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670D48" w14:textId="77777777" w:rsidR="00C76970" w:rsidRDefault="001149A2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E33468">
        <w:rPr>
          <w:rFonts w:ascii="Arial" w:eastAsia="Arial" w:hAnsi="Arial" w:cs="Arial"/>
          <w:b/>
          <w:sz w:val="32"/>
          <w:szCs w:val="24"/>
        </w:rPr>
        <w:t>1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</w:t>
      </w:r>
      <w:r w:rsidR="00E33468">
        <w:rPr>
          <w:rFonts w:ascii="Arial" w:eastAsia="Arial" w:hAnsi="Arial" w:cs="Arial"/>
          <w:b/>
          <w:sz w:val="32"/>
          <w:szCs w:val="24"/>
        </w:rPr>
        <w:t>s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0CB63414" w:rsidR="001467AB" w:rsidRPr="00DF06D9" w:rsidRDefault="00C46C30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6C30">
        <w:rPr>
          <w:rFonts w:ascii="Arial" w:eastAsia="Arial" w:hAnsi="Arial" w:cs="Arial"/>
          <w:b/>
          <w:sz w:val="32"/>
          <w:szCs w:val="24"/>
        </w:rPr>
        <w:t>Inter Tropical Convergence Zone (ITCZ)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in Bicol</w:t>
      </w:r>
    </w:p>
    <w:p w14:paraId="5A72DFC5" w14:textId="5454EB1F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33468">
        <w:rPr>
          <w:rFonts w:ascii="Arial" w:eastAsia="Arial" w:hAnsi="Arial" w:cs="Arial"/>
          <w:sz w:val="24"/>
          <w:szCs w:val="24"/>
        </w:rPr>
        <w:t>12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33468">
        <w:rPr>
          <w:rFonts w:ascii="Arial" w:eastAsia="Arial" w:hAnsi="Arial" w:cs="Arial"/>
          <w:sz w:val="24"/>
          <w:szCs w:val="24"/>
        </w:rPr>
        <w:t>January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E33468">
        <w:rPr>
          <w:rFonts w:ascii="Arial" w:eastAsia="Arial" w:hAnsi="Arial" w:cs="Arial"/>
          <w:sz w:val="24"/>
          <w:szCs w:val="24"/>
        </w:rPr>
        <w:t>1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31F7B48E" w14:textId="4F082FE9" w:rsidR="00E33468" w:rsidRDefault="00E33468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08 January 2021 at 4:00 PM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PAGASA forecasted </w:t>
      </w:r>
      <w:r w:rsid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that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</w:t>
      </w:r>
      <w:r w:rsidR="00C46C30" w:rsidRP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>Inter Tropical Convergence Zone (ITCZ)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will bring </w:t>
      </w:r>
      <w:r w:rsidRPr="00E33468">
        <w:rPr>
          <w:rFonts w:ascii="Arial" w:hAnsi="Arial" w:cs="Arial"/>
          <w:sz w:val="24"/>
          <w:szCs w:val="24"/>
          <w:shd w:val="clear" w:color="auto" w:fill="FFFFFF"/>
          <w:lang w:val="en-PH"/>
        </w:rPr>
        <w:t>Cloudy skies with scattered rain showers and thunderstorms</w:t>
      </w:r>
      <w:r w:rsid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. </w:t>
      </w:r>
      <w:r w:rsidR="00C46C30" w:rsidRPr="00C46C30">
        <w:rPr>
          <w:rFonts w:ascii="Arial" w:hAnsi="Arial" w:cs="Arial"/>
          <w:sz w:val="24"/>
          <w:szCs w:val="24"/>
          <w:shd w:val="clear" w:color="auto" w:fill="FFFFFF"/>
          <w:lang w:val="en-PH"/>
        </w:rPr>
        <w:t>Possible flash floods or landslides due to moderate to heavy rains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50C1CA0" w14:textId="77777777" w:rsidR="0083431B" w:rsidRPr="0083431B" w:rsidRDefault="00F21A16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color w:val="0070C0"/>
          <w:sz w:val="24"/>
          <w:szCs w:val="24"/>
        </w:rPr>
        <w:t>831</w:t>
      </w:r>
      <w:r w:rsidR="00D93DD5" w:rsidRP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83431B" w:rsidRPr="0083431B">
        <w:rPr>
          <w:rFonts w:ascii="Arial" w:eastAsia="Arial" w:hAnsi="Arial" w:cs="Arial"/>
          <w:sz w:val="24"/>
          <w:szCs w:val="24"/>
        </w:rPr>
        <w:t>Heavy Rains</w:t>
      </w:r>
    </w:p>
    <w:p w14:paraId="06A81E7D" w14:textId="2ED9DA6D" w:rsidR="00D63528" w:rsidRPr="006466CA" w:rsidRDefault="0083431B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3431B">
        <w:rPr>
          <w:rFonts w:ascii="Arial" w:eastAsia="Arial" w:hAnsi="Arial" w:cs="Arial"/>
          <w:sz w:val="24"/>
          <w:szCs w:val="24"/>
        </w:rPr>
        <w:t>due to Inter Tropical Convergence Zone (ITCZ)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Viga,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Catanduanes</w:t>
      </w:r>
      <w:proofErr w:type="spellEnd"/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09"/>
        <w:gridCol w:w="4734"/>
        <w:gridCol w:w="1782"/>
        <w:gridCol w:w="1240"/>
        <w:gridCol w:w="1246"/>
      </w:tblGrid>
      <w:tr w:rsidR="0083431B" w:rsidRPr="0083431B" w14:paraId="2E09C513" w14:textId="77777777" w:rsidTr="0083431B">
        <w:trPr>
          <w:trHeight w:val="20"/>
        </w:trPr>
        <w:tc>
          <w:tcPr>
            <w:tcW w:w="2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8813E1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F8339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83431B" w:rsidRPr="0083431B" w14:paraId="0AFB8B4D" w14:textId="77777777" w:rsidTr="0083431B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86D0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7A3AB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DEA340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2996B5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83431B" w:rsidRPr="0083431B" w14:paraId="0A664E6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843708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FE24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D8BCB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CD383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6B49612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DBBF82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V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EA72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E931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D23EE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5537F07C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2402E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Catanduanes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52B8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2EB6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90D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0EC8E106" w14:textId="77777777" w:rsidTr="0083431B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1B0A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7D7C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>Viga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EC3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E1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D7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831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06C40A83" w:rsidR="006466CA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3431B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0ABEE4C2" w14:textId="77777777" w:rsidR="0083431B" w:rsidRPr="00EF58C6" w:rsidRDefault="0083431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6560A849" w:rsidR="004818A5" w:rsidRPr="00227A76" w:rsidRDefault="0083431B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12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January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209CE140" w:rsidR="0083431B" w:rsidRPr="00227A76" w:rsidRDefault="0083431B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3431B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Response Operations Monitoring and Information Center (DROMIC) of the DSWD-DRMB is closely coordinating with DSWD-FO V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5AA04EF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83431B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DB4F03" w:rsidRPr="00227A76" w14:paraId="69CF665B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4F8EA817" w:rsidR="00902F26" w:rsidRPr="006A6E10" w:rsidRDefault="0083431B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12 January 2021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ACF69" w14:textId="77777777" w:rsidR="006A6E10" w:rsidRPr="006A6E10" w:rsidRDefault="002A4F48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</w:t>
            </w:r>
            <w:r w:rsidR="0083431B"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V is continuously monitoring the </w:t>
            </w:r>
            <w:r w:rsidR="006A6E10"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weather updates and information.</w:t>
            </w:r>
          </w:p>
          <w:p w14:paraId="16486E50" w14:textId="73BCBB4A" w:rsidR="002A4F48" w:rsidRPr="006A6E10" w:rsidRDefault="006A6E10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DSWD-FO V will provide 470 family food packs to the affected families amounting to ₱194,674.00 </w:t>
            </w:r>
          </w:p>
          <w:p w14:paraId="54FBC6AD" w14:textId="42637F09" w:rsidR="006A6E10" w:rsidRPr="006A6E10" w:rsidRDefault="006A6E10" w:rsidP="0083431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A6E10">
              <w:rPr>
                <w:rFonts w:ascii="Arial" w:eastAsia="Arial" w:hAnsi="Arial" w:cs="Arial"/>
                <w:color w:val="0070C0"/>
                <w:sz w:val="19"/>
                <w:szCs w:val="19"/>
              </w:rPr>
              <w:t>A total of 117 families or 485 persons have preemptively evacuated in Sorsogon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4415E568" w:rsidR="00733D98" w:rsidRPr="00227A76" w:rsidRDefault="006A6E10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E3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8BCF" w14:textId="77777777" w:rsidR="00BF7F3B" w:rsidRDefault="00BF7F3B">
      <w:pPr>
        <w:spacing w:after="0" w:line="240" w:lineRule="auto"/>
      </w:pPr>
      <w:r>
        <w:separator/>
      </w:r>
    </w:p>
  </w:endnote>
  <w:endnote w:type="continuationSeparator" w:id="0">
    <w:p w14:paraId="50A5B66A" w14:textId="77777777" w:rsidR="00BF7F3B" w:rsidRDefault="00BF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450AE08" w:rsidR="00531CB4" w:rsidRDefault="00531CB4" w:rsidP="00C769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C76970" w:rsidRPr="00C76970">
      <w:rPr>
        <w:rFonts w:ascii="Arial" w:eastAsia="Arial" w:hAnsi="Arial" w:cs="Arial"/>
        <w:sz w:val="14"/>
        <w:szCs w:val="14"/>
      </w:rPr>
      <w:t>DSWD DROMIC Report #1 on Heavy Rains due to Inter Tropical Convergence Zone (ITCZ) in Bicol</w:t>
    </w:r>
    <w:r w:rsidR="00C76970">
      <w:rPr>
        <w:rFonts w:ascii="Arial" w:eastAsia="Arial" w:hAnsi="Arial" w:cs="Arial"/>
        <w:sz w:val="14"/>
        <w:szCs w:val="14"/>
      </w:rPr>
      <w:t xml:space="preserve"> </w:t>
    </w:r>
    <w:r w:rsidR="00C76970" w:rsidRPr="00C76970">
      <w:rPr>
        <w:rFonts w:ascii="Arial" w:eastAsia="Arial" w:hAnsi="Arial" w:cs="Arial"/>
        <w:sz w:val="14"/>
        <w:szCs w:val="14"/>
      </w:rPr>
      <w:t>as of 12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17CF" w14:textId="77777777" w:rsidR="00BF7F3B" w:rsidRDefault="00BF7F3B">
      <w:pPr>
        <w:spacing w:after="0" w:line="240" w:lineRule="auto"/>
      </w:pPr>
      <w:r>
        <w:separator/>
      </w:r>
    </w:p>
  </w:footnote>
  <w:footnote w:type="continuationSeparator" w:id="0">
    <w:p w14:paraId="59D2D02A" w14:textId="77777777" w:rsidR="00BF7F3B" w:rsidRDefault="00BF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23"/>
  </w:num>
  <w:num w:numId="5">
    <w:abstractNumId w:val="24"/>
  </w:num>
  <w:num w:numId="6">
    <w:abstractNumId w:val="34"/>
  </w:num>
  <w:num w:numId="7">
    <w:abstractNumId w:val="22"/>
  </w:num>
  <w:num w:numId="8">
    <w:abstractNumId w:val="37"/>
  </w:num>
  <w:num w:numId="9">
    <w:abstractNumId w:val="21"/>
  </w:num>
  <w:num w:numId="10">
    <w:abstractNumId w:val="31"/>
  </w:num>
  <w:num w:numId="11">
    <w:abstractNumId w:val="17"/>
  </w:num>
  <w:num w:numId="12">
    <w:abstractNumId w:val="35"/>
  </w:num>
  <w:num w:numId="13">
    <w:abstractNumId w:val="30"/>
  </w:num>
  <w:num w:numId="14">
    <w:abstractNumId w:val="26"/>
  </w:num>
  <w:num w:numId="15">
    <w:abstractNumId w:val="40"/>
  </w:num>
  <w:num w:numId="16">
    <w:abstractNumId w:val="19"/>
  </w:num>
  <w:num w:numId="17">
    <w:abstractNumId w:val="41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2"/>
  </w:num>
  <w:num w:numId="23">
    <w:abstractNumId w:val="2"/>
  </w:num>
  <w:num w:numId="24">
    <w:abstractNumId w:val="33"/>
  </w:num>
  <w:num w:numId="25">
    <w:abstractNumId w:val="9"/>
  </w:num>
  <w:num w:numId="26">
    <w:abstractNumId w:val="25"/>
  </w:num>
  <w:num w:numId="27">
    <w:abstractNumId w:val="29"/>
  </w:num>
  <w:num w:numId="28">
    <w:abstractNumId w:val="7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42"/>
  </w:num>
  <w:num w:numId="34">
    <w:abstractNumId w:val="13"/>
  </w:num>
  <w:num w:numId="35">
    <w:abstractNumId w:val="8"/>
  </w:num>
  <w:num w:numId="36">
    <w:abstractNumId w:val="43"/>
  </w:num>
  <w:num w:numId="37">
    <w:abstractNumId w:val="15"/>
  </w:num>
  <w:num w:numId="38">
    <w:abstractNumId w:val="0"/>
  </w:num>
  <w:num w:numId="39">
    <w:abstractNumId w:val="10"/>
  </w:num>
  <w:num w:numId="40">
    <w:abstractNumId w:val="38"/>
  </w:num>
  <w:num w:numId="41">
    <w:abstractNumId w:val="12"/>
  </w:num>
  <w:num w:numId="42">
    <w:abstractNumId w:val="11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27DFD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A6E10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3431B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7F3B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46C30"/>
    <w:rsid w:val="00C51F84"/>
    <w:rsid w:val="00C6118B"/>
    <w:rsid w:val="00C61BA3"/>
    <w:rsid w:val="00C64C7C"/>
    <w:rsid w:val="00C71876"/>
    <w:rsid w:val="00C71B5A"/>
    <w:rsid w:val="00C72F8D"/>
    <w:rsid w:val="00C76970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3468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1D52-3A93-4CFE-AA44-CFF0822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2021-01-12T03:13:00Z</dcterms:created>
  <dcterms:modified xsi:type="dcterms:W3CDTF">2021-01-12T06:21:00Z</dcterms:modified>
</cp:coreProperties>
</file>