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214E7457" w:rsidR="00214845" w:rsidRDefault="00557C5F" w:rsidP="0021484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1378A6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5A32963" w:rsidR="00F04638" w:rsidRPr="00087B58" w:rsidRDefault="00AA6CEC" w:rsidP="00CF794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r w:rsidR="001378A6" w:rsidRPr="001378A6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9C7C0E">
        <w:rPr>
          <w:rFonts w:ascii="Arial" w:eastAsia="Arial" w:hAnsi="Arial" w:cs="Arial"/>
          <w:b/>
          <w:sz w:val="32"/>
          <w:szCs w:val="32"/>
        </w:rPr>
        <w:t>Gulod, Quezon</w:t>
      </w:r>
      <w:r w:rsidR="001378A6" w:rsidRPr="001378A6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2D2E0F9F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C7C0E">
        <w:rPr>
          <w:rFonts w:ascii="Arial" w:eastAsia="Arial" w:hAnsi="Arial" w:cs="Arial"/>
          <w:sz w:val="24"/>
          <w:szCs w:val="24"/>
        </w:rPr>
        <w:t>27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sz w:val="24"/>
          <w:szCs w:val="24"/>
        </w:rPr>
        <w:t>January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87B5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7A7C2EC7" w:rsidR="005734ED" w:rsidRPr="00087B58" w:rsidRDefault="00C670C1" w:rsidP="009C7C0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C7C0E">
        <w:rPr>
          <w:rFonts w:ascii="Arial" w:eastAsia="Arial" w:hAnsi="Arial" w:cs="Arial"/>
          <w:color w:val="000000" w:themeColor="text1"/>
          <w:sz w:val="24"/>
          <w:szCs w:val="24"/>
        </w:rPr>
        <w:t>26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9C7C0E">
        <w:rPr>
          <w:rFonts w:ascii="Arial" w:eastAsia="Arial" w:hAnsi="Arial" w:cs="Arial"/>
          <w:color w:val="000000" w:themeColor="text1"/>
          <w:sz w:val="24"/>
          <w:szCs w:val="24"/>
        </w:rPr>
        <w:t>7:30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9C7C0E" w:rsidRPr="009C7C0E">
        <w:rPr>
          <w:rFonts w:ascii="Arial" w:eastAsia="Arial" w:hAnsi="Arial" w:cs="Arial"/>
          <w:color w:val="000000" w:themeColor="text1"/>
          <w:sz w:val="24"/>
          <w:szCs w:val="24"/>
        </w:rPr>
        <w:t>55 Sta. Veronica St., Vill</w:t>
      </w:r>
      <w:r w:rsidR="009C7C0E">
        <w:rPr>
          <w:rFonts w:ascii="Arial" w:eastAsia="Arial" w:hAnsi="Arial" w:cs="Arial"/>
          <w:color w:val="000000" w:themeColor="text1"/>
          <w:sz w:val="24"/>
          <w:szCs w:val="24"/>
        </w:rPr>
        <w:t xml:space="preserve">areal, Brgy. Gulod, Novaliches, </w:t>
      </w:r>
      <w:r w:rsidR="009C7C0E" w:rsidRPr="009C7C0E">
        <w:rPr>
          <w:rFonts w:ascii="Arial" w:eastAsia="Arial" w:hAnsi="Arial" w:cs="Arial"/>
          <w:color w:val="000000" w:themeColor="text1"/>
          <w:sz w:val="24"/>
          <w:szCs w:val="24"/>
        </w:rPr>
        <w:t>Quezon City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9C7C0E">
        <w:rPr>
          <w:rFonts w:ascii="Arial" w:eastAsia="Arial" w:hAnsi="Arial" w:cs="Arial"/>
          <w:color w:val="000000" w:themeColor="text1"/>
          <w:sz w:val="24"/>
          <w:szCs w:val="24"/>
        </w:rPr>
        <w:t>8:36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M. The cause of fire </w:t>
      </w:r>
      <w:r w:rsidR="009C7C0E">
        <w:rPr>
          <w:rFonts w:ascii="Arial" w:eastAsia="Arial" w:hAnsi="Arial" w:cs="Arial"/>
          <w:color w:val="000000" w:themeColor="text1"/>
          <w:sz w:val="24"/>
          <w:szCs w:val="24"/>
        </w:rPr>
        <w:t xml:space="preserve">is due to </w:t>
      </w:r>
      <w:r w:rsidR="009C7C0E" w:rsidRPr="009C7C0E">
        <w:rPr>
          <w:rFonts w:ascii="Arial" w:eastAsia="Arial" w:hAnsi="Arial" w:cs="Arial"/>
          <w:color w:val="000000" w:themeColor="text1"/>
          <w:sz w:val="24"/>
          <w:szCs w:val="24"/>
        </w:rPr>
        <w:t>Faulty Electrical Wiring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C96463D" w14:textId="1419AECD" w:rsidR="00F35540" w:rsidRPr="00087B58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0855087" w:rsidR="00470FE4" w:rsidRPr="00D007DE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07DE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C7C0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95084B" w:rsidRPr="0095084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A6CEC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5084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7C0E">
        <w:rPr>
          <w:rFonts w:ascii="Arial" w:eastAsia="Arial" w:hAnsi="Arial" w:cs="Arial"/>
          <w:b/>
          <w:color w:val="0070C0"/>
          <w:sz w:val="24"/>
          <w:szCs w:val="24"/>
        </w:rPr>
        <w:t>187</w:t>
      </w:r>
      <w:r w:rsidR="00D90712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007DE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7C0E" w:rsidRPr="009C7C0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Gulod, Novaliches, Quezon City </w:t>
      </w:r>
      <w:r w:rsidR="0095084B" w:rsidRPr="0095084B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007DE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1746"/>
        <w:gridCol w:w="1206"/>
        <w:gridCol w:w="1206"/>
      </w:tblGrid>
      <w:tr w:rsidR="009C7C0E" w:rsidRPr="009C7C0E" w14:paraId="77CA0BDF" w14:textId="77777777" w:rsidTr="009C7C0E">
        <w:trPr>
          <w:trHeight w:val="43"/>
        </w:trPr>
        <w:tc>
          <w:tcPr>
            <w:tcW w:w="2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FF712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1ED8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C7C0E" w:rsidRPr="009C7C0E" w14:paraId="7EECA9D7" w14:textId="77777777" w:rsidTr="009C7C0E">
        <w:trPr>
          <w:trHeight w:val="43"/>
        </w:trPr>
        <w:tc>
          <w:tcPr>
            <w:tcW w:w="2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E16C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BD28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A87F8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DFCE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C7C0E" w:rsidRPr="009C7C0E" w14:paraId="0B4FE9B9" w14:textId="77777777" w:rsidTr="009C7C0E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C4B1C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2420" w14:textId="267F7C06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8A6E3" w14:textId="0CAFDCBA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712FB" w14:textId="599876C8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 </w:t>
            </w:r>
          </w:p>
        </w:tc>
      </w:tr>
      <w:tr w:rsidR="009C7C0E" w:rsidRPr="009C7C0E" w14:paraId="5B0607A8" w14:textId="77777777" w:rsidTr="009C7C0E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1D13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62497" w14:textId="386BB6E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81A9" w14:textId="7D43E2DE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8EAD7" w14:textId="5B69360D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 </w:t>
            </w:r>
          </w:p>
        </w:tc>
      </w:tr>
      <w:tr w:rsidR="009C7C0E" w:rsidRPr="009C7C0E" w14:paraId="379B4763" w14:textId="77777777" w:rsidTr="009C7C0E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091CC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7C0E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09D0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4E14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0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6FCC1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0E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23591B1A" w:rsidR="00E04AE5" w:rsidRPr="00D007DE" w:rsidRDefault="00EB153B" w:rsidP="0095084B">
      <w:pPr>
        <w:spacing w:after="0" w:line="240" w:lineRule="auto"/>
        <w:ind w:left="360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D007D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D007D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D007D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B6F9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39</w:t>
      </w:r>
      <w:r w:rsidR="00D90712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5084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B6F9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140</w:t>
      </w:r>
      <w:r w:rsidR="00D90712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5084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B6F9E" w:rsidRPr="007B6F9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Alfred Vargas High School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214845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92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913"/>
        <w:gridCol w:w="915"/>
        <w:gridCol w:w="913"/>
        <w:gridCol w:w="913"/>
        <w:gridCol w:w="913"/>
        <w:gridCol w:w="913"/>
      </w:tblGrid>
      <w:tr w:rsidR="009C7C0E" w:rsidRPr="009C7C0E" w14:paraId="2D4D4361" w14:textId="77777777" w:rsidTr="009C7C0E">
        <w:trPr>
          <w:trHeight w:val="20"/>
        </w:trPr>
        <w:tc>
          <w:tcPr>
            <w:tcW w:w="2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E0729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7282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AB0F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C7C0E" w:rsidRPr="009C7C0E" w14:paraId="21418BBA" w14:textId="77777777" w:rsidTr="009C7C0E">
        <w:trPr>
          <w:trHeight w:val="20"/>
        </w:trPr>
        <w:tc>
          <w:tcPr>
            <w:tcW w:w="2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D6B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98CC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830E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C7C0E" w:rsidRPr="009C7C0E" w14:paraId="7DFEF72A" w14:textId="77777777" w:rsidTr="009C7C0E">
        <w:trPr>
          <w:trHeight w:val="20"/>
        </w:trPr>
        <w:tc>
          <w:tcPr>
            <w:tcW w:w="2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17AA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BE55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9A18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8750B" w14:textId="5ADAB693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7C0E" w:rsidRPr="009C7C0E" w14:paraId="3CC9CF3F" w14:textId="77777777" w:rsidTr="009C7C0E">
        <w:trPr>
          <w:trHeight w:val="20"/>
        </w:trPr>
        <w:tc>
          <w:tcPr>
            <w:tcW w:w="2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1419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D714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E57F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3FAB3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57C65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20097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68CA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C7C0E" w:rsidRPr="009C7C0E" w14:paraId="39317474" w14:textId="77777777" w:rsidTr="009C7C0E">
        <w:trPr>
          <w:trHeight w:val="20"/>
        </w:trPr>
        <w:tc>
          <w:tcPr>
            <w:tcW w:w="2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FA3F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4424" w14:textId="7439A729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1D94C" w14:textId="7D3FD868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9DF45" w14:textId="3EF02E59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4FC7" w14:textId="6F6C4FA5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C6CEB" w14:textId="23479425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B553B" w14:textId="37708FCE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140 </w:t>
            </w:r>
          </w:p>
        </w:tc>
      </w:tr>
      <w:tr w:rsidR="009C7C0E" w:rsidRPr="009C7C0E" w14:paraId="2D8B8F10" w14:textId="77777777" w:rsidTr="009C7C0E">
        <w:trPr>
          <w:trHeight w:val="20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4C93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7359" w14:textId="3E81C101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91644" w14:textId="5F1433E8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80EFC" w14:textId="62C9BF29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C30B" w14:textId="54DBD45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739B" w14:textId="18FC555E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5EFC0" w14:textId="3ECDB3C4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140 </w:t>
            </w:r>
          </w:p>
        </w:tc>
      </w:tr>
      <w:tr w:rsidR="009C7C0E" w:rsidRPr="009C7C0E" w14:paraId="4FE1057D" w14:textId="77777777" w:rsidTr="009C7C0E">
        <w:trPr>
          <w:trHeight w:val="20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2B75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7C0E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0EC2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EE77F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39D66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0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169E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0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26698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0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9BB9" w14:textId="77777777" w:rsidR="009C7C0E" w:rsidRPr="009C7C0E" w:rsidRDefault="009C7C0E" w:rsidP="009C7C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0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</w:tbl>
    <w:p w14:paraId="0CF61243" w14:textId="5980E52D" w:rsidR="002D1B51" w:rsidRPr="00087B58" w:rsidRDefault="002D1B51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13ED6E52" w14:textId="13B9F2B9" w:rsidR="00214845" w:rsidRDefault="00875F87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214845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017C2D9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49C4AFAE" w:rsidR="00D34D09" w:rsidRPr="00D007DE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007DE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7B6F9E">
        <w:rPr>
          <w:rFonts w:ascii="Arial" w:hAnsi="Arial" w:cs="Arial"/>
          <w:b/>
          <w:color w:val="0070C0"/>
          <w:sz w:val="24"/>
          <w:szCs w:val="24"/>
        </w:rPr>
        <w:t>32</w:t>
      </w:r>
      <w:r w:rsidR="005512D5" w:rsidRPr="0095084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5084B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95084B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95084B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D007DE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D007D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 w:rsidRPr="00D007DE">
        <w:rPr>
          <w:rFonts w:ascii="Arial" w:hAnsi="Arial" w:cs="Arial"/>
          <w:color w:val="auto"/>
          <w:sz w:val="24"/>
          <w:szCs w:val="24"/>
        </w:rPr>
        <w:t>3</w:t>
      </w:r>
      <w:r w:rsidRPr="00D007DE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CE60B7A" w:rsidR="00D34D09" w:rsidRPr="00D34D09" w:rsidRDefault="00D34D09" w:rsidP="0095084B">
      <w:pPr>
        <w:spacing w:after="0"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95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6"/>
      </w:tblGrid>
      <w:tr w:rsidR="007B6F9E" w:rsidRPr="007B6F9E" w14:paraId="032605FB" w14:textId="77777777" w:rsidTr="007B6F9E">
        <w:trPr>
          <w:trHeight w:val="43"/>
        </w:trPr>
        <w:tc>
          <w:tcPr>
            <w:tcW w:w="3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3E658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8B149" w14:textId="5429AE67" w:rsidR="007B6F9E" w:rsidRPr="007B6F9E" w:rsidRDefault="007B6F9E" w:rsidP="007B6F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B6F9E" w:rsidRPr="007B6F9E" w14:paraId="5AD629F9" w14:textId="77777777" w:rsidTr="007B6F9E">
        <w:trPr>
          <w:trHeight w:val="20"/>
        </w:trPr>
        <w:tc>
          <w:tcPr>
            <w:tcW w:w="3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0C13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1078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B7DB8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E989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B6F9E" w:rsidRPr="007B6F9E" w14:paraId="0DBC8F95" w14:textId="77777777" w:rsidTr="007B6F9E">
        <w:trPr>
          <w:trHeight w:val="20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0C045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C167" w14:textId="47C22563" w:rsidR="007B6F9E" w:rsidRPr="007B6F9E" w:rsidRDefault="007B6F9E" w:rsidP="007B6F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57F3" w14:textId="0F3A5B45" w:rsidR="007B6F9E" w:rsidRPr="007B6F9E" w:rsidRDefault="007B6F9E" w:rsidP="007B6F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BC5A" w14:textId="271AA681" w:rsidR="007B6F9E" w:rsidRPr="007B6F9E" w:rsidRDefault="007B6F9E" w:rsidP="007B6F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B6F9E" w:rsidRPr="007B6F9E" w14:paraId="5168EA82" w14:textId="77777777" w:rsidTr="007B6F9E">
        <w:trPr>
          <w:trHeight w:val="20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F42A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FA91A" w14:textId="0DA23B03" w:rsidR="007B6F9E" w:rsidRPr="007B6F9E" w:rsidRDefault="007B6F9E" w:rsidP="007B6F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2CFB" w14:textId="02F5CDEA" w:rsidR="007B6F9E" w:rsidRPr="007B6F9E" w:rsidRDefault="007B6F9E" w:rsidP="007B6F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54731" w14:textId="49A33D29" w:rsidR="007B6F9E" w:rsidRPr="007B6F9E" w:rsidRDefault="007B6F9E" w:rsidP="007B6F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B6F9E" w:rsidRPr="007B6F9E" w14:paraId="3FE30979" w14:textId="77777777" w:rsidTr="007B6F9E">
        <w:trPr>
          <w:trHeight w:val="20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508C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9E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3E41A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F9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79BC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F9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F54A" w14:textId="77777777" w:rsidR="007B6F9E" w:rsidRPr="007B6F9E" w:rsidRDefault="007B6F9E" w:rsidP="007B6F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F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0B66604" w14:textId="7BE2F2E4" w:rsidR="005512D5" w:rsidRDefault="00D34D09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C8D110F" w14:textId="3F1DA9D1" w:rsidR="00214845" w:rsidRDefault="00214845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087EA1" w14:textId="10EEE02D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1AD13A" w14:textId="50A99F76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65746FD" w14:textId="51888FB6" w:rsidR="0095084B" w:rsidRDefault="0095084B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6D90F980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60B1DD5" w:rsidR="003D0AEA" w:rsidRPr="009B28CF" w:rsidRDefault="007B6F9E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27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CF794B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2A0C7E2" w:rsidR="0095060C" w:rsidRPr="007B6F9E" w:rsidRDefault="007B6F9E" w:rsidP="007B6F9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27 </w:t>
            </w:r>
            <w:r w:rsidR="00263515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J</w:t>
            </w:r>
            <w:r w:rsidR="00CF794B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anuary</w:t>
            </w:r>
            <w:r w:rsidR="00D5186F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77777777" w:rsidR="007B6F9E" w:rsidRDefault="000908DF" w:rsidP="007B6F9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7B6F9E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is continuously coordinating with the Quezon Social Services and Development</w:t>
            </w:r>
            <w:r w:rsid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Department </w:t>
            </w:r>
            <w:r w:rsidR="007B6F9E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</w:t>
            </w:r>
            <w:r w:rsid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possible </w:t>
            </w:r>
            <w:r w:rsidR="007B6F9E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augmentation assistance nee</w:t>
            </w:r>
            <w:r w:rsid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ded by the affected families.</w:t>
            </w:r>
          </w:p>
          <w:p w14:paraId="2BDFEDAC" w14:textId="6231336C" w:rsidR="00D90712" w:rsidRPr="007B6F9E" w:rsidRDefault="007B6F9E" w:rsidP="007B6F9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basic necessities such as food and water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the affected families </w:t>
            </w:r>
            <w:r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are being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facilitated by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Quezon Social Servi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ces and Development Department.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880893" w14:textId="77777777" w:rsidR="00E821E2" w:rsidRDefault="00E821E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E821E2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4D6F5120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EA07" w14:textId="77777777" w:rsidR="009C2E35" w:rsidRDefault="009C2E35">
      <w:pPr>
        <w:spacing w:after="0" w:line="240" w:lineRule="auto"/>
      </w:pPr>
      <w:r>
        <w:separator/>
      </w:r>
    </w:p>
  </w:endnote>
  <w:endnote w:type="continuationSeparator" w:id="0">
    <w:p w14:paraId="5B5FAD48" w14:textId="77777777" w:rsidR="009C2E35" w:rsidRDefault="009C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7BDD4FD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B6F9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B6F9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378A6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r w:rsidR="001378A6" w:rsidRPr="001378A6">
      <w:rPr>
        <w:rFonts w:ascii="Arial" w:hAnsi="Arial" w:cs="Arial"/>
        <w:sz w:val="14"/>
        <w:szCs w:val="16"/>
      </w:rPr>
      <w:t xml:space="preserve">Brgy. </w:t>
    </w:r>
    <w:r w:rsidR="007B6F9E">
      <w:rPr>
        <w:rFonts w:ascii="Arial" w:hAnsi="Arial" w:cs="Arial"/>
        <w:sz w:val="14"/>
        <w:szCs w:val="16"/>
      </w:rPr>
      <w:t>Gulod, Quezon</w:t>
    </w:r>
    <w:r w:rsidR="001378A6" w:rsidRPr="001378A6">
      <w:rPr>
        <w:rFonts w:ascii="Arial" w:hAnsi="Arial" w:cs="Arial"/>
        <w:sz w:val="14"/>
        <w:szCs w:val="16"/>
      </w:rPr>
      <w:t xml:space="preserve"> City</w:t>
    </w:r>
    <w:r w:rsidR="007B6F9E">
      <w:rPr>
        <w:rFonts w:ascii="Arial" w:hAnsi="Arial" w:cs="Arial"/>
        <w:sz w:val="14"/>
        <w:szCs w:val="16"/>
      </w:rPr>
      <w:t xml:space="preserve"> as of 27</w:t>
    </w:r>
    <w:r w:rsidR="00CF794B" w:rsidRPr="00CF794B">
      <w:rPr>
        <w:rFonts w:ascii="Arial" w:hAnsi="Arial" w:cs="Arial"/>
        <w:sz w:val="14"/>
        <w:szCs w:val="16"/>
      </w:rPr>
      <w:t xml:space="preserve"> </w:t>
    </w:r>
    <w:r w:rsidR="00DA754D">
      <w:rPr>
        <w:rFonts w:ascii="Arial" w:hAnsi="Arial" w:cs="Arial"/>
        <w:sz w:val="14"/>
        <w:szCs w:val="16"/>
      </w:rPr>
      <w:t>Jan</w:t>
    </w:r>
    <w:r w:rsidR="00CF794B">
      <w:rPr>
        <w:rFonts w:ascii="Arial" w:hAnsi="Arial" w:cs="Arial"/>
        <w:sz w:val="14"/>
        <w:szCs w:val="16"/>
      </w:rPr>
      <w:t xml:space="preserve">aary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6CA1" w14:textId="77777777" w:rsidR="009C2E35" w:rsidRDefault="009C2E35">
      <w:pPr>
        <w:spacing w:after="0" w:line="240" w:lineRule="auto"/>
      </w:pPr>
      <w:r>
        <w:separator/>
      </w:r>
    </w:p>
  </w:footnote>
  <w:footnote w:type="continuationSeparator" w:id="0">
    <w:p w14:paraId="158980B5" w14:textId="77777777" w:rsidR="009C2E35" w:rsidRDefault="009C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3634-CB15-426A-8FD5-76B03369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2021-01-27T05:52:00Z</dcterms:created>
  <dcterms:modified xsi:type="dcterms:W3CDTF">2021-01-27T05:52:00Z</dcterms:modified>
</cp:coreProperties>
</file>