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6F05C0AE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507ABB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82BA77D" w:rsidR="00F04638" w:rsidRPr="00087B58" w:rsidRDefault="00AA6CEC" w:rsidP="00CF794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CF794B" w:rsidRPr="00CF794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F794B" w:rsidRPr="00CF794B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CF794B" w:rsidRPr="00CF794B">
        <w:rPr>
          <w:rFonts w:ascii="Arial" w:eastAsia="Arial" w:hAnsi="Arial" w:cs="Arial"/>
          <w:b/>
          <w:sz w:val="32"/>
          <w:szCs w:val="32"/>
        </w:rPr>
        <w:t>Alabang</w:t>
      </w:r>
      <w:proofErr w:type="spellEnd"/>
      <w:r w:rsidR="00CF794B" w:rsidRPr="00CF794B">
        <w:rPr>
          <w:rFonts w:ascii="Arial" w:eastAsia="Arial" w:hAnsi="Arial" w:cs="Arial"/>
          <w:b/>
          <w:sz w:val="32"/>
          <w:szCs w:val="32"/>
        </w:rPr>
        <w:t>,</w:t>
      </w:r>
      <w:r w:rsidR="00CF794B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F794B" w:rsidRPr="00CF794B">
        <w:rPr>
          <w:rFonts w:ascii="Arial" w:eastAsia="Arial" w:hAnsi="Arial" w:cs="Arial"/>
          <w:b/>
          <w:sz w:val="32"/>
          <w:szCs w:val="32"/>
        </w:rPr>
        <w:t>Muntinlupa</w:t>
      </w:r>
      <w:proofErr w:type="spellEnd"/>
      <w:r w:rsidR="00CF794B" w:rsidRPr="00CF794B">
        <w:rPr>
          <w:rFonts w:ascii="Arial" w:eastAsia="Arial" w:hAnsi="Arial" w:cs="Arial"/>
          <w:b/>
          <w:sz w:val="32"/>
          <w:szCs w:val="32"/>
        </w:rPr>
        <w:t xml:space="preserve"> Ci</w:t>
      </w:r>
      <w:bookmarkStart w:id="0" w:name="_GoBack"/>
      <w:bookmarkEnd w:id="0"/>
      <w:r w:rsidR="00CF794B" w:rsidRPr="00CF794B">
        <w:rPr>
          <w:rFonts w:ascii="Arial" w:eastAsia="Arial" w:hAnsi="Arial" w:cs="Arial"/>
          <w:b/>
          <w:sz w:val="32"/>
          <w:szCs w:val="32"/>
        </w:rPr>
        <w:t>ty</w:t>
      </w:r>
    </w:p>
    <w:p w14:paraId="150B165C" w14:textId="5603B1C6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507ABB">
        <w:rPr>
          <w:rFonts w:ascii="Arial" w:eastAsia="Arial" w:hAnsi="Arial" w:cs="Arial"/>
          <w:sz w:val="24"/>
          <w:szCs w:val="24"/>
        </w:rPr>
        <w:t>25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102887DA" w:rsidR="005734ED" w:rsidRPr="00087B58" w:rsidRDefault="00C670C1" w:rsidP="00CF794B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17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8:21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Bisaya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Alabang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>Muntinlupa</w:t>
      </w:r>
      <w:proofErr w:type="spellEnd"/>
      <w:r w:rsidR="00CF794B" w:rsidRP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City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12:30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M. The cause of fire is under investigation.</w:t>
      </w:r>
    </w:p>
    <w:p w14:paraId="0C96463D" w14:textId="7B75E41A" w:rsidR="00F35540" w:rsidRPr="00087B58" w:rsidRDefault="00AE4967" w:rsidP="00D9071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3E334C1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90712" w:rsidRPr="00D007DE">
        <w:rPr>
          <w:rFonts w:ascii="Arial" w:eastAsia="Arial" w:hAnsi="Arial" w:cs="Arial"/>
          <w:b/>
          <w:color w:val="auto"/>
          <w:sz w:val="24"/>
          <w:szCs w:val="24"/>
        </w:rPr>
        <w:t>28</w:t>
      </w:r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AA6CEC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>1,107</w:t>
      </w:r>
      <w:r w:rsidR="00D90712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F794B" w:rsidRPr="00D007DE">
        <w:rPr>
          <w:rFonts w:ascii="Arial" w:eastAsia="Arial" w:hAnsi="Arial" w:cs="Arial"/>
          <w:b/>
          <w:bCs/>
          <w:color w:val="auto"/>
          <w:sz w:val="24"/>
          <w:szCs w:val="24"/>
        </w:rPr>
        <w:t>Sitio</w:t>
      </w:r>
      <w:proofErr w:type="spellEnd"/>
      <w:r w:rsidR="00CF794B" w:rsidRPr="00D007D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CF794B" w:rsidRPr="00D007DE">
        <w:rPr>
          <w:rFonts w:ascii="Arial" w:eastAsia="Arial" w:hAnsi="Arial" w:cs="Arial"/>
          <w:b/>
          <w:bCs/>
          <w:color w:val="auto"/>
          <w:sz w:val="24"/>
          <w:szCs w:val="24"/>
        </w:rPr>
        <w:t>Bisaya</w:t>
      </w:r>
      <w:proofErr w:type="spellEnd"/>
      <w:r w:rsidR="00CF794B" w:rsidRPr="00D007DE">
        <w:rPr>
          <w:rFonts w:ascii="Arial" w:eastAsia="Arial" w:hAnsi="Arial" w:cs="Arial"/>
          <w:b/>
          <w:bCs/>
          <w:color w:val="auto"/>
          <w:sz w:val="24"/>
          <w:szCs w:val="24"/>
        </w:rPr>
        <w:t>,</w:t>
      </w:r>
      <w:r w:rsidR="00CF794B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>Alabang</w:t>
      </w:r>
      <w:proofErr w:type="spellEnd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>Muntinlupa</w:t>
      </w:r>
      <w:proofErr w:type="spellEnd"/>
      <w:r w:rsidR="00CF794B"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City 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49" w:type="pct"/>
        <w:tblInd w:w="421" w:type="dxa"/>
        <w:tblLook w:val="04A0" w:firstRow="1" w:lastRow="0" w:firstColumn="1" w:lastColumn="0" w:noHBand="0" w:noVBand="1"/>
      </w:tblPr>
      <w:tblGrid>
        <w:gridCol w:w="5103"/>
        <w:gridCol w:w="1729"/>
        <w:gridCol w:w="1208"/>
        <w:gridCol w:w="1208"/>
      </w:tblGrid>
      <w:tr w:rsidR="00CF794B" w:rsidRPr="00CF794B" w14:paraId="6C8E9818" w14:textId="77777777" w:rsidTr="00CF794B">
        <w:trPr>
          <w:trHeight w:val="70"/>
        </w:trPr>
        <w:tc>
          <w:tcPr>
            <w:tcW w:w="2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F51C21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44E1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794B" w:rsidRPr="00CF794B" w14:paraId="7BB489C2" w14:textId="77777777" w:rsidTr="00CF794B">
        <w:trPr>
          <w:trHeight w:val="70"/>
        </w:trPr>
        <w:tc>
          <w:tcPr>
            <w:tcW w:w="2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8E1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34FA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2E6C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0CFDF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794B" w:rsidRPr="00CF794B" w14:paraId="0F41D61A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A3101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6C615" w14:textId="1B80F8D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A01D9" w14:textId="6E9571C9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5C318" w14:textId="07B3A4C4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03A069FE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BF4A0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803A7" w14:textId="0ABD840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0E321" w14:textId="40B1142E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2B13" w14:textId="3FCB4CA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2B191DD8" w14:textId="77777777" w:rsidTr="00CF794B">
        <w:trPr>
          <w:trHeight w:val="20"/>
        </w:trPr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D97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79C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A9E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DDF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20C8CBC6" w:rsidR="00E04AE5" w:rsidRPr="00D007DE" w:rsidRDefault="00EB153B" w:rsidP="00CF794B">
      <w:pPr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D007D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28</w:t>
      </w:r>
      <w:r w:rsidR="00CF794B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</w:t>
      </w:r>
      <w:r w:rsidR="00D90712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354854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F794B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1,107</w:t>
      </w:r>
      <w:proofErr w:type="gramEnd"/>
      <w:r w:rsidR="00D90712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F794B" w:rsidRPr="00D007D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Pedro E. Diaz High School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35" w:type="pct"/>
        <w:tblInd w:w="355" w:type="dxa"/>
        <w:tblLook w:val="04A0" w:firstRow="1" w:lastRow="0" w:firstColumn="1" w:lastColumn="0" w:noHBand="0" w:noVBand="1"/>
      </w:tblPr>
      <w:tblGrid>
        <w:gridCol w:w="3963"/>
        <w:gridCol w:w="908"/>
        <w:gridCol w:w="911"/>
        <w:gridCol w:w="908"/>
        <w:gridCol w:w="910"/>
        <w:gridCol w:w="908"/>
        <w:gridCol w:w="908"/>
      </w:tblGrid>
      <w:tr w:rsidR="00CF794B" w:rsidRPr="00CF794B" w14:paraId="47C9F168" w14:textId="77777777" w:rsidTr="00483C20">
        <w:trPr>
          <w:trHeight w:val="300"/>
        </w:trPr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AE97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FA067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D815D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794B" w:rsidRPr="00CF794B" w14:paraId="7132BA39" w14:textId="77777777" w:rsidTr="00483C20">
        <w:trPr>
          <w:trHeight w:val="300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EDA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B4C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688E95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794B" w:rsidRPr="00CF794B" w14:paraId="57E787C3" w14:textId="77777777" w:rsidTr="00483C20">
        <w:trPr>
          <w:trHeight w:val="300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39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BCC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EC1516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F1B632" w14:textId="7B319AC5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794B" w:rsidRPr="00CF794B" w14:paraId="37AE784F" w14:textId="77777777" w:rsidTr="00483C20">
        <w:trPr>
          <w:trHeight w:val="56"/>
        </w:trPr>
        <w:tc>
          <w:tcPr>
            <w:tcW w:w="210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176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9DF8BF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5C91A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4D6EF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A6E0C2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0942F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5A4FA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794B" w:rsidRPr="00CF794B" w14:paraId="77BB6CBC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A2FBE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79CF9" w14:textId="3F9E821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DC92F" w14:textId="61FB95D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BE9EA" w14:textId="1A5E6F7E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987AE" w14:textId="5AAB3E8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46F79B" w14:textId="12AF8B0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959D2C" w14:textId="455B7CF8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05470C5A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475AA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D0040" w14:textId="15E6852F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AF536B" w14:textId="3CF874A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043D" w14:textId="076DDEC3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F863B" w14:textId="42F9EF66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D58C1" w14:textId="50347F99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2BD5B" w14:textId="6E6A32F4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1,107 </w:t>
            </w:r>
          </w:p>
        </w:tc>
      </w:tr>
      <w:tr w:rsidR="00CF794B" w:rsidRPr="00CF794B" w14:paraId="4941FAE7" w14:textId="77777777" w:rsidTr="00483C20">
        <w:trPr>
          <w:trHeight w:val="270"/>
        </w:trPr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865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0FB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D3F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E8A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D3D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A71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CC5E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1107</w:t>
            </w:r>
          </w:p>
        </w:tc>
      </w:tr>
    </w:tbl>
    <w:p w14:paraId="0CF61243" w14:textId="0CAA2621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6D6515D8" w:rsidR="00D34D09" w:rsidRPr="00D007DE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007DE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90712" w:rsidRPr="00D007DE">
        <w:rPr>
          <w:rFonts w:ascii="Arial" w:hAnsi="Arial" w:cs="Arial"/>
          <w:b/>
          <w:color w:val="auto"/>
          <w:sz w:val="24"/>
          <w:szCs w:val="24"/>
        </w:rPr>
        <w:t>9</w:t>
      </w:r>
      <w:r w:rsidR="00CF794B" w:rsidRPr="00D007DE">
        <w:rPr>
          <w:rFonts w:ascii="Arial" w:hAnsi="Arial" w:cs="Arial"/>
          <w:b/>
          <w:color w:val="auto"/>
          <w:sz w:val="24"/>
          <w:szCs w:val="24"/>
        </w:rPr>
        <w:t>6</w:t>
      </w:r>
      <w:r w:rsidR="005512D5" w:rsidRPr="00D007D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007DE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D007DE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D007DE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Pr="00D007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D007DE">
        <w:rPr>
          <w:rFonts w:ascii="Arial" w:hAnsi="Arial" w:cs="Arial"/>
          <w:color w:val="auto"/>
          <w:sz w:val="24"/>
          <w:szCs w:val="24"/>
        </w:rPr>
        <w:t>3</w:t>
      </w:r>
      <w:r w:rsidRPr="00D007DE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355" w:type="dxa"/>
        <w:tblLook w:val="04A0" w:firstRow="1" w:lastRow="0" w:firstColumn="1" w:lastColumn="0" w:noHBand="0" w:noVBand="1"/>
      </w:tblPr>
      <w:tblGrid>
        <w:gridCol w:w="5596"/>
        <w:gridCol w:w="1274"/>
        <w:gridCol w:w="1276"/>
        <w:gridCol w:w="1276"/>
      </w:tblGrid>
      <w:tr w:rsidR="00CF794B" w:rsidRPr="00CF794B" w14:paraId="78633FB7" w14:textId="77777777" w:rsidTr="00483C20">
        <w:trPr>
          <w:trHeight w:val="56"/>
        </w:trPr>
        <w:tc>
          <w:tcPr>
            <w:tcW w:w="2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B356E0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89042" w14:textId="43487960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F794B" w:rsidRPr="00CF794B" w14:paraId="34C9FCB5" w14:textId="77777777" w:rsidTr="00483C20">
        <w:trPr>
          <w:trHeight w:val="56"/>
        </w:trPr>
        <w:tc>
          <w:tcPr>
            <w:tcW w:w="2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EFF0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09A23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A60349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D8E7CD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F794B" w:rsidRPr="00CF794B" w14:paraId="7FE224C6" w14:textId="77777777" w:rsidTr="00483C20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286C8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95ACE" w14:textId="52019328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D7ADD" w14:textId="4331AB33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F2496" w14:textId="581AA5D2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794B" w:rsidRPr="00CF794B" w14:paraId="28668135" w14:textId="77777777" w:rsidTr="00483C20">
        <w:trPr>
          <w:trHeight w:val="56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9B8A4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1D3709" w14:textId="6CBC7ECB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50461" w14:textId="2780103F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5A1E1" w14:textId="1EC0BE55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794B" w:rsidRPr="00CF794B" w14:paraId="61DAE3D2" w14:textId="77777777" w:rsidTr="00483C20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F06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CF794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A20A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330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3B67" w14:textId="77777777" w:rsidR="00CF794B" w:rsidRPr="00CF794B" w:rsidRDefault="00CF794B" w:rsidP="00CF794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94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63BE48A2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70941CF" w14:textId="77777777" w:rsidR="00D007DE" w:rsidRDefault="00D007DE" w:rsidP="00D007DE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007D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44284904" w14:textId="3F29160F" w:rsidR="00D007DE" w:rsidRPr="00D007DE" w:rsidRDefault="00D007DE" w:rsidP="00D007D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007D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007D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₱840,990.00 </w:t>
      </w:r>
      <w:r w:rsidRPr="00D007DE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by </w:t>
      </w:r>
      <w:r w:rsidRPr="00D007DE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D007DE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5885E782" w14:textId="77777777" w:rsidR="00D007DE" w:rsidRPr="00647170" w:rsidRDefault="00D007DE" w:rsidP="00D007DE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40F43E4" w14:textId="77777777" w:rsidR="00D007DE" w:rsidRDefault="00D007DE" w:rsidP="00D007D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47724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8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417"/>
        <w:gridCol w:w="852"/>
        <w:gridCol w:w="850"/>
        <w:gridCol w:w="1134"/>
        <w:gridCol w:w="1720"/>
      </w:tblGrid>
      <w:tr w:rsidR="00D007DE" w:rsidRPr="00D007DE" w14:paraId="46917352" w14:textId="77777777" w:rsidTr="00D007DE">
        <w:trPr>
          <w:trHeight w:val="43"/>
        </w:trPr>
        <w:tc>
          <w:tcPr>
            <w:tcW w:w="1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E810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6BDB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007DE" w:rsidRPr="00D007DE" w14:paraId="4CFFFA12" w14:textId="77777777" w:rsidTr="00D007DE">
        <w:trPr>
          <w:trHeight w:val="20"/>
        </w:trPr>
        <w:tc>
          <w:tcPr>
            <w:tcW w:w="1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9191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54D9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D543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294E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777D" w14:textId="4D1B4999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F4AA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007DE" w:rsidRPr="00D007DE" w14:paraId="517D9083" w14:textId="77777777" w:rsidTr="00D007DE">
        <w:trPr>
          <w:trHeight w:val="20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1BE46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6429" w14:textId="616F5002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714D" w14:textId="602601FE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9334" w14:textId="220947A4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F1206" w14:textId="7CA01640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4BBF" w14:textId="2633D642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</w:tr>
      <w:tr w:rsidR="00D007DE" w:rsidRPr="00D007DE" w14:paraId="55A62EEB" w14:textId="77777777" w:rsidTr="00D007DE">
        <w:trPr>
          <w:trHeight w:val="20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DF49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CA5C" w14:textId="3FA6B8AD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F1944" w14:textId="0761E40E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2A7C" w14:textId="615554BE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964A" w14:textId="55B216C6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540C" w14:textId="7BA5DF09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840,990.00 </w:t>
            </w:r>
          </w:p>
        </w:tc>
      </w:tr>
      <w:tr w:rsidR="00D007DE" w:rsidRPr="00D007DE" w14:paraId="64F2EEBE" w14:textId="77777777" w:rsidTr="00D007DE">
        <w:trPr>
          <w:trHeight w:val="20"/>
        </w:trPr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D00D" w14:textId="77777777" w:rsidR="00D007DE" w:rsidRPr="00D007DE" w:rsidRDefault="00D007DE" w:rsidP="00D007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07DE">
              <w:rPr>
                <w:rFonts w:ascii="Arial" w:hAnsi="Arial" w:cs="Arial"/>
                <w:i/>
                <w:iCs/>
                <w:sz w:val="20"/>
                <w:szCs w:val="20"/>
              </w:rPr>
              <w:t>Muntinlupa</w:t>
            </w:r>
            <w:proofErr w:type="spellEnd"/>
            <w:r w:rsidRPr="00D007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46507" w14:textId="7C2E027E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7DE">
              <w:rPr>
                <w:rFonts w:ascii="Arial" w:hAnsi="Arial" w:cs="Arial"/>
                <w:sz w:val="20"/>
                <w:szCs w:val="20"/>
              </w:rPr>
              <w:t xml:space="preserve"> 840,990.00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A35F" w14:textId="14C3D9AF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7D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4795" w14:textId="0DC2B9A0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7D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2F154" w14:textId="5B479EB2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7D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E0F4" w14:textId="7B6E5E10" w:rsidR="00D007DE" w:rsidRPr="00D007DE" w:rsidRDefault="00D007DE" w:rsidP="00D007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7DE">
              <w:rPr>
                <w:rFonts w:ascii="Arial" w:hAnsi="Arial" w:cs="Arial"/>
                <w:sz w:val="20"/>
                <w:szCs w:val="20"/>
              </w:rPr>
              <w:t xml:space="preserve"> 840,990.00 </w:t>
            </w:r>
          </w:p>
        </w:tc>
      </w:tr>
    </w:tbl>
    <w:p w14:paraId="707DE0C2" w14:textId="32A47928" w:rsidR="00D007DE" w:rsidRDefault="00D007DE" w:rsidP="00D0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  <w:t>Source: DSWD-FO NCR</w:t>
      </w:r>
    </w:p>
    <w:p w14:paraId="32F0D312" w14:textId="34C29DBD" w:rsidR="00D007DE" w:rsidRDefault="00D007DE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61988345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08A18BD" w:rsidR="003D0AEA" w:rsidRPr="009B28CF" w:rsidRDefault="00507ABB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765A66F" w:rsidR="0095060C" w:rsidRPr="00263515" w:rsidRDefault="00507ABB" w:rsidP="00D007D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2B71" w14:textId="1587230D" w:rsidR="00263515" w:rsidRDefault="000908DF" w:rsidP="00D007D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294 family kits amounting to ₱676,200.00 and 300 family food packs amounting to ₱164,790.00 to the affected families. </w:t>
            </w:r>
          </w:p>
          <w:p w14:paraId="2BDFEDAC" w14:textId="094B1A3F" w:rsidR="00D90712" w:rsidRPr="0075365A" w:rsidRDefault="00D007DE" w:rsidP="0075365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augmented 1,500 </w:t>
            </w:r>
            <w:r w:rsidRP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 Assistance Family Access Card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(DAFAC)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</w:t>
            </w:r>
            <w:proofErr w:type="spellStart"/>
            <w:r w:rsidR="00263515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>Muntinlupa</w:t>
            </w:r>
            <w:proofErr w:type="spellEnd"/>
            <w:r w:rsidR="00D90712" w:rsidRPr="0026351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LGU.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56B9DE" w14:textId="77777777" w:rsidR="00CF794B" w:rsidRDefault="00CF794B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CF794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5F85AD50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266C" w14:textId="77777777" w:rsidR="00396FF8" w:rsidRDefault="00396FF8">
      <w:pPr>
        <w:spacing w:after="0" w:line="240" w:lineRule="auto"/>
      </w:pPr>
      <w:r>
        <w:separator/>
      </w:r>
    </w:p>
  </w:endnote>
  <w:endnote w:type="continuationSeparator" w:id="0">
    <w:p w14:paraId="3C64A9A4" w14:textId="77777777" w:rsidR="00396FF8" w:rsidRDefault="0039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21F2DA9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754D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754D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507ABB">
      <w:rPr>
        <w:rFonts w:ascii="Arial" w:hAnsi="Arial" w:cs="Arial"/>
        <w:sz w:val="14"/>
        <w:szCs w:val="16"/>
      </w:rPr>
      <w:t>2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CF794B" w:rsidRPr="00CF794B">
      <w:rPr>
        <w:rFonts w:ascii="Arial" w:hAnsi="Arial" w:cs="Arial"/>
        <w:sz w:val="14"/>
        <w:szCs w:val="16"/>
      </w:rPr>
      <w:t>Brgy</w:t>
    </w:r>
    <w:proofErr w:type="spellEnd"/>
    <w:r w:rsidR="00CF794B" w:rsidRPr="00CF794B">
      <w:rPr>
        <w:rFonts w:ascii="Arial" w:hAnsi="Arial" w:cs="Arial"/>
        <w:sz w:val="14"/>
        <w:szCs w:val="16"/>
      </w:rPr>
      <w:t xml:space="preserve">. </w:t>
    </w:r>
    <w:proofErr w:type="spellStart"/>
    <w:r w:rsidR="00CF794B" w:rsidRPr="00CF794B">
      <w:rPr>
        <w:rFonts w:ascii="Arial" w:hAnsi="Arial" w:cs="Arial"/>
        <w:sz w:val="14"/>
        <w:szCs w:val="16"/>
      </w:rPr>
      <w:t>Alabang</w:t>
    </w:r>
    <w:proofErr w:type="spellEnd"/>
    <w:r w:rsidR="00CF794B" w:rsidRPr="00CF794B">
      <w:rPr>
        <w:rFonts w:ascii="Arial" w:hAnsi="Arial" w:cs="Arial"/>
        <w:sz w:val="14"/>
        <w:szCs w:val="16"/>
      </w:rPr>
      <w:t xml:space="preserve">, </w:t>
    </w:r>
    <w:proofErr w:type="spellStart"/>
    <w:r w:rsidR="00CF794B" w:rsidRPr="00CF794B">
      <w:rPr>
        <w:rFonts w:ascii="Arial" w:hAnsi="Arial" w:cs="Arial"/>
        <w:sz w:val="14"/>
        <w:szCs w:val="16"/>
      </w:rPr>
      <w:t>Muntinlupa</w:t>
    </w:r>
    <w:proofErr w:type="spellEnd"/>
    <w:r w:rsidR="00CF794B" w:rsidRPr="00CF794B">
      <w:rPr>
        <w:rFonts w:ascii="Arial" w:hAnsi="Arial" w:cs="Arial"/>
        <w:sz w:val="14"/>
        <w:szCs w:val="16"/>
      </w:rPr>
      <w:t xml:space="preserve"> City</w:t>
    </w:r>
    <w:r w:rsidR="00CF794B">
      <w:rPr>
        <w:rFonts w:ascii="Arial" w:hAnsi="Arial" w:cs="Arial"/>
        <w:sz w:val="14"/>
        <w:szCs w:val="16"/>
      </w:rPr>
      <w:t xml:space="preserve"> </w:t>
    </w:r>
    <w:r w:rsidR="00507ABB">
      <w:rPr>
        <w:rFonts w:ascii="Arial" w:hAnsi="Arial" w:cs="Arial"/>
        <w:sz w:val="14"/>
        <w:szCs w:val="16"/>
      </w:rPr>
      <w:t>as of 25</w:t>
    </w:r>
    <w:r w:rsidR="00CF794B" w:rsidRPr="00CF794B">
      <w:rPr>
        <w:rFonts w:ascii="Arial" w:hAnsi="Arial" w:cs="Arial"/>
        <w:sz w:val="14"/>
        <w:szCs w:val="16"/>
      </w:rPr>
      <w:t xml:space="preserve"> </w:t>
    </w:r>
    <w:proofErr w:type="spellStart"/>
    <w:r w:rsidR="00DA754D">
      <w:rPr>
        <w:rFonts w:ascii="Arial" w:hAnsi="Arial" w:cs="Arial"/>
        <w:sz w:val="14"/>
        <w:szCs w:val="16"/>
      </w:rPr>
      <w:t>Jan</w:t>
    </w:r>
    <w:r w:rsidR="00CF794B">
      <w:rPr>
        <w:rFonts w:ascii="Arial" w:hAnsi="Arial" w:cs="Arial"/>
        <w:sz w:val="14"/>
        <w:szCs w:val="16"/>
      </w:rPr>
      <w:t>aary</w:t>
    </w:r>
    <w:proofErr w:type="spellEnd"/>
    <w:r w:rsidR="00CF794B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E92F" w14:textId="77777777" w:rsidR="00396FF8" w:rsidRDefault="00396FF8">
      <w:pPr>
        <w:spacing w:after="0" w:line="240" w:lineRule="auto"/>
      </w:pPr>
      <w:r>
        <w:separator/>
      </w:r>
    </w:p>
  </w:footnote>
  <w:footnote w:type="continuationSeparator" w:id="0">
    <w:p w14:paraId="26998A99" w14:textId="77777777" w:rsidR="00396FF8" w:rsidRDefault="0039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5"/>
  </w:num>
  <w:num w:numId="17">
    <w:abstractNumId w:val="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1567-9BE4-40F4-AB92-6FA4C29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2021-01-25T05:55:00Z</dcterms:created>
  <dcterms:modified xsi:type="dcterms:W3CDTF">2021-01-25T07:44:00Z</dcterms:modified>
</cp:coreProperties>
</file>