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ED4017" w14:textId="54D5F2DA" w:rsidR="00B81B74" w:rsidRDefault="00400D54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31EBA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29C335DB" w:rsidR="00000CC0" w:rsidRPr="005A135C" w:rsidRDefault="00542838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Eastern </w:t>
      </w:r>
      <w:r w:rsidR="00822E48">
        <w:rPr>
          <w:rFonts w:ascii="Arial" w:eastAsia="Arial" w:hAnsi="Arial" w:cs="Arial"/>
          <w:b/>
          <w:sz w:val="32"/>
          <w:szCs w:val="24"/>
        </w:rPr>
        <w:t>Visayas</w:t>
      </w:r>
    </w:p>
    <w:p w14:paraId="106EECC5" w14:textId="5C8CC053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031EBA">
        <w:rPr>
          <w:rFonts w:ascii="Arial" w:eastAsia="Arial" w:hAnsi="Arial" w:cs="Arial"/>
          <w:sz w:val="24"/>
          <w:szCs w:val="24"/>
        </w:rPr>
        <w:t>4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9CA2EDD" w14:textId="77777777" w:rsidR="00CE120A" w:rsidRPr="002177EB" w:rsidRDefault="00CE120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51394CC4" w14:textId="029C0C01" w:rsidR="00CE120A" w:rsidRDefault="00EE2A49" w:rsidP="00CE12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</w:t>
      </w:r>
      <w:r w:rsidR="00CE120A">
        <w:rPr>
          <w:rFonts w:ascii="Arial" w:eastAsia="Arial" w:hAnsi="Arial" w:cs="Arial"/>
          <w:sz w:val="24"/>
          <w:szCs w:val="24"/>
        </w:rPr>
        <w:t xml:space="preserve">10 January 2021, </w:t>
      </w:r>
      <w:r>
        <w:rPr>
          <w:rFonts w:ascii="Arial" w:eastAsia="Arial" w:hAnsi="Arial" w:cs="Arial"/>
          <w:sz w:val="24"/>
          <w:szCs w:val="24"/>
        </w:rPr>
        <w:t>t</w:t>
      </w:r>
      <w:r w:rsidRPr="00EE2A49">
        <w:rPr>
          <w:rFonts w:ascii="Arial" w:eastAsia="Arial" w:hAnsi="Arial" w:cs="Arial"/>
          <w:sz w:val="24"/>
          <w:szCs w:val="24"/>
        </w:rPr>
        <w:t>he entire Visayas and Palawan including Kalayaan Islands will have cloudy skies with scattered rain showers and thunderstorms due to Tail-end of Frontal System.</w:t>
      </w:r>
    </w:p>
    <w:p w14:paraId="6A39A969" w14:textId="5497EA41" w:rsidR="00697CE0" w:rsidRPr="00B17D3C" w:rsidRDefault="00D47079" w:rsidP="00CE12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CE120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D49FADD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822E48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576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135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463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166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44E1B">
        <w:rPr>
          <w:rFonts w:ascii="Arial" w:eastAsia="Arial" w:hAnsi="Arial" w:cs="Arial"/>
          <w:b/>
          <w:color w:val="0070C0"/>
          <w:sz w:val="24"/>
          <w:szCs w:val="24"/>
        </w:rPr>
        <w:t xml:space="preserve">Eastern Visayas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11"/>
        <w:gridCol w:w="4743"/>
        <w:gridCol w:w="1784"/>
        <w:gridCol w:w="1242"/>
        <w:gridCol w:w="1242"/>
      </w:tblGrid>
      <w:tr w:rsidR="00031EBA" w:rsidRPr="00031EBA" w14:paraId="434D625C" w14:textId="77777777" w:rsidTr="00031EBA">
        <w:trPr>
          <w:trHeight w:val="20"/>
        </w:trPr>
        <w:tc>
          <w:tcPr>
            <w:tcW w:w="27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D7F1D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652BC9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31EBA" w:rsidRPr="00031EBA" w14:paraId="2E2FA9FF" w14:textId="77777777" w:rsidTr="00031EBA">
        <w:trPr>
          <w:trHeight w:val="20"/>
        </w:trPr>
        <w:tc>
          <w:tcPr>
            <w:tcW w:w="27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4038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C2823B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ADBC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9DA8D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1EBA" w:rsidRPr="00031EBA" w14:paraId="73CF45AE" w14:textId="77777777" w:rsidTr="00031EBA">
        <w:trPr>
          <w:trHeight w:val="20"/>
        </w:trPr>
        <w:tc>
          <w:tcPr>
            <w:tcW w:w="2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501302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5EEA0" w14:textId="77C2346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01AC3" w14:textId="52982F4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30,576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9F6BE1" w14:textId="2306D0D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135,463 </w:t>
            </w:r>
          </w:p>
        </w:tc>
      </w:tr>
      <w:tr w:rsidR="00031EBA" w:rsidRPr="00031EBA" w14:paraId="7C7053E5" w14:textId="77777777" w:rsidTr="00031EBA">
        <w:trPr>
          <w:trHeight w:val="20"/>
        </w:trPr>
        <w:tc>
          <w:tcPr>
            <w:tcW w:w="2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B11008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0EB6F" w14:textId="5C15856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4C3C8" w14:textId="456E3A2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30,576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7D447" w14:textId="783BAE1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135,463 </w:t>
            </w:r>
          </w:p>
        </w:tc>
      </w:tr>
      <w:tr w:rsidR="00031EBA" w:rsidRPr="00031EBA" w14:paraId="4EE79546" w14:textId="77777777" w:rsidTr="00031EBA">
        <w:trPr>
          <w:trHeight w:val="20"/>
        </w:trPr>
        <w:tc>
          <w:tcPr>
            <w:tcW w:w="2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F7AA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0C890" w14:textId="768D681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AEDD7" w14:textId="056990B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32D6B" w14:textId="1D8DA92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93,909 </w:t>
            </w:r>
          </w:p>
        </w:tc>
      </w:tr>
      <w:tr w:rsidR="00031EBA" w:rsidRPr="00031EBA" w14:paraId="41BAA1CD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6790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7F7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0EF4" w14:textId="7422285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9EFB" w14:textId="72772F6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B72F" w14:textId="7826D79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031EBA" w:rsidRPr="00031EBA" w14:paraId="4B15C4BA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E0652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514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FFCF" w14:textId="744AB64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6FE9" w14:textId="435D785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2,429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EA9B" w14:textId="4D7A049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9,716 </w:t>
            </w:r>
          </w:p>
        </w:tc>
      </w:tr>
      <w:tr w:rsidR="00031EBA" w:rsidRPr="00031EBA" w14:paraId="3F1B8A26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8E7B8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30A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099F" w14:textId="2271770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173F" w14:textId="16A0D3E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7061" w14:textId="7C808EA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031EBA" w:rsidRPr="00031EBA" w14:paraId="51F06F65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F9F1C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BDB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75A3" w14:textId="6A21DDAD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C07D" w14:textId="60251E5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3FD1" w14:textId="04F7EC1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031EBA" w:rsidRPr="00031EBA" w14:paraId="7D6684F4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E4BDD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0C6A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2204" w14:textId="53720B7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AF53" w14:textId="741F715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BBA6" w14:textId="2693EDD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031EBA" w:rsidRPr="00031EBA" w14:paraId="2D95CA37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925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8CE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A6A8" w14:textId="4345A60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625B" w14:textId="534D27D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297B" w14:textId="4C31D5A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031EBA" w:rsidRPr="00031EBA" w14:paraId="05730EAF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B7A4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7E3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B81B" w14:textId="5E7FD0D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DEC" w14:textId="0CCD9A0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4D5B" w14:textId="65D39A8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4,075 </w:t>
            </w:r>
          </w:p>
        </w:tc>
      </w:tr>
      <w:tr w:rsidR="00031EBA" w:rsidRPr="00031EBA" w14:paraId="5C38ECC0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7072C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F44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A4B11" w14:textId="771C738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AE01" w14:textId="3F12394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4C9B" w14:textId="3EBA8D3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5,982 </w:t>
            </w:r>
          </w:p>
        </w:tc>
      </w:tr>
      <w:tr w:rsidR="00031EBA" w:rsidRPr="00031EBA" w14:paraId="03583A45" w14:textId="77777777" w:rsidTr="00031EBA">
        <w:trPr>
          <w:trHeight w:val="20"/>
        </w:trPr>
        <w:tc>
          <w:tcPr>
            <w:tcW w:w="2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F6B0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9A6E3" w14:textId="362186B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426E8" w14:textId="698F326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8,201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58751" w14:textId="4EA6ECE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32,792 </w:t>
            </w:r>
          </w:p>
        </w:tc>
      </w:tr>
      <w:tr w:rsidR="00031EBA" w:rsidRPr="00031EBA" w14:paraId="032043FC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01D9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105B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5F7C" w14:textId="25A39E9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C528" w14:textId="7570C92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5058" w14:textId="0D37F13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031EBA" w:rsidRPr="00031EBA" w14:paraId="7BE57674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DEC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70E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7C16" w14:textId="46CEEE9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3B6B" w14:textId="3A9B13A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7980" w14:textId="18E4DEC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031EBA" w:rsidRPr="00031EBA" w14:paraId="3F45797D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E339B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97B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986D" w14:textId="14138B5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64BD" w14:textId="04EE862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8A04" w14:textId="249CA91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031EBA" w:rsidRPr="00031EBA" w14:paraId="4750FBDA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87D9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8F0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71CA0" w14:textId="389686C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E85C" w14:textId="6494743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C0124" w14:textId="6D7B161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031EBA" w:rsidRPr="00031EBA" w14:paraId="2A4DCB25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AA38E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2B6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8CFE" w14:textId="264E0EA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DB2B" w14:textId="44393BB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D3DF" w14:textId="2C27F62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031EBA" w:rsidRPr="00031EBA" w14:paraId="539DC675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71E11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1A9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DC7B" w14:textId="3F492B6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302D" w14:textId="7AFBC75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11DA" w14:textId="1F3A770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031EBA" w:rsidRPr="00031EBA" w14:paraId="31AFBD63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34EB1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D47C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8060" w14:textId="17A0C97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A8DB" w14:textId="1F69E07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CC6C" w14:textId="1D9DF99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31EBA" w:rsidRPr="00031EBA" w14:paraId="44979725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15A2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662E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CEA7" w14:textId="7D153C9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8B46" w14:textId="2A41562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D586" w14:textId="61ABC1B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031EBA" w:rsidRPr="00031EBA" w14:paraId="58310A1F" w14:textId="77777777" w:rsidTr="00031EBA">
        <w:trPr>
          <w:trHeight w:val="20"/>
        </w:trPr>
        <w:tc>
          <w:tcPr>
            <w:tcW w:w="2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E30ED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7AD58" w14:textId="050741B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1DA1E" w14:textId="22BE2A9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97FE0" w14:textId="55A5BAF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8,551 </w:t>
            </w:r>
          </w:p>
        </w:tc>
      </w:tr>
      <w:tr w:rsidR="00031EBA" w:rsidRPr="00031EBA" w14:paraId="72A578F7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E2BE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A17E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4CB2" w14:textId="6DF0F1C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0E1F" w14:textId="74C5473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A3B7" w14:textId="7497CF3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031EBA" w:rsidRPr="00031EBA" w14:paraId="218A95FC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8CA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8BF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ECB4" w14:textId="403FD80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7FCB" w14:textId="02F0175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76BF" w14:textId="52048FD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031EBA" w:rsidRPr="00031EBA" w14:paraId="159EEC3B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AD0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CBA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28F9" w14:textId="2B120C9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9C7F" w14:textId="6714831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64EA" w14:textId="566767E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031EBA" w:rsidRPr="00031EBA" w14:paraId="7B367D38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9623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7B3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CF05" w14:textId="5C33412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AFF5" w14:textId="11D2006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2C3D" w14:textId="4825BAF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031EBA" w:rsidRPr="00031EBA" w14:paraId="089968D5" w14:textId="77777777" w:rsidTr="00031EBA">
        <w:trPr>
          <w:trHeight w:val="20"/>
        </w:trPr>
        <w:tc>
          <w:tcPr>
            <w:tcW w:w="2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EC58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CB35E" w14:textId="6683390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A0993" w14:textId="4EEA4B2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DF982" w14:textId="1E6E61F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031EBA" w:rsidRPr="00031EBA" w14:paraId="736E200F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61C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3A0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DD42" w14:textId="3ECD83F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167A" w14:textId="4BAD7D6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1692" w14:textId="6F29704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031EBA" w:rsidRPr="00031EBA" w14:paraId="44618411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CA72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5FE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62F0" w14:textId="5B69D99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68A0" w14:textId="2497D53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C15A" w14:textId="75C317C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031EBA" w:rsidRPr="00031EBA" w14:paraId="4D279CEC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4485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BBA5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8FF8" w14:textId="6BE7B0BD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ED91" w14:textId="4BE0C87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B0A9" w14:textId="4D453C5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031EBA" w:rsidRPr="00031EBA" w14:paraId="02E7FA1A" w14:textId="77777777" w:rsidTr="00031EB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BE7B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68F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8247" w14:textId="73B3821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C09F" w14:textId="303FCB6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8401" w14:textId="5A986E5D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7E740CE1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81B7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51F057B" w14:textId="52220F55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B30CF0" w14:textId="130443F5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AFCFB8" w14:textId="64C084C8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B2DCAD" w14:textId="10C8A188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E99939" w14:textId="4BA81019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7E7A9C" w14:textId="543258E2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88C85E" w14:textId="5C7B9810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857675" w14:textId="77777777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E61A32" w14:textId="771E1568" w:rsidR="00031EBA" w:rsidRDefault="00031EBA" w:rsidP="00031EB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</w:p>
    <w:p w14:paraId="54B610C0" w14:textId="47570B21" w:rsidR="00031EBA" w:rsidRPr="00031EBA" w:rsidRDefault="00031EBA" w:rsidP="00031EB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031EBA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31EBA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or 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31EBA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are currently taking temporary shelter in 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>three (3) evacuation centers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 in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4E1B">
        <w:rPr>
          <w:rFonts w:ascii="Arial" w:eastAsia="Arial" w:hAnsi="Arial" w:cs="Arial"/>
          <w:b/>
          <w:color w:val="0070C0"/>
          <w:sz w:val="24"/>
          <w:szCs w:val="24"/>
        </w:rPr>
        <w:t>Eastern Visayas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31EBA" w:rsidRDefault="00031EBA" w:rsidP="00031EB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CA7A558" w:rsidR="00C52BCC" w:rsidRPr="00031EBA" w:rsidRDefault="00031EBA" w:rsidP="00031EB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031EBA">
        <w:rPr>
          <w:rFonts w:ascii="Arial" w:eastAsia="Arial" w:hAnsi="Arial" w:cs="Arial"/>
          <w:b/>
          <w:i/>
          <w:iCs/>
          <w:sz w:val="20"/>
          <w:szCs w:val="20"/>
        </w:rPr>
        <w:t>Table 2. Status of Displaced Families / Persons Inside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031EBA" w:rsidRPr="00031EBA" w14:paraId="2F1FBE35" w14:textId="77777777" w:rsidTr="00031EBA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DE96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50FC9A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FF7590A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31EBA" w:rsidRPr="00031EBA" w14:paraId="2BF7F9D8" w14:textId="77777777" w:rsidTr="00031EBA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CE78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BBEB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06EF69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31EBA" w:rsidRPr="00031EBA" w14:paraId="3083D9C0" w14:textId="77777777" w:rsidTr="00031EBA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A34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C52B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5D858E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D95AF9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1EBA" w:rsidRPr="00031EBA" w14:paraId="517BEA09" w14:textId="77777777" w:rsidTr="00031EBA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65AE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A904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5D423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C12259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4F945D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FB7A12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86C68D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31EBA" w:rsidRPr="00031EBA" w14:paraId="58A5F7C3" w14:textId="77777777" w:rsidTr="00031EBA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3D6C8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43827B" w14:textId="2BF1455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1A1FE" w14:textId="5DAA389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06A0A" w14:textId="338AC86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3,470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50B02B" w14:textId="6CD5D9F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830D61" w14:textId="1E212B1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A51F14" w14:textId="647B304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</w:tr>
      <w:tr w:rsidR="00031EBA" w:rsidRPr="00031EBA" w14:paraId="389CDD75" w14:textId="77777777" w:rsidTr="00031EBA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1EE83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EF01A" w14:textId="19CEDEE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DEDCA" w14:textId="7F09E5A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817C7" w14:textId="60762BE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3,470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50C61" w14:textId="039CC57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8ABF9" w14:textId="683D065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0A34EB" w14:textId="7B3A974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</w:tr>
      <w:tr w:rsidR="00031EBA" w:rsidRPr="00031EBA" w14:paraId="1663FD7A" w14:textId="77777777" w:rsidTr="00031EBA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8B348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2D2EF" w14:textId="195F27C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2E561" w14:textId="65B8570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689D1" w14:textId="0A775D6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3,144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1C6A8" w14:textId="1D78A85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EE98E" w14:textId="2FB03FF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11,148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2D436" w14:textId="18B2CED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1EBA" w:rsidRPr="00031EBA" w14:paraId="24501DAD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FED5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E90A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F496" w14:textId="18495BC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CAB3" w14:textId="381E624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154F" w14:textId="4CC567F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6133" w14:textId="75BC2A3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B1C6" w14:textId="7C3C15D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E761" w14:textId="1C3BC4E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6BC89F9B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F3A7C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693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FF01" w14:textId="4E4D3B2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A0A9" w14:textId="1E4CE07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2EF6" w14:textId="12B6ED2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2,710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7CB7" w14:textId="4AC4F6D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6128" w14:textId="5DB5920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9,768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0BDC" w14:textId="73B8EFC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33A46DF2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FEF5A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14DB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E223" w14:textId="51E75B9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249F" w14:textId="46C6603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9B51" w14:textId="7313F70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24B4" w14:textId="094E9B9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E2A8" w14:textId="06D6188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3BFE" w14:textId="467459A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0690B355" w14:textId="77777777" w:rsidTr="00031EBA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A9B41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2EB40" w14:textId="3F3D2C1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7B98A" w14:textId="71CFEFA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59AF5" w14:textId="4760CD7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668D7" w14:textId="69BF936D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0F704" w14:textId="48583B0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1387D" w14:textId="06F8C74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1EBA" w:rsidRPr="00031EBA" w14:paraId="0ACFC170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C85E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56A4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B11D" w14:textId="490F7D8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6FB8" w14:textId="11A088B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9293" w14:textId="24EF1B3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FC1A" w14:textId="5C5BAC0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3E19" w14:textId="79E04A3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17F5" w14:textId="6E1CEDC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5A4149C8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C9857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2A59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6057" w14:textId="7865ECD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B26F" w14:textId="7CA1433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3B72" w14:textId="3DA1C98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4633" w14:textId="7AD40D3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FECC" w14:textId="02BF2F6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C402" w14:textId="52EABD6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0C1AB7E9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85B52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0E3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1B03" w14:textId="6ABF7A8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236D" w14:textId="421C282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BE33" w14:textId="3C29D3F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8DCE" w14:textId="7578D03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1724" w14:textId="2CF0C96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8AEF" w14:textId="2B03E89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5BFF4445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E2B40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2CA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42C2" w14:textId="5120884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C246" w14:textId="137C1B4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E14E" w14:textId="7849C19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3A23" w14:textId="58DA7C1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3185" w14:textId="111BA06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AF3A" w14:textId="694AA5AA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1EBA" w:rsidRPr="00031EBA" w14:paraId="3D61F72F" w14:textId="77777777" w:rsidTr="00031EBA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B032D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5B5B4" w14:textId="3C37D47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8AB03" w14:textId="685C8210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545CB" w14:textId="0F2CACBB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3CF7" w14:textId="1EDA830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67665" w14:textId="65D7709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8D00B" w14:textId="68F6C3C8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</w:tr>
      <w:tr w:rsidR="00031EBA" w:rsidRPr="00031EBA" w14:paraId="0CE3E65F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4A0F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E3DF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A811" w14:textId="44B31B1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8E03" w14:textId="696D7EA5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CA0E" w14:textId="353B35D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4111" w14:textId="6E32ED7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1C0B" w14:textId="552F74C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9701" w14:textId="3849C93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031EBA" w:rsidRPr="00031EBA" w14:paraId="3F60CC92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9784C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AE69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D1D5" w14:textId="6147866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8A36" w14:textId="644709E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513" w14:textId="0B82ABE9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F13A" w14:textId="45D58F5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2A7E" w14:textId="029A18B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F753" w14:textId="5E5729E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031EBA" w:rsidRPr="00031EBA" w14:paraId="18A89308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D753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944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047E" w14:textId="2C96B0CE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1F0E" w14:textId="2797764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2849" w14:textId="318CC816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6E4E" w14:textId="5AD0A244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94DA" w14:textId="4CEC150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6C54" w14:textId="748D4B8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031EBA" w:rsidRPr="00031EBA" w14:paraId="0692123D" w14:textId="77777777" w:rsidTr="00031EB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D5C72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4046" w14:textId="77777777" w:rsidR="00031EBA" w:rsidRPr="00031EBA" w:rsidRDefault="00031EBA" w:rsidP="00031EB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CCD8" w14:textId="11B8DF32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476C" w14:textId="695A29D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C29E" w14:textId="3AEC6CBF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ECB6" w14:textId="4F9076C1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B645" w14:textId="7235C74C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938BB" w14:textId="1D543C93" w:rsidR="00031EBA" w:rsidRPr="00031EBA" w:rsidRDefault="00031EBA" w:rsidP="00031E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31EB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F3137E" w14:textId="77777777" w:rsidR="00031EBA" w:rsidRDefault="00031EBA" w:rsidP="00031EB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781E584" w14:textId="45F49443" w:rsidR="00031EBA" w:rsidRPr="00031EBA" w:rsidRDefault="00031EBA" w:rsidP="00031EB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125E201E" w14:textId="77777777" w:rsidR="00031EBA" w:rsidRDefault="00031EB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7152D910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7D6A69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31EBA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B81B74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  <w:r w:rsidR="00B81B74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B4D51A4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31EBA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77777777" w:rsidR="00CE120A" w:rsidRDefault="002177EB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="00B81B7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II 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repositioned Family Food Packs (FFPs) in Samar Island which can be distributed immediately by the P/C/MATs to Local Government Units that need augmentation support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0960FC34" w14:textId="77777777" w:rsidR="00031EBA" w:rsidRDefault="00CE120A" w:rsidP="00031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VIII communicated SWAD Teams and City/Municipal Actions Teams to be alerted on the weather disturbance.</w:t>
            </w:r>
          </w:p>
          <w:p w14:paraId="233D3934" w14:textId="27ECF024" w:rsidR="00031EBA" w:rsidRPr="00031EBA" w:rsidRDefault="00031EBA" w:rsidP="00031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VIII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act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ivat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ed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QRT - FMD, HRMDD, Protective, Administrative, PPD, and DRMD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staff </w:t>
            </w:r>
            <w:r w:rsidR="00DE578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who 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will render duty at DSWD </w:t>
            </w:r>
            <w:proofErr w:type="spellStart"/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OpCen</w:t>
            </w:r>
            <w:proofErr w:type="spellEnd"/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until the </w:t>
            </w:r>
            <w:r w:rsidR="00DE578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deactivation 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of Blue/Red Alert status.</w:t>
            </w:r>
          </w:p>
          <w:p w14:paraId="1CDEAA12" w14:textId="083123A2" w:rsidR="00822E48" w:rsidRPr="00CE120A" w:rsidRDefault="00822E48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 total of 401 families or 1,565 persons have preemptively evacuated in Region VIII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C7F3AA8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B81B74">
        <w:rPr>
          <w:rFonts w:ascii="Arial" w:eastAsia="Arial" w:hAnsi="Arial" w:cs="Arial"/>
          <w:i/>
          <w:sz w:val="20"/>
          <w:szCs w:val="24"/>
        </w:rPr>
        <w:t>II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AB0F8C8" w:rsidR="0062558F" w:rsidRPr="00EE2A4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E2A49">
        <w:rPr>
          <w:rFonts w:ascii="Arial" w:eastAsia="Arial" w:hAnsi="Arial" w:cs="Arial"/>
          <w:sz w:val="24"/>
          <w:szCs w:val="24"/>
          <w:highlight w:val="white"/>
        </w:rPr>
        <w:t>r: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636ACF5F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sectPr w:rsidR="00222AD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3C7F0" w14:textId="77777777" w:rsidR="005405A6" w:rsidRDefault="005405A6">
      <w:pPr>
        <w:spacing w:after="0" w:line="240" w:lineRule="auto"/>
      </w:pPr>
      <w:r>
        <w:separator/>
      </w:r>
    </w:p>
  </w:endnote>
  <w:endnote w:type="continuationSeparator" w:id="0">
    <w:p w14:paraId="549AAE14" w14:textId="77777777" w:rsidR="005405A6" w:rsidRDefault="0054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72024A6" w:rsidR="00B75DA9" w:rsidRPr="00C52BCC" w:rsidRDefault="0082655B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B81B74" w:rsidRPr="00B81B74">
      <w:rPr>
        <w:rFonts w:ascii="Arial" w:eastAsia="Arial" w:hAnsi="Arial" w:cs="Arial"/>
        <w:sz w:val="14"/>
        <w:szCs w:val="14"/>
      </w:rPr>
      <w:t>DSWD DROMIC Report #</w:t>
    </w:r>
    <w:r w:rsidR="00031EBA">
      <w:rPr>
        <w:rFonts w:ascii="Arial" w:eastAsia="Arial" w:hAnsi="Arial" w:cs="Arial"/>
        <w:sz w:val="14"/>
        <w:szCs w:val="14"/>
      </w:rPr>
      <w:t>3</w:t>
    </w:r>
    <w:r w:rsidR="00B81B74"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 w:rsidR="00822E48">
      <w:rPr>
        <w:rFonts w:ascii="Arial" w:eastAsia="Arial" w:hAnsi="Arial" w:cs="Arial"/>
        <w:sz w:val="14"/>
        <w:szCs w:val="14"/>
      </w:rPr>
      <w:t>Visayas</w:t>
    </w:r>
    <w:r w:rsidR="00B81B74">
      <w:rPr>
        <w:rFonts w:ascii="Arial" w:eastAsia="Arial" w:hAnsi="Arial" w:cs="Arial"/>
        <w:sz w:val="14"/>
        <w:szCs w:val="14"/>
      </w:rPr>
      <w:t xml:space="preserve"> </w:t>
    </w:r>
    <w:r w:rsidR="00B81B74" w:rsidRPr="00B81B74">
      <w:rPr>
        <w:rFonts w:ascii="Arial" w:eastAsia="Arial" w:hAnsi="Arial" w:cs="Arial"/>
        <w:sz w:val="14"/>
        <w:szCs w:val="14"/>
      </w:rPr>
      <w:t>as of 1</w:t>
    </w:r>
    <w:r w:rsidR="00031EBA">
      <w:rPr>
        <w:rFonts w:ascii="Arial" w:eastAsia="Arial" w:hAnsi="Arial" w:cs="Arial"/>
        <w:sz w:val="14"/>
        <w:szCs w:val="14"/>
      </w:rPr>
      <w:t>4</w:t>
    </w:r>
    <w:r w:rsidR="00B81B74"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B7C0" w14:textId="77777777" w:rsidR="005405A6" w:rsidRDefault="005405A6">
      <w:pPr>
        <w:spacing w:after="0" w:line="240" w:lineRule="auto"/>
      </w:pPr>
      <w:r>
        <w:separator/>
      </w:r>
    </w:p>
  </w:footnote>
  <w:footnote w:type="continuationSeparator" w:id="0">
    <w:p w14:paraId="3B3044EA" w14:textId="77777777" w:rsidR="005405A6" w:rsidRDefault="0054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2021-01-14T02:40:00Z</dcterms:created>
  <dcterms:modified xsi:type="dcterms:W3CDTF">2021-01-14T02:40:00Z</dcterms:modified>
</cp:coreProperties>
</file>