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0FC6426"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E92470">
        <w:rPr>
          <w:rFonts w:ascii="Arial" w:eastAsia="Arial" w:hAnsi="Arial" w:cs="Arial"/>
          <w:b/>
          <w:sz w:val="32"/>
          <w:szCs w:val="24"/>
        </w:rPr>
        <w:t>3</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97153">
        <w:rPr>
          <w:rFonts w:ascii="Arial" w:eastAsia="Arial" w:hAnsi="Arial" w:cs="Arial"/>
          <w:b/>
          <w:sz w:val="32"/>
          <w:szCs w:val="24"/>
        </w:rPr>
        <w:t xml:space="preserve">Severe </w:t>
      </w:r>
      <w:r w:rsidR="00AD43E4">
        <w:rPr>
          <w:rFonts w:ascii="Arial" w:eastAsia="Arial" w:hAnsi="Arial" w:cs="Arial"/>
          <w:b/>
          <w:sz w:val="32"/>
          <w:szCs w:val="24"/>
        </w:rPr>
        <w:t xml:space="preserve">Tropical </w:t>
      </w:r>
      <w:r w:rsidR="00E92470">
        <w:rPr>
          <w:rFonts w:ascii="Arial" w:eastAsia="Arial" w:hAnsi="Arial" w:cs="Arial"/>
          <w:b/>
          <w:sz w:val="32"/>
          <w:szCs w:val="24"/>
        </w:rPr>
        <w:t>Storm</w:t>
      </w:r>
      <w:r w:rsidR="0060627A">
        <w:rPr>
          <w:rFonts w:ascii="Arial" w:eastAsia="Arial" w:hAnsi="Arial" w:cs="Arial"/>
          <w:b/>
          <w:sz w:val="32"/>
          <w:szCs w:val="24"/>
        </w:rPr>
        <w:t xml:space="preserve"> </w:t>
      </w:r>
      <w:r w:rsidR="008B7D09">
        <w:rPr>
          <w:rFonts w:ascii="Arial" w:eastAsia="Arial" w:hAnsi="Arial" w:cs="Arial"/>
          <w:b/>
          <w:sz w:val="32"/>
          <w:szCs w:val="24"/>
        </w:rPr>
        <w:t>“</w:t>
      </w:r>
      <w:r w:rsidR="00E92470">
        <w:rPr>
          <w:rFonts w:ascii="Arial" w:eastAsia="Arial" w:hAnsi="Arial" w:cs="Arial"/>
          <w:b/>
          <w:sz w:val="32"/>
          <w:szCs w:val="24"/>
        </w:rPr>
        <w:t>AURING</w:t>
      </w:r>
      <w:r w:rsidR="003C3E11">
        <w:rPr>
          <w:rFonts w:ascii="Arial" w:eastAsia="Arial" w:hAnsi="Arial" w:cs="Arial"/>
          <w:b/>
          <w:sz w:val="32"/>
          <w:szCs w:val="24"/>
        </w:rPr>
        <w:t>”</w:t>
      </w:r>
    </w:p>
    <w:p w14:paraId="4FA354BB" w14:textId="729BE929"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E92470">
        <w:rPr>
          <w:rFonts w:ascii="Arial" w:eastAsia="Arial" w:hAnsi="Arial" w:cs="Arial"/>
          <w:sz w:val="24"/>
          <w:szCs w:val="24"/>
        </w:rPr>
        <w:t>1</w:t>
      </w:r>
      <w:r w:rsidR="008402D8">
        <w:rPr>
          <w:rFonts w:ascii="Arial" w:eastAsia="Arial" w:hAnsi="Arial" w:cs="Arial"/>
          <w:sz w:val="24"/>
          <w:szCs w:val="24"/>
        </w:rPr>
        <w:t>9</w:t>
      </w:r>
      <w:r w:rsidR="009068FF">
        <w:rPr>
          <w:rFonts w:ascii="Arial" w:eastAsia="Arial" w:hAnsi="Arial" w:cs="Arial"/>
          <w:sz w:val="24"/>
          <w:szCs w:val="24"/>
        </w:rPr>
        <w:t xml:space="preserve"> </w:t>
      </w:r>
      <w:r w:rsidR="00E92470">
        <w:rPr>
          <w:rFonts w:ascii="Arial" w:eastAsia="Arial" w:hAnsi="Arial" w:cs="Arial"/>
          <w:sz w:val="24"/>
          <w:szCs w:val="24"/>
        </w:rPr>
        <w:t>February</w:t>
      </w:r>
      <w:r w:rsidR="008B7D09">
        <w:rPr>
          <w:rFonts w:ascii="Arial" w:eastAsia="Arial" w:hAnsi="Arial" w:cs="Arial"/>
          <w:sz w:val="24"/>
          <w:szCs w:val="24"/>
        </w:rPr>
        <w:t xml:space="preserve"> </w:t>
      </w:r>
      <w:r w:rsidR="009068FF">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Default="00597153" w:rsidP="0059715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7BB3A744" w14:textId="77777777" w:rsidR="00597153" w:rsidRPr="00CE6345" w:rsidRDefault="00597153" w:rsidP="00597153">
      <w:pPr>
        <w:pStyle w:val="NormalWeb"/>
        <w:spacing w:beforeAutospacing="0" w:afterAutospacing="0" w:line="240" w:lineRule="auto"/>
        <w:contextualSpacing/>
        <w:jc w:val="both"/>
        <w:rPr>
          <w:rFonts w:ascii="Arial" w:hAnsi="Arial" w:cs="Arial"/>
          <w:b/>
          <w:color w:val="002060"/>
          <w:sz w:val="28"/>
        </w:rPr>
      </w:pPr>
    </w:p>
    <w:p w14:paraId="3D0FBC4F" w14:textId="5BCF98C3" w:rsidR="00597153" w:rsidRDefault="00597153" w:rsidP="00764E4A">
      <w:pPr>
        <w:pStyle w:val="Heading5"/>
        <w:shd w:val="clear" w:color="auto" w:fill="FFFFFF"/>
        <w:spacing w:before="0" w:after="0" w:line="240" w:lineRule="auto"/>
        <w:jc w:val="both"/>
        <w:rPr>
          <w:rFonts w:ascii="Arial" w:hAnsi="Arial" w:cs="Arial"/>
          <w:color w:val="auto"/>
          <w:sz w:val="24"/>
          <w:szCs w:val="24"/>
        </w:rPr>
      </w:pPr>
      <w:r>
        <w:rPr>
          <w:rFonts w:ascii="Arial" w:hAnsi="Arial" w:cs="Arial"/>
          <w:b w:val="0"/>
          <w:noProof/>
          <w:color w:val="002060"/>
          <w:sz w:val="28"/>
        </w:rPr>
        <w:drawing>
          <wp:anchor distT="0" distB="0" distL="114300" distR="114300" simplePos="0" relativeHeight="251659264" behindDoc="1" locked="0" layoutInCell="1" allowOverlap="1" wp14:anchorId="4359C80E" wp14:editId="0FB7A839">
            <wp:simplePos x="0" y="0"/>
            <wp:positionH relativeFrom="margin">
              <wp:posOffset>2806700</wp:posOffset>
            </wp:positionH>
            <wp:positionV relativeFrom="paragraph">
              <wp:posOffset>8890</wp:posOffset>
            </wp:positionV>
            <wp:extent cx="3699510" cy="3027045"/>
            <wp:effectExtent l="0" t="0" r="0" b="1905"/>
            <wp:wrapTight wrapText="bothSides">
              <wp:wrapPolygon edited="0">
                <wp:start x="2781" y="272"/>
                <wp:lineTo x="890" y="1767"/>
                <wp:lineTo x="334" y="2311"/>
                <wp:lineTo x="0" y="2991"/>
                <wp:lineTo x="0" y="19575"/>
                <wp:lineTo x="556" y="20118"/>
                <wp:lineTo x="2225" y="20118"/>
                <wp:lineTo x="2781" y="21478"/>
                <wp:lineTo x="2892" y="21478"/>
                <wp:lineTo x="4227" y="21478"/>
                <wp:lineTo x="21467" y="21342"/>
                <wp:lineTo x="21467" y="1359"/>
                <wp:lineTo x="18575" y="272"/>
                <wp:lineTo x="2781" y="27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_ulysses11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9510" cy="3027045"/>
                    </a:xfrm>
                    <a:prstGeom prst="rect">
                      <a:avLst/>
                    </a:prstGeom>
                  </pic:spPr>
                </pic:pic>
              </a:graphicData>
            </a:graphic>
            <wp14:sizeRelH relativeFrom="page">
              <wp14:pctWidth>0</wp14:pctWidth>
            </wp14:sizeRelH>
            <wp14:sizeRelV relativeFrom="page">
              <wp14:pctHeight>0</wp14:pctHeight>
            </wp14:sizeRelV>
          </wp:anchor>
        </w:drawing>
      </w:r>
      <w:r w:rsidRPr="00233495">
        <w:rPr>
          <w:rFonts w:ascii="Arial" w:hAnsi="Arial" w:cs="Arial"/>
          <w:bCs/>
          <w:noProof/>
          <w:color w:val="auto"/>
          <w:sz w:val="24"/>
          <w:szCs w:val="24"/>
          <w:lang w:eastAsia="en-US"/>
        </w:rPr>
        <w:t xml:space="preserve">Issued at </w:t>
      </w:r>
      <w:r w:rsidR="00764E4A">
        <w:rPr>
          <w:rFonts w:ascii="Arial" w:hAnsi="Arial" w:cs="Arial"/>
          <w:bCs/>
          <w:noProof/>
          <w:color w:val="auto"/>
          <w:sz w:val="24"/>
          <w:szCs w:val="24"/>
          <w:lang w:eastAsia="en-US"/>
        </w:rPr>
        <w:t>05</w:t>
      </w:r>
      <w:r w:rsidRPr="00233495">
        <w:rPr>
          <w:rFonts w:ascii="Arial" w:hAnsi="Arial" w:cs="Arial"/>
          <w:bCs/>
          <w:noProof/>
          <w:color w:val="auto"/>
          <w:sz w:val="24"/>
          <w:szCs w:val="24"/>
          <w:lang w:eastAsia="en-US"/>
        </w:rPr>
        <w:t xml:space="preserve">:00 </w:t>
      </w:r>
      <w:r>
        <w:rPr>
          <w:rFonts w:ascii="Arial" w:hAnsi="Arial" w:cs="Arial"/>
          <w:bCs/>
          <w:noProof/>
          <w:color w:val="auto"/>
          <w:sz w:val="24"/>
          <w:szCs w:val="24"/>
          <w:lang w:eastAsia="en-US"/>
        </w:rPr>
        <w:t>p</w:t>
      </w:r>
      <w:r w:rsidRPr="00233495">
        <w:rPr>
          <w:rFonts w:ascii="Arial" w:hAnsi="Arial" w:cs="Arial"/>
          <w:bCs/>
          <w:noProof/>
          <w:color w:val="auto"/>
          <w:sz w:val="24"/>
          <w:szCs w:val="24"/>
          <w:lang w:eastAsia="en-US"/>
        </w:rPr>
        <w:t>m, 1</w:t>
      </w:r>
      <w:r w:rsidR="00764E4A">
        <w:rPr>
          <w:rFonts w:ascii="Arial" w:hAnsi="Arial" w:cs="Arial"/>
          <w:bCs/>
          <w:noProof/>
          <w:color w:val="auto"/>
          <w:sz w:val="24"/>
          <w:szCs w:val="24"/>
          <w:lang w:eastAsia="en-US"/>
        </w:rPr>
        <w:t>9</w:t>
      </w:r>
      <w:r w:rsidRPr="00233495">
        <w:rPr>
          <w:rFonts w:ascii="Arial" w:hAnsi="Arial" w:cs="Arial"/>
          <w:bCs/>
          <w:noProof/>
          <w:color w:val="auto"/>
          <w:sz w:val="24"/>
          <w:szCs w:val="24"/>
          <w:lang w:eastAsia="en-US"/>
        </w:rPr>
        <w:t xml:space="preserve"> </w:t>
      </w:r>
      <w:r w:rsidR="00764E4A">
        <w:rPr>
          <w:rFonts w:ascii="Arial" w:hAnsi="Arial" w:cs="Arial"/>
          <w:bCs/>
          <w:noProof/>
          <w:color w:val="auto"/>
          <w:sz w:val="24"/>
          <w:szCs w:val="24"/>
          <w:lang w:eastAsia="en-US"/>
        </w:rPr>
        <w:t>February</w:t>
      </w:r>
      <w:r w:rsidRPr="00233495">
        <w:rPr>
          <w:rFonts w:ascii="Arial" w:hAnsi="Arial" w:cs="Arial"/>
          <w:bCs/>
          <w:noProof/>
          <w:color w:val="auto"/>
          <w:sz w:val="24"/>
          <w:szCs w:val="24"/>
          <w:lang w:eastAsia="en-US"/>
        </w:rPr>
        <w:t xml:space="preserve"> </w:t>
      </w:r>
      <w:r w:rsidR="00764E4A">
        <w:rPr>
          <w:rFonts w:ascii="Arial" w:hAnsi="Arial" w:cs="Arial"/>
          <w:bCs/>
          <w:noProof/>
          <w:color w:val="auto"/>
          <w:sz w:val="24"/>
          <w:szCs w:val="24"/>
          <w:lang w:eastAsia="en-US"/>
        </w:rPr>
        <w:t>2021</w:t>
      </w:r>
      <w:r w:rsidRPr="00233495">
        <w:rPr>
          <w:rFonts w:ascii="Arial" w:hAnsi="Arial" w:cs="Arial"/>
          <w:bCs/>
          <w:noProof/>
          <w:color w:val="auto"/>
          <w:sz w:val="24"/>
          <w:szCs w:val="24"/>
          <w:lang w:eastAsia="en-US"/>
        </w:rPr>
        <w:t xml:space="preserve"> </w:t>
      </w:r>
      <w:r w:rsidR="00764E4A" w:rsidRPr="00764E4A">
        <w:rPr>
          <w:rFonts w:ascii="Arial" w:hAnsi="Arial" w:cs="Arial"/>
          <w:color w:val="auto"/>
          <w:sz w:val="24"/>
          <w:szCs w:val="24"/>
        </w:rPr>
        <w:t>"AURING" WEAKENS INTO TROPICAL STORM AND IS NOW BEGINNING TO MOVE WESTWARD</w:t>
      </w:r>
    </w:p>
    <w:p w14:paraId="46246AD3" w14:textId="77777777" w:rsidR="00764E4A" w:rsidRPr="00764E4A" w:rsidRDefault="00764E4A" w:rsidP="00764E4A">
      <w:pPr>
        <w:spacing w:after="0"/>
      </w:pPr>
    </w:p>
    <w:p w14:paraId="4452AD89"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 xml:space="preserve">Heavy Rainfall: </w:t>
      </w:r>
      <w:r w:rsidRPr="00764E4A">
        <w:rPr>
          <w:rFonts w:ascii="Arial" w:eastAsia="Times New Roman" w:hAnsi="Arial" w:cs="Arial"/>
          <w:color w:val="auto"/>
          <w:sz w:val="24"/>
          <w:szCs w:val="24"/>
          <w:lang w:val="en-US" w:eastAsia="en-US"/>
        </w:rPr>
        <w:t xml:space="preserve">Until tonight, light to moderate with at times heavy rains over </w:t>
      </w:r>
      <w:proofErr w:type="spellStart"/>
      <w:r w:rsidRPr="00764E4A">
        <w:rPr>
          <w:rFonts w:ascii="Arial" w:eastAsia="Times New Roman" w:hAnsi="Arial" w:cs="Arial"/>
          <w:color w:val="auto"/>
          <w:sz w:val="24"/>
          <w:szCs w:val="24"/>
          <w:lang w:val="en-US" w:eastAsia="en-US"/>
        </w:rPr>
        <w:t>Caraga</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Camiguin</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Misamis</w:t>
      </w:r>
      <w:proofErr w:type="spellEnd"/>
      <w:r w:rsidRPr="00764E4A">
        <w:rPr>
          <w:rFonts w:ascii="Arial" w:eastAsia="Times New Roman" w:hAnsi="Arial" w:cs="Arial"/>
          <w:color w:val="auto"/>
          <w:sz w:val="24"/>
          <w:szCs w:val="24"/>
          <w:lang w:val="en-US" w:eastAsia="en-US"/>
        </w:rPr>
        <w:t xml:space="preserve"> Oriental, </w:t>
      </w:r>
      <w:proofErr w:type="spellStart"/>
      <w:r w:rsidRPr="00764E4A">
        <w:rPr>
          <w:rFonts w:ascii="Arial" w:eastAsia="Times New Roman" w:hAnsi="Arial" w:cs="Arial"/>
          <w:color w:val="auto"/>
          <w:sz w:val="24"/>
          <w:szCs w:val="24"/>
          <w:lang w:val="en-US" w:eastAsia="en-US"/>
        </w:rPr>
        <w:t>Bukidnon</w:t>
      </w:r>
      <w:proofErr w:type="spellEnd"/>
      <w:r w:rsidRPr="00764E4A">
        <w:rPr>
          <w:rFonts w:ascii="Arial" w:eastAsia="Times New Roman" w:hAnsi="Arial" w:cs="Arial"/>
          <w:color w:val="auto"/>
          <w:sz w:val="24"/>
          <w:szCs w:val="24"/>
          <w:lang w:val="en-US" w:eastAsia="en-US"/>
        </w:rPr>
        <w:t>, Davao Oriental, Davao de Oro, and Davao del Norte.</w:t>
      </w:r>
    </w:p>
    <w:p w14:paraId="20277F77"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Tomorrow, moderate to heavy with at times intense rains over </w:t>
      </w:r>
      <w:proofErr w:type="spellStart"/>
      <w:r w:rsidRPr="00764E4A">
        <w:rPr>
          <w:rFonts w:ascii="Arial" w:eastAsia="Times New Roman" w:hAnsi="Arial" w:cs="Arial"/>
          <w:color w:val="auto"/>
          <w:sz w:val="24"/>
          <w:szCs w:val="24"/>
          <w:lang w:val="en-US" w:eastAsia="en-US"/>
        </w:rPr>
        <w:t>Caraga</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Camiguin</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Misamis</w:t>
      </w:r>
      <w:proofErr w:type="spellEnd"/>
      <w:r w:rsidRPr="00764E4A">
        <w:rPr>
          <w:rFonts w:ascii="Arial" w:eastAsia="Times New Roman" w:hAnsi="Arial" w:cs="Arial"/>
          <w:color w:val="auto"/>
          <w:sz w:val="24"/>
          <w:szCs w:val="24"/>
          <w:lang w:val="en-US" w:eastAsia="en-US"/>
        </w:rPr>
        <w:t xml:space="preserve"> Oriental, </w:t>
      </w:r>
      <w:proofErr w:type="spellStart"/>
      <w:r w:rsidRPr="00764E4A">
        <w:rPr>
          <w:rFonts w:ascii="Arial" w:eastAsia="Times New Roman" w:hAnsi="Arial" w:cs="Arial"/>
          <w:color w:val="auto"/>
          <w:sz w:val="24"/>
          <w:szCs w:val="24"/>
          <w:lang w:val="en-US" w:eastAsia="en-US"/>
        </w:rPr>
        <w:t>Bukidnon</w:t>
      </w:r>
      <w:proofErr w:type="spellEnd"/>
      <w:r w:rsidRPr="00764E4A">
        <w:rPr>
          <w:rFonts w:ascii="Arial" w:eastAsia="Times New Roman" w:hAnsi="Arial" w:cs="Arial"/>
          <w:color w:val="auto"/>
          <w:sz w:val="24"/>
          <w:szCs w:val="24"/>
          <w:lang w:val="en-US" w:eastAsia="en-US"/>
        </w:rPr>
        <w:t xml:space="preserve">, Davao Oriental, Davao de Oro, and Davao del Norte. Light to moderate with at times heavy rains over Eastern and Central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xml:space="preserve">, the rest of Northern Mindanao, Lanao del Sur, </w:t>
      </w:r>
      <w:proofErr w:type="spellStart"/>
      <w:r w:rsidRPr="00764E4A">
        <w:rPr>
          <w:rFonts w:ascii="Arial" w:eastAsia="Times New Roman" w:hAnsi="Arial" w:cs="Arial"/>
          <w:color w:val="auto"/>
          <w:sz w:val="24"/>
          <w:szCs w:val="24"/>
          <w:lang w:val="en-US" w:eastAsia="en-US"/>
        </w:rPr>
        <w:t>Cotabato</w:t>
      </w:r>
      <w:proofErr w:type="spellEnd"/>
      <w:r w:rsidRPr="00764E4A">
        <w:rPr>
          <w:rFonts w:ascii="Arial" w:eastAsia="Times New Roman" w:hAnsi="Arial" w:cs="Arial"/>
          <w:color w:val="auto"/>
          <w:sz w:val="24"/>
          <w:szCs w:val="24"/>
          <w:lang w:val="en-US" w:eastAsia="en-US"/>
        </w:rPr>
        <w:t>, and Davao City.</w:t>
      </w:r>
    </w:p>
    <w:p w14:paraId="34DF72D0" w14:textId="33640BDA"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On Sunday, moderate to heavy with at times intense rains over </w:t>
      </w:r>
      <w:proofErr w:type="spellStart"/>
      <w:r w:rsidRPr="00764E4A">
        <w:rPr>
          <w:rFonts w:ascii="Arial" w:eastAsia="Times New Roman" w:hAnsi="Arial" w:cs="Arial"/>
          <w:color w:val="auto"/>
          <w:sz w:val="24"/>
          <w:szCs w:val="24"/>
          <w:lang w:val="en-US" w:eastAsia="en-US"/>
        </w:rPr>
        <w:t>Catanduanes</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Albay</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Sorsogon</w:t>
      </w:r>
      <w:proofErr w:type="spellEnd"/>
      <w:r w:rsidRPr="00764E4A">
        <w:rPr>
          <w:rFonts w:ascii="Arial" w:eastAsia="Times New Roman" w:hAnsi="Arial" w:cs="Arial"/>
          <w:color w:val="auto"/>
          <w:sz w:val="24"/>
          <w:szCs w:val="24"/>
          <w:lang w:val="en-US" w:eastAsia="en-US"/>
        </w:rPr>
        <w:t xml:space="preserve">, Masbate,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Caraga</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Camiguin</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Misamis</w:t>
      </w:r>
      <w:proofErr w:type="spellEnd"/>
      <w:r w:rsidRPr="00764E4A">
        <w:rPr>
          <w:rFonts w:ascii="Arial" w:eastAsia="Times New Roman" w:hAnsi="Arial" w:cs="Arial"/>
          <w:color w:val="auto"/>
          <w:sz w:val="24"/>
          <w:szCs w:val="24"/>
          <w:lang w:val="en-US" w:eastAsia="en-US"/>
        </w:rPr>
        <w:t xml:space="preserve"> Oriental, and </w:t>
      </w:r>
      <w:proofErr w:type="spellStart"/>
      <w:r w:rsidRPr="00764E4A">
        <w:rPr>
          <w:rFonts w:ascii="Arial" w:eastAsia="Times New Roman" w:hAnsi="Arial" w:cs="Arial"/>
          <w:color w:val="auto"/>
          <w:sz w:val="24"/>
          <w:szCs w:val="24"/>
          <w:lang w:val="en-US" w:eastAsia="en-US"/>
        </w:rPr>
        <w:t>Bukidnon</w:t>
      </w:r>
      <w:proofErr w:type="spellEnd"/>
      <w:r w:rsidRPr="00764E4A">
        <w:rPr>
          <w:rFonts w:ascii="Arial" w:eastAsia="Times New Roman" w:hAnsi="Arial" w:cs="Arial"/>
          <w:color w:val="auto"/>
          <w:sz w:val="24"/>
          <w:szCs w:val="24"/>
          <w:lang w:val="en-US" w:eastAsia="en-US"/>
        </w:rPr>
        <w:t xml:space="preserve">. Light to moderate with at times heavy rains over Romblon, the rest of Northern Mindanao, Lanao del Sur, </w:t>
      </w:r>
      <w:proofErr w:type="spellStart"/>
      <w:r w:rsidRPr="00764E4A">
        <w:rPr>
          <w:rFonts w:ascii="Arial" w:eastAsia="Times New Roman" w:hAnsi="Arial" w:cs="Arial"/>
          <w:color w:val="auto"/>
          <w:sz w:val="24"/>
          <w:szCs w:val="24"/>
          <w:lang w:val="en-US" w:eastAsia="en-US"/>
        </w:rPr>
        <w:t>Cotabato</w:t>
      </w:r>
      <w:proofErr w:type="spellEnd"/>
      <w:r w:rsidRPr="00764E4A">
        <w:rPr>
          <w:rFonts w:ascii="Arial" w:eastAsia="Times New Roman" w:hAnsi="Arial" w:cs="Arial"/>
          <w:color w:val="auto"/>
          <w:sz w:val="24"/>
          <w:szCs w:val="24"/>
          <w:lang w:val="en-US" w:eastAsia="en-US"/>
        </w:rPr>
        <w:t xml:space="preserve">, Davao City, Davao del Norte, Davao de Oro, and Davao </w:t>
      </w:r>
      <w:proofErr w:type="spellStart"/>
      <w:r w:rsidRPr="00764E4A">
        <w:rPr>
          <w:rFonts w:ascii="Arial" w:eastAsia="Times New Roman" w:hAnsi="Arial" w:cs="Arial"/>
          <w:color w:val="auto"/>
          <w:sz w:val="24"/>
          <w:szCs w:val="24"/>
          <w:lang w:val="en-US" w:eastAsia="en-US"/>
        </w:rPr>
        <w:t>Oriental.On</w:t>
      </w:r>
      <w:proofErr w:type="spellEnd"/>
      <w:r w:rsidRPr="00764E4A">
        <w:rPr>
          <w:rFonts w:ascii="Arial" w:eastAsia="Times New Roman" w:hAnsi="Arial" w:cs="Arial"/>
          <w:color w:val="auto"/>
          <w:sz w:val="24"/>
          <w:szCs w:val="24"/>
          <w:lang w:val="en-US" w:eastAsia="en-US"/>
        </w:rPr>
        <w:t xml:space="preserve"> Sunday, moderate to heavy with at times intense rains over </w:t>
      </w:r>
      <w:proofErr w:type="spellStart"/>
      <w:r w:rsidRPr="00764E4A">
        <w:rPr>
          <w:rFonts w:ascii="Arial" w:eastAsia="Times New Roman" w:hAnsi="Arial" w:cs="Arial"/>
          <w:color w:val="auto"/>
          <w:sz w:val="24"/>
          <w:szCs w:val="24"/>
          <w:lang w:val="en-US" w:eastAsia="en-US"/>
        </w:rPr>
        <w:t>Catanduanes</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Albay</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Sorsogon</w:t>
      </w:r>
      <w:proofErr w:type="spellEnd"/>
      <w:r w:rsidRPr="00764E4A">
        <w:rPr>
          <w:rFonts w:ascii="Arial" w:eastAsia="Times New Roman" w:hAnsi="Arial" w:cs="Arial"/>
          <w:color w:val="auto"/>
          <w:sz w:val="24"/>
          <w:szCs w:val="24"/>
          <w:lang w:val="en-US" w:eastAsia="en-US"/>
        </w:rPr>
        <w:t xml:space="preserve">, Masbate,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Caraga</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Camiguin</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Misamis</w:t>
      </w:r>
      <w:proofErr w:type="spellEnd"/>
      <w:r w:rsidRPr="00764E4A">
        <w:rPr>
          <w:rFonts w:ascii="Arial" w:eastAsia="Times New Roman" w:hAnsi="Arial" w:cs="Arial"/>
          <w:color w:val="auto"/>
          <w:sz w:val="24"/>
          <w:szCs w:val="24"/>
          <w:lang w:val="en-US" w:eastAsia="en-US"/>
        </w:rPr>
        <w:t xml:space="preserve"> Oriental, and </w:t>
      </w:r>
      <w:proofErr w:type="spellStart"/>
      <w:r w:rsidRPr="00764E4A">
        <w:rPr>
          <w:rFonts w:ascii="Arial" w:eastAsia="Times New Roman" w:hAnsi="Arial" w:cs="Arial"/>
          <w:color w:val="auto"/>
          <w:sz w:val="24"/>
          <w:szCs w:val="24"/>
          <w:lang w:val="en-US" w:eastAsia="en-US"/>
        </w:rPr>
        <w:t>Bukidnon</w:t>
      </w:r>
      <w:proofErr w:type="spellEnd"/>
      <w:r w:rsidRPr="00764E4A">
        <w:rPr>
          <w:rFonts w:ascii="Arial" w:eastAsia="Times New Roman" w:hAnsi="Arial" w:cs="Arial"/>
          <w:color w:val="auto"/>
          <w:sz w:val="24"/>
          <w:szCs w:val="24"/>
          <w:lang w:val="en-US" w:eastAsia="en-US"/>
        </w:rPr>
        <w:t xml:space="preserve">. Light to moderate with at times heavy rains over Romblon, the rest of Northern Mindanao, Lanao del Sur, </w:t>
      </w:r>
      <w:proofErr w:type="spellStart"/>
      <w:r w:rsidRPr="00764E4A">
        <w:rPr>
          <w:rFonts w:ascii="Arial" w:eastAsia="Times New Roman" w:hAnsi="Arial" w:cs="Arial"/>
          <w:color w:val="auto"/>
          <w:sz w:val="24"/>
          <w:szCs w:val="24"/>
          <w:lang w:val="en-US" w:eastAsia="en-US"/>
        </w:rPr>
        <w:t>Cotabato</w:t>
      </w:r>
      <w:proofErr w:type="spellEnd"/>
      <w:r w:rsidRPr="00764E4A">
        <w:rPr>
          <w:rFonts w:ascii="Arial" w:eastAsia="Times New Roman" w:hAnsi="Arial" w:cs="Arial"/>
          <w:color w:val="auto"/>
          <w:sz w:val="24"/>
          <w:szCs w:val="24"/>
          <w:lang w:val="en-US" w:eastAsia="en-US"/>
        </w:rPr>
        <w:t>, Davao City, Davao del Norte, Davao de Oro, and Davao Oriental.</w:t>
      </w:r>
    </w:p>
    <w:p w14:paraId="22CD2B80"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Under these conditions, scattered to widespread flooding (including flash floods) and rain-induced landslides are likely during heavy or prolonged rainfall especially in areas that are highly or very highly susceptible to these hazards as identified in hazard maps. Adjacent or nearby areas may also experience flooding in the absence of such rainfall occurrence due to surface runoff or swelling of river channels. PAGASA Regional Services Divisions may issue local thunderstorm/rainfall advisories and heavy rainfall warnings while the Hydrometeorology Division and River Basin Flood Forecasting and Warning Centers may issue General Flood Advisories and Basin Flood Bulletins as appropriate.</w:t>
      </w:r>
    </w:p>
    <w:p w14:paraId="177E9995" w14:textId="118B29BE" w:rsidR="00764E4A" w:rsidRP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Strong Winds: The surge of the Northeast Monsoon is already bringing strong breeze to near-gale conditions with occasionally higher gusts over Northern Luzon and the eastern sections of Central Luzon, Southern Luzon,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and Mindanao, especially in coastal and mountainous areas. The affected localities include those currently under Tropical Cyclone Wind Signal #1. However, strong breeze to near-gale conditions directly associated with “AURING” will likely begin to prevail over the wind signal areas on Saturday at the earliest.</w:t>
      </w:r>
    </w:p>
    <w:p w14:paraId="2B524827"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More localities in Northern Mindanao and Eastern and Central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xml:space="preserve"> may be placed under TCWS #1 and possible raising of TCWS #2 over </w:t>
      </w:r>
      <w:proofErr w:type="spellStart"/>
      <w:r w:rsidRPr="00764E4A">
        <w:rPr>
          <w:rFonts w:ascii="Arial" w:eastAsia="Times New Roman" w:hAnsi="Arial" w:cs="Arial"/>
          <w:color w:val="auto"/>
          <w:sz w:val="24"/>
          <w:szCs w:val="24"/>
          <w:lang w:val="en-US" w:eastAsia="en-US"/>
        </w:rPr>
        <w:t>Surigao</w:t>
      </w:r>
      <w:proofErr w:type="spellEnd"/>
      <w:r w:rsidRPr="00764E4A">
        <w:rPr>
          <w:rFonts w:ascii="Arial" w:eastAsia="Times New Roman" w:hAnsi="Arial" w:cs="Arial"/>
          <w:color w:val="auto"/>
          <w:sz w:val="24"/>
          <w:szCs w:val="24"/>
          <w:lang w:val="en-US" w:eastAsia="en-US"/>
        </w:rPr>
        <w:t xml:space="preserve"> del Sur and Davao Oriental in the next bulletin.</w:t>
      </w:r>
    </w:p>
    <w:p w14:paraId="30F672C2"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lastRenderedPageBreak/>
        <w:t xml:space="preserve">Hazards affecting coastal waters: In the next 24 hours, rough to high seas (3.0 to 7.0 m) will be experienced over the eastern seaboard of Mindanao. Rough to very rough seas are also expected over the seaboards of Luzon, </w:t>
      </w:r>
      <w:proofErr w:type="spellStart"/>
      <w:r w:rsidRPr="00764E4A">
        <w:rPr>
          <w:rFonts w:ascii="Arial" w:eastAsia="Times New Roman" w:hAnsi="Arial" w:cs="Arial"/>
          <w:color w:val="auto"/>
          <w:sz w:val="24"/>
          <w:szCs w:val="24"/>
          <w:lang w:val="en-US" w:eastAsia="en-US"/>
        </w:rPr>
        <w:t>Visayas</w:t>
      </w:r>
      <w:proofErr w:type="spellEnd"/>
      <w:r w:rsidRPr="00764E4A">
        <w:rPr>
          <w:rFonts w:ascii="Arial" w:eastAsia="Times New Roman" w:hAnsi="Arial" w:cs="Arial"/>
          <w:color w:val="auto"/>
          <w:sz w:val="24"/>
          <w:szCs w:val="24"/>
          <w:lang w:val="en-US" w:eastAsia="en-US"/>
        </w:rPr>
        <w:t>, and the northern seaboard of Mindanao (2.8 to 5.0 m). Sea travel is risky for all types of sea vessels over these waters.</w:t>
      </w:r>
    </w:p>
    <w:p w14:paraId="1D0BB7D6"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Moderate to rough seas (1.2 to 3.0 m) will be experienced over the rest of the seaboards of the country. Mariners of small </w:t>
      </w:r>
      <w:proofErr w:type="spellStart"/>
      <w:r w:rsidRPr="00764E4A">
        <w:rPr>
          <w:rFonts w:ascii="Arial" w:eastAsia="Times New Roman" w:hAnsi="Arial" w:cs="Arial"/>
          <w:color w:val="auto"/>
          <w:sz w:val="24"/>
          <w:szCs w:val="24"/>
          <w:lang w:val="en-US" w:eastAsia="en-US"/>
        </w:rPr>
        <w:t>seacrafts</w:t>
      </w:r>
      <w:proofErr w:type="spellEnd"/>
      <w:r w:rsidRPr="00764E4A">
        <w:rPr>
          <w:rFonts w:ascii="Arial" w:eastAsia="Times New Roman" w:hAnsi="Arial" w:cs="Arial"/>
          <w:color w:val="auto"/>
          <w:sz w:val="24"/>
          <w:szCs w:val="24"/>
          <w:lang w:val="en-US" w:eastAsia="en-US"/>
        </w:rPr>
        <w:t xml:space="preserve"> are advised to take precautionary measures when venturing out to sea. Inexperienced mariners should avoid navigating in these conditions.</w:t>
      </w:r>
    </w:p>
    <w:p w14:paraId="6FDA4354" w14:textId="77777777" w:rsidR="00764E4A" w:rsidRDefault="00597153"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Track: </w:t>
      </w:r>
      <w:r w:rsidR="00764E4A" w:rsidRPr="00764E4A">
        <w:rPr>
          <w:rFonts w:ascii="Arial" w:eastAsia="Times New Roman" w:hAnsi="Arial" w:cs="Arial"/>
          <w:color w:val="auto"/>
          <w:sz w:val="24"/>
          <w:szCs w:val="24"/>
          <w:lang w:val="en-US" w:eastAsia="en-US"/>
        </w:rPr>
        <w:t xml:space="preserve">Tropical Storm “AURING” will move generally westward over the next 12 hours before turning northwestward tomorrow morning while accelerating. It is forecast to make landfall over the eastern coast of </w:t>
      </w:r>
      <w:proofErr w:type="spellStart"/>
      <w:r w:rsidR="00764E4A" w:rsidRPr="00764E4A">
        <w:rPr>
          <w:rFonts w:ascii="Arial" w:eastAsia="Times New Roman" w:hAnsi="Arial" w:cs="Arial"/>
          <w:color w:val="auto"/>
          <w:sz w:val="24"/>
          <w:szCs w:val="24"/>
          <w:lang w:val="en-US" w:eastAsia="en-US"/>
        </w:rPr>
        <w:t>Caraga</w:t>
      </w:r>
      <w:proofErr w:type="spellEnd"/>
      <w:r w:rsidR="00764E4A" w:rsidRPr="00764E4A">
        <w:rPr>
          <w:rFonts w:ascii="Arial" w:eastAsia="Times New Roman" w:hAnsi="Arial" w:cs="Arial"/>
          <w:color w:val="auto"/>
          <w:sz w:val="24"/>
          <w:szCs w:val="24"/>
          <w:lang w:val="en-US" w:eastAsia="en-US"/>
        </w:rPr>
        <w:t xml:space="preserve"> Region on Sunday (21 February) morning. On the forecast track, the storm will likely follow a generally northwestward path as it traverses </w:t>
      </w:r>
      <w:proofErr w:type="spellStart"/>
      <w:r w:rsidR="00764E4A" w:rsidRPr="00764E4A">
        <w:rPr>
          <w:rFonts w:ascii="Arial" w:eastAsia="Times New Roman" w:hAnsi="Arial" w:cs="Arial"/>
          <w:color w:val="auto"/>
          <w:sz w:val="24"/>
          <w:szCs w:val="24"/>
          <w:lang w:val="en-US" w:eastAsia="en-US"/>
        </w:rPr>
        <w:t>Caraga</w:t>
      </w:r>
      <w:proofErr w:type="spellEnd"/>
      <w:r w:rsidR="00764E4A" w:rsidRPr="00764E4A">
        <w:rPr>
          <w:rFonts w:ascii="Arial" w:eastAsia="Times New Roman" w:hAnsi="Arial" w:cs="Arial"/>
          <w:color w:val="auto"/>
          <w:sz w:val="24"/>
          <w:szCs w:val="24"/>
          <w:lang w:val="en-US" w:eastAsia="en-US"/>
        </w:rPr>
        <w:t xml:space="preserve"> Region, </w:t>
      </w:r>
      <w:proofErr w:type="spellStart"/>
      <w:r w:rsidR="00764E4A" w:rsidRPr="00764E4A">
        <w:rPr>
          <w:rFonts w:ascii="Arial" w:eastAsia="Times New Roman" w:hAnsi="Arial" w:cs="Arial"/>
          <w:color w:val="auto"/>
          <w:sz w:val="24"/>
          <w:szCs w:val="24"/>
          <w:lang w:val="en-US" w:eastAsia="en-US"/>
        </w:rPr>
        <w:t>Visayas</w:t>
      </w:r>
      <w:proofErr w:type="spellEnd"/>
      <w:r w:rsidR="00764E4A" w:rsidRPr="00764E4A">
        <w:rPr>
          <w:rFonts w:ascii="Arial" w:eastAsia="Times New Roman" w:hAnsi="Arial" w:cs="Arial"/>
          <w:color w:val="auto"/>
          <w:sz w:val="24"/>
          <w:szCs w:val="24"/>
          <w:lang w:val="en-US" w:eastAsia="en-US"/>
        </w:rPr>
        <w:t>, and MIMAROPA on Sunday and Monday.</w:t>
      </w:r>
    </w:p>
    <w:p w14:paraId="53B492DA" w14:textId="77777777" w:rsidR="00764E4A"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“AURING” weakened into Tropical Storm at 2:00 PM today</w:t>
      </w:r>
    </w:p>
    <w:p w14:paraId="6B78952E" w14:textId="6C0AC7DD" w:rsidR="00597153" w:rsidRDefault="00764E4A"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Intensity: Possible re-intensification into Severe Tropical Storm is likely prior to landfall. However, further intensification into a typhoon within the forecast period remains less likely as of this time. “AURING” will likely weaken while crossing the archipelago due to significant terrain interaction and dry air intrusion from the Northeast Monsoon.</w:t>
      </w:r>
    </w:p>
    <w:p w14:paraId="1103546F" w14:textId="77777777" w:rsidR="00764E4A" w:rsidRDefault="00764E4A" w:rsidP="00764E4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p>
    <w:p w14:paraId="74A25BB3" w14:textId="5C7EFB06" w:rsidR="00764E4A" w:rsidRPr="00764E4A" w:rsidRDefault="00764E4A" w:rsidP="00764E4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764E4A">
        <w:rPr>
          <w:rFonts w:ascii="Arial" w:eastAsia="Times New Roman" w:hAnsi="Arial" w:cs="Arial"/>
          <w:color w:val="auto"/>
          <w:sz w:val="24"/>
          <w:szCs w:val="24"/>
          <w:lang w:val="en-US" w:eastAsia="en-US"/>
        </w:rPr>
        <w:t xml:space="preserve">At 4:00 PM today, the center of Tropical Storm "AURING" was estimated based on all available data at 405 km East Southeast of </w:t>
      </w:r>
      <w:proofErr w:type="spellStart"/>
      <w:r w:rsidRPr="00764E4A">
        <w:rPr>
          <w:rFonts w:ascii="Arial" w:eastAsia="Times New Roman" w:hAnsi="Arial" w:cs="Arial"/>
          <w:color w:val="auto"/>
          <w:sz w:val="24"/>
          <w:szCs w:val="24"/>
          <w:lang w:val="en-US" w:eastAsia="en-US"/>
        </w:rPr>
        <w:t>Hinatuan</w:t>
      </w:r>
      <w:proofErr w:type="spellEnd"/>
      <w:r w:rsidRPr="00764E4A">
        <w:rPr>
          <w:rFonts w:ascii="Arial" w:eastAsia="Times New Roman" w:hAnsi="Arial" w:cs="Arial"/>
          <w:color w:val="auto"/>
          <w:sz w:val="24"/>
          <w:szCs w:val="24"/>
          <w:lang w:val="en-US" w:eastAsia="en-US"/>
        </w:rPr>
        <w:t xml:space="preserve">, </w:t>
      </w:r>
      <w:proofErr w:type="spellStart"/>
      <w:r w:rsidRPr="00764E4A">
        <w:rPr>
          <w:rFonts w:ascii="Arial" w:eastAsia="Times New Roman" w:hAnsi="Arial" w:cs="Arial"/>
          <w:color w:val="auto"/>
          <w:sz w:val="24"/>
          <w:szCs w:val="24"/>
          <w:lang w:val="en-US" w:eastAsia="en-US"/>
        </w:rPr>
        <w:t>Surigao</w:t>
      </w:r>
      <w:proofErr w:type="spellEnd"/>
      <w:r w:rsidRPr="00764E4A">
        <w:rPr>
          <w:rFonts w:ascii="Arial" w:eastAsia="Times New Roman" w:hAnsi="Arial" w:cs="Arial"/>
          <w:color w:val="auto"/>
          <w:sz w:val="24"/>
          <w:szCs w:val="24"/>
          <w:lang w:val="en-US" w:eastAsia="en-US"/>
        </w:rPr>
        <w:t xml:space="preserve"> d</w:t>
      </w:r>
      <w:r>
        <w:rPr>
          <w:rFonts w:ascii="Arial" w:eastAsia="Times New Roman" w:hAnsi="Arial" w:cs="Arial"/>
          <w:color w:val="auto"/>
          <w:sz w:val="24"/>
          <w:szCs w:val="24"/>
          <w:lang w:val="en-US" w:eastAsia="en-US"/>
        </w:rPr>
        <w:t>el Sur (06.9 °N, 129.7 °E</w:t>
      </w:r>
      <w:r w:rsidRPr="00764E4A">
        <w:rPr>
          <w:rFonts w:ascii="Arial" w:eastAsia="Times New Roman" w:hAnsi="Arial" w:cs="Arial"/>
          <w:color w:val="auto"/>
          <w:sz w:val="24"/>
          <w:szCs w:val="24"/>
          <w:lang w:val="en-US" w:eastAsia="en-US"/>
        </w:rPr>
        <w:t>)</w:t>
      </w:r>
    </w:p>
    <w:p w14:paraId="75C0D358" w14:textId="04A37F58" w:rsidR="00D76DB5" w:rsidRDefault="00597153" w:rsidP="0059715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Pr>
          <w:rFonts w:ascii="Arial" w:hAnsi="Arial" w:cs="Arial"/>
          <w:sz w:val="24"/>
          <w:szCs w:val="24"/>
          <w:shd w:val="clear" w:color="auto" w:fill="F8F8F8"/>
        </w:rPr>
        <w:t xml:space="preserve">     </w:t>
      </w: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Pr>
          <w:rFonts w:ascii="Arial" w:hAnsi="Arial" w:cs="Arial"/>
          <w:i/>
          <w:color w:val="0070C0"/>
          <w:sz w:val="16"/>
          <w:szCs w:val="24"/>
        </w:rPr>
        <w:t>e Weather Bulletin</w:t>
      </w:r>
    </w:p>
    <w:p w14:paraId="0F58F451" w14:textId="77777777" w:rsidR="009C4D38" w:rsidRPr="005B3322" w:rsidRDefault="009C4D38" w:rsidP="009C4D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60811A15"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9C4D38">
        <w:rPr>
          <w:rFonts w:ascii="Arial" w:eastAsia="Times New Roman" w:hAnsi="Arial" w:cs="Arial"/>
          <w:b/>
          <w:bCs/>
          <w:color w:val="0070C0"/>
          <w:sz w:val="24"/>
          <w:szCs w:val="24"/>
        </w:rPr>
        <w:t>42</w:t>
      </w:r>
      <w:r w:rsidR="00D040AA" w:rsidRPr="00D040AA">
        <w:rPr>
          <w:rFonts w:ascii="Arial" w:eastAsia="Times New Roman" w:hAnsi="Arial" w:cs="Arial"/>
          <w:b/>
          <w:bCs/>
          <w:color w:val="0070C0"/>
          <w:sz w:val="24"/>
          <w:szCs w:val="24"/>
        </w:rPr>
        <w:t xml:space="preserve"> </w:t>
      </w:r>
      <w:r w:rsidRPr="009068FF">
        <w:rPr>
          <w:rFonts w:ascii="Arial" w:eastAsia="Times New Roman" w:hAnsi="Arial" w:cs="Arial"/>
          <w:b/>
          <w:bCs/>
          <w:color w:val="0070C0"/>
          <w:sz w:val="24"/>
          <w:szCs w:val="24"/>
        </w:rPr>
        <w:t>families</w:t>
      </w:r>
      <w:r w:rsidRPr="009068FF">
        <w:rPr>
          <w:rFonts w:ascii="Arial" w:eastAsia="Times New Roman" w:hAnsi="Arial" w:cs="Arial"/>
          <w:color w:val="0070C0"/>
          <w:sz w:val="24"/>
          <w:szCs w:val="24"/>
        </w:rPr>
        <w:t xml:space="preserve"> </w:t>
      </w:r>
      <w:r w:rsidRPr="002454C1">
        <w:rPr>
          <w:rFonts w:ascii="Arial" w:eastAsia="Times New Roman" w:hAnsi="Arial" w:cs="Arial"/>
          <w:color w:val="auto"/>
          <w:sz w:val="24"/>
          <w:szCs w:val="24"/>
        </w:rPr>
        <w:t>or</w:t>
      </w:r>
      <w:r w:rsidRPr="002454C1">
        <w:rPr>
          <w:rFonts w:ascii="Arial" w:eastAsia="Times New Roman" w:hAnsi="Arial" w:cs="Arial"/>
          <w:b/>
          <w:bCs/>
          <w:color w:val="auto"/>
          <w:sz w:val="24"/>
          <w:szCs w:val="24"/>
          <w:lang w:val="en-US"/>
        </w:rPr>
        <w:t xml:space="preserve"> </w:t>
      </w:r>
      <w:r w:rsidR="009C4D38">
        <w:rPr>
          <w:rFonts w:ascii="Arial" w:eastAsia="Times New Roman" w:hAnsi="Arial" w:cs="Arial"/>
          <w:b/>
          <w:bCs/>
          <w:color w:val="0070C0"/>
          <w:sz w:val="24"/>
          <w:szCs w:val="24"/>
        </w:rPr>
        <w:t>176</w:t>
      </w:r>
      <w:r w:rsidR="00D040AA" w:rsidRPr="00D040AA">
        <w:rPr>
          <w:rFonts w:ascii="Arial" w:eastAsia="Times New Roman" w:hAnsi="Arial" w:cs="Arial"/>
          <w:b/>
          <w:bCs/>
          <w:color w:val="0070C0"/>
          <w:sz w:val="24"/>
          <w:szCs w:val="24"/>
        </w:rPr>
        <w:t xml:space="preserve"> </w:t>
      </w:r>
      <w:r w:rsidRPr="009068FF">
        <w:rPr>
          <w:rFonts w:ascii="Arial" w:eastAsia="Times New Roman" w:hAnsi="Arial" w:cs="Arial"/>
          <w:b/>
          <w:bCs/>
          <w:color w:val="0070C0"/>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AB2C3E" w:rsidRPr="00AB2C3E">
        <w:rPr>
          <w:rFonts w:ascii="Arial" w:eastAsia="Times New Roman" w:hAnsi="Arial" w:cs="Arial"/>
          <w:b/>
          <w:bCs/>
          <w:color w:val="0070C0"/>
          <w:sz w:val="24"/>
          <w:szCs w:val="24"/>
          <w:lang w:val="en-US"/>
        </w:rPr>
        <w:t>four (</w:t>
      </w:r>
      <w:r w:rsidR="009C4D38" w:rsidRPr="00AB2C3E">
        <w:rPr>
          <w:rFonts w:ascii="Arial" w:eastAsia="Times New Roman" w:hAnsi="Arial" w:cs="Arial"/>
          <w:b/>
          <w:bCs/>
          <w:color w:val="0070C0"/>
          <w:sz w:val="24"/>
          <w:szCs w:val="24"/>
          <w:lang w:val="en-US"/>
        </w:rPr>
        <w:t>4</w:t>
      </w:r>
      <w:r w:rsidR="00AB2C3E" w:rsidRPr="00AB2C3E">
        <w:rPr>
          <w:rFonts w:ascii="Arial" w:eastAsia="Times New Roman" w:hAnsi="Arial" w:cs="Arial"/>
          <w:b/>
          <w:bCs/>
          <w:color w:val="0070C0"/>
          <w:sz w:val="24"/>
          <w:szCs w:val="24"/>
          <w:lang w:val="en-US"/>
        </w:rPr>
        <w:t>)</w:t>
      </w:r>
      <w:r w:rsidRPr="00AB2C3E">
        <w:rPr>
          <w:rFonts w:ascii="Arial" w:eastAsia="Times New Roman" w:hAnsi="Arial" w:cs="Arial"/>
          <w:b/>
          <w:bCs/>
          <w:color w:val="0070C0"/>
          <w:sz w:val="24"/>
          <w:szCs w:val="24"/>
          <w:lang w:val="en-US"/>
        </w:rPr>
        <w:t xml:space="preserve"> </w:t>
      </w:r>
      <w:r w:rsidRPr="00D040AA">
        <w:rPr>
          <w:rFonts w:ascii="Arial" w:eastAsia="Times New Roman" w:hAnsi="Arial" w:cs="Arial"/>
          <w:b/>
          <w:bCs/>
          <w:color w:val="0070C0"/>
          <w:sz w:val="24"/>
          <w:szCs w:val="24"/>
        </w:rPr>
        <w:t xml:space="preserve">barangays </w:t>
      </w:r>
      <w:r w:rsidRPr="002454C1">
        <w:rPr>
          <w:rFonts w:ascii="Arial" w:eastAsia="Times New Roman" w:hAnsi="Arial" w:cs="Arial"/>
          <w:color w:val="auto"/>
          <w:sz w:val="24"/>
          <w:szCs w:val="24"/>
        </w:rPr>
        <w:t xml:space="preserve">in </w:t>
      </w:r>
      <w:r w:rsidR="00B735DB">
        <w:rPr>
          <w:rFonts w:ascii="Arial" w:eastAsia="Times New Roman" w:hAnsi="Arial" w:cs="Arial"/>
          <w:b/>
          <w:color w:val="0070C0"/>
          <w:sz w:val="24"/>
          <w:szCs w:val="24"/>
        </w:rPr>
        <w:t>Region CARAGA</w:t>
      </w:r>
      <w:r w:rsidR="00B154C6" w:rsidRPr="002454C1">
        <w:rPr>
          <w:rFonts w:ascii="Arial" w:eastAsia="Times New Roman" w:hAnsi="Arial" w:cs="Arial"/>
          <w:b/>
          <w:color w:val="auto"/>
          <w:sz w:val="24"/>
          <w:szCs w:val="24"/>
        </w:rPr>
        <w:t xml:space="preserve">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CellMar>
          <w:left w:w="0" w:type="dxa"/>
          <w:right w:w="0" w:type="dxa"/>
        </w:tblCellMar>
        <w:tblLook w:val="04A0" w:firstRow="1" w:lastRow="0" w:firstColumn="1" w:lastColumn="0" w:noHBand="0" w:noVBand="1"/>
      </w:tblPr>
      <w:tblGrid>
        <w:gridCol w:w="144"/>
        <w:gridCol w:w="5360"/>
        <w:gridCol w:w="1854"/>
        <w:gridCol w:w="1282"/>
        <w:gridCol w:w="1280"/>
      </w:tblGrid>
      <w:tr w:rsidR="009C4D38" w:rsidRPr="009C4D38" w14:paraId="12A2C3C1" w14:textId="77777777" w:rsidTr="009C4D38">
        <w:trPr>
          <w:trHeight w:val="20"/>
        </w:trPr>
        <w:tc>
          <w:tcPr>
            <w:tcW w:w="27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DEADB92"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 xml:space="preserve">REGION / PROVINCE / MUNICIPALITY </w:t>
            </w:r>
          </w:p>
        </w:tc>
        <w:tc>
          <w:tcPr>
            <w:tcW w:w="2226" w:type="pct"/>
            <w:gridSpan w:val="3"/>
            <w:tcBorders>
              <w:top w:val="single" w:sz="4" w:space="0" w:color="000000"/>
              <w:left w:val="single" w:sz="4" w:space="0" w:color="000000"/>
            </w:tcBorders>
            <w:shd w:val="clear" w:color="7F7F7F" w:fill="7F7F7F"/>
            <w:tcMar>
              <w:top w:w="15" w:type="dxa"/>
              <w:left w:w="15" w:type="dxa"/>
              <w:bottom w:w="0" w:type="dxa"/>
              <w:right w:w="15" w:type="dxa"/>
            </w:tcMar>
            <w:vAlign w:val="center"/>
            <w:hideMark/>
          </w:tcPr>
          <w:p w14:paraId="45F63D84"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 xml:space="preserve"> NUMBER OF AFFECTED </w:t>
            </w:r>
          </w:p>
        </w:tc>
      </w:tr>
      <w:tr w:rsidR="009C4D38" w:rsidRPr="009C4D38" w14:paraId="3242C3B5" w14:textId="77777777" w:rsidTr="009C4D38">
        <w:trPr>
          <w:trHeight w:val="20"/>
        </w:trPr>
        <w:tc>
          <w:tcPr>
            <w:tcW w:w="2774" w:type="pct"/>
            <w:gridSpan w:val="2"/>
            <w:vMerge/>
            <w:tcBorders>
              <w:top w:val="single" w:sz="4" w:space="0" w:color="000000"/>
              <w:left w:val="single" w:sz="4" w:space="0" w:color="000000"/>
              <w:bottom w:val="single" w:sz="4" w:space="0" w:color="auto"/>
              <w:right w:val="single" w:sz="4" w:space="0" w:color="000000"/>
            </w:tcBorders>
            <w:vAlign w:val="center"/>
            <w:hideMark/>
          </w:tcPr>
          <w:p w14:paraId="2EA476E5" w14:textId="77777777" w:rsidR="009C4D38" w:rsidRPr="009C4D38" w:rsidRDefault="009C4D38" w:rsidP="009C4D38">
            <w:pPr>
              <w:spacing w:line="240" w:lineRule="auto"/>
              <w:ind w:right="57"/>
              <w:contextualSpacing/>
              <w:rPr>
                <w:rFonts w:ascii="Arial" w:hAnsi="Arial" w:cs="Arial"/>
                <w:b/>
                <w:bCs/>
                <w:sz w:val="20"/>
                <w:szCs w:val="20"/>
              </w:rPr>
            </w:pPr>
          </w:p>
        </w:tc>
        <w:tc>
          <w:tcPr>
            <w:tcW w:w="935" w:type="pct"/>
            <w:tcBorders>
              <w:top w:val="nil"/>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671F579"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 xml:space="preserve"> Barangays </w:t>
            </w:r>
          </w:p>
        </w:tc>
        <w:tc>
          <w:tcPr>
            <w:tcW w:w="64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CE30B56"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D3696C3"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 xml:space="preserve"> Persons </w:t>
            </w:r>
          </w:p>
        </w:tc>
      </w:tr>
      <w:tr w:rsidR="009C4D38" w:rsidRPr="009C4D38" w14:paraId="73A0EA8B" w14:textId="77777777" w:rsidTr="009C4D38">
        <w:trPr>
          <w:trHeight w:val="20"/>
        </w:trPr>
        <w:tc>
          <w:tcPr>
            <w:tcW w:w="2774"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103EE590" w14:textId="77777777" w:rsidR="009C4D38" w:rsidRPr="009C4D38" w:rsidRDefault="009C4D38" w:rsidP="009C4D38">
            <w:pPr>
              <w:spacing w:line="240" w:lineRule="auto"/>
              <w:ind w:right="57"/>
              <w:contextualSpacing/>
              <w:jc w:val="center"/>
              <w:rPr>
                <w:rFonts w:ascii="Arial" w:hAnsi="Arial" w:cs="Arial"/>
                <w:b/>
                <w:bCs/>
                <w:sz w:val="20"/>
                <w:szCs w:val="20"/>
              </w:rPr>
            </w:pPr>
            <w:r w:rsidRPr="009C4D38">
              <w:rPr>
                <w:rFonts w:ascii="Arial" w:hAnsi="Arial" w:cs="Arial"/>
                <w:b/>
                <w:bCs/>
                <w:sz w:val="20"/>
                <w:szCs w:val="20"/>
              </w:rPr>
              <w:t>GRAND TOTAL</w:t>
            </w:r>
          </w:p>
        </w:tc>
        <w:tc>
          <w:tcPr>
            <w:tcW w:w="935" w:type="pct"/>
            <w:tcBorders>
              <w:top w:val="nil"/>
              <w:left w:val="single" w:sz="4" w:space="0" w:color="auto"/>
              <w:bottom w:val="single" w:sz="4" w:space="0" w:color="000000"/>
              <w:right w:val="single" w:sz="4" w:space="0" w:color="auto"/>
            </w:tcBorders>
            <w:shd w:val="clear" w:color="A5A5A5" w:fill="A5A5A5"/>
            <w:tcMar>
              <w:top w:w="15" w:type="dxa"/>
              <w:left w:w="15" w:type="dxa"/>
              <w:bottom w:w="0" w:type="dxa"/>
              <w:right w:w="15" w:type="dxa"/>
            </w:tcMar>
            <w:vAlign w:val="center"/>
            <w:hideMark/>
          </w:tcPr>
          <w:p w14:paraId="57F98C45"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4 </w:t>
            </w:r>
          </w:p>
        </w:tc>
        <w:tc>
          <w:tcPr>
            <w:tcW w:w="646"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1B8718EF"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42 </w:t>
            </w:r>
          </w:p>
        </w:tc>
        <w:tc>
          <w:tcPr>
            <w:tcW w:w="645"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28D44D29"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176 </w:t>
            </w:r>
          </w:p>
        </w:tc>
      </w:tr>
      <w:tr w:rsidR="009C4D38" w:rsidRPr="009C4D38" w14:paraId="6BA868D0" w14:textId="77777777" w:rsidTr="009C4D38">
        <w:trPr>
          <w:trHeight w:val="20"/>
        </w:trPr>
        <w:tc>
          <w:tcPr>
            <w:tcW w:w="2774"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7F52CFBA" w14:textId="77777777" w:rsidR="009C4D38" w:rsidRPr="009C4D38" w:rsidRDefault="009C4D38" w:rsidP="009C4D38">
            <w:pPr>
              <w:spacing w:line="240" w:lineRule="auto"/>
              <w:ind w:right="57"/>
              <w:contextualSpacing/>
              <w:rPr>
                <w:rFonts w:ascii="Arial" w:hAnsi="Arial" w:cs="Arial"/>
                <w:b/>
                <w:bCs/>
                <w:sz w:val="20"/>
                <w:szCs w:val="20"/>
              </w:rPr>
            </w:pPr>
            <w:r w:rsidRPr="009C4D38">
              <w:rPr>
                <w:rFonts w:ascii="Arial" w:hAnsi="Arial" w:cs="Arial"/>
                <w:b/>
                <w:bCs/>
                <w:sz w:val="20"/>
                <w:szCs w:val="20"/>
              </w:rPr>
              <w:t>CARAGA</w:t>
            </w:r>
          </w:p>
        </w:tc>
        <w:tc>
          <w:tcPr>
            <w:tcW w:w="935"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F80EE1"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4 </w:t>
            </w:r>
          </w:p>
        </w:tc>
        <w:tc>
          <w:tcPr>
            <w:tcW w:w="646" w:type="pct"/>
            <w:tcBorders>
              <w:top w:val="single" w:sz="4" w:space="0" w:color="auto"/>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5F8E68"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42 </w:t>
            </w:r>
          </w:p>
        </w:tc>
        <w:tc>
          <w:tcPr>
            <w:tcW w:w="645" w:type="pct"/>
            <w:tcBorders>
              <w:top w:val="single" w:sz="4" w:space="0" w:color="auto"/>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E6D5E5"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176 </w:t>
            </w:r>
          </w:p>
        </w:tc>
      </w:tr>
      <w:tr w:rsidR="009C4D38" w:rsidRPr="009C4D38" w14:paraId="18F26221" w14:textId="77777777" w:rsidTr="009C4D38">
        <w:trPr>
          <w:trHeight w:val="20"/>
        </w:trPr>
        <w:tc>
          <w:tcPr>
            <w:tcW w:w="2774"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C9DD5D" w14:textId="77777777" w:rsidR="009C4D38" w:rsidRPr="009C4D38" w:rsidRDefault="009C4D38" w:rsidP="009C4D38">
            <w:pPr>
              <w:spacing w:line="240" w:lineRule="auto"/>
              <w:ind w:right="57"/>
              <w:contextualSpacing/>
              <w:rPr>
                <w:rFonts w:ascii="Arial" w:hAnsi="Arial" w:cs="Arial"/>
                <w:b/>
                <w:bCs/>
                <w:sz w:val="20"/>
                <w:szCs w:val="20"/>
              </w:rPr>
            </w:pPr>
            <w:proofErr w:type="spellStart"/>
            <w:r w:rsidRPr="009C4D38">
              <w:rPr>
                <w:rFonts w:ascii="Arial" w:hAnsi="Arial" w:cs="Arial"/>
                <w:b/>
                <w:bCs/>
                <w:sz w:val="20"/>
                <w:szCs w:val="20"/>
              </w:rPr>
              <w:t>Surigao</w:t>
            </w:r>
            <w:proofErr w:type="spellEnd"/>
            <w:r w:rsidRPr="009C4D38">
              <w:rPr>
                <w:rFonts w:ascii="Arial" w:hAnsi="Arial" w:cs="Arial"/>
                <w:b/>
                <w:bCs/>
                <w:sz w:val="20"/>
                <w:szCs w:val="20"/>
              </w:rPr>
              <w:t xml:space="preserve"> del Norte</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3DFE8A"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1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5AF874"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16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FA71F3"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77 </w:t>
            </w:r>
          </w:p>
        </w:tc>
      </w:tr>
      <w:tr w:rsidR="009C4D38" w:rsidRPr="009C4D38" w14:paraId="3E2E3D0D" w14:textId="77777777" w:rsidTr="009C4D38">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B405D" w14:textId="77777777" w:rsidR="009C4D38" w:rsidRPr="009C4D38" w:rsidRDefault="009C4D38" w:rsidP="009C4D38">
            <w:pPr>
              <w:spacing w:line="240" w:lineRule="auto"/>
              <w:ind w:right="57"/>
              <w:contextualSpacing/>
              <w:rPr>
                <w:rFonts w:ascii="Arial" w:hAnsi="Arial" w:cs="Arial"/>
                <w:i/>
                <w:iCs/>
                <w:sz w:val="20"/>
                <w:szCs w:val="20"/>
              </w:rPr>
            </w:pPr>
            <w:r w:rsidRPr="009C4D3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1085A" w14:textId="77777777" w:rsidR="009C4D38" w:rsidRPr="009C4D38" w:rsidRDefault="009C4D38" w:rsidP="009C4D38">
            <w:pPr>
              <w:spacing w:line="240" w:lineRule="auto"/>
              <w:ind w:right="57"/>
              <w:contextualSpacing/>
              <w:rPr>
                <w:rFonts w:ascii="Arial" w:hAnsi="Arial" w:cs="Arial"/>
                <w:i/>
                <w:iCs/>
                <w:sz w:val="20"/>
                <w:szCs w:val="20"/>
              </w:rPr>
            </w:pPr>
            <w:r w:rsidRPr="009C4D38">
              <w:rPr>
                <w:rFonts w:ascii="Arial" w:hAnsi="Arial" w:cs="Arial"/>
                <w:i/>
                <w:iCs/>
                <w:sz w:val="20"/>
                <w:szCs w:val="20"/>
              </w:rPr>
              <w:t>General Luna</w:t>
            </w:r>
          </w:p>
        </w:tc>
        <w:tc>
          <w:tcPr>
            <w:tcW w:w="9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A32FF"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335B"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16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61847"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77 </w:t>
            </w:r>
          </w:p>
        </w:tc>
      </w:tr>
      <w:tr w:rsidR="009C4D38" w:rsidRPr="009C4D38" w14:paraId="732E73B7" w14:textId="77777777" w:rsidTr="009C4D38">
        <w:trPr>
          <w:trHeight w:val="20"/>
        </w:trPr>
        <w:tc>
          <w:tcPr>
            <w:tcW w:w="27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E8ECB9" w14:textId="77777777" w:rsidR="009C4D38" w:rsidRPr="009C4D38" w:rsidRDefault="009C4D38" w:rsidP="009C4D38">
            <w:pPr>
              <w:spacing w:line="240" w:lineRule="auto"/>
              <w:ind w:right="57"/>
              <w:contextualSpacing/>
              <w:rPr>
                <w:rFonts w:ascii="Arial" w:hAnsi="Arial" w:cs="Arial"/>
                <w:b/>
                <w:bCs/>
                <w:sz w:val="20"/>
                <w:szCs w:val="20"/>
              </w:rPr>
            </w:pPr>
            <w:proofErr w:type="spellStart"/>
            <w:r w:rsidRPr="009C4D38">
              <w:rPr>
                <w:rFonts w:ascii="Arial" w:hAnsi="Arial" w:cs="Arial"/>
                <w:b/>
                <w:bCs/>
                <w:sz w:val="20"/>
                <w:szCs w:val="20"/>
              </w:rPr>
              <w:t>Surigao</w:t>
            </w:r>
            <w:proofErr w:type="spellEnd"/>
            <w:r w:rsidRPr="009C4D38">
              <w:rPr>
                <w:rFonts w:ascii="Arial" w:hAnsi="Arial" w:cs="Arial"/>
                <w:b/>
                <w:bCs/>
                <w:sz w:val="20"/>
                <w:szCs w:val="20"/>
              </w:rPr>
              <w:t xml:space="preserve"> del Sur</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E363F"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3 </w:t>
            </w:r>
          </w:p>
        </w:tc>
        <w:tc>
          <w:tcPr>
            <w:tcW w:w="64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03DBD7"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26 </w:t>
            </w:r>
          </w:p>
        </w:tc>
        <w:tc>
          <w:tcPr>
            <w:tcW w:w="64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158F7D" w14:textId="77777777" w:rsidR="009C4D38" w:rsidRPr="009C4D38" w:rsidRDefault="009C4D38" w:rsidP="009C4D38">
            <w:pPr>
              <w:spacing w:line="240" w:lineRule="auto"/>
              <w:ind w:right="57"/>
              <w:contextualSpacing/>
              <w:jc w:val="right"/>
              <w:rPr>
                <w:rFonts w:ascii="Arial" w:hAnsi="Arial" w:cs="Arial"/>
                <w:b/>
                <w:bCs/>
                <w:sz w:val="20"/>
                <w:szCs w:val="20"/>
              </w:rPr>
            </w:pPr>
            <w:r w:rsidRPr="009C4D38">
              <w:rPr>
                <w:rFonts w:ascii="Arial" w:hAnsi="Arial" w:cs="Arial"/>
                <w:b/>
                <w:bCs/>
                <w:sz w:val="20"/>
                <w:szCs w:val="20"/>
              </w:rPr>
              <w:t xml:space="preserve">             99 </w:t>
            </w:r>
          </w:p>
        </w:tc>
      </w:tr>
      <w:tr w:rsidR="009C4D38" w:rsidRPr="009C4D38" w14:paraId="49449358" w14:textId="77777777" w:rsidTr="009C4D38">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A345B" w14:textId="77777777" w:rsidR="009C4D38" w:rsidRPr="009C4D38" w:rsidRDefault="009C4D38" w:rsidP="009C4D38">
            <w:pPr>
              <w:spacing w:line="240" w:lineRule="auto"/>
              <w:ind w:right="57"/>
              <w:contextualSpacing/>
              <w:rPr>
                <w:rFonts w:ascii="Arial" w:hAnsi="Arial" w:cs="Arial"/>
                <w:i/>
                <w:iCs/>
                <w:sz w:val="20"/>
                <w:szCs w:val="20"/>
              </w:rPr>
            </w:pPr>
            <w:r w:rsidRPr="009C4D3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77116" w14:textId="77777777" w:rsidR="009C4D38" w:rsidRPr="009C4D38" w:rsidRDefault="009C4D38" w:rsidP="009C4D38">
            <w:pPr>
              <w:spacing w:line="240" w:lineRule="auto"/>
              <w:ind w:right="57"/>
              <w:contextualSpacing/>
              <w:rPr>
                <w:rFonts w:ascii="Arial" w:hAnsi="Arial" w:cs="Arial"/>
                <w:i/>
                <w:iCs/>
                <w:sz w:val="20"/>
                <w:szCs w:val="20"/>
              </w:rPr>
            </w:pPr>
            <w:proofErr w:type="spellStart"/>
            <w:r w:rsidRPr="009C4D38">
              <w:rPr>
                <w:rFonts w:ascii="Arial" w:hAnsi="Arial" w:cs="Arial"/>
                <w:i/>
                <w:iCs/>
                <w:sz w:val="20"/>
                <w:szCs w:val="20"/>
              </w:rPr>
              <w:t>Bayabas</w:t>
            </w:r>
            <w:proofErr w:type="spellEnd"/>
          </w:p>
        </w:tc>
        <w:tc>
          <w:tcPr>
            <w:tcW w:w="9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A0D4B"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3 </w:t>
            </w:r>
          </w:p>
        </w:tc>
        <w:tc>
          <w:tcPr>
            <w:tcW w:w="6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C7D7"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26 </w:t>
            </w:r>
          </w:p>
        </w:tc>
        <w:tc>
          <w:tcPr>
            <w:tcW w:w="6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B8A48" w14:textId="77777777" w:rsidR="009C4D38" w:rsidRPr="009C4D38" w:rsidRDefault="009C4D38" w:rsidP="009C4D38">
            <w:pPr>
              <w:spacing w:line="240" w:lineRule="auto"/>
              <w:ind w:right="57"/>
              <w:contextualSpacing/>
              <w:jc w:val="right"/>
              <w:rPr>
                <w:rFonts w:ascii="Arial" w:hAnsi="Arial" w:cs="Arial"/>
                <w:i/>
                <w:iCs/>
                <w:sz w:val="20"/>
                <w:szCs w:val="20"/>
              </w:rPr>
            </w:pPr>
            <w:r w:rsidRPr="009C4D38">
              <w:rPr>
                <w:rFonts w:ascii="Arial" w:hAnsi="Arial" w:cs="Arial"/>
                <w:i/>
                <w:iCs/>
                <w:sz w:val="20"/>
                <w:szCs w:val="20"/>
              </w:rPr>
              <w:t xml:space="preserve">            99 </w:t>
            </w:r>
          </w:p>
        </w:tc>
      </w:tr>
    </w:tbl>
    <w:p w14:paraId="329A54F6" w14:textId="2CC64318" w:rsidR="00892C65" w:rsidRPr="00255D77" w:rsidRDefault="009C4D38" w:rsidP="009C4D38">
      <w:pPr>
        <w:spacing w:after="0" w:line="240" w:lineRule="auto"/>
        <w:contextualSpacing/>
        <w:rPr>
          <w:rFonts w:ascii="Arial" w:eastAsia="Times New Roman" w:hAnsi="Arial" w:cs="Arial"/>
          <w:i/>
          <w:iCs/>
          <w:color w:val="auto"/>
          <w:sz w:val="16"/>
          <w:szCs w:val="24"/>
        </w:rPr>
      </w:pP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Note:</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892C65">
        <w:rPr>
          <w:rFonts w:ascii="Arial" w:eastAsia="Times New Roman" w:hAnsi="Arial" w:cs="Arial"/>
          <w:i/>
          <w:iCs/>
          <w:color w:val="auto"/>
          <w:sz w:val="16"/>
          <w:szCs w:val="24"/>
        </w:rPr>
        <w:t xml:space="preserve"> </w:t>
      </w:r>
    </w:p>
    <w:p w14:paraId="02638252" w14:textId="37D92067" w:rsidR="000C6B13" w:rsidRDefault="00892C65" w:rsidP="009C4D38">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D294C">
        <w:rPr>
          <w:rFonts w:ascii="Arial" w:eastAsia="Times New Roman" w:hAnsi="Arial" w:cs="Arial"/>
          <w:i/>
          <w:iCs/>
          <w:color w:val="0070C0"/>
          <w:sz w:val="16"/>
          <w:szCs w:val="24"/>
        </w:rPr>
        <w:t xml:space="preserve"> </w:t>
      </w:r>
      <w:r w:rsidR="00EF6139">
        <w:rPr>
          <w:rFonts w:ascii="Arial" w:eastAsia="Times New Roman" w:hAnsi="Arial" w:cs="Arial"/>
          <w:i/>
          <w:iCs/>
          <w:color w:val="0070C0"/>
          <w:sz w:val="16"/>
          <w:szCs w:val="24"/>
        </w:rPr>
        <w:t>CARAGA</w:t>
      </w:r>
    </w:p>
    <w:p w14:paraId="4D55D62F" w14:textId="1D7A49C3" w:rsidR="00CC77FA" w:rsidRPr="005B3322" w:rsidRDefault="00CC77FA" w:rsidP="009C4D38">
      <w:pPr>
        <w:spacing w:after="0" w:line="240" w:lineRule="auto"/>
        <w:contextualSpacing/>
        <w:rPr>
          <w:rFonts w:ascii="Arial" w:eastAsia="Times New Roman" w:hAnsi="Arial" w:cs="Arial"/>
          <w:i/>
          <w:iCs/>
          <w:color w:val="0070C0"/>
          <w:sz w:val="24"/>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222BE351" w14:textId="2EF69E93" w:rsidR="005B3322" w:rsidRPr="005B7105" w:rsidRDefault="00BC5519" w:rsidP="005B71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FD294C" w:rsidRPr="00FD294C">
        <w:rPr>
          <w:rFonts w:ascii="Arial" w:eastAsia="Times New Roman" w:hAnsi="Arial" w:cs="Arial"/>
          <w:b/>
          <w:bCs/>
          <w:color w:val="0070C0"/>
          <w:sz w:val="24"/>
          <w:szCs w:val="24"/>
          <w:lang w:val="en-US"/>
        </w:rPr>
        <w:t>29</w:t>
      </w:r>
      <w:r w:rsidR="005E0BA1" w:rsidRPr="005E0BA1">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families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or</w:t>
      </w:r>
      <w:r w:rsidR="00DF275E" w:rsidRPr="00DF275E">
        <w:rPr>
          <w:rFonts w:ascii="Arial" w:eastAsia="Times New Roman" w:hAnsi="Arial" w:cs="Arial"/>
          <w:b/>
          <w:bCs/>
          <w:color w:val="0070C0"/>
          <w:sz w:val="24"/>
          <w:szCs w:val="24"/>
          <w:lang w:val="en-US"/>
        </w:rPr>
        <w:t xml:space="preserve"> </w:t>
      </w:r>
      <w:r w:rsidR="00FD294C" w:rsidRPr="00FD294C">
        <w:rPr>
          <w:rFonts w:ascii="Arial" w:eastAsia="Times New Roman" w:hAnsi="Arial" w:cs="Arial"/>
          <w:b/>
          <w:bCs/>
          <w:color w:val="0070C0"/>
          <w:sz w:val="24"/>
          <w:szCs w:val="24"/>
          <w:lang w:val="en-US"/>
        </w:rPr>
        <w:t>120</w:t>
      </w:r>
      <w:r w:rsidR="00DF275E" w:rsidRPr="00DF275E">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persons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currently taking temporary shelter in</w:t>
      </w:r>
      <w:r w:rsidRPr="00585BB4">
        <w:rPr>
          <w:rFonts w:ascii="Arial" w:eastAsia="Times New Roman" w:hAnsi="Arial" w:cs="Arial"/>
          <w:b/>
          <w:color w:val="auto"/>
          <w:sz w:val="24"/>
          <w:szCs w:val="24"/>
        </w:rPr>
        <w:t xml:space="preserve"> </w:t>
      </w:r>
      <w:r w:rsidR="00D934F6" w:rsidRPr="00AB2C3E">
        <w:rPr>
          <w:rFonts w:ascii="Arial" w:eastAsia="Times New Roman" w:hAnsi="Arial" w:cs="Arial"/>
          <w:b/>
          <w:bCs/>
          <w:color w:val="0070C0"/>
          <w:sz w:val="24"/>
          <w:szCs w:val="24"/>
          <w:lang w:val="en-US"/>
        </w:rPr>
        <w:t xml:space="preserve">four (4) </w:t>
      </w:r>
      <w:bookmarkStart w:id="6" w:name="_GoBack"/>
      <w:bookmarkEnd w:id="6"/>
      <w:r w:rsidRPr="005E0BA1">
        <w:rPr>
          <w:rFonts w:ascii="Arial" w:eastAsia="Times New Roman" w:hAnsi="Arial" w:cs="Arial"/>
          <w:b/>
          <w:bCs/>
          <w:color w:val="0070C0"/>
          <w:sz w:val="24"/>
          <w:szCs w:val="24"/>
          <w:lang w:val="en-US"/>
        </w:rPr>
        <w:t>evacuation</w:t>
      </w:r>
      <w:r w:rsidRPr="005E0BA1">
        <w:rPr>
          <w:rFonts w:ascii="Arial" w:eastAsia="Times New Roman" w:hAnsi="Arial" w:cs="Arial"/>
          <w:b/>
          <w:color w:val="0070C0"/>
          <w:sz w:val="24"/>
          <w:szCs w:val="24"/>
        </w:rPr>
        <w:t xml:space="preserve"> centers</w:t>
      </w:r>
      <w:r w:rsidRPr="00585BB4">
        <w:rPr>
          <w:rFonts w:ascii="Arial" w:eastAsia="Times New Roman" w:hAnsi="Arial" w:cs="Arial"/>
          <w:b/>
          <w:color w:val="auto"/>
          <w:sz w:val="24"/>
          <w:szCs w:val="24"/>
        </w:rPr>
        <w:t xml:space="preserve"> </w:t>
      </w:r>
      <w:r w:rsidRPr="00585BB4">
        <w:rPr>
          <w:rFonts w:ascii="Arial" w:eastAsia="Times New Roman" w:hAnsi="Arial" w:cs="Arial"/>
          <w:color w:val="auto"/>
          <w:sz w:val="24"/>
          <w:szCs w:val="24"/>
        </w:rPr>
        <w:t xml:space="preserve">in </w:t>
      </w:r>
      <w:r w:rsidR="003E6111">
        <w:rPr>
          <w:rFonts w:ascii="Arial" w:eastAsia="Times New Roman" w:hAnsi="Arial" w:cs="Arial"/>
          <w:b/>
          <w:color w:val="0070C0"/>
          <w:sz w:val="24"/>
          <w:szCs w:val="24"/>
        </w:rPr>
        <w:t>Region CARAGA</w:t>
      </w:r>
      <w:r w:rsidR="00FD294C" w:rsidRPr="00FD294C">
        <w:rPr>
          <w:rFonts w:ascii="Arial" w:eastAsia="Times New Roman" w:hAnsi="Arial" w:cs="Arial"/>
          <w:bCs/>
          <w:color w:val="0070C0"/>
          <w:sz w:val="24"/>
          <w:szCs w:val="24"/>
        </w:rPr>
        <w:t xml:space="preserve"> </w:t>
      </w:r>
      <w:r w:rsidR="005B7105">
        <w:rPr>
          <w:rFonts w:ascii="Arial" w:eastAsia="Times New Roman" w:hAnsi="Arial" w:cs="Arial"/>
          <w:color w:val="auto"/>
          <w:sz w:val="24"/>
          <w:szCs w:val="24"/>
        </w:rPr>
        <w:t>(see Table 2).</w:t>
      </w:r>
    </w:p>
    <w:p w14:paraId="7AF36361" w14:textId="5DA89A96" w:rsidR="00CC77FA" w:rsidRDefault="00CC77FA" w:rsidP="008C073D">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4"/>
        </w:rPr>
      </w:pPr>
    </w:p>
    <w:p w14:paraId="696A445D" w14:textId="416FEF30" w:rsidR="009C4D38" w:rsidRPr="005B3322" w:rsidRDefault="00BC5519" w:rsidP="005B33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3"/>
        <w:gridCol w:w="3516"/>
        <w:gridCol w:w="974"/>
        <w:gridCol w:w="974"/>
        <w:gridCol w:w="974"/>
        <w:gridCol w:w="974"/>
        <w:gridCol w:w="974"/>
        <w:gridCol w:w="967"/>
      </w:tblGrid>
      <w:tr w:rsidR="009C4D38" w:rsidRPr="009C4D38" w14:paraId="02B4244D" w14:textId="77777777" w:rsidTr="008C073D">
        <w:trPr>
          <w:trHeight w:val="20"/>
          <w:tblHeader/>
        </w:trPr>
        <w:tc>
          <w:tcPr>
            <w:tcW w:w="19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7BB062C"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REGION / PROVINCE / MUNICIPALITY </w:t>
            </w:r>
          </w:p>
        </w:tc>
        <w:tc>
          <w:tcPr>
            <w:tcW w:w="102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CE8A837"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NUMBER OF EVACUATION CENTERS (ECs) </w:t>
            </w:r>
          </w:p>
        </w:tc>
        <w:tc>
          <w:tcPr>
            <w:tcW w:w="204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48A24D7"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NUMBER OF DISPLACED </w:t>
            </w:r>
          </w:p>
        </w:tc>
      </w:tr>
      <w:tr w:rsidR="009C4D38" w:rsidRPr="009C4D38" w14:paraId="298B9D73" w14:textId="77777777" w:rsidTr="008C073D">
        <w:trPr>
          <w:trHeight w:val="2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3E1496E" w14:textId="77777777" w:rsidR="009C4D38" w:rsidRPr="009C4D38" w:rsidRDefault="009C4D38" w:rsidP="009C4D38">
            <w:pPr>
              <w:spacing w:after="0" w:line="240" w:lineRule="auto"/>
              <w:contextualSpacing/>
              <w:rPr>
                <w:rFonts w:ascii="Arial" w:hAnsi="Arial" w:cs="Arial"/>
                <w:b/>
                <w:bCs/>
                <w:sz w:val="20"/>
                <w:szCs w:val="20"/>
              </w:rPr>
            </w:pPr>
          </w:p>
        </w:tc>
        <w:tc>
          <w:tcPr>
            <w:tcW w:w="10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CAE84B" w14:textId="77777777" w:rsidR="009C4D38" w:rsidRPr="009C4D38" w:rsidRDefault="009C4D38" w:rsidP="009C4D38">
            <w:pPr>
              <w:spacing w:after="0" w:line="240" w:lineRule="auto"/>
              <w:contextualSpacing/>
              <w:rPr>
                <w:rFonts w:ascii="Arial" w:hAnsi="Arial" w:cs="Arial"/>
                <w:b/>
                <w:bCs/>
                <w:sz w:val="20"/>
                <w:szCs w:val="20"/>
              </w:rPr>
            </w:pPr>
          </w:p>
        </w:tc>
        <w:tc>
          <w:tcPr>
            <w:tcW w:w="204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73E3BDE"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INSIDE ECs </w:t>
            </w:r>
          </w:p>
        </w:tc>
      </w:tr>
      <w:tr w:rsidR="009C4D38" w:rsidRPr="009C4D38" w14:paraId="510E3C94" w14:textId="77777777" w:rsidTr="008C073D">
        <w:trPr>
          <w:trHeight w:val="20"/>
          <w:tblHeader/>
        </w:trPr>
        <w:tc>
          <w:tcPr>
            <w:tcW w:w="19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C240A89" w14:textId="77777777" w:rsidR="009C4D38" w:rsidRPr="009C4D38" w:rsidRDefault="009C4D38" w:rsidP="009C4D38">
            <w:pPr>
              <w:spacing w:after="0" w:line="240" w:lineRule="auto"/>
              <w:contextualSpacing/>
              <w:rPr>
                <w:rFonts w:ascii="Arial" w:hAnsi="Arial" w:cs="Arial"/>
                <w:b/>
                <w:bCs/>
                <w:sz w:val="20"/>
                <w:szCs w:val="20"/>
              </w:rPr>
            </w:pPr>
          </w:p>
        </w:tc>
        <w:tc>
          <w:tcPr>
            <w:tcW w:w="10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B507BB" w14:textId="77777777" w:rsidR="009C4D38" w:rsidRPr="009C4D38" w:rsidRDefault="009C4D38" w:rsidP="009C4D38">
            <w:pPr>
              <w:spacing w:after="0" w:line="240" w:lineRule="auto"/>
              <w:contextualSpacing/>
              <w:rPr>
                <w:rFonts w:ascii="Arial" w:hAnsi="Arial" w:cs="Arial"/>
                <w:b/>
                <w:bCs/>
                <w:sz w:val="20"/>
                <w:szCs w:val="20"/>
              </w:rPr>
            </w:pPr>
          </w:p>
        </w:tc>
        <w:tc>
          <w:tcPr>
            <w:tcW w:w="10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F66261"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Families </w:t>
            </w:r>
          </w:p>
        </w:tc>
        <w:tc>
          <w:tcPr>
            <w:tcW w:w="102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290E16"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Persons </w:t>
            </w:r>
          </w:p>
        </w:tc>
      </w:tr>
      <w:tr w:rsidR="009C4D38" w:rsidRPr="009C4D38" w14:paraId="7974678F" w14:textId="77777777" w:rsidTr="008C073D">
        <w:trPr>
          <w:trHeight w:val="20"/>
          <w:tblHeader/>
        </w:trPr>
        <w:tc>
          <w:tcPr>
            <w:tcW w:w="1926" w:type="pct"/>
            <w:gridSpan w:val="2"/>
            <w:vMerge/>
            <w:tcBorders>
              <w:top w:val="single" w:sz="4" w:space="0" w:color="000000"/>
              <w:left w:val="single" w:sz="4" w:space="0" w:color="000000"/>
              <w:bottom w:val="single" w:sz="4" w:space="0" w:color="auto"/>
              <w:right w:val="single" w:sz="4" w:space="0" w:color="000000"/>
            </w:tcBorders>
            <w:vAlign w:val="center"/>
            <w:hideMark/>
          </w:tcPr>
          <w:p w14:paraId="2A36EAC2" w14:textId="77777777" w:rsidR="009C4D38" w:rsidRPr="009C4D38" w:rsidRDefault="009C4D38" w:rsidP="009C4D38">
            <w:pPr>
              <w:spacing w:after="0" w:line="240" w:lineRule="auto"/>
              <w:contextualSpacing/>
              <w:rPr>
                <w:rFonts w:ascii="Arial"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D8EB06"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BCF0C9"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6E4449"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CUM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3E6255"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4F5176"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F4FC00"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 xml:space="preserve"> NOW </w:t>
            </w:r>
          </w:p>
        </w:tc>
      </w:tr>
      <w:tr w:rsidR="009C4D38" w:rsidRPr="009C4D38" w14:paraId="1957EF73" w14:textId="77777777" w:rsidTr="008C073D">
        <w:trPr>
          <w:trHeight w:val="20"/>
          <w:tblHeader/>
        </w:trPr>
        <w:tc>
          <w:tcPr>
            <w:tcW w:w="1926"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2200B66F" w14:textId="77777777" w:rsidR="009C4D38" w:rsidRPr="009C4D38" w:rsidRDefault="009C4D38" w:rsidP="009C4D38">
            <w:pPr>
              <w:spacing w:after="0" w:line="240" w:lineRule="auto"/>
              <w:contextualSpacing/>
              <w:jc w:val="center"/>
              <w:rPr>
                <w:rFonts w:ascii="Arial" w:hAnsi="Arial" w:cs="Arial"/>
                <w:b/>
                <w:bCs/>
                <w:sz w:val="20"/>
                <w:szCs w:val="20"/>
              </w:rPr>
            </w:pPr>
            <w:r w:rsidRPr="009C4D38">
              <w:rPr>
                <w:rFonts w:ascii="Arial" w:hAnsi="Arial" w:cs="Arial"/>
                <w:b/>
                <w:bCs/>
                <w:sz w:val="20"/>
                <w:szCs w:val="20"/>
              </w:rPr>
              <w:t>GRAND TOTAL</w:t>
            </w:r>
          </w:p>
        </w:tc>
        <w:tc>
          <w:tcPr>
            <w:tcW w:w="513" w:type="pct"/>
            <w:tcBorders>
              <w:top w:val="nil"/>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6377B3" w14:textId="62883726"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F3CA6B" w14:textId="40E6C0EE"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A95425" w14:textId="64E396D3"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29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0DF127" w14:textId="3198C90E"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29 </w:t>
            </w:r>
          </w:p>
        </w:tc>
        <w:tc>
          <w:tcPr>
            <w:tcW w:w="51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5E9133F" w14:textId="138366B3"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120 </w:t>
            </w:r>
          </w:p>
        </w:tc>
        <w:tc>
          <w:tcPr>
            <w:tcW w:w="51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944CEE" w14:textId="77BE5F8F"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120 </w:t>
            </w:r>
          </w:p>
        </w:tc>
      </w:tr>
      <w:tr w:rsidR="009C4D38" w:rsidRPr="009C4D38" w14:paraId="7954C52C" w14:textId="77777777" w:rsidTr="009C4D38">
        <w:trPr>
          <w:trHeight w:val="20"/>
        </w:trPr>
        <w:tc>
          <w:tcPr>
            <w:tcW w:w="1926"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5D89CFF7" w14:textId="77777777" w:rsidR="009C4D38" w:rsidRPr="009C4D38" w:rsidRDefault="009C4D38" w:rsidP="009C4D38">
            <w:pPr>
              <w:spacing w:after="0" w:line="240" w:lineRule="auto"/>
              <w:contextualSpacing/>
              <w:rPr>
                <w:rFonts w:ascii="Arial" w:hAnsi="Arial" w:cs="Arial"/>
                <w:b/>
                <w:bCs/>
                <w:sz w:val="20"/>
                <w:szCs w:val="20"/>
              </w:rPr>
            </w:pPr>
            <w:r w:rsidRPr="009C4D38">
              <w:rPr>
                <w:rFonts w:ascii="Arial" w:hAnsi="Arial" w:cs="Arial"/>
                <w:b/>
                <w:bCs/>
                <w:sz w:val="20"/>
                <w:szCs w:val="20"/>
              </w:rPr>
              <w:t>CARAGA</w:t>
            </w:r>
          </w:p>
        </w:tc>
        <w:tc>
          <w:tcPr>
            <w:tcW w:w="513"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FC119F" w14:textId="11AF8305"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3CC0E8" w14:textId="2367A8D6"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C123FA" w14:textId="4C9F16FA"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29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E014B" w14:textId="31390134"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29 </w:t>
            </w:r>
          </w:p>
        </w:tc>
        <w:tc>
          <w:tcPr>
            <w:tcW w:w="5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D4720F" w14:textId="24B16308"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120 </w:t>
            </w:r>
          </w:p>
        </w:tc>
        <w:tc>
          <w:tcPr>
            <w:tcW w:w="5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28A527" w14:textId="22F20CC5"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120 </w:t>
            </w:r>
          </w:p>
        </w:tc>
      </w:tr>
      <w:tr w:rsidR="009C4D38" w:rsidRPr="009C4D38" w14:paraId="3B1EB992" w14:textId="77777777" w:rsidTr="009C4D38">
        <w:trPr>
          <w:trHeight w:val="20"/>
        </w:trPr>
        <w:tc>
          <w:tcPr>
            <w:tcW w:w="1926"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1D1A80" w14:textId="77777777" w:rsidR="009C4D38" w:rsidRPr="009C4D38" w:rsidRDefault="009C4D38" w:rsidP="009C4D38">
            <w:pPr>
              <w:spacing w:after="0" w:line="240" w:lineRule="auto"/>
              <w:contextualSpacing/>
              <w:rPr>
                <w:rFonts w:ascii="Arial" w:hAnsi="Arial" w:cs="Arial"/>
                <w:b/>
                <w:bCs/>
                <w:sz w:val="20"/>
                <w:szCs w:val="20"/>
              </w:rPr>
            </w:pPr>
            <w:proofErr w:type="spellStart"/>
            <w:r w:rsidRPr="009C4D38">
              <w:rPr>
                <w:rFonts w:ascii="Arial" w:hAnsi="Arial" w:cs="Arial"/>
                <w:b/>
                <w:bCs/>
                <w:sz w:val="20"/>
                <w:szCs w:val="20"/>
              </w:rPr>
              <w:t>Surigao</w:t>
            </w:r>
            <w:proofErr w:type="spellEnd"/>
            <w:r w:rsidRPr="009C4D38">
              <w:rPr>
                <w:rFonts w:ascii="Arial" w:hAnsi="Arial" w:cs="Arial"/>
                <w:b/>
                <w:bCs/>
                <w:sz w:val="20"/>
                <w:szCs w:val="20"/>
              </w:rPr>
              <w:t xml:space="preserve"> del Norte</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8E8189" w14:textId="35BA1D7D"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0C20DD" w14:textId="287BA778"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558BB1" w14:textId="0EF58317"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DCAAC4" w14:textId="02DB1728"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10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FF427" w14:textId="67C90617"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43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963291" w14:textId="0E49295F"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43 </w:t>
            </w:r>
          </w:p>
        </w:tc>
      </w:tr>
      <w:tr w:rsidR="009C4D38" w:rsidRPr="009C4D38" w14:paraId="25647CDA" w14:textId="77777777" w:rsidTr="009C4D38">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1E82A" w14:textId="77777777" w:rsidR="009C4D38" w:rsidRPr="009C4D38" w:rsidRDefault="009C4D38" w:rsidP="009C4D38">
            <w:pPr>
              <w:spacing w:after="0" w:line="240" w:lineRule="auto"/>
              <w:contextualSpacing/>
              <w:rPr>
                <w:rFonts w:ascii="Arial" w:hAnsi="Arial" w:cs="Arial"/>
                <w:i/>
                <w:iCs/>
                <w:sz w:val="20"/>
                <w:szCs w:val="20"/>
              </w:rPr>
            </w:pPr>
            <w:r w:rsidRPr="009C4D38">
              <w:rPr>
                <w:rFonts w:ascii="Arial" w:hAnsi="Arial" w:cs="Arial"/>
                <w:i/>
                <w:iCs/>
                <w:sz w:val="20"/>
                <w:szCs w:val="20"/>
              </w:rPr>
              <w:t> </w:t>
            </w:r>
          </w:p>
        </w:tc>
        <w:tc>
          <w:tcPr>
            <w:tcW w:w="18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449BB" w14:textId="77777777" w:rsidR="009C4D38" w:rsidRPr="009C4D38" w:rsidRDefault="009C4D38" w:rsidP="009C4D38">
            <w:pPr>
              <w:spacing w:after="0" w:line="240" w:lineRule="auto"/>
              <w:contextualSpacing/>
              <w:rPr>
                <w:rFonts w:ascii="Arial" w:hAnsi="Arial" w:cs="Arial"/>
                <w:i/>
                <w:iCs/>
                <w:sz w:val="20"/>
                <w:szCs w:val="20"/>
              </w:rPr>
            </w:pPr>
            <w:r w:rsidRPr="009C4D38">
              <w:rPr>
                <w:rFonts w:ascii="Arial" w:hAnsi="Arial" w:cs="Arial"/>
                <w:i/>
                <w:iCs/>
                <w:sz w:val="20"/>
                <w:szCs w:val="20"/>
              </w:rPr>
              <w:t>General Luna</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D66CB" w14:textId="65C8DFB3"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D6E1D" w14:textId="736E63BA"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60563" w14:textId="792DC52F"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958F1" w14:textId="4DDEA940"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10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603AF" w14:textId="3D228920"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43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81402" w14:textId="69B04EFB"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43 </w:t>
            </w:r>
          </w:p>
        </w:tc>
      </w:tr>
      <w:tr w:rsidR="009C4D38" w:rsidRPr="009C4D38" w14:paraId="4B1FE0AC" w14:textId="77777777" w:rsidTr="009C4D38">
        <w:trPr>
          <w:trHeight w:val="20"/>
        </w:trPr>
        <w:tc>
          <w:tcPr>
            <w:tcW w:w="192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166EDF" w14:textId="77777777" w:rsidR="009C4D38" w:rsidRPr="009C4D38" w:rsidRDefault="009C4D38" w:rsidP="009C4D38">
            <w:pPr>
              <w:spacing w:after="0" w:line="240" w:lineRule="auto"/>
              <w:contextualSpacing/>
              <w:rPr>
                <w:rFonts w:ascii="Arial" w:hAnsi="Arial" w:cs="Arial"/>
                <w:b/>
                <w:bCs/>
                <w:sz w:val="20"/>
                <w:szCs w:val="20"/>
              </w:rPr>
            </w:pPr>
            <w:proofErr w:type="spellStart"/>
            <w:r w:rsidRPr="009C4D38">
              <w:rPr>
                <w:rFonts w:ascii="Arial" w:hAnsi="Arial" w:cs="Arial"/>
                <w:b/>
                <w:bCs/>
                <w:sz w:val="20"/>
                <w:szCs w:val="20"/>
              </w:rPr>
              <w:t>Surigao</w:t>
            </w:r>
            <w:proofErr w:type="spellEnd"/>
            <w:r w:rsidRPr="009C4D38">
              <w:rPr>
                <w:rFonts w:ascii="Arial" w:hAnsi="Arial" w:cs="Arial"/>
                <w:b/>
                <w:bCs/>
                <w:sz w:val="20"/>
                <w:szCs w:val="20"/>
              </w:rPr>
              <w:t xml:space="preserve"> del Sur</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A812EA" w14:textId="73B91EA3"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EA73CC" w14:textId="7984D2C6"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693C51" w14:textId="7CEB484B"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19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3BB5CA" w14:textId="13F7C0FD"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19 </w:t>
            </w:r>
          </w:p>
        </w:tc>
        <w:tc>
          <w:tcPr>
            <w:tcW w:w="5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B9A8FF" w14:textId="2C3AE06F"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77 </w:t>
            </w:r>
          </w:p>
        </w:tc>
        <w:tc>
          <w:tcPr>
            <w:tcW w:w="5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953BB1" w14:textId="115BAC40" w:rsidR="009C4D38" w:rsidRPr="009C4D38" w:rsidRDefault="009C4D38" w:rsidP="009C4D38">
            <w:pPr>
              <w:spacing w:after="0" w:line="240" w:lineRule="auto"/>
              <w:contextualSpacing/>
              <w:jc w:val="right"/>
              <w:rPr>
                <w:rFonts w:ascii="Arial" w:hAnsi="Arial" w:cs="Arial"/>
                <w:b/>
                <w:bCs/>
                <w:sz w:val="20"/>
                <w:szCs w:val="20"/>
              </w:rPr>
            </w:pPr>
            <w:r w:rsidRPr="009C4D38">
              <w:rPr>
                <w:rFonts w:ascii="Arial" w:hAnsi="Arial" w:cs="Arial"/>
                <w:b/>
                <w:bCs/>
                <w:sz w:val="20"/>
                <w:szCs w:val="20"/>
              </w:rPr>
              <w:t xml:space="preserve"> 77 </w:t>
            </w:r>
          </w:p>
        </w:tc>
      </w:tr>
      <w:tr w:rsidR="009C4D38" w:rsidRPr="009C4D38" w14:paraId="6478862B" w14:textId="77777777" w:rsidTr="009C4D38">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B0B91" w14:textId="77777777" w:rsidR="009C4D38" w:rsidRPr="009C4D38" w:rsidRDefault="009C4D38" w:rsidP="009C4D38">
            <w:pPr>
              <w:spacing w:after="0" w:line="240" w:lineRule="auto"/>
              <w:contextualSpacing/>
              <w:rPr>
                <w:rFonts w:ascii="Arial" w:hAnsi="Arial" w:cs="Arial"/>
                <w:i/>
                <w:iCs/>
                <w:sz w:val="20"/>
                <w:szCs w:val="20"/>
              </w:rPr>
            </w:pPr>
            <w:r w:rsidRPr="009C4D38">
              <w:rPr>
                <w:rFonts w:ascii="Arial" w:hAnsi="Arial" w:cs="Arial"/>
                <w:i/>
                <w:iCs/>
                <w:sz w:val="20"/>
                <w:szCs w:val="20"/>
              </w:rPr>
              <w:lastRenderedPageBreak/>
              <w:t> </w:t>
            </w:r>
          </w:p>
        </w:tc>
        <w:tc>
          <w:tcPr>
            <w:tcW w:w="18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76E6D" w14:textId="77777777" w:rsidR="009C4D38" w:rsidRPr="009C4D38" w:rsidRDefault="009C4D38" w:rsidP="009C4D38">
            <w:pPr>
              <w:spacing w:after="0" w:line="240" w:lineRule="auto"/>
              <w:contextualSpacing/>
              <w:rPr>
                <w:rFonts w:ascii="Arial" w:hAnsi="Arial" w:cs="Arial"/>
                <w:i/>
                <w:iCs/>
                <w:sz w:val="20"/>
                <w:szCs w:val="20"/>
              </w:rPr>
            </w:pPr>
            <w:proofErr w:type="spellStart"/>
            <w:r w:rsidRPr="009C4D38">
              <w:rPr>
                <w:rFonts w:ascii="Arial" w:hAnsi="Arial" w:cs="Arial"/>
                <w:i/>
                <w:iCs/>
                <w:sz w:val="20"/>
                <w:szCs w:val="20"/>
              </w:rPr>
              <w:t>Bayabas</w:t>
            </w:r>
            <w:proofErr w:type="spellEnd"/>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420A5" w14:textId="24E51427"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513A3" w14:textId="2C497CEC"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3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F28CF" w14:textId="229F896B"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D69CF" w14:textId="5C7DB289"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19 </w:t>
            </w:r>
          </w:p>
        </w:tc>
        <w:tc>
          <w:tcPr>
            <w:tcW w:w="5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11785" w14:textId="744738DF"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77 </w:t>
            </w:r>
          </w:p>
        </w:tc>
        <w:tc>
          <w:tcPr>
            <w:tcW w:w="5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023C1" w14:textId="7036CEB9" w:rsidR="009C4D38" w:rsidRPr="009C4D38" w:rsidRDefault="009C4D38" w:rsidP="009C4D38">
            <w:pPr>
              <w:spacing w:after="0" w:line="240" w:lineRule="auto"/>
              <w:contextualSpacing/>
              <w:jc w:val="right"/>
              <w:rPr>
                <w:rFonts w:ascii="Arial" w:hAnsi="Arial" w:cs="Arial"/>
                <w:i/>
                <w:iCs/>
                <w:sz w:val="20"/>
                <w:szCs w:val="20"/>
              </w:rPr>
            </w:pPr>
            <w:r w:rsidRPr="009C4D38">
              <w:rPr>
                <w:rFonts w:ascii="Arial" w:hAnsi="Arial" w:cs="Arial"/>
                <w:i/>
                <w:iCs/>
                <w:sz w:val="20"/>
                <w:szCs w:val="20"/>
              </w:rPr>
              <w:t xml:space="preserve">77 </w:t>
            </w:r>
          </w:p>
        </w:tc>
      </w:tr>
    </w:tbl>
    <w:p w14:paraId="265ACF94" w14:textId="6C07DFE3" w:rsidR="00BC5519" w:rsidRPr="0037297E" w:rsidRDefault="005B7105"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Note:</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Ongoing</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assessment</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and</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validation</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being</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conducted.</w:t>
      </w:r>
      <w:r w:rsidR="00BC5519">
        <w:rPr>
          <w:rFonts w:ascii="Arial" w:eastAsia="Times New Roman" w:hAnsi="Arial" w:cs="Arial"/>
          <w:i/>
          <w:iCs/>
          <w:color w:val="auto"/>
          <w:sz w:val="16"/>
          <w:szCs w:val="24"/>
        </w:rPr>
        <w:t xml:space="preserve"> </w:t>
      </w:r>
    </w:p>
    <w:p w14:paraId="20571169" w14:textId="50046148" w:rsidR="00B154C6" w:rsidRDefault="00FD294C" w:rsidP="001D3F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Source: DSWD-FO </w:t>
      </w:r>
      <w:r w:rsidR="00BC5519">
        <w:rPr>
          <w:rFonts w:ascii="Arial" w:eastAsia="Times New Roman" w:hAnsi="Arial" w:cs="Arial"/>
          <w:i/>
          <w:iCs/>
          <w:color w:val="0070C0"/>
          <w:sz w:val="16"/>
          <w:szCs w:val="24"/>
        </w:rPr>
        <w:t>CARAGA</w:t>
      </w:r>
    </w:p>
    <w:p w14:paraId="7DFCB822" w14:textId="77777777" w:rsidR="00FD294C" w:rsidRDefault="00FD294C" w:rsidP="00FD294C">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12433B5" w14:textId="53EB1E78"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547FFF0D"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FD294C" w:rsidRPr="00FD294C">
        <w:rPr>
          <w:rFonts w:ascii="Arial" w:eastAsia="Times New Roman" w:hAnsi="Arial" w:cs="Arial"/>
          <w:b/>
          <w:bCs/>
          <w:color w:val="0070C0"/>
          <w:sz w:val="24"/>
          <w:szCs w:val="24"/>
          <w:lang w:val="en-US"/>
        </w:rPr>
        <w:t xml:space="preserve">13 </w:t>
      </w:r>
      <w:r w:rsidR="00BC5519" w:rsidRPr="00FD294C">
        <w:rPr>
          <w:rFonts w:ascii="Arial" w:eastAsia="Times New Roman" w:hAnsi="Arial" w:cs="Arial"/>
          <w:b/>
          <w:bCs/>
          <w:color w:val="0070C0"/>
          <w:sz w:val="24"/>
          <w:szCs w:val="24"/>
        </w:rPr>
        <w:t>families</w:t>
      </w:r>
      <w:r w:rsidR="00BC5519"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or</w:t>
      </w:r>
      <w:r w:rsidR="00BC5519" w:rsidRPr="006211A0">
        <w:rPr>
          <w:rFonts w:ascii="Arial" w:eastAsia="Times New Roman" w:hAnsi="Arial" w:cs="Arial"/>
          <w:b/>
          <w:bCs/>
          <w:color w:val="auto"/>
          <w:sz w:val="24"/>
          <w:szCs w:val="24"/>
        </w:rPr>
        <w:t xml:space="preserve"> </w:t>
      </w:r>
      <w:r w:rsidR="00FD294C" w:rsidRPr="00FD294C">
        <w:rPr>
          <w:rFonts w:ascii="Arial" w:eastAsia="Times New Roman" w:hAnsi="Arial" w:cs="Arial"/>
          <w:b/>
          <w:bCs/>
          <w:color w:val="0070C0"/>
          <w:sz w:val="24"/>
          <w:szCs w:val="24"/>
          <w:lang w:val="en-US"/>
        </w:rPr>
        <w:t xml:space="preserve">56 </w:t>
      </w:r>
      <w:r w:rsidR="00BC5519" w:rsidRPr="00FD294C">
        <w:rPr>
          <w:rFonts w:ascii="Arial" w:eastAsia="Times New Roman" w:hAnsi="Arial" w:cs="Arial"/>
          <w:b/>
          <w:bCs/>
          <w:color w:val="0070C0"/>
          <w:sz w:val="24"/>
          <w:szCs w:val="24"/>
        </w:rPr>
        <w:t>persons</w:t>
      </w:r>
      <w:r w:rsidR="00BC5519"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FD294C">
        <w:rPr>
          <w:rFonts w:ascii="Arial" w:eastAsia="Times New Roman" w:hAnsi="Arial" w:cs="Arial"/>
          <w:b/>
          <w:color w:val="0070C0"/>
          <w:sz w:val="24"/>
          <w:szCs w:val="24"/>
        </w:rPr>
        <w:t xml:space="preserve">Region </w:t>
      </w:r>
      <w:r w:rsidR="006A76CC">
        <w:rPr>
          <w:rFonts w:ascii="Arial" w:eastAsia="Times New Roman" w:hAnsi="Arial" w:cs="Arial"/>
          <w:b/>
          <w:color w:val="0070C0"/>
          <w:sz w:val="24"/>
          <w:szCs w:val="24"/>
        </w:rPr>
        <w:t>CARAGA</w:t>
      </w:r>
      <w:r w:rsidR="00B154C6"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CellMar>
          <w:left w:w="0" w:type="dxa"/>
          <w:right w:w="0" w:type="dxa"/>
        </w:tblCellMar>
        <w:tblLook w:val="04A0" w:firstRow="1" w:lastRow="0" w:firstColumn="1" w:lastColumn="0" w:noHBand="0" w:noVBand="1"/>
      </w:tblPr>
      <w:tblGrid>
        <w:gridCol w:w="141"/>
        <w:gridCol w:w="4548"/>
        <w:gridCol w:w="1200"/>
        <w:gridCol w:w="1200"/>
        <w:gridCol w:w="1200"/>
        <w:gridCol w:w="1202"/>
      </w:tblGrid>
      <w:tr w:rsidR="00FD294C" w:rsidRPr="00FD294C" w14:paraId="401423BE" w14:textId="77777777" w:rsidTr="00FD294C">
        <w:trPr>
          <w:trHeight w:val="20"/>
        </w:trPr>
        <w:tc>
          <w:tcPr>
            <w:tcW w:w="2471"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1DABEBC"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REGION / PROVINCE / MUNICIPALITY </w:t>
            </w:r>
          </w:p>
        </w:tc>
        <w:tc>
          <w:tcPr>
            <w:tcW w:w="252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FD3EC11"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NUMBER OF DISPLACED </w:t>
            </w:r>
          </w:p>
        </w:tc>
      </w:tr>
      <w:tr w:rsidR="00FD294C" w:rsidRPr="00FD294C" w14:paraId="14BD36C7" w14:textId="77777777" w:rsidTr="00FD294C">
        <w:trPr>
          <w:trHeight w:val="20"/>
        </w:trPr>
        <w:tc>
          <w:tcPr>
            <w:tcW w:w="2471" w:type="pct"/>
            <w:gridSpan w:val="2"/>
            <w:vMerge/>
            <w:tcBorders>
              <w:top w:val="single" w:sz="4" w:space="0" w:color="auto"/>
              <w:left w:val="single" w:sz="4" w:space="0" w:color="auto"/>
              <w:bottom w:val="single" w:sz="4" w:space="0" w:color="auto"/>
              <w:right w:val="single" w:sz="4" w:space="0" w:color="auto"/>
            </w:tcBorders>
            <w:vAlign w:val="center"/>
            <w:hideMark/>
          </w:tcPr>
          <w:p w14:paraId="5FABF927" w14:textId="77777777" w:rsidR="00FD294C" w:rsidRPr="00FD294C" w:rsidRDefault="00FD294C" w:rsidP="00FD294C">
            <w:pPr>
              <w:spacing w:after="0" w:line="240" w:lineRule="auto"/>
              <w:contextualSpacing/>
              <w:rPr>
                <w:rFonts w:ascii="Arial" w:hAnsi="Arial" w:cs="Arial"/>
                <w:b/>
                <w:bCs/>
                <w:sz w:val="20"/>
                <w:szCs w:val="20"/>
              </w:rPr>
            </w:pPr>
          </w:p>
        </w:tc>
        <w:tc>
          <w:tcPr>
            <w:tcW w:w="252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8231CB"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OUTSIDE ECs </w:t>
            </w:r>
          </w:p>
        </w:tc>
      </w:tr>
      <w:tr w:rsidR="00FD294C" w:rsidRPr="00FD294C" w14:paraId="50612C62" w14:textId="77777777" w:rsidTr="00FD294C">
        <w:trPr>
          <w:trHeight w:val="20"/>
        </w:trPr>
        <w:tc>
          <w:tcPr>
            <w:tcW w:w="2471" w:type="pct"/>
            <w:gridSpan w:val="2"/>
            <w:vMerge/>
            <w:tcBorders>
              <w:top w:val="single" w:sz="4" w:space="0" w:color="auto"/>
              <w:left w:val="single" w:sz="4" w:space="0" w:color="auto"/>
              <w:bottom w:val="single" w:sz="4" w:space="0" w:color="auto"/>
              <w:right w:val="single" w:sz="4" w:space="0" w:color="auto"/>
            </w:tcBorders>
            <w:vAlign w:val="center"/>
            <w:hideMark/>
          </w:tcPr>
          <w:p w14:paraId="39EB37B3" w14:textId="77777777" w:rsidR="00FD294C" w:rsidRPr="00FD294C" w:rsidRDefault="00FD294C" w:rsidP="00FD294C">
            <w:pPr>
              <w:spacing w:after="0" w:line="240" w:lineRule="auto"/>
              <w:contextualSpacing/>
              <w:rPr>
                <w:rFonts w:ascii="Arial" w:hAnsi="Arial" w:cs="Arial"/>
                <w:b/>
                <w:bCs/>
                <w:sz w:val="20"/>
                <w:szCs w:val="20"/>
              </w:rPr>
            </w:pPr>
          </w:p>
        </w:tc>
        <w:tc>
          <w:tcPr>
            <w:tcW w:w="1264"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C4ABD7"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Families </w:t>
            </w:r>
          </w:p>
        </w:tc>
        <w:tc>
          <w:tcPr>
            <w:tcW w:w="1264" w:type="pct"/>
            <w:gridSpan w:val="2"/>
            <w:tcBorders>
              <w:top w:val="single" w:sz="4" w:space="0" w:color="000000"/>
              <w:left w:val="single" w:sz="4" w:space="0" w:color="auto"/>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011A78"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Persons </w:t>
            </w:r>
          </w:p>
        </w:tc>
      </w:tr>
      <w:tr w:rsidR="00FD294C" w:rsidRPr="00FD294C" w14:paraId="0FC53A54" w14:textId="77777777" w:rsidTr="00FD294C">
        <w:trPr>
          <w:trHeight w:val="20"/>
        </w:trPr>
        <w:tc>
          <w:tcPr>
            <w:tcW w:w="2471" w:type="pct"/>
            <w:gridSpan w:val="2"/>
            <w:vMerge/>
            <w:tcBorders>
              <w:top w:val="single" w:sz="4" w:space="0" w:color="auto"/>
              <w:left w:val="single" w:sz="4" w:space="0" w:color="auto"/>
              <w:bottom w:val="single" w:sz="4" w:space="0" w:color="auto"/>
              <w:right w:val="single" w:sz="4" w:space="0" w:color="auto"/>
            </w:tcBorders>
            <w:vAlign w:val="center"/>
            <w:hideMark/>
          </w:tcPr>
          <w:p w14:paraId="3AF08DAF" w14:textId="77777777" w:rsidR="00FD294C" w:rsidRPr="00FD294C" w:rsidRDefault="00FD294C" w:rsidP="00FD294C">
            <w:pPr>
              <w:spacing w:after="0" w:line="240" w:lineRule="auto"/>
              <w:contextualSpacing/>
              <w:rPr>
                <w:rFonts w:ascii="Arial" w:hAnsi="Arial" w:cs="Arial"/>
                <w:b/>
                <w:bCs/>
                <w:sz w:val="20"/>
                <w:szCs w:val="20"/>
              </w:rPr>
            </w:pPr>
          </w:p>
        </w:tc>
        <w:tc>
          <w:tcPr>
            <w:tcW w:w="63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978437F"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CUM </w:t>
            </w:r>
          </w:p>
        </w:tc>
        <w:tc>
          <w:tcPr>
            <w:tcW w:w="632" w:type="pct"/>
            <w:tcBorders>
              <w:top w:val="nil"/>
              <w:left w:val="single" w:sz="4" w:space="0" w:color="auto"/>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5C23F92"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NOW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0D951D"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1E418A"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 xml:space="preserve"> NOW </w:t>
            </w:r>
          </w:p>
        </w:tc>
      </w:tr>
      <w:tr w:rsidR="00FD294C" w:rsidRPr="00FD294C" w14:paraId="40CB488D" w14:textId="77777777" w:rsidTr="00FD294C">
        <w:trPr>
          <w:trHeight w:val="20"/>
        </w:trPr>
        <w:tc>
          <w:tcPr>
            <w:tcW w:w="2471"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5B23190C" w14:textId="77777777" w:rsidR="00FD294C" w:rsidRPr="00FD294C" w:rsidRDefault="00FD294C" w:rsidP="00FD294C">
            <w:pPr>
              <w:spacing w:after="0" w:line="240" w:lineRule="auto"/>
              <w:contextualSpacing/>
              <w:jc w:val="center"/>
              <w:rPr>
                <w:rFonts w:ascii="Arial" w:hAnsi="Arial" w:cs="Arial"/>
                <w:b/>
                <w:bCs/>
                <w:sz w:val="20"/>
                <w:szCs w:val="20"/>
              </w:rPr>
            </w:pPr>
            <w:r w:rsidRPr="00FD294C">
              <w:rPr>
                <w:rFonts w:ascii="Arial" w:hAnsi="Arial" w:cs="Arial"/>
                <w:b/>
                <w:bCs/>
                <w:sz w:val="20"/>
                <w:szCs w:val="20"/>
              </w:rPr>
              <w:t>GRAND TOTAL</w:t>
            </w:r>
          </w:p>
        </w:tc>
        <w:tc>
          <w:tcPr>
            <w:tcW w:w="632"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6C84D7E5"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13 </w:t>
            </w:r>
          </w:p>
        </w:tc>
        <w:tc>
          <w:tcPr>
            <w:tcW w:w="632" w:type="pct"/>
            <w:tcBorders>
              <w:top w:val="nil"/>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5B53AB"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13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A59B1E"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56 </w:t>
            </w:r>
          </w:p>
        </w:tc>
        <w:tc>
          <w:tcPr>
            <w:tcW w:w="6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3C9920"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56 </w:t>
            </w:r>
          </w:p>
        </w:tc>
      </w:tr>
      <w:tr w:rsidR="00FD294C" w:rsidRPr="00FD294C" w14:paraId="363C8AE8" w14:textId="77777777" w:rsidTr="00FD294C">
        <w:trPr>
          <w:trHeight w:val="20"/>
        </w:trPr>
        <w:tc>
          <w:tcPr>
            <w:tcW w:w="2471"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51AB2097" w14:textId="77777777" w:rsidR="00FD294C" w:rsidRPr="00FD294C" w:rsidRDefault="00FD294C" w:rsidP="00FD294C">
            <w:pPr>
              <w:spacing w:after="0" w:line="240" w:lineRule="auto"/>
              <w:contextualSpacing/>
              <w:rPr>
                <w:rFonts w:ascii="Arial" w:hAnsi="Arial" w:cs="Arial"/>
                <w:b/>
                <w:bCs/>
                <w:sz w:val="20"/>
                <w:szCs w:val="20"/>
              </w:rPr>
            </w:pPr>
            <w:r w:rsidRPr="00FD294C">
              <w:rPr>
                <w:rFonts w:ascii="Arial" w:hAnsi="Arial" w:cs="Arial"/>
                <w:b/>
                <w:bCs/>
                <w:sz w:val="20"/>
                <w:szCs w:val="20"/>
              </w:rPr>
              <w:t>CARAGA</w:t>
            </w:r>
          </w:p>
        </w:tc>
        <w:tc>
          <w:tcPr>
            <w:tcW w:w="632"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2D0E12C1"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13 </w:t>
            </w:r>
          </w:p>
        </w:tc>
        <w:tc>
          <w:tcPr>
            <w:tcW w:w="632"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F23E0C"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13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431438"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56 </w:t>
            </w:r>
          </w:p>
        </w:tc>
        <w:tc>
          <w:tcPr>
            <w:tcW w:w="6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6B9B96"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56 </w:t>
            </w:r>
          </w:p>
        </w:tc>
      </w:tr>
      <w:tr w:rsidR="00FD294C" w:rsidRPr="00FD294C" w14:paraId="17305932" w14:textId="77777777" w:rsidTr="00FD294C">
        <w:trPr>
          <w:trHeight w:val="20"/>
        </w:trPr>
        <w:tc>
          <w:tcPr>
            <w:tcW w:w="2471"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A9AFB6" w14:textId="77777777" w:rsidR="00FD294C" w:rsidRPr="00FD294C" w:rsidRDefault="00FD294C" w:rsidP="00FD294C">
            <w:pPr>
              <w:spacing w:after="0" w:line="240" w:lineRule="auto"/>
              <w:contextualSpacing/>
              <w:rPr>
                <w:rFonts w:ascii="Arial" w:hAnsi="Arial" w:cs="Arial"/>
                <w:b/>
                <w:bCs/>
                <w:sz w:val="20"/>
                <w:szCs w:val="20"/>
              </w:rPr>
            </w:pPr>
            <w:proofErr w:type="spellStart"/>
            <w:r w:rsidRPr="00FD294C">
              <w:rPr>
                <w:rFonts w:ascii="Arial" w:hAnsi="Arial" w:cs="Arial"/>
                <w:b/>
                <w:bCs/>
                <w:sz w:val="20"/>
                <w:szCs w:val="20"/>
              </w:rPr>
              <w:t>Surigao</w:t>
            </w:r>
            <w:proofErr w:type="spellEnd"/>
            <w:r w:rsidRPr="00FD294C">
              <w:rPr>
                <w:rFonts w:ascii="Arial" w:hAnsi="Arial" w:cs="Arial"/>
                <w:b/>
                <w:bCs/>
                <w:sz w:val="20"/>
                <w:szCs w:val="20"/>
              </w:rPr>
              <w:t xml:space="preserve"> del Norte</w:t>
            </w:r>
          </w:p>
        </w:tc>
        <w:tc>
          <w:tcPr>
            <w:tcW w:w="632"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6B341"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6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D7B229"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6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DA97CC"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34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FE6333"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34 </w:t>
            </w:r>
          </w:p>
        </w:tc>
      </w:tr>
      <w:tr w:rsidR="00FD294C" w:rsidRPr="00FD294C" w14:paraId="624AE516" w14:textId="77777777" w:rsidTr="00FD294C">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A9973" w14:textId="77777777" w:rsidR="00FD294C" w:rsidRPr="00FD294C" w:rsidRDefault="00FD294C" w:rsidP="00FD294C">
            <w:pPr>
              <w:spacing w:after="0" w:line="240" w:lineRule="auto"/>
              <w:contextualSpacing/>
              <w:rPr>
                <w:rFonts w:ascii="Arial" w:hAnsi="Arial" w:cs="Arial"/>
                <w:i/>
                <w:iCs/>
                <w:sz w:val="20"/>
                <w:szCs w:val="20"/>
              </w:rPr>
            </w:pPr>
            <w:r w:rsidRPr="00FD294C">
              <w:rPr>
                <w:rFonts w:ascii="Arial" w:hAnsi="Arial" w:cs="Arial"/>
                <w:i/>
                <w:iCs/>
                <w:sz w:val="20"/>
                <w:szCs w:val="20"/>
              </w:rPr>
              <w:t> </w:t>
            </w:r>
          </w:p>
        </w:tc>
        <w:tc>
          <w:tcPr>
            <w:tcW w:w="23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DA9CB" w14:textId="77777777" w:rsidR="00FD294C" w:rsidRPr="00FD294C" w:rsidRDefault="00FD294C" w:rsidP="00FD294C">
            <w:pPr>
              <w:spacing w:after="0" w:line="240" w:lineRule="auto"/>
              <w:contextualSpacing/>
              <w:rPr>
                <w:rFonts w:ascii="Arial" w:hAnsi="Arial" w:cs="Arial"/>
                <w:i/>
                <w:iCs/>
                <w:sz w:val="20"/>
                <w:szCs w:val="20"/>
              </w:rPr>
            </w:pPr>
            <w:r w:rsidRPr="00FD294C">
              <w:rPr>
                <w:rFonts w:ascii="Arial" w:hAnsi="Arial" w:cs="Arial"/>
                <w:i/>
                <w:iCs/>
                <w:sz w:val="20"/>
                <w:szCs w:val="20"/>
              </w:rPr>
              <w:t>General Luna</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A27D"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19C22"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6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F8E9B"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34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EAA5F"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34 </w:t>
            </w:r>
          </w:p>
        </w:tc>
      </w:tr>
      <w:tr w:rsidR="00FD294C" w:rsidRPr="00FD294C" w14:paraId="72C6F33C" w14:textId="77777777" w:rsidTr="00FD294C">
        <w:trPr>
          <w:trHeight w:val="20"/>
        </w:trPr>
        <w:tc>
          <w:tcPr>
            <w:tcW w:w="247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437061" w14:textId="77777777" w:rsidR="00FD294C" w:rsidRPr="00FD294C" w:rsidRDefault="00FD294C" w:rsidP="00FD294C">
            <w:pPr>
              <w:spacing w:after="0" w:line="240" w:lineRule="auto"/>
              <w:contextualSpacing/>
              <w:rPr>
                <w:rFonts w:ascii="Arial" w:hAnsi="Arial" w:cs="Arial"/>
                <w:b/>
                <w:bCs/>
                <w:sz w:val="20"/>
                <w:szCs w:val="20"/>
              </w:rPr>
            </w:pPr>
            <w:proofErr w:type="spellStart"/>
            <w:r w:rsidRPr="00FD294C">
              <w:rPr>
                <w:rFonts w:ascii="Arial" w:hAnsi="Arial" w:cs="Arial"/>
                <w:b/>
                <w:bCs/>
                <w:sz w:val="20"/>
                <w:szCs w:val="20"/>
              </w:rPr>
              <w:t>Surigao</w:t>
            </w:r>
            <w:proofErr w:type="spellEnd"/>
            <w:r w:rsidRPr="00FD294C">
              <w:rPr>
                <w:rFonts w:ascii="Arial" w:hAnsi="Arial" w:cs="Arial"/>
                <w:b/>
                <w:bCs/>
                <w:sz w:val="20"/>
                <w:szCs w:val="20"/>
              </w:rPr>
              <w:t xml:space="preserve"> del Sur</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3B2EF4"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7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8507E6"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7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8D0AC7"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22 </w:t>
            </w:r>
          </w:p>
        </w:tc>
        <w:tc>
          <w:tcPr>
            <w:tcW w:w="6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E33076" w14:textId="77777777" w:rsidR="00FD294C" w:rsidRPr="00FD294C" w:rsidRDefault="00FD294C" w:rsidP="00FD294C">
            <w:pPr>
              <w:spacing w:after="0" w:line="240" w:lineRule="auto"/>
              <w:contextualSpacing/>
              <w:jc w:val="right"/>
              <w:rPr>
                <w:rFonts w:ascii="Arial" w:hAnsi="Arial" w:cs="Arial"/>
                <w:b/>
                <w:bCs/>
                <w:sz w:val="20"/>
                <w:szCs w:val="20"/>
              </w:rPr>
            </w:pPr>
            <w:r w:rsidRPr="00FD294C">
              <w:rPr>
                <w:rFonts w:ascii="Arial" w:hAnsi="Arial" w:cs="Arial"/>
                <w:b/>
                <w:bCs/>
                <w:sz w:val="20"/>
                <w:szCs w:val="20"/>
              </w:rPr>
              <w:t xml:space="preserve">             22 </w:t>
            </w:r>
          </w:p>
        </w:tc>
      </w:tr>
      <w:tr w:rsidR="00FD294C" w:rsidRPr="00FD294C" w14:paraId="637062C6" w14:textId="77777777" w:rsidTr="00FD294C">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E32DE" w14:textId="77777777" w:rsidR="00FD294C" w:rsidRPr="00FD294C" w:rsidRDefault="00FD294C" w:rsidP="00FD294C">
            <w:pPr>
              <w:spacing w:after="0" w:line="240" w:lineRule="auto"/>
              <w:contextualSpacing/>
              <w:rPr>
                <w:rFonts w:ascii="Arial" w:hAnsi="Arial" w:cs="Arial"/>
                <w:i/>
                <w:iCs/>
                <w:sz w:val="20"/>
                <w:szCs w:val="20"/>
              </w:rPr>
            </w:pPr>
            <w:r w:rsidRPr="00FD294C">
              <w:rPr>
                <w:rFonts w:ascii="Arial" w:hAnsi="Arial" w:cs="Arial"/>
                <w:i/>
                <w:iCs/>
                <w:sz w:val="20"/>
                <w:szCs w:val="20"/>
              </w:rPr>
              <w:t> </w:t>
            </w:r>
          </w:p>
        </w:tc>
        <w:tc>
          <w:tcPr>
            <w:tcW w:w="239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2420A" w14:textId="77777777" w:rsidR="00FD294C" w:rsidRPr="00FD294C" w:rsidRDefault="00FD294C" w:rsidP="00FD294C">
            <w:pPr>
              <w:spacing w:after="0" w:line="240" w:lineRule="auto"/>
              <w:contextualSpacing/>
              <w:rPr>
                <w:rFonts w:ascii="Arial" w:hAnsi="Arial" w:cs="Arial"/>
                <w:i/>
                <w:iCs/>
                <w:sz w:val="20"/>
                <w:szCs w:val="20"/>
              </w:rPr>
            </w:pPr>
            <w:proofErr w:type="spellStart"/>
            <w:r w:rsidRPr="00FD294C">
              <w:rPr>
                <w:rFonts w:ascii="Arial" w:hAnsi="Arial" w:cs="Arial"/>
                <w:i/>
                <w:iCs/>
                <w:sz w:val="20"/>
                <w:szCs w:val="20"/>
              </w:rPr>
              <w:t>Bayabas</w:t>
            </w:r>
            <w:proofErr w:type="spellEnd"/>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C8035"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7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F2D6C"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7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E5C9B"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22 </w:t>
            </w:r>
          </w:p>
        </w:tc>
        <w:tc>
          <w:tcPr>
            <w:tcW w:w="6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36E03" w14:textId="77777777" w:rsidR="00FD294C" w:rsidRPr="00FD294C" w:rsidRDefault="00FD294C" w:rsidP="00FD294C">
            <w:pPr>
              <w:spacing w:after="0" w:line="240" w:lineRule="auto"/>
              <w:contextualSpacing/>
              <w:jc w:val="right"/>
              <w:rPr>
                <w:rFonts w:ascii="Arial" w:hAnsi="Arial" w:cs="Arial"/>
                <w:i/>
                <w:iCs/>
                <w:sz w:val="20"/>
                <w:szCs w:val="20"/>
              </w:rPr>
            </w:pPr>
            <w:r w:rsidRPr="00FD294C">
              <w:rPr>
                <w:rFonts w:ascii="Arial" w:hAnsi="Arial" w:cs="Arial"/>
                <w:i/>
                <w:iCs/>
                <w:sz w:val="20"/>
                <w:szCs w:val="20"/>
              </w:rPr>
              <w:t xml:space="preserve">            22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29F08A30" w:rsidR="00BC5519" w:rsidRDefault="00FD294C"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Source: DSWD-FO </w:t>
      </w:r>
      <w:r w:rsidR="00BC5519">
        <w:rPr>
          <w:rFonts w:ascii="Arial" w:eastAsia="Times New Roman" w:hAnsi="Arial" w:cs="Arial"/>
          <w:i/>
          <w:iCs/>
          <w:color w:val="0070C0"/>
          <w:sz w:val="16"/>
          <w:szCs w:val="24"/>
        </w:rPr>
        <w:t>CARAGA</w:t>
      </w:r>
    </w:p>
    <w:p w14:paraId="5CD4CA2E" w14:textId="57741984" w:rsidR="00BC5519" w:rsidRPr="005B3322" w:rsidRDefault="00BC5519" w:rsidP="00974E1B">
      <w:pPr>
        <w:spacing w:after="0" w:line="240" w:lineRule="auto"/>
        <w:contextualSpacing/>
        <w:rPr>
          <w:rFonts w:ascii="Arial" w:hAnsi="Arial" w:cs="Arial"/>
          <w:i/>
          <w:iCs/>
          <w:color w:val="222222"/>
          <w:sz w:val="24"/>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509F98E4"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2454C1">
        <w:rPr>
          <w:rFonts w:ascii="Arial" w:eastAsia="Arial" w:hAnsi="Arial" w:cs="Arial"/>
          <w:bCs/>
          <w:color w:val="auto"/>
          <w:sz w:val="24"/>
          <w:szCs w:val="24"/>
        </w:rPr>
        <w:t xml:space="preserve">There </w:t>
      </w:r>
      <w:r w:rsidR="00FD294C">
        <w:rPr>
          <w:rFonts w:ascii="Arial" w:eastAsia="Arial" w:hAnsi="Arial" w:cs="Arial"/>
          <w:bCs/>
          <w:color w:val="auto"/>
          <w:sz w:val="24"/>
          <w:szCs w:val="24"/>
        </w:rPr>
        <w:t>is</w:t>
      </w:r>
      <w:r w:rsidRPr="002454C1">
        <w:rPr>
          <w:rFonts w:ascii="Arial" w:eastAsia="Arial" w:hAnsi="Arial" w:cs="Arial"/>
          <w:bCs/>
          <w:color w:val="auto"/>
          <w:sz w:val="24"/>
          <w:szCs w:val="24"/>
        </w:rPr>
        <w:t xml:space="preserve"> </w:t>
      </w:r>
      <w:r w:rsidR="005703E1" w:rsidRPr="005703E1">
        <w:rPr>
          <w:rFonts w:ascii="Arial" w:eastAsia="Arial" w:hAnsi="Arial" w:cs="Arial"/>
          <w:b/>
          <w:bCs/>
          <w:color w:val="0070C0"/>
          <w:sz w:val="24"/>
          <w:szCs w:val="24"/>
        </w:rPr>
        <w:t>one (</w:t>
      </w:r>
      <w:r w:rsidR="00DF275E" w:rsidRPr="005703E1">
        <w:rPr>
          <w:rFonts w:ascii="Arial" w:eastAsia="Arial" w:hAnsi="Arial" w:cs="Arial"/>
          <w:b/>
          <w:bCs/>
          <w:color w:val="0070C0"/>
          <w:sz w:val="24"/>
          <w:szCs w:val="24"/>
        </w:rPr>
        <w:t>1</w:t>
      </w:r>
      <w:r w:rsidR="005703E1" w:rsidRPr="005703E1">
        <w:rPr>
          <w:rFonts w:ascii="Arial" w:eastAsia="Arial" w:hAnsi="Arial" w:cs="Arial"/>
          <w:b/>
          <w:bCs/>
          <w:color w:val="0070C0"/>
          <w:sz w:val="24"/>
          <w:szCs w:val="24"/>
        </w:rPr>
        <w:t>)</w:t>
      </w:r>
      <w:r w:rsidR="00FD294C" w:rsidRPr="005703E1">
        <w:rPr>
          <w:rFonts w:ascii="Arial" w:eastAsia="Arial" w:hAnsi="Arial" w:cs="Arial"/>
          <w:b/>
          <w:bCs/>
          <w:color w:val="0070C0"/>
          <w:sz w:val="24"/>
          <w:szCs w:val="24"/>
        </w:rPr>
        <w:t xml:space="preserve"> </w:t>
      </w:r>
      <w:r w:rsidR="00FD294C">
        <w:rPr>
          <w:rFonts w:ascii="Arial" w:eastAsia="Arial" w:hAnsi="Arial" w:cs="Arial"/>
          <w:b/>
          <w:bCs/>
          <w:color w:val="0070C0"/>
          <w:sz w:val="24"/>
          <w:szCs w:val="24"/>
        </w:rPr>
        <w:t xml:space="preserve">house partially damaged </w:t>
      </w:r>
      <w:r w:rsidR="00FD294C" w:rsidRPr="00FD294C">
        <w:rPr>
          <w:rFonts w:ascii="Arial" w:eastAsia="Arial" w:hAnsi="Arial" w:cs="Arial"/>
          <w:bCs/>
          <w:color w:val="auto"/>
          <w:sz w:val="24"/>
          <w:szCs w:val="24"/>
        </w:rPr>
        <w:t>by the Severe Tropical Storm “</w:t>
      </w:r>
      <w:proofErr w:type="spellStart"/>
      <w:r w:rsidR="00FD294C" w:rsidRPr="00FD294C">
        <w:rPr>
          <w:rFonts w:ascii="Arial" w:eastAsia="Arial" w:hAnsi="Arial" w:cs="Arial"/>
          <w:bCs/>
          <w:color w:val="auto"/>
          <w:sz w:val="24"/>
          <w:szCs w:val="24"/>
        </w:rPr>
        <w:t>Auring</w:t>
      </w:r>
      <w:proofErr w:type="spellEnd"/>
      <w:r w:rsidR="00FD294C" w:rsidRPr="00FD294C">
        <w:rPr>
          <w:rFonts w:ascii="Arial" w:eastAsia="Arial" w:hAnsi="Arial" w:cs="Arial"/>
          <w:bCs/>
          <w:color w:val="auto"/>
          <w:sz w:val="24"/>
          <w:szCs w:val="24"/>
        </w:rPr>
        <w:t>”</w:t>
      </w:r>
      <w:r w:rsidR="00FD294C" w:rsidRPr="00FD294C">
        <w:rPr>
          <w:rFonts w:ascii="Arial" w:eastAsia="Arial" w:hAnsi="Arial" w:cs="Arial"/>
          <w:b/>
          <w:bCs/>
          <w:color w:val="auto"/>
          <w:sz w:val="24"/>
          <w:szCs w:val="24"/>
        </w:rPr>
        <w:t xml:space="preserve"> </w:t>
      </w:r>
      <w:r w:rsidR="00FD294C" w:rsidRPr="00FD294C">
        <w:rPr>
          <w:rFonts w:ascii="Arial" w:eastAsia="Arial" w:hAnsi="Arial" w:cs="Arial"/>
          <w:bCs/>
          <w:color w:val="auto"/>
          <w:sz w:val="24"/>
          <w:szCs w:val="24"/>
        </w:rPr>
        <w:t>(</w:t>
      </w:r>
      <w:r w:rsidRPr="002454C1">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794" w:type="pct"/>
        <w:tblInd w:w="421" w:type="dxa"/>
        <w:tblCellMar>
          <w:left w:w="0" w:type="dxa"/>
          <w:right w:w="0" w:type="dxa"/>
        </w:tblCellMar>
        <w:tblLook w:val="04A0" w:firstRow="1" w:lastRow="0" w:firstColumn="1" w:lastColumn="0" w:noHBand="0" w:noVBand="1"/>
      </w:tblPr>
      <w:tblGrid>
        <w:gridCol w:w="144"/>
        <w:gridCol w:w="5700"/>
        <w:gridCol w:w="1355"/>
        <w:gridCol w:w="1356"/>
        <w:gridCol w:w="1356"/>
      </w:tblGrid>
      <w:tr w:rsidR="00FD294C" w:rsidRPr="00FD294C" w14:paraId="36A68893" w14:textId="77777777" w:rsidTr="00FD294C">
        <w:trPr>
          <w:trHeight w:val="20"/>
        </w:trPr>
        <w:tc>
          <w:tcPr>
            <w:tcW w:w="294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EA0D6B2"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 xml:space="preserve">REGION / PROVINCE / MUNICIPALITY </w:t>
            </w:r>
          </w:p>
        </w:tc>
        <w:tc>
          <w:tcPr>
            <w:tcW w:w="205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B5929D4"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 xml:space="preserve">  NO. OF DAMAGED HOUSES </w:t>
            </w:r>
          </w:p>
        </w:tc>
      </w:tr>
      <w:tr w:rsidR="00FD294C" w:rsidRPr="00FD294C" w14:paraId="6EF3E2E9" w14:textId="77777777" w:rsidTr="00FD294C">
        <w:trPr>
          <w:trHeight w:val="20"/>
        </w:trPr>
        <w:tc>
          <w:tcPr>
            <w:tcW w:w="2948" w:type="pct"/>
            <w:gridSpan w:val="2"/>
            <w:vMerge/>
            <w:tcBorders>
              <w:top w:val="single" w:sz="4" w:space="0" w:color="auto"/>
              <w:left w:val="single" w:sz="4" w:space="0" w:color="auto"/>
              <w:bottom w:val="single" w:sz="4" w:space="0" w:color="auto"/>
              <w:right w:val="single" w:sz="4" w:space="0" w:color="auto"/>
            </w:tcBorders>
            <w:vAlign w:val="center"/>
            <w:hideMark/>
          </w:tcPr>
          <w:p w14:paraId="34F171BB" w14:textId="77777777" w:rsidR="00FD294C" w:rsidRPr="00FD294C" w:rsidRDefault="00FD294C" w:rsidP="00FD294C">
            <w:pPr>
              <w:spacing w:line="240" w:lineRule="auto"/>
              <w:ind w:right="57"/>
              <w:contextualSpacing/>
              <w:rPr>
                <w:rFonts w:ascii="Arial" w:hAnsi="Arial" w:cs="Arial"/>
                <w:b/>
                <w:bCs/>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DA4DDCA"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 xml:space="preserve"> Total </w:t>
            </w: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8DD5378"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 xml:space="preserve"> Totally </w:t>
            </w:r>
          </w:p>
        </w:tc>
        <w:tc>
          <w:tcPr>
            <w:tcW w:w="6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DD7E834"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 xml:space="preserve"> Partially </w:t>
            </w:r>
          </w:p>
        </w:tc>
      </w:tr>
      <w:tr w:rsidR="00FD294C" w:rsidRPr="00FD294C" w14:paraId="1F02AB5E" w14:textId="77777777" w:rsidTr="00FD294C">
        <w:trPr>
          <w:trHeight w:val="20"/>
        </w:trPr>
        <w:tc>
          <w:tcPr>
            <w:tcW w:w="2948"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69E113B9" w14:textId="77777777" w:rsidR="00FD294C" w:rsidRPr="00FD294C" w:rsidRDefault="00FD294C" w:rsidP="00FD294C">
            <w:pPr>
              <w:spacing w:line="240" w:lineRule="auto"/>
              <w:ind w:right="57"/>
              <w:contextualSpacing/>
              <w:jc w:val="center"/>
              <w:rPr>
                <w:rFonts w:ascii="Arial" w:hAnsi="Arial" w:cs="Arial"/>
                <w:b/>
                <w:bCs/>
                <w:sz w:val="20"/>
                <w:szCs w:val="20"/>
              </w:rPr>
            </w:pPr>
            <w:r w:rsidRPr="00FD294C">
              <w:rPr>
                <w:rFonts w:ascii="Arial" w:hAnsi="Arial" w:cs="Arial"/>
                <w:b/>
                <w:bCs/>
                <w:sz w:val="20"/>
                <w:szCs w:val="20"/>
              </w:rPr>
              <w:t>GRAND TOTAL</w:t>
            </w:r>
          </w:p>
        </w:tc>
        <w:tc>
          <w:tcPr>
            <w:tcW w:w="684" w:type="pct"/>
            <w:tcBorders>
              <w:top w:val="single" w:sz="4" w:space="0" w:color="auto"/>
              <w:left w:val="single" w:sz="4" w:space="0" w:color="auto"/>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BE96AA"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c>
          <w:tcPr>
            <w:tcW w:w="68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A6FEA0"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 </w:t>
            </w:r>
          </w:p>
        </w:tc>
        <w:tc>
          <w:tcPr>
            <w:tcW w:w="68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833E88"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r>
      <w:tr w:rsidR="00FD294C" w:rsidRPr="00FD294C" w14:paraId="5C00CFA6" w14:textId="77777777" w:rsidTr="00FD294C">
        <w:trPr>
          <w:trHeight w:val="20"/>
        </w:trPr>
        <w:tc>
          <w:tcPr>
            <w:tcW w:w="2948"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44750552" w14:textId="77777777" w:rsidR="00FD294C" w:rsidRPr="00FD294C" w:rsidRDefault="00FD294C" w:rsidP="00FD294C">
            <w:pPr>
              <w:spacing w:line="240" w:lineRule="auto"/>
              <w:ind w:right="57"/>
              <w:contextualSpacing/>
              <w:rPr>
                <w:rFonts w:ascii="Arial" w:hAnsi="Arial" w:cs="Arial"/>
                <w:b/>
                <w:bCs/>
                <w:sz w:val="20"/>
                <w:szCs w:val="20"/>
              </w:rPr>
            </w:pPr>
            <w:r w:rsidRPr="00FD294C">
              <w:rPr>
                <w:rFonts w:ascii="Arial" w:hAnsi="Arial" w:cs="Arial"/>
                <w:b/>
                <w:bCs/>
                <w:sz w:val="20"/>
                <w:szCs w:val="20"/>
              </w:rPr>
              <w:t>CARAGA</w:t>
            </w:r>
          </w:p>
        </w:tc>
        <w:tc>
          <w:tcPr>
            <w:tcW w:w="684"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5A0244"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15BEA0"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 </w:t>
            </w:r>
          </w:p>
        </w:tc>
        <w:tc>
          <w:tcPr>
            <w:tcW w:w="6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3EC463"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r>
      <w:tr w:rsidR="00FD294C" w:rsidRPr="00FD294C" w14:paraId="4209D4E2" w14:textId="77777777" w:rsidTr="00FD294C">
        <w:trPr>
          <w:trHeight w:val="20"/>
        </w:trPr>
        <w:tc>
          <w:tcPr>
            <w:tcW w:w="2948"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2AEA4C" w14:textId="77777777" w:rsidR="00FD294C" w:rsidRPr="00FD294C" w:rsidRDefault="00FD294C" w:rsidP="00FD294C">
            <w:pPr>
              <w:spacing w:line="240" w:lineRule="auto"/>
              <w:ind w:right="57"/>
              <w:contextualSpacing/>
              <w:rPr>
                <w:rFonts w:ascii="Arial" w:hAnsi="Arial" w:cs="Arial"/>
                <w:b/>
                <w:bCs/>
                <w:sz w:val="20"/>
                <w:szCs w:val="20"/>
              </w:rPr>
            </w:pPr>
            <w:proofErr w:type="spellStart"/>
            <w:r w:rsidRPr="00FD294C">
              <w:rPr>
                <w:rFonts w:ascii="Arial" w:hAnsi="Arial" w:cs="Arial"/>
                <w:b/>
                <w:bCs/>
                <w:sz w:val="20"/>
                <w:szCs w:val="20"/>
              </w:rPr>
              <w:t>Surigao</w:t>
            </w:r>
            <w:proofErr w:type="spellEnd"/>
            <w:r w:rsidRPr="00FD294C">
              <w:rPr>
                <w:rFonts w:ascii="Arial" w:hAnsi="Arial" w:cs="Arial"/>
                <w:b/>
                <w:bCs/>
                <w:sz w:val="20"/>
                <w:szCs w:val="20"/>
              </w:rPr>
              <w:t xml:space="preserve"> del Norte</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B3B07"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C45814"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 </w:t>
            </w:r>
          </w:p>
        </w:tc>
        <w:tc>
          <w:tcPr>
            <w:tcW w:w="6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3DD9E" w14:textId="77777777" w:rsidR="00FD294C" w:rsidRPr="00FD294C" w:rsidRDefault="00FD294C" w:rsidP="00FD294C">
            <w:pPr>
              <w:spacing w:line="240" w:lineRule="auto"/>
              <w:ind w:right="57"/>
              <w:contextualSpacing/>
              <w:jc w:val="right"/>
              <w:rPr>
                <w:rFonts w:ascii="Arial" w:hAnsi="Arial" w:cs="Arial"/>
                <w:b/>
                <w:bCs/>
                <w:sz w:val="20"/>
                <w:szCs w:val="20"/>
              </w:rPr>
            </w:pPr>
            <w:r w:rsidRPr="00FD294C">
              <w:rPr>
                <w:rFonts w:ascii="Arial" w:hAnsi="Arial" w:cs="Arial"/>
                <w:b/>
                <w:bCs/>
                <w:sz w:val="20"/>
                <w:szCs w:val="20"/>
              </w:rPr>
              <w:t xml:space="preserve">               1 </w:t>
            </w:r>
          </w:p>
        </w:tc>
      </w:tr>
      <w:tr w:rsidR="00FD294C" w:rsidRPr="00FD294C" w14:paraId="32B177C8" w14:textId="77777777" w:rsidTr="00FD294C">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8BDD1" w14:textId="77777777" w:rsidR="00FD294C" w:rsidRPr="00FD294C" w:rsidRDefault="00FD294C" w:rsidP="00FD294C">
            <w:pPr>
              <w:spacing w:line="240" w:lineRule="auto"/>
              <w:ind w:right="57"/>
              <w:contextualSpacing/>
              <w:rPr>
                <w:rFonts w:ascii="Arial" w:hAnsi="Arial" w:cs="Arial"/>
                <w:i/>
                <w:iCs/>
                <w:sz w:val="20"/>
                <w:szCs w:val="20"/>
              </w:rPr>
            </w:pPr>
            <w:r w:rsidRPr="00FD294C">
              <w:rPr>
                <w:rFonts w:ascii="Arial" w:hAnsi="Arial" w:cs="Arial"/>
                <w:i/>
                <w:iCs/>
                <w:sz w:val="20"/>
                <w:szCs w:val="20"/>
              </w:rPr>
              <w:t> </w:t>
            </w:r>
          </w:p>
        </w:tc>
        <w:tc>
          <w:tcPr>
            <w:tcW w:w="287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6BAFE" w14:textId="77777777" w:rsidR="00FD294C" w:rsidRPr="00FD294C" w:rsidRDefault="00FD294C" w:rsidP="00FD294C">
            <w:pPr>
              <w:spacing w:line="240" w:lineRule="auto"/>
              <w:ind w:right="57"/>
              <w:contextualSpacing/>
              <w:rPr>
                <w:rFonts w:ascii="Arial" w:hAnsi="Arial" w:cs="Arial"/>
                <w:i/>
                <w:iCs/>
                <w:sz w:val="20"/>
                <w:szCs w:val="20"/>
              </w:rPr>
            </w:pPr>
            <w:r w:rsidRPr="00FD294C">
              <w:rPr>
                <w:rFonts w:ascii="Arial" w:hAnsi="Arial" w:cs="Arial"/>
                <w:i/>
                <w:iCs/>
                <w:sz w:val="20"/>
                <w:szCs w:val="20"/>
              </w:rPr>
              <w:t>General Luna</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0615E" w14:textId="77777777" w:rsidR="00FD294C" w:rsidRPr="00FD294C" w:rsidRDefault="00FD294C" w:rsidP="00FD294C">
            <w:pPr>
              <w:spacing w:line="240" w:lineRule="auto"/>
              <w:ind w:right="57"/>
              <w:contextualSpacing/>
              <w:jc w:val="right"/>
              <w:rPr>
                <w:rFonts w:ascii="Arial" w:hAnsi="Arial" w:cs="Arial"/>
                <w:i/>
                <w:iCs/>
                <w:sz w:val="20"/>
                <w:szCs w:val="20"/>
              </w:rPr>
            </w:pPr>
            <w:r w:rsidRPr="00FD294C">
              <w:rPr>
                <w:rFonts w:ascii="Arial" w:hAnsi="Arial" w:cs="Arial"/>
                <w:i/>
                <w:iCs/>
                <w:sz w:val="20"/>
                <w:szCs w:val="20"/>
              </w:rPr>
              <w:t xml:space="preserve">              1 </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40460" w14:textId="77777777" w:rsidR="00FD294C" w:rsidRPr="00FD294C" w:rsidRDefault="00FD294C" w:rsidP="00FD294C">
            <w:pPr>
              <w:spacing w:line="240" w:lineRule="auto"/>
              <w:ind w:right="57"/>
              <w:contextualSpacing/>
              <w:jc w:val="right"/>
              <w:rPr>
                <w:rFonts w:ascii="Arial" w:hAnsi="Arial" w:cs="Arial"/>
                <w:i/>
                <w:iCs/>
                <w:sz w:val="20"/>
                <w:szCs w:val="20"/>
              </w:rPr>
            </w:pPr>
            <w:r w:rsidRPr="00FD294C">
              <w:rPr>
                <w:rFonts w:ascii="Arial" w:hAnsi="Arial" w:cs="Arial"/>
                <w:i/>
                <w:iCs/>
                <w:sz w:val="20"/>
                <w:szCs w:val="20"/>
              </w:rPr>
              <w:t xml:space="preserve">               - </w:t>
            </w:r>
          </w:p>
        </w:tc>
        <w:tc>
          <w:tcPr>
            <w:tcW w:w="6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8BDAD" w14:textId="77777777" w:rsidR="00FD294C" w:rsidRPr="00FD294C" w:rsidRDefault="00FD294C" w:rsidP="00FD294C">
            <w:pPr>
              <w:spacing w:line="240" w:lineRule="auto"/>
              <w:ind w:right="57"/>
              <w:contextualSpacing/>
              <w:jc w:val="right"/>
              <w:rPr>
                <w:rFonts w:ascii="Arial" w:hAnsi="Arial" w:cs="Arial"/>
                <w:i/>
                <w:iCs/>
                <w:sz w:val="20"/>
                <w:szCs w:val="20"/>
              </w:rPr>
            </w:pPr>
            <w:r w:rsidRPr="00FD294C">
              <w:rPr>
                <w:rFonts w:ascii="Arial" w:hAnsi="Arial" w:cs="Arial"/>
                <w:i/>
                <w:iCs/>
                <w:sz w:val="20"/>
                <w:szCs w:val="20"/>
              </w:rPr>
              <w:t xml:space="preserve">              1 </w:t>
            </w:r>
          </w:p>
        </w:tc>
      </w:tr>
    </w:tbl>
    <w:p w14:paraId="71C2EA34" w14:textId="5AC2A6AC"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319BB316" w:rsidR="00E32984" w:rsidRDefault="00FD294C"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Source: DSWD-FO </w:t>
      </w:r>
      <w:r w:rsidR="007B3AB1">
        <w:rPr>
          <w:rFonts w:ascii="Arial" w:eastAsia="Times New Roman" w:hAnsi="Arial" w:cs="Arial"/>
          <w:i/>
          <w:iCs/>
          <w:color w:val="0070C0"/>
          <w:sz w:val="16"/>
          <w:szCs w:val="24"/>
        </w:rPr>
        <w:t>CARAGA</w:t>
      </w:r>
    </w:p>
    <w:p w14:paraId="51EC616C" w14:textId="77777777" w:rsidR="005B3322" w:rsidRDefault="005B3322" w:rsidP="005B3322">
      <w:pPr>
        <w:spacing w:after="0" w:line="256" w:lineRule="auto"/>
        <w:rPr>
          <w:rFonts w:ascii="Arial" w:eastAsia="Arial" w:hAnsi="Arial" w:cs="Arial"/>
          <w:b/>
          <w:color w:val="002060"/>
          <w:sz w:val="28"/>
          <w:szCs w:val="28"/>
        </w:rPr>
      </w:pPr>
    </w:p>
    <w:p w14:paraId="0D9D45E8" w14:textId="547970E2" w:rsidR="0050375A" w:rsidRDefault="0050375A" w:rsidP="0050375A">
      <w:pPr>
        <w:spacing w:after="160" w:line="256"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58F8622" w14:textId="77777777" w:rsidR="0050375A" w:rsidRDefault="0050375A" w:rsidP="0050375A">
      <w:pPr>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Pr>
          <w:rFonts w:ascii="Arial" w:eastAsia="Times New Roman" w:hAnsi="Arial" w:cs="Arial"/>
          <w:b/>
          <w:color w:val="0070C0"/>
          <w:sz w:val="24"/>
          <w:szCs w:val="24"/>
          <w:lang w:val="en-US" w:eastAsia="en-US"/>
        </w:rPr>
        <w:t>₱</w:t>
      </w:r>
      <w:r w:rsidRPr="00272499">
        <w:rPr>
          <w:rFonts w:ascii="Arial" w:eastAsia="Times New Roman" w:hAnsi="Arial" w:cs="Arial"/>
          <w:b/>
          <w:bCs/>
          <w:color w:val="0070C0"/>
          <w:sz w:val="24"/>
          <w:szCs w:val="24"/>
          <w:lang w:eastAsia="en-US"/>
        </w:rPr>
        <w:t>1,241,420,647.39</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4E19B0AD" w14:textId="77777777" w:rsidR="0050375A" w:rsidRDefault="0050375A" w:rsidP="0050375A">
      <w:pPr>
        <w:contextualSpacing/>
        <w:jc w:val="both"/>
        <w:textAlignment w:val="top"/>
        <w:rPr>
          <w:rFonts w:ascii="Arial" w:eastAsia="Times New Roman" w:hAnsi="Arial" w:cs="Arial"/>
          <w:sz w:val="18"/>
          <w:szCs w:val="24"/>
          <w:lang w:val="en-US" w:eastAsia="en-US"/>
        </w:rPr>
      </w:pPr>
    </w:p>
    <w:p w14:paraId="4A9BAD05" w14:textId="77777777" w:rsidR="0050375A" w:rsidRDefault="0050375A" w:rsidP="005037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0BCB912B" w14:textId="0E28858D" w:rsidR="0050375A" w:rsidRPr="005B3322" w:rsidRDefault="0050375A" w:rsidP="005B3322">
      <w:pPr>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Pr>
          <w:rFonts w:ascii="Arial" w:eastAsia="Times New Roman" w:hAnsi="Arial" w:cs="Arial"/>
          <w:b/>
          <w:sz w:val="24"/>
          <w:szCs w:val="24"/>
          <w:lang w:val="en-US" w:eastAsia="en-US"/>
        </w:rPr>
        <w:t>₱</w:t>
      </w:r>
      <w:r>
        <w:rPr>
          <w:rFonts w:ascii="Arial" w:eastAsia="Times New Roman" w:hAnsi="Arial" w:cs="Arial"/>
          <w:b/>
          <w:bCs/>
          <w:sz w:val="24"/>
          <w:szCs w:val="24"/>
          <w:lang w:eastAsia="en-US"/>
        </w:rPr>
        <w:t xml:space="preserve">496,446,273.45 </w:t>
      </w:r>
      <w:r>
        <w:rPr>
          <w:rFonts w:ascii="Arial" w:eastAsia="Times New Roman" w:hAnsi="Arial" w:cs="Arial"/>
          <w:b/>
          <w:sz w:val="24"/>
          <w:szCs w:val="24"/>
          <w:lang w:val="en-US" w:eastAsia="en-US"/>
        </w:rPr>
        <w:t>standby funds</w:t>
      </w:r>
      <w:r>
        <w:rPr>
          <w:rFonts w:ascii="Arial" w:eastAsia="Times New Roman" w:hAnsi="Arial" w:cs="Arial"/>
          <w:sz w:val="24"/>
          <w:szCs w:val="24"/>
          <w:lang w:val="en-US" w:eastAsia="en-US"/>
        </w:rPr>
        <w:t xml:space="preserve"> in the CO and FOs. Of the said amount, </w:t>
      </w:r>
      <w:r>
        <w:rPr>
          <w:rFonts w:ascii="Arial" w:eastAsia="Times New Roman" w:hAnsi="Arial" w:cs="Arial"/>
          <w:b/>
          <w:sz w:val="24"/>
          <w:szCs w:val="24"/>
          <w:lang w:val="en-US" w:eastAsia="en-US"/>
        </w:rPr>
        <w:t xml:space="preserve">₱459,860,852.15 </w:t>
      </w:r>
      <w:r>
        <w:rPr>
          <w:rFonts w:ascii="Arial" w:eastAsia="Times New Roman" w:hAnsi="Arial" w:cs="Arial"/>
          <w:sz w:val="24"/>
          <w:szCs w:val="24"/>
          <w:lang w:val="en-US" w:eastAsia="en-US"/>
        </w:rPr>
        <w:t xml:space="preserve">is the available </w:t>
      </w:r>
      <w:r>
        <w:rPr>
          <w:rFonts w:ascii="Arial" w:eastAsia="Times New Roman" w:hAnsi="Arial" w:cs="Arial"/>
          <w:b/>
          <w:sz w:val="24"/>
          <w:szCs w:val="24"/>
          <w:lang w:val="en-US" w:eastAsia="en-US"/>
        </w:rPr>
        <w:t>Quick Response Fund (QRF)</w:t>
      </w:r>
      <w:r>
        <w:rPr>
          <w:rFonts w:ascii="Arial" w:eastAsia="Times New Roman" w:hAnsi="Arial" w:cs="Arial"/>
          <w:sz w:val="24"/>
          <w:szCs w:val="24"/>
          <w:lang w:val="en-US" w:eastAsia="en-US"/>
        </w:rPr>
        <w:t xml:space="preserve"> in the CO.</w:t>
      </w:r>
    </w:p>
    <w:p w14:paraId="1B8CE2E2" w14:textId="77777777" w:rsidR="0050375A" w:rsidRDefault="0050375A" w:rsidP="0050375A">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06E8BDCA" w14:textId="77777777" w:rsidR="0050375A" w:rsidRDefault="0050375A" w:rsidP="0050375A">
      <w:pPr>
        <w:ind w:left="360"/>
        <w:contextualSpacing/>
        <w:jc w:val="both"/>
        <w:rPr>
          <w:rFonts w:ascii="Arial" w:eastAsia="Times New Roman" w:hAnsi="Arial" w:cs="Arial"/>
          <w:b/>
          <w:bCs/>
          <w:sz w:val="24"/>
          <w:szCs w:val="24"/>
          <w:lang w:eastAsia="en-US"/>
        </w:rPr>
      </w:pPr>
      <w:r>
        <w:rPr>
          <w:rFonts w:ascii="Arial" w:eastAsia="Times New Roman" w:hAnsi="Arial" w:cs="Arial"/>
          <w:sz w:val="24"/>
          <w:szCs w:val="24"/>
          <w:lang w:val="en-US" w:eastAsia="en-US"/>
        </w:rPr>
        <w:t xml:space="preserve">A total of </w:t>
      </w:r>
      <w:r w:rsidRPr="00272499">
        <w:rPr>
          <w:rFonts w:ascii="Arial" w:eastAsia="Times New Roman" w:hAnsi="Arial" w:cs="Arial"/>
          <w:b/>
          <w:bCs/>
          <w:color w:val="0070C0"/>
          <w:sz w:val="24"/>
          <w:szCs w:val="24"/>
          <w:lang w:eastAsia="en-US"/>
        </w:rPr>
        <w:t>301,112</w:t>
      </w:r>
      <w:r>
        <w:rPr>
          <w:rFonts w:ascii="Arial" w:eastAsia="Times New Roman" w:hAnsi="Arial" w:cs="Arial"/>
          <w:b/>
          <w:bCs/>
          <w:color w:val="0070C0"/>
          <w:sz w:val="24"/>
          <w:szCs w:val="24"/>
          <w:lang w:eastAsia="en-US"/>
        </w:rPr>
        <w:t xml:space="preserve"> </w:t>
      </w:r>
      <w:r>
        <w:rPr>
          <w:rFonts w:ascii="Arial" w:eastAsia="Times New Roman" w:hAnsi="Arial" w:cs="Arial"/>
          <w:b/>
          <w:color w:val="0070C0"/>
          <w:sz w:val="24"/>
          <w:szCs w:val="24"/>
          <w:lang w:val="en-US" w:eastAsia="en-US"/>
        </w:rPr>
        <w:t>family food packs (FFPs)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272499">
        <w:rPr>
          <w:rFonts w:ascii="Arial" w:eastAsia="Times New Roman" w:hAnsi="Arial" w:cs="Arial"/>
          <w:b/>
          <w:bCs/>
          <w:color w:val="0070C0"/>
          <w:sz w:val="24"/>
          <w:szCs w:val="24"/>
          <w:lang w:eastAsia="en-US"/>
        </w:rPr>
        <w:t>137,272,645.95</w:t>
      </w:r>
      <w:r>
        <w:rPr>
          <w:rFonts w:ascii="Arial" w:eastAsia="Times New Roman" w:hAnsi="Arial" w:cs="Arial"/>
          <w:b/>
          <w:bCs/>
          <w:color w:val="0070C0"/>
          <w:sz w:val="24"/>
          <w:szCs w:val="24"/>
          <w:lang w:eastAsia="en-US"/>
        </w:rPr>
        <w:t>,</w:t>
      </w:r>
      <w:r>
        <w:rPr>
          <w:rFonts w:ascii="Arial" w:eastAsia="Times New Roman" w:hAnsi="Arial" w:cs="Arial"/>
          <w:color w:val="0070C0"/>
          <w:sz w:val="24"/>
          <w:szCs w:val="24"/>
          <w:lang w:val="en-US" w:eastAsia="en-US"/>
        </w:rPr>
        <w:t xml:space="preserve"> </w:t>
      </w:r>
      <w:r>
        <w:rPr>
          <w:rFonts w:ascii="Arial" w:eastAsia="Times New Roman" w:hAnsi="Arial" w:cs="Arial"/>
          <w:b/>
          <w:color w:val="0070C0"/>
          <w:sz w:val="24"/>
          <w:szCs w:val="24"/>
          <w:lang w:val="en-US" w:eastAsia="en-US"/>
        </w:rPr>
        <w:t>other food items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272499">
        <w:rPr>
          <w:rFonts w:ascii="Arial" w:eastAsia="Times New Roman" w:hAnsi="Arial" w:cs="Arial"/>
          <w:b/>
          <w:color w:val="0070C0"/>
          <w:sz w:val="24"/>
          <w:szCs w:val="24"/>
          <w:lang w:val="en-US" w:eastAsia="en-US"/>
        </w:rPr>
        <w:t>200,840,879.45</w:t>
      </w:r>
      <w:r>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 xml:space="preserve">and </w:t>
      </w:r>
      <w:r>
        <w:rPr>
          <w:rFonts w:ascii="Arial" w:eastAsia="Times New Roman" w:hAnsi="Arial" w:cs="Arial"/>
          <w:b/>
          <w:color w:val="0070C0"/>
          <w:sz w:val="24"/>
          <w:szCs w:val="24"/>
          <w:lang w:val="en-US" w:eastAsia="en-US"/>
        </w:rPr>
        <w:t xml:space="preserve">non-food items (FNIs)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sidRPr="00272499">
        <w:rPr>
          <w:rFonts w:ascii="Arial" w:eastAsia="Times New Roman" w:hAnsi="Arial" w:cs="Arial"/>
          <w:b/>
          <w:bCs/>
          <w:color w:val="0070C0"/>
          <w:sz w:val="24"/>
          <w:szCs w:val="24"/>
          <w:lang w:eastAsia="en-US"/>
        </w:rPr>
        <w:t>406,860,848.54</w:t>
      </w:r>
      <w:r>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 xml:space="preserve">are </w:t>
      </w:r>
      <w:r>
        <w:rPr>
          <w:rFonts w:ascii="Arial" w:eastAsia="Times New Roman" w:hAnsi="Arial" w:cs="Arial"/>
          <w:sz w:val="24"/>
          <w:szCs w:val="24"/>
          <w:lang w:val="en-US" w:eastAsia="en-US"/>
        </w:rPr>
        <w:lastRenderedPageBreak/>
        <w:t>available.</w:t>
      </w:r>
    </w:p>
    <w:p w14:paraId="29C59F03" w14:textId="77777777" w:rsidR="0050375A" w:rsidRDefault="0050375A" w:rsidP="0050375A">
      <w:pPr>
        <w:ind w:right="57" w:firstLine="360"/>
        <w:contextualSpacing/>
        <w:rPr>
          <w:rFonts w:ascii="Arial" w:eastAsia="Arial" w:hAnsi="Arial" w:cs="Arial"/>
          <w:b/>
          <w:i/>
          <w:sz w:val="16"/>
          <w:szCs w:val="20"/>
        </w:rPr>
      </w:pPr>
    </w:p>
    <w:p w14:paraId="1D720B83" w14:textId="77777777" w:rsidR="0050375A" w:rsidRDefault="0050375A" w:rsidP="0050375A">
      <w:pPr>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6" w:type="pct"/>
        <w:tblInd w:w="416" w:type="dxa"/>
        <w:tblLook w:val="04A0" w:firstRow="1" w:lastRow="0" w:firstColumn="1" w:lastColumn="0" w:noHBand="0" w:noVBand="1"/>
      </w:tblPr>
      <w:tblGrid>
        <w:gridCol w:w="1560"/>
        <w:gridCol w:w="1420"/>
        <w:gridCol w:w="1185"/>
        <w:gridCol w:w="1439"/>
        <w:gridCol w:w="1439"/>
        <w:gridCol w:w="1357"/>
        <w:gridCol w:w="1609"/>
      </w:tblGrid>
      <w:tr w:rsidR="0050375A" w:rsidRPr="00272499" w14:paraId="3F99139E" w14:textId="77777777" w:rsidTr="0050375A">
        <w:trPr>
          <w:trHeight w:val="20"/>
          <w:tblHeader/>
        </w:trPr>
        <w:tc>
          <w:tcPr>
            <w:tcW w:w="77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B3056C3"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REGIONAL / FIELD OFFICE</w:t>
            </w:r>
          </w:p>
        </w:tc>
        <w:tc>
          <w:tcPr>
            <w:tcW w:w="7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87D5D31"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STANDBY FUNDS</w:t>
            </w:r>
          </w:p>
        </w:tc>
        <w:tc>
          <w:tcPr>
            <w:tcW w:w="131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C6CFF4A"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FAMILY FOOD PACKS</w:t>
            </w:r>
          </w:p>
        </w:tc>
        <w:tc>
          <w:tcPr>
            <w:tcW w:w="71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C8A6F3B"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OTHER FOOD ITEMS</w:t>
            </w:r>
          </w:p>
        </w:tc>
        <w:tc>
          <w:tcPr>
            <w:tcW w:w="67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5DA10DC"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NON-FOOD RELIEF ITEMS</w:t>
            </w:r>
          </w:p>
        </w:tc>
        <w:tc>
          <w:tcPr>
            <w:tcW w:w="80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9C5AD60"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TOTAL STANDBY FUNDS &amp; STOCKPILE</w:t>
            </w:r>
          </w:p>
        </w:tc>
      </w:tr>
      <w:tr w:rsidR="0050375A" w:rsidRPr="00272499" w14:paraId="641BE441" w14:textId="77777777" w:rsidTr="0050375A">
        <w:trPr>
          <w:trHeight w:val="20"/>
          <w:tblHeader/>
        </w:trPr>
        <w:tc>
          <w:tcPr>
            <w:tcW w:w="779" w:type="pct"/>
            <w:vMerge/>
            <w:tcBorders>
              <w:top w:val="single" w:sz="8" w:space="0" w:color="000000"/>
              <w:left w:val="single" w:sz="8" w:space="0" w:color="000000"/>
              <w:bottom w:val="single" w:sz="8" w:space="0" w:color="000000"/>
              <w:right w:val="single" w:sz="8" w:space="0" w:color="000000"/>
            </w:tcBorders>
            <w:vAlign w:val="center"/>
            <w:hideMark/>
          </w:tcPr>
          <w:p w14:paraId="6E9262C5" w14:textId="77777777" w:rsidR="0050375A" w:rsidRPr="00272499" w:rsidRDefault="0050375A" w:rsidP="0050375A">
            <w:pPr>
              <w:spacing w:after="0" w:line="240" w:lineRule="auto"/>
              <w:contextualSpacing/>
              <w:rPr>
                <w:rFonts w:ascii="Arial Narrow" w:eastAsia="Times New Roman" w:hAnsi="Arial Narrow"/>
                <w:b/>
                <w:bCs/>
                <w:sz w:val="20"/>
                <w:szCs w:val="20"/>
              </w:rPr>
            </w:pPr>
          </w:p>
        </w:tc>
        <w:tc>
          <w:tcPr>
            <w:tcW w:w="709" w:type="pct"/>
            <w:vMerge/>
            <w:tcBorders>
              <w:top w:val="single" w:sz="8" w:space="0" w:color="000000"/>
              <w:left w:val="single" w:sz="8" w:space="0" w:color="000000"/>
              <w:bottom w:val="single" w:sz="8" w:space="0" w:color="000000"/>
              <w:right w:val="single" w:sz="8" w:space="0" w:color="000000"/>
            </w:tcBorders>
            <w:vAlign w:val="center"/>
            <w:hideMark/>
          </w:tcPr>
          <w:p w14:paraId="00E41F9F" w14:textId="77777777" w:rsidR="0050375A" w:rsidRPr="00272499" w:rsidRDefault="0050375A" w:rsidP="0050375A">
            <w:pPr>
              <w:spacing w:after="0" w:line="240" w:lineRule="auto"/>
              <w:contextualSpacing/>
              <w:rPr>
                <w:rFonts w:ascii="Arial Narrow" w:eastAsia="Times New Roman" w:hAnsi="Arial Narrow"/>
                <w:b/>
                <w:bCs/>
                <w:sz w:val="20"/>
                <w:szCs w:val="20"/>
              </w:rPr>
            </w:pPr>
          </w:p>
        </w:tc>
        <w:tc>
          <w:tcPr>
            <w:tcW w:w="59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A9DDA92"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QUANTITY</w:t>
            </w:r>
          </w:p>
        </w:tc>
        <w:tc>
          <w:tcPr>
            <w:tcW w:w="71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4D6FBA4"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TOTAL COST</w:t>
            </w:r>
          </w:p>
        </w:tc>
        <w:tc>
          <w:tcPr>
            <w:tcW w:w="71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6809765"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TOTAL COST</w:t>
            </w:r>
          </w:p>
        </w:tc>
        <w:tc>
          <w:tcPr>
            <w:tcW w:w="67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3CEF35"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TOTAL COST</w:t>
            </w:r>
          </w:p>
        </w:tc>
        <w:tc>
          <w:tcPr>
            <w:tcW w:w="805" w:type="pct"/>
            <w:vMerge/>
            <w:tcBorders>
              <w:top w:val="single" w:sz="8" w:space="0" w:color="000000"/>
              <w:left w:val="single" w:sz="8" w:space="0" w:color="000000"/>
              <w:bottom w:val="single" w:sz="8" w:space="0" w:color="000000"/>
              <w:right w:val="single" w:sz="8" w:space="0" w:color="000000"/>
            </w:tcBorders>
            <w:vAlign w:val="center"/>
            <w:hideMark/>
          </w:tcPr>
          <w:p w14:paraId="32B1A536" w14:textId="77777777" w:rsidR="0050375A" w:rsidRPr="00272499" w:rsidRDefault="0050375A" w:rsidP="0050375A">
            <w:pPr>
              <w:spacing w:after="0" w:line="240" w:lineRule="auto"/>
              <w:contextualSpacing/>
              <w:rPr>
                <w:rFonts w:ascii="Arial Narrow" w:eastAsia="Times New Roman" w:hAnsi="Arial Narrow"/>
                <w:b/>
                <w:bCs/>
                <w:sz w:val="20"/>
                <w:szCs w:val="20"/>
              </w:rPr>
            </w:pPr>
          </w:p>
        </w:tc>
      </w:tr>
      <w:tr w:rsidR="0050375A" w:rsidRPr="00272499" w14:paraId="190C5307"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1D107113" w14:textId="77777777" w:rsidR="0050375A" w:rsidRPr="00272499" w:rsidRDefault="0050375A" w:rsidP="0050375A">
            <w:pPr>
              <w:spacing w:after="0" w:line="240" w:lineRule="auto"/>
              <w:contextualSpacing/>
              <w:jc w:val="center"/>
              <w:rPr>
                <w:rFonts w:ascii="Arial Narrow" w:eastAsia="Times New Roman" w:hAnsi="Arial Narrow"/>
                <w:b/>
                <w:bCs/>
                <w:sz w:val="20"/>
                <w:szCs w:val="20"/>
              </w:rPr>
            </w:pPr>
            <w:r w:rsidRPr="00272499">
              <w:rPr>
                <w:rFonts w:ascii="Arial Narrow" w:eastAsia="Times New Roman" w:hAnsi="Arial Narrow"/>
                <w:b/>
                <w:bCs/>
                <w:sz w:val="20"/>
                <w:szCs w:val="20"/>
              </w:rPr>
              <w:t>TOTAL</w:t>
            </w:r>
          </w:p>
        </w:tc>
        <w:tc>
          <w:tcPr>
            <w:tcW w:w="7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ACEA91E"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496,446,273.45</w:t>
            </w:r>
          </w:p>
        </w:tc>
        <w:tc>
          <w:tcPr>
            <w:tcW w:w="59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53A94C1"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301,112</w:t>
            </w:r>
          </w:p>
        </w:tc>
        <w:tc>
          <w:tcPr>
            <w:tcW w:w="71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3697413"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137,272,645.95</w:t>
            </w:r>
          </w:p>
        </w:tc>
        <w:tc>
          <w:tcPr>
            <w:tcW w:w="71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F96CD13"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200,840,879.45</w:t>
            </w:r>
          </w:p>
        </w:tc>
        <w:tc>
          <w:tcPr>
            <w:tcW w:w="67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463962"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406,860,848.54</w:t>
            </w:r>
          </w:p>
        </w:tc>
        <w:tc>
          <w:tcPr>
            <w:tcW w:w="8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C14123C" w14:textId="77777777" w:rsidR="0050375A" w:rsidRPr="00272499" w:rsidRDefault="0050375A" w:rsidP="0050375A">
            <w:pPr>
              <w:spacing w:after="0" w:line="240" w:lineRule="auto"/>
              <w:contextualSpacing/>
              <w:jc w:val="right"/>
              <w:rPr>
                <w:rFonts w:ascii="Arial Narrow" w:eastAsia="Times New Roman" w:hAnsi="Arial Narrow"/>
                <w:b/>
                <w:bCs/>
                <w:sz w:val="20"/>
                <w:szCs w:val="20"/>
              </w:rPr>
            </w:pPr>
            <w:r w:rsidRPr="00272499">
              <w:rPr>
                <w:rFonts w:ascii="Arial Narrow" w:eastAsia="Times New Roman" w:hAnsi="Arial Narrow"/>
                <w:b/>
                <w:bCs/>
                <w:sz w:val="20"/>
                <w:szCs w:val="20"/>
              </w:rPr>
              <w:t>1,241,420,647.39</w:t>
            </w:r>
          </w:p>
        </w:tc>
      </w:tr>
      <w:tr w:rsidR="0050375A" w:rsidRPr="00272499" w14:paraId="411DA95C"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D9F51C"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Central Office</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CE42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459,860,852.15</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EA643F"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48CD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B162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DA30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C4C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459,860,852.15</w:t>
            </w:r>
          </w:p>
        </w:tc>
      </w:tr>
      <w:tr w:rsidR="0050375A" w:rsidRPr="00272499" w14:paraId="0F7F3B99"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F70890"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NRLMB - NROC</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10438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A280A"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60,894</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EFDB9"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29,488,285.00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B85FDF"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78,540,396.28</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42DAA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183,197,212.37</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CB4769"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291,225,893.65</w:t>
            </w:r>
          </w:p>
        </w:tc>
      </w:tr>
      <w:tr w:rsidR="0050375A" w:rsidRPr="00272499" w14:paraId="658375DD"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1E15C1"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NRLMB - VDRC</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35574A"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2AB5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17,445</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54134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7,769,025.00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7563F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10,188,535.05</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9B3C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6,350,620.00</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C2D57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24,308,180.05</w:t>
            </w:r>
          </w:p>
        </w:tc>
      </w:tr>
      <w:tr w:rsidR="0050375A" w:rsidRPr="00272499" w14:paraId="6EC30124"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4D9E6F"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411E4"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F448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7,411</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259E3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3,753,569.44</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3307B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3,185,750.00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BC7EC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25,988,592.54</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587D1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35,927,911.98</w:t>
            </w:r>
          </w:p>
        </w:tc>
      </w:tr>
      <w:tr w:rsidR="0050375A" w:rsidRPr="00272499" w14:paraId="0F779CD8"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FA79B"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II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DC3F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2DE34"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15,775</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C328B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7,903,396.90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DB45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2,174,477.11</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FB7E5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9,623,584.45</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2A8D3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22,701,458.46</w:t>
            </w:r>
          </w:p>
        </w:tc>
      </w:tr>
      <w:tr w:rsidR="0050375A" w:rsidRPr="00272499" w14:paraId="64AAE517"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C8D099"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III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77E6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3,000,908.30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858B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7,359</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0E3B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3,664,244.82</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9BA409"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1,001,458.46</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0E9F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15,962,362.00</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BF2B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23,628,973.58</w:t>
            </w:r>
          </w:p>
        </w:tc>
      </w:tr>
      <w:tr w:rsidR="0050375A" w:rsidRPr="00272499" w14:paraId="5CA628D6"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238D4F"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CALABARZON</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0BD0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90B1A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5,605</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FB192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2,623,140.00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182D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6,485,292.60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05C52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7,713,196.05</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A435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19,821,628.65</w:t>
            </w:r>
          </w:p>
        </w:tc>
      </w:tr>
      <w:tr w:rsidR="0050375A" w:rsidRPr="00272499" w14:paraId="4DA5E9D9"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79777A"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MIMAROPA</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9661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3,967,396.58</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FDD05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32,805</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2DEFC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14,762,250.00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5317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898,346.00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7593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5,652,112.90</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06EC59"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25,280,105.48</w:t>
            </w:r>
          </w:p>
        </w:tc>
      </w:tr>
      <w:tr w:rsidR="0050375A" w:rsidRPr="00272499" w14:paraId="44064C93"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0909AA"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V</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4A4D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3825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32,489</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B7DE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13,072,389.43</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7ABA6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3,061,381.50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EAC74"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14,360,854.90</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3ADB9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30,494,625.83</w:t>
            </w:r>
          </w:p>
        </w:tc>
      </w:tr>
      <w:tr w:rsidR="0050375A" w:rsidRPr="00272499" w14:paraId="62F07398"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B489C1"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VI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58F9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3,000,000.07</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2BC4A"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38,091</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6E6FA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15,455,809.54</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EFF0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31,866,502.06</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9F4A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13,104,605.69</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B672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63,426,917.36</w:t>
            </w:r>
          </w:p>
        </w:tc>
      </w:tr>
      <w:tr w:rsidR="0050375A" w:rsidRPr="00272499" w14:paraId="7DD11A39"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8F6BCE"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VII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792A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3,077,030.00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2023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14,873</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AA60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6,469,755.00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05C6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3,778,009.95</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5773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7,397,048.23</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AB61B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20,721,843.18</w:t>
            </w:r>
          </w:p>
        </w:tc>
      </w:tr>
      <w:tr w:rsidR="0050375A" w:rsidRPr="00272499" w14:paraId="3D5467D2"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E7EDFF"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VIII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2420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3,194,543.00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CCD49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8,924</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3DBC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4,723,249.06</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41D7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10,972,884.12</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C325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28,018,576.95</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3AC4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46,909,253.13</w:t>
            </w:r>
          </w:p>
        </w:tc>
      </w:tr>
      <w:tr w:rsidR="0050375A" w:rsidRPr="00272499" w14:paraId="6843AC32"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1FC930"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IX</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637D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570,000.00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9012F"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10,347</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BF25E4"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5,654,532.03</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1D700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8,911,790.24</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05C7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10,277,040.11</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C9295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25,413,362.38</w:t>
            </w:r>
          </w:p>
        </w:tc>
      </w:tr>
      <w:tr w:rsidR="0050375A" w:rsidRPr="00272499" w14:paraId="4E9F9A56"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31DFD8"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X</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5279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1,116,679.92</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AD196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24,951</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B3A7A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11,577,539.00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3B6D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16,588,875.38</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F9412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31,177,178.24</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524BF"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60,460,272.54</w:t>
            </w:r>
          </w:p>
        </w:tc>
      </w:tr>
      <w:tr w:rsidR="0050375A" w:rsidRPr="00272499" w14:paraId="46369C85"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F0C51C"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XI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6A44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3,000,000.00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9213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2,364</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C2AA0"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1,139,992.48</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C085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3,078,025.00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784DF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3,182,152.25</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2DEB5"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10,400,169.73</w:t>
            </w:r>
          </w:p>
        </w:tc>
      </w:tr>
      <w:tr w:rsidR="0050375A" w:rsidRPr="00272499" w14:paraId="2A04954F"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F8132"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XII</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AC1DB4"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3,000,513.85</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FC414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153</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043A9"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84,150.00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09D8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9,686,042.29</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957C2"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9,883,691.49</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87B0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22,654,397.63</w:t>
            </w:r>
          </w:p>
        </w:tc>
      </w:tr>
      <w:tr w:rsidR="0050375A" w:rsidRPr="00272499" w14:paraId="744521A9"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E0C268"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CARAGA</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8EC6E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2664F"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6,423</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CBDA5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1,600,525.20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3F5FA"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2,180,618.16</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03E67"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13,469,504.87</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6D34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17,250,648.23</w:t>
            </w:r>
          </w:p>
        </w:tc>
      </w:tr>
      <w:tr w:rsidR="0050375A" w:rsidRPr="00272499" w14:paraId="42A899BB"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2957CB"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NCR</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19C2EB"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3,000,559.00</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575F6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1,676</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2D3F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760,317.40</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B9BE3D"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7,478,108.45</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C3DD0A"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3,703,274.28</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388EC"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14,942,259.13</w:t>
            </w:r>
          </w:p>
        </w:tc>
      </w:tr>
      <w:tr w:rsidR="0050375A" w:rsidRPr="00272499" w14:paraId="08C9D262" w14:textId="77777777" w:rsidTr="0050375A">
        <w:trPr>
          <w:trHeight w:val="20"/>
        </w:trPr>
        <w:tc>
          <w:tcPr>
            <w:tcW w:w="77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1E6629" w14:textId="77777777" w:rsidR="0050375A" w:rsidRPr="00272499" w:rsidRDefault="0050375A" w:rsidP="0050375A">
            <w:pPr>
              <w:spacing w:after="0" w:line="240" w:lineRule="auto"/>
              <w:contextualSpacing/>
              <w:rPr>
                <w:rFonts w:ascii="Arial Narrow" w:eastAsia="Times New Roman" w:hAnsi="Arial Narrow"/>
                <w:sz w:val="20"/>
                <w:szCs w:val="20"/>
              </w:rPr>
            </w:pPr>
            <w:r w:rsidRPr="00272499">
              <w:rPr>
                <w:rFonts w:ascii="Arial Narrow" w:eastAsia="Times New Roman" w:hAnsi="Arial Narrow"/>
                <w:sz w:val="20"/>
                <w:szCs w:val="20"/>
              </w:rPr>
              <w:t>CAR</w:t>
            </w:r>
          </w:p>
        </w:tc>
        <w:tc>
          <w:tcPr>
            <w:tcW w:w="7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421AD1"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657,790.58</w:t>
            </w:r>
          </w:p>
        </w:tc>
        <w:tc>
          <w:tcPr>
            <w:tcW w:w="59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BC1A8"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13,527</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11C1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6,770,475.65</w:t>
            </w:r>
          </w:p>
        </w:tc>
        <w:tc>
          <w:tcPr>
            <w:tcW w:w="71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F0123"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764,386.80</w:t>
            </w:r>
          </w:p>
        </w:tc>
        <w:tc>
          <w:tcPr>
            <w:tcW w:w="67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B5556"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17,799,241.22</w:t>
            </w:r>
          </w:p>
        </w:tc>
        <w:tc>
          <w:tcPr>
            <w:tcW w:w="8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591DE" w14:textId="77777777" w:rsidR="0050375A" w:rsidRPr="00272499" w:rsidRDefault="0050375A" w:rsidP="0050375A">
            <w:pPr>
              <w:spacing w:after="0" w:line="240" w:lineRule="auto"/>
              <w:contextualSpacing/>
              <w:jc w:val="right"/>
              <w:rPr>
                <w:rFonts w:ascii="Arial Narrow" w:eastAsia="Times New Roman" w:hAnsi="Arial Narrow"/>
                <w:sz w:val="20"/>
                <w:szCs w:val="20"/>
              </w:rPr>
            </w:pPr>
            <w:r w:rsidRPr="00272499">
              <w:rPr>
                <w:rFonts w:ascii="Arial Narrow" w:eastAsia="Times New Roman" w:hAnsi="Arial Narrow"/>
                <w:sz w:val="20"/>
                <w:szCs w:val="20"/>
              </w:rPr>
              <w:t>25,991,894.25</w:t>
            </w:r>
          </w:p>
        </w:tc>
      </w:tr>
    </w:tbl>
    <w:p w14:paraId="4198C02F" w14:textId="0CC501A8" w:rsidR="0050375A" w:rsidRDefault="0050375A" w:rsidP="0050375A">
      <w:pPr>
        <w:ind w:left="360"/>
        <w:contextualSpacing/>
        <w:rPr>
          <w:rFonts w:ascii="Arial" w:eastAsia="Arial" w:hAnsi="Arial" w:cs="Arial"/>
          <w:i/>
          <w:sz w:val="16"/>
          <w:szCs w:val="16"/>
        </w:rPr>
      </w:pPr>
      <w:r>
        <w:rPr>
          <w:rFonts w:ascii="Arial" w:eastAsia="Arial" w:hAnsi="Arial" w:cs="Arial"/>
          <w:i/>
          <w:sz w:val="16"/>
          <w:szCs w:val="16"/>
        </w:rPr>
        <w:t>Note: The Inventory Summary is as of 19 February 2021, 4PM.</w:t>
      </w:r>
    </w:p>
    <w:p w14:paraId="41FE7036" w14:textId="7A6DF51C" w:rsidR="0063559F" w:rsidRPr="005B3322" w:rsidRDefault="0050375A" w:rsidP="005B3322">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D3C4CCF" w14:textId="77777777" w:rsidR="005B3322" w:rsidRDefault="005B3322" w:rsidP="00B154C6">
      <w:pPr>
        <w:pStyle w:val="Heading1"/>
        <w:spacing w:before="0" w:after="0"/>
        <w:contextualSpacing/>
        <w:rPr>
          <w:rFonts w:ascii="Arial" w:hAnsi="Arial" w:cs="Arial"/>
          <w:color w:val="002060"/>
          <w:sz w:val="28"/>
          <w:szCs w:val="24"/>
        </w:rPr>
      </w:pPr>
    </w:p>
    <w:p w14:paraId="027F4932" w14:textId="47DE10EE"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2EE63529"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7" w:name="_Contact_Information"/>
      <w:bookmarkEnd w:id="7"/>
    </w:p>
    <w:p w14:paraId="63475462" w14:textId="5FA097A3"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D717CF"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2B80A5C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E8C7EB" w14:textId="77777777" w:rsidR="0063559F" w:rsidRPr="00D717C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r>
              <w:rPr>
                <w:rFonts w:ascii="Arial" w:eastAsia="Arial" w:hAnsi="Arial" w:cs="Arial"/>
                <w:color w:val="0070C0"/>
                <w:sz w:val="20"/>
                <w:szCs w:val="24"/>
              </w:rPr>
              <w:t>.</w:t>
            </w:r>
          </w:p>
          <w:p w14:paraId="1A4A50AC" w14:textId="77777777" w:rsid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005A935" w14:textId="3F05FA99" w:rsidR="0063559F" w:rsidRPr="00BC0FD2" w:rsidRDefault="0063559F" w:rsidP="0063559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597153">
              <w:rPr>
                <w:rFonts w:ascii="Arial" w:eastAsia="Arial" w:hAnsi="Arial" w:cs="Arial"/>
                <w:color w:val="0070C0"/>
                <w:sz w:val="20"/>
                <w:szCs w:val="24"/>
              </w:rPr>
              <w:t xml:space="preserve">Severe </w:t>
            </w:r>
            <w:r>
              <w:rPr>
                <w:rFonts w:ascii="Arial" w:eastAsia="Arial" w:hAnsi="Arial" w:cs="Arial"/>
                <w:color w:val="0070C0"/>
                <w:sz w:val="20"/>
                <w:szCs w:val="24"/>
              </w:rPr>
              <w:t>Tropical Storm (</w:t>
            </w:r>
            <w:r w:rsidR="00597153">
              <w:rPr>
                <w:rFonts w:ascii="Arial" w:eastAsia="Arial" w:hAnsi="Arial" w:cs="Arial"/>
                <w:color w:val="0070C0"/>
                <w:sz w:val="20"/>
                <w:szCs w:val="24"/>
              </w:rPr>
              <w:t>S</w:t>
            </w:r>
            <w:r>
              <w:rPr>
                <w:rFonts w:ascii="Arial" w:eastAsia="Arial" w:hAnsi="Arial" w:cs="Arial"/>
                <w:color w:val="0070C0"/>
                <w:sz w:val="20"/>
                <w:szCs w:val="24"/>
              </w:rPr>
              <w:t>TS) “</w:t>
            </w:r>
            <w:proofErr w:type="spellStart"/>
            <w:r>
              <w:rPr>
                <w:rFonts w:ascii="Arial" w:eastAsia="Arial" w:hAnsi="Arial" w:cs="Arial"/>
                <w:color w:val="0070C0"/>
                <w:sz w:val="20"/>
                <w:szCs w:val="24"/>
              </w:rPr>
              <w:t>Auring</w:t>
            </w:r>
            <w:proofErr w:type="spellEnd"/>
            <w:r w:rsidRPr="00BB34DB">
              <w:rPr>
                <w:rFonts w:ascii="Arial" w:eastAsia="Arial" w:hAnsi="Arial" w:cs="Arial"/>
                <w:color w:val="0070C0"/>
                <w:sz w:val="20"/>
                <w:szCs w:val="24"/>
              </w:rPr>
              <w:t xml:space="preserve">” </w:t>
            </w:r>
            <w:r>
              <w:rPr>
                <w:rFonts w:ascii="Arial" w:eastAsia="Arial" w:hAnsi="Arial" w:cs="Arial"/>
                <w:color w:val="0070C0"/>
                <w:sz w:val="20"/>
                <w:szCs w:val="24"/>
              </w:rPr>
              <w:t>on 19 February 2021</w:t>
            </w:r>
            <w:r w:rsidRPr="00BB34DB">
              <w:rPr>
                <w:rFonts w:ascii="Arial" w:eastAsia="Arial" w:hAnsi="Arial" w:cs="Arial"/>
                <w:color w:val="0070C0"/>
                <w:sz w:val="20"/>
                <w:szCs w:val="24"/>
              </w:rPr>
              <w:t xml:space="preserve"> with other response cluster member agencies. Further meetings shall be conducted on </w:t>
            </w:r>
            <w:r>
              <w:rPr>
                <w:rFonts w:ascii="Arial" w:eastAsia="Arial" w:hAnsi="Arial" w:cs="Arial"/>
                <w:color w:val="0070C0"/>
                <w:sz w:val="20"/>
                <w:szCs w:val="24"/>
              </w:rPr>
              <w:t>the implementation of COVID-</w:t>
            </w:r>
            <w:r w:rsidRPr="00BB34DB">
              <w:rPr>
                <w:rFonts w:ascii="Arial" w:eastAsia="Arial" w:hAnsi="Arial" w:cs="Arial"/>
                <w:color w:val="0070C0"/>
                <w:sz w:val="20"/>
                <w:szCs w:val="24"/>
              </w:rPr>
              <w:t>19</w:t>
            </w:r>
            <w:r>
              <w:rPr>
                <w:rFonts w:ascii="Arial" w:eastAsia="Arial" w:hAnsi="Arial" w:cs="Arial"/>
                <w:color w:val="0070C0"/>
                <w:sz w:val="20"/>
                <w:szCs w:val="24"/>
              </w:rPr>
              <w:t xml:space="preserve"> protocols during the response efforts on </w:t>
            </w:r>
            <w:r w:rsidR="00597153">
              <w:rPr>
                <w:rFonts w:ascii="Arial" w:eastAsia="Arial" w:hAnsi="Arial" w:cs="Arial"/>
                <w:color w:val="0070C0"/>
                <w:sz w:val="20"/>
                <w:szCs w:val="24"/>
              </w:rPr>
              <w:t>S</w:t>
            </w:r>
            <w:r>
              <w:rPr>
                <w:rFonts w:ascii="Arial" w:eastAsia="Arial" w:hAnsi="Arial" w:cs="Arial"/>
                <w:color w:val="0070C0"/>
                <w:sz w:val="20"/>
                <w:szCs w:val="24"/>
              </w:rPr>
              <w:t>TS “</w:t>
            </w:r>
            <w:proofErr w:type="spellStart"/>
            <w:r>
              <w:rPr>
                <w:rFonts w:ascii="Arial" w:eastAsia="Arial" w:hAnsi="Arial" w:cs="Arial"/>
                <w:color w:val="0070C0"/>
                <w:sz w:val="20"/>
                <w:szCs w:val="24"/>
              </w:rPr>
              <w:t>Auring</w:t>
            </w:r>
            <w:proofErr w:type="spellEnd"/>
            <w:r>
              <w:rPr>
                <w:rFonts w:ascii="Arial" w:eastAsia="Arial" w:hAnsi="Arial" w:cs="Arial"/>
                <w:color w:val="0070C0"/>
                <w:sz w:val="20"/>
                <w:szCs w:val="24"/>
              </w:rPr>
              <w:t>”.</w:t>
            </w:r>
          </w:p>
        </w:tc>
      </w:tr>
    </w:tbl>
    <w:p w14:paraId="7E44F96D"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737CB81E" w:rsidR="00621B48" w:rsidRPr="00BE43F9" w:rsidRDefault="00621B48" w:rsidP="00621B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D717CF"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D717CF" w:rsidRDefault="00621B48"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D717CF" w:rsidRDefault="00621B48"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21B48" w:rsidRPr="00D717CF"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621B48" w:rsidRDefault="00621B48" w:rsidP="00621B4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19 </w:t>
            </w:r>
            <w:r w:rsidRPr="00621B48">
              <w:rPr>
                <w:rFonts w:ascii="Arial" w:eastAsia="Arial" w:hAnsi="Arial" w:cs="Arial"/>
                <w:color w:val="0070C0"/>
                <w:sz w:val="20"/>
                <w:szCs w:val="24"/>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1A45D776" w:rsidR="00621B48"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CAR is cascading the alert advisory and 72-hr rainfall forecasts to the SWADTs of the six (6) provinces.</w:t>
            </w:r>
          </w:p>
          <w:p w14:paraId="7D31D9CE" w14:textId="77777777" w:rsidR="00621B48"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21B48">
              <w:rPr>
                <w:rFonts w:ascii="Arial" w:eastAsia="Arial" w:hAnsi="Arial" w:cs="Arial"/>
                <w:color w:val="0070C0"/>
                <w:sz w:val="20"/>
                <w:szCs w:val="24"/>
              </w:rPr>
              <w:t xml:space="preserve">DSWD-FO CAR </w:t>
            </w:r>
            <w:r>
              <w:rPr>
                <w:rFonts w:ascii="Arial" w:eastAsia="Arial" w:hAnsi="Arial" w:cs="Arial"/>
                <w:color w:val="0070C0"/>
                <w:sz w:val="20"/>
                <w:szCs w:val="24"/>
              </w:rPr>
              <w:t>e</w:t>
            </w:r>
            <w:r w:rsidRPr="00621B48">
              <w:rPr>
                <w:rFonts w:ascii="Arial" w:eastAsia="Arial" w:hAnsi="Arial" w:cs="Arial"/>
                <w:color w:val="0070C0"/>
                <w:sz w:val="20"/>
                <w:szCs w:val="24"/>
              </w:rPr>
              <w:t>nsure</w:t>
            </w:r>
            <w:r>
              <w:rPr>
                <w:rFonts w:ascii="Arial" w:eastAsia="Arial" w:hAnsi="Arial" w:cs="Arial"/>
                <w:color w:val="0070C0"/>
                <w:sz w:val="20"/>
                <w:szCs w:val="24"/>
              </w:rPr>
              <w:t>s the</w:t>
            </w:r>
            <w:r w:rsidRPr="00621B48">
              <w:rPr>
                <w:rFonts w:ascii="Arial" w:eastAsia="Arial" w:hAnsi="Arial" w:cs="Arial"/>
                <w:color w:val="0070C0"/>
                <w:sz w:val="20"/>
                <w:szCs w:val="24"/>
              </w:rPr>
              <w:t xml:space="preserve"> availability and readiness of transport vehicles,</w:t>
            </w:r>
            <w:r>
              <w:rPr>
                <w:rFonts w:ascii="Arial" w:eastAsia="Arial" w:hAnsi="Arial" w:cs="Arial"/>
                <w:color w:val="0070C0"/>
                <w:sz w:val="20"/>
                <w:szCs w:val="24"/>
              </w:rPr>
              <w:t xml:space="preserve"> </w:t>
            </w:r>
            <w:r w:rsidRPr="00621B48">
              <w:rPr>
                <w:rFonts w:ascii="Arial" w:eastAsia="Arial" w:hAnsi="Arial" w:cs="Arial"/>
                <w:color w:val="0070C0"/>
                <w:sz w:val="20"/>
                <w:szCs w:val="24"/>
              </w:rPr>
              <w:t>telecommunications and generators</w:t>
            </w:r>
            <w:r>
              <w:rPr>
                <w:rFonts w:ascii="Arial" w:eastAsia="Arial" w:hAnsi="Arial" w:cs="Arial"/>
                <w:color w:val="0070C0"/>
                <w:sz w:val="20"/>
                <w:szCs w:val="24"/>
              </w:rPr>
              <w:t>.</w:t>
            </w:r>
          </w:p>
          <w:p w14:paraId="3DFA0BFD" w14:textId="6EE621A7" w:rsidR="00621B48" w:rsidRPr="00621B48"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CAR is updating the master list of all available and active evacuation centers all over the region and ensure compliance to the CCCM and IDP Protection COVID-19 guidelines and other issuances to COVID-19 response in the event of evacuation.</w:t>
            </w:r>
          </w:p>
        </w:tc>
      </w:tr>
    </w:tbl>
    <w:p w14:paraId="475E7127" w14:textId="2057A66A" w:rsidR="001C3AA2" w:rsidRDefault="001C3AA2"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565FC610" w:rsidR="009A4E14" w:rsidRPr="00BE43F9" w:rsidRDefault="009A4E14" w:rsidP="009A4E1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D717CF"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D717CF" w:rsidRDefault="009A4E14"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D717CF" w:rsidRDefault="009A4E14"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A4E14" w:rsidRPr="00D717CF"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40F03C73" w:rsidR="009A4E14" w:rsidRPr="009A4E14" w:rsidRDefault="009A4E14" w:rsidP="009A4E14">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9A4E14">
              <w:rPr>
                <w:rFonts w:ascii="Arial" w:eastAsia="Arial" w:hAnsi="Arial" w:cs="Arial"/>
                <w:color w:val="0070C0"/>
                <w:sz w:val="20"/>
                <w:szCs w:val="24"/>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participated in the </w:t>
            </w:r>
            <w:r w:rsidRPr="009A4E14">
              <w:rPr>
                <w:rFonts w:ascii="Arial" w:eastAsia="Arial" w:hAnsi="Arial" w:cs="Arial"/>
                <w:color w:val="0070C0"/>
                <w:sz w:val="20"/>
                <w:szCs w:val="24"/>
              </w:rPr>
              <w:t>Pre-Disaster Risk Assessment (PDRA) for</w:t>
            </w:r>
            <w:r>
              <w:rPr>
                <w:rFonts w:ascii="Arial" w:eastAsia="Arial" w:hAnsi="Arial" w:cs="Arial"/>
                <w:color w:val="0070C0"/>
                <w:sz w:val="20"/>
                <w:szCs w:val="24"/>
              </w:rPr>
              <w:t xml:space="preserve"> STS “</w:t>
            </w:r>
            <w:proofErr w:type="spellStart"/>
            <w:r>
              <w:rPr>
                <w:rFonts w:ascii="Arial" w:eastAsia="Arial" w:hAnsi="Arial" w:cs="Arial"/>
                <w:color w:val="0070C0"/>
                <w:sz w:val="20"/>
                <w:szCs w:val="24"/>
              </w:rPr>
              <w:t>Auring</w:t>
            </w:r>
            <w:proofErr w:type="spellEnd"/>
            <w:r>
              <w:rPr>
                <w:rFonts w:ascii="Arial" w:eastAsia="Arial" w:hAnsi="Arial" w:cs="Arial"/>
                <w:color w:val="0070C0"/>
                <w:sz w:val="20"/>
                <w:szCs w:val="24"/>
              </w:rPr>
              <w:t xml:space="preserve">” conducted by </w:t>
            </w:r>
            <w:r w:rsidRPr="009A4E14">
              <w:rPr>
                <w:rFonts w:ascii="Arial" w:eastAsia="Arial" w:hAnsi="Arial" w:cs="Arial"/>
                <w:color w:val="0070C0"/>
                <w:sz w:val="20"/>
                <w:szCs w:val="24"/>
              </w:rPr>
              <w:t>the Regional Response Cluster of the Regional</w:t>
            </w:r>
            <w:r>
              <w:rPr>
                <w:rFonts w:ascii="Arial" w:eastAsia="Arial" w:hAnsi="Arial" w:cs="Arial"/>
                <w:color w:val="0070C0"/>
                <w:sz w:val="20"/>
                <w:szCs w:val="24"/>
              </w:rPr>
              <w:t xml:space="preserve"> </w:t>
            </w:r>
            <w:r w:rsidRPr="009A4E14">
              <w:rPr>
                <w:rFonts w:ascii="Arial" w:eastAsia="Arial" w:hAnsi="Arial" w:cs="Arial"/>
                <w:color w:val="0070C0"/>
                <w:sz w:val="20"/>
                <w:szCs w:val="24"/>
              </w:rPr>
              <w:t xml:space="preserve">Disaster Risk </w:t>
            </w:r>
            <w:r w:rsidRPr="009A4E14">
              <w:rPr>
                <w:rFonts w:ascii="Arial" w:eastAsia="Arial" w:hAnsi="Arial" w:cs="Arial"/>
                <w:color w:val="0070C0"/>
                <w:sz w:val="20"/>
                <w:szCs w:val="24"/>
              </w:rPr>
              <w:lastRenderedPageBreak/>
              <w:t>Reduction and Management Council (RDRRMC) IV-A</w:t>
            </w:r>
            <w:r>
              <w:rPr>
                <w:rFonts w:ascii="Arial" w:eastAsia="Arial" w:hAnsi="Arial" w:cs="Arial"/>
                <w:color w:val="0070C0"/>
                <w:sz w:val="20"/>
                <w:szCs w:val="24"/>
              </w:rPr>
              <w:t xml:space="preserve"> on 18 February 2021.</w:t>
            </w:r>
          </w:p>
          <w:p w14:paraId="3C6054AD" w14:textId="1391E5A9" w:rsid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w:t>
            </w:r>
            <w:r w:rsidRPr="009A4E14">
              <w:rPr>
                <w:rFonts w:ascii="Arial" w:eastAsia="Arial" w:hAnsi="Arial" w:cs="Arial"/>
                <w:color w:val="0070C0"/>
                <w:sz w:val="20"/>
                <w:szCs w:val="24"/>
              </w:rPr>
              <w:t>is closely coordinating with RDRRMC IV-As response</w:t>
            </w:r>
            <w:r>
              <w:rPr>
                <w:rFonts w:ascii="Arial" w:eastAsia="Arial" w:hAnsi="Arial" w:cs="Arial"/>
                <w:color w:val="0070C0"/>
                <w:sz w:val="20"/>
                <w:szCs w:val="24"/>
              </w:rPr>
              <w:t xml:space="preserve"> </w:t>
            </w:r>
            <w:r w:rsidRPr="009A4E14">
              <w:rPr>
                <w:rFonts w:ascii="Arial" w:eastAsia="Arial" w:hAnsi="Arial" w:cs="Arial"/>
                <w:color w:val="0070C0"/>
                <w:sz w:val="20"/>
                <w:szCs w:val="24"/>
              </w:rPr>
              <w:t>agencies, and Local Government Units (LGUs) for the possible effects of</w:t>
            </w:r>
            <w:r>
              <w:rPr>
                <w:rFonts w:ascii="Arial" w:eastAsia="Arial" w:hAnsi="Arial" w:cs="Arial"/>
                <w:color w:val="0070C0"/>
                <w:sz w:val="20"/>
                <w:szCs w:val="24"/>
              </w:rPr>
              <w:t xml:space="preserve"> </w:t>
            </w:r>
            <w:r w:rsidRPr="009A4E14">
              <w:rPr>
                <w:rFonts w:ascii="Arial" w:eastAsia="Arial" w:hAnsi="Arial" w:cs="Arial"/>
                <w:color w:val="0070C0"/>
                <w:sz w:val="20"/>
                <w:szCs w:val="24"/>
              </w:rPr>
              <w:t>STS “</w:t>
            </w:r>
            <w:proofErr w:type="spellStart"/>
            <w:r w:rsidRPr="009A4E14">
              <w:rPr>
                <w:rFonts w:ascii="Arial" w:eastAsia="Arial" w:hAnsi="Arial" w:cs="Arial"/>
                <w:color w:val="0070C0"/>
                <w:sz w:val="20"/>
                <w:szCs w:val="24"/>
              </w:rPr>
              <w:t>Auring</w:t>
            </w:r>
            <w:proofErr w:type="spellEnd"/>
            <w:r w:rsidRPr="009A4E14">
              <w:rPr>
                <w:rFonts w:ascii="Arial" w:eastAsia="Arial" w:hAnsi="Arial" w:cs="Arial"/>
                <w:color w:val="0070C0"/>
                <w:sz w:val="20"/>
                <w:szCs w:val="24"/>
              </w:rPr>
              <w:t>” that may require response from the regional level.</w:t>
            </w:r>
          </w:p>
          <w:p w14:paraId="36BCF3AE" w14:textId="77777777" w:rsid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A4E14">
              <w:rPr>
                <w:rFonts w:ascii="Arial" w:eastAsia="Arial" w:hAnsi="Arial" w:cs="Arial"/>
                <w:color w:val="0070C0"/>
                <w:sz w:val="20"/>
                <w:szCs w:val="24"/>
              </w:rPr>
              <w:t>The DRMD coordinated with the LSWDOs in the flood, landslide and storm</w:t>
            </w:r>
            <w:r>
              <w:rPr>
                <w:rFonts w:ascii="Arial" w:eastAsia="Arial" w:hAnsi="Arial" w:cs="Arial"/>
                <w:color w:val="0070C0"/>
                <w:sz w:val="20"/>
                <w:szCs w:val="24"/>
              </w:rPr>
              <w:t xml:space="preserve"> </w:t>
            </w:r>
            <w:r w:rsidRPr="009A4E14">
              <w:rPr>
                <w:rFonts w:ascii="Arial" w:eastAsia="Arial" w:hAnsi="Arial" w:cs="Arial"/>
                <w:color w:val="0070C0"/>
                <w:sz w:val="20"/>
                <w:szCs w:val="24"/>
              </w:rPr>
              <w:t>surge prone areas, they were advised to conduct pre-emptive evacuation</w:t>
            </w:r>
            <w:r>
              <w:rPr>
                <w:rFonts w:ascii="Arial" w:eastAsia="Arial" w:hAnsi="Arial" w:cs="Arial"/>
                <w:color w:val="0070C0"/>
                <w:sz w:val="20"/>
                <w:szCs w:val="24"/>
              </w:rPr>
              <w:t xml:space="preserve"> </w:t>
            </w:r>
            <w:r w:rsidRPr="009A4E14">
              <w:rPr>
                <w:rFonts w:ascii="Arial" w:eastAsia="Arial" w:hAnsi="Arial" w:cs="Arial"/>
                <w:color w:val="0070C0"/>
                <w:sz w:val="20"/>
                <w:szCs w:val="24"/>
              </w:rPr>
              <w:t>and activate additional evacuation centers to ensure that minimum health</w:t>
            </w:r>
            <w:r>
              <w:rPr>
                <w:rFonts w:ascii="Arial" w:eastAsia="Arial" w:hAnsi="Arial" w:cs="Arial"/>
                <w:color w:val="0070C0"/>
                <w:sz w:val="20"/>
                <w:szCs w:val="24"/>
              </w:rPr>
              <w:t xml:space="preserve"> </w:t>
            </w:r>
            <w:r w:rsidRPr="009A4E14">
              <w:rPr>
                <w:rFonts w:ascii="Arial" w:eastAsia="Arial" w:hAnsi="Arial" w:cs="Arial"/>
                <w:color w:val="0070C0"/>
                <w:sz w:val="20"/>
                <w:szCs w:val="24"/>
              </w:rPr>
              <w:t>standards will be observed in the evacuation centers.</w:t>
            </w:r>
          </w:p>
          <w:p w14:paraId="58C6DFBA" w14:textId="77777777" w:rsid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A4E14">
              <w:rPr>
                <w:rFonts w:ascii="Arial" w:eastAsia="Arial" w:hAnsi="Arial" w:cs="Arial"/>
                <w:color w:val="0070C0"/>
                <w:sz w:val="20"/>
                <w:szCs w:val="24"/>
              </w:rPr>
              <w:t>Continuous coordination with the SWAD Team Leaders and Provincial</w:t>
            </w:r>
            <w:r>
              <w:rPr>
                <w:rFonts w:ascii="Arial" w:eastAsia="Arial" w:hAnsi="Arial" w:cs="Arial"/>
                <w:color w:val="0070C0"/>
                <w:sz w:val="20"/>
                <w:szCs w:val="24"/>
              </w:rPr>
              <w:t xml:space="preserve"> </w:t>
            </w:r>
            <w:r w:rsidRPr="009A4E14">
              <w:rPr>
                <w:rFonts w:ascii="Arial" w:eastAsia="Arial" w:hAnsi="Arial" w:cs="Arial"/>
                <w:color w:val="0070C0"/>
                <w:sz w:val="20"/>
                <w:szCs w:val="24"/>
              </w:rPr>
              <w:t>Action Team of the Region and advised them to monitor and check with</w:t>
            </w:r>
            <w:r>
              <w:rPr>
                <w:rFonts w:ascii="Arial" w:eastAsia="Arial" w:hAnsi="Arial" w:cs="Arial"/>
                <w:color w:val="0070C0"/>
                <w:sz w:val="20"/>
                <w:szCs w:val="24"/>
              </w:rPr>
              <w:t xml:space="preserve"> </w:t>
            </w:r>
            <w:r w:rsidRPr="009A4E14">
              <w:rPr>
                <w:rFonts w:ascii="Arial" w:eastAsia="Arial" w:hAnsi="Arial" w:cs="Arial"/>
                <w:color w:val="0070C0"/>
                <w:sz w:val="20"/>
                <w:szCs w:val="24"/>
              </w:rPr>
              <w:t>the LGUs to gather any reports on the effects of the weather disturbance.</w:t>
            </w:r>
          </w:p>
          <w:p w14:paraId="2ECFB94F" w14:textId="77777777" w:rsid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A4E14">
              <w:rPr>
                <w:rFonts w:ascii="Arial" w:eastAsia="Arial" w:hAnsi="Arial" w:cs="Arial"/>
                <w:color w:val="0070C0"/>
                <w:sz w:val="20"/>
                <w:szCs w:val="24"/>
              </w:rPr>
              <w:t>Coordinated with LSWDOs and LDRRMOs and instructed them to be on</w:t>
            </w:r>
            <w:r>
              <w:rPr>
                <w:rFonts w:ascii="Arial" w:eastAsia="Arial" w:hAnsi="Arial" w:cs="Arial"/>
                <w:color w:val="0070C0"/>
                <w:sz w:val="20"/>
                <w:szCs w:val="24"/>
              </w:rPr>
              <w:t xml:space="preserve"> </w:t>
            </w:r>
            <w:r w:rsidRPr="009A4E14">
              <w:rPr>
                <w:rFonts w:ascii="Arial" w:eastAsia="Arial" w:hAnsi="Arial" w:cs="Arial"/>
                <w:color w:val="0070C0"/>
                <w:sz w:val="20"/>
                <w:szCs w:val="24"/>
              </w:rPr>
              <w:t>standby alert and prepare their respective evacuation centers, and family</w:t>
            </w:r>
            <w:r>
              <w:rPr>
                <w:rFonts w:ascii="Arial" w:eastAsia="Arial" w:hAnsi="Arial" w:cs="Arial"/>
                <w:color w:val="0070C0"/>
                <w:sz w:val="20"/>
                <w:szCs w:val="24"/>
              </w:rPr>
              <w:t xml:space="preserve"> </w:t>
            </w:r>
            <w:r w:rsidRPr="009A4E14">
              <w:rPr>
                <w:rFonts w:ascii="Arial" w:eastAsia="Arial" w:hAnsi="Arial" w:cs="Arial"/>
                <w:color w:val="0070C0"/>
                <w:sz w:val="20"/>
                <w:szCs w:val="24"/>
              </w:rPr>
              <w:t>food packs should need arises.</w:t>
            </w:r>
          </w:p>
          <w:p w14:paraId="2D08CF42" w14:textId="77777777" w:rsid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A4E14">
              <w:rPr>
                <w:rFonts w:ascii="Arial" w:eastAsia="Arial" w:hAnsi="Arial" w:cs="Arial"/>
                <w:color w:val="0070C0"/>
                <w:sz w:val="20"/>
                <w:szCs w:val="24"/>
              </w:rPr>
              <w:t>Coordinated with RDRRMC IV-A Operation Center for updates on the</w:t>
            </w:r>
            <w:r>
              <w:rPr>
                <w:rFonts w:ascii="Arial" w:eastAsia="Arial" w:hAnsi="Arial" w:cs="Arial"/>
                <w:color w:val="0070C0"/>
                <w:sz w:val="20"/>
                <w:szCs w:val="24"/>
              </w:rPr>
              <w:t xml:space="preserve"> </w:t>
            </w:r>
            <w:r w:rsidRPr="009A4E14">
              <w:rPr>
                <w:rFonts w:ascii="Arial" w:eastAsia="Arial" w:hAnsi="Arial" w:cs="Arial"/>
                <w:color w:val="0070C0"/>
                <w:sz w:val="20"/>
                <w:szCs w:val="24"/>
              </w:rPr>
              <w:t>status of the members of the Response Cluster of the region.</w:t>
            </w:r>
          </w:p>
          <w:p w14:paraId="69366D3F" w14:textId="58F918C3" w:rsidR="009A4E14" w:rsidRPr="009A4E1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A4E14">
              <w:rPr>
                <w:rFonts w:ascii="Arial" w:eastAsia="Arial" w:hAnsi="Arial" w:cs="Arial"/>
                <w:color w:val="0070C0"/>
                <w:sz w:val="20"/>
                <w:szCs w:val="24"/>
              </w:rPr>
              <w:t>Continuous monitoring of the track of STS “</w:t>
            </w:r>
            <w:proofErr w:type="spellStart"/>
            <w:r w:rsidRPr="009A4E14">
              <w:rPr>
                <w:rFonts w:ascii="Arial" w:eastAsia="Arial" w:hAnsi="Arial" w:cs="Arial"/>
                <w:color w:val="0070C0"/>
                <w:sz w:val="20"/>
                <w:szCs w:val="24"/>
              </w:rPr>
              <w:t>Auring</w:t>
            </w:r>
            <w:proofErr w:type="spellEnd"/>
            <w:r w:rsidRPr="009A4E14">
              <w:rPr>
                <w:rFonts w:ascii="Arial" w:eastAsia="Arial" w:hAnsi="Arial" w:cs="Arial"/>
                <w:color w:val="0070C0"/>
                <w:sz w:val="20"/>
                <w:szCs w:val="24"/>
              </w:rPr>
              <w:t>” thru news reports and</w:t>
            </w:r>
            <w:r>
              <w:rPr>
                <w:rFonts w:ascii="Arial" w:eastAsia="Arial" w:hAnsi="Arial" w:cs="Arial"/>
                <w:color w:val="0070C0"/>
                <w:sz w:val="20"/>
                <w:szCs w:val="24"/>
              </w:rPr>
              <w:t xml:space="preserve"> </w:t>
            </w:r>
            <w:r w:rsidRPr="009A4E14">
              <w:rPr>
                <w:rFonts w:ascii="Arial" w:eastAsia="Arial" w:hAnsi="Arial" w:cs="Arial"/>
                <w:color w:val="0070C0"/>
                <w:sz w:val="20"/>
                <w:szCs w:val="24"/>
              </w:rPr>
              <w:t>social media.</w:t>
            </w:r>
          </w:p>
        </w:tc>
      </w:tr>
    </w:tbl>
    <w:p w14:paraId="7459CD3A" w14:textId="77777777" w:rsidR="009A4E14" w:rsidRDefault="009A4E14"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29928089"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D717CF"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F84B99"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4B99">
              <w:rPr>
                <w:rFonts w:ascii="Arial" w:eastAsia="Arial" w:hAnsi="Arial" w:cs="Arial"/>
                <w:color w:val="auto"/>
                <w:sz w:val="20"/>
                <w:szCs w:val="24"/>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continuous to monitor weather updates and information.</w:t>
            </w:r>
          </w:p>
          <w:p w14:paraId="4842D6B0"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The Resource Operation Section ensures the availability of Family Food Packs (FFPs) and non-food items as need arises.</w:t>
            </w:r>
          </w:p>
          <w:p w14:paraId="4732F23B"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Quick Response Teams (QRTs) are alerted</w:t>
            </w:r>
            <w:r>
              <w:rPr>
                <w:rFonts w:ascii="Arial" w:eastAsia="Arial" w:hAnsi="Arial" w:cs="Arial"/>
                <w:color w:val="auto"/>
                <w:sz w:val="20"/>
                <w:szCs w:val="24"/>
              </w:rPr>
              <w:t>.</w:t>
            </w:r>
          </w:p>
          <w:p w14:paraId="0883A88A"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PAT and MAT members in the six (6) provinces are activated and instructed to coordinate with the P/MDRRMOs, C/MSWDOs for weather reports and updates.</w:t>
            </w:r>
          </w:p>
        </w:tc>
      </w:tr>
    </w:tbl>
    <w:p w14:paraId="24B55B7C"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D717CF"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35DBE"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QRT members are on stand by and ready for augmentation/deployment if needed. There were 30 QRT members that can assist in reports generation which also undergone training on DROMIC reporting last September 17-19 and 24-26, 2020. The new normal protocols in response operation of the agency will strictly be observed.</w:t>
            </w:r>
          </w:p>
          <w:p w14:paraId="7C0FF5DF"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 xml:space="preserve">DROMIC Provincial Focal Persons are in-placed in Provinces of Negros Occidental, Iloilo, Antique, </w:t>
            </w:r>
            <w:proofErr w:type="spellStart"/>
            <w:r w:rsidRPr="0063559F">
              <w:rPr>
                <w:rFonts w:ascii="Arial" w:eastAsia="Arial" w:hAnsi="Arial" w:cs="Arial"/>
                <w:color w:val="auto"/>
                <w:sz w:val="20"/>
                <w:szCs w:val="24"/>
              </w:rPr>
              <w:t>Capiz</w:t>
            </w:r>
            <w:proofErr w:type="spellEnd"/>
            <w:r w:rsidRPr="0063559F">
              <w:rPr>
                <w:rFonts w:ascii="Arial" w:eastAsia="Arial" w:hAnsi="Arial" w:cs="Arial"/>
                <w:color w:val="auto"/>
                <w:sz w:val="20"/>
                <w:szCs w:val="24"/>
              </w:rPr>
              <w:t xml:space="preserve"> and </w:t>
            </w:r>
            <w:proofErr w:type="spellStart"/>
            <w:r w:rsidRPr="0063559F">
              <w:rPr>
                <w:rFonts w:ascii="Arial" w:eastAsia="Arial" w:hAnsi="Arial" w:cs="Arial"/>
                <w:color w:val="auto"/>
                <w:sz w:val="20"/>
                <w:szCs w:val="24"/>
              </w:rPr>
              <w:t>Aklan</w:t>
            </w:r>
            <w:proofErr w:type="spellEnd"/>
            <w:r w:rsidRPr="0063559F">
              <w:rPr>
                <w:rFonts w:ascii="Arial" w:eastAsia="Arial" w:hAnsi="Arial" w:cs="Arial"/>
                <w:color w:val="auto"/>
                <w:sz w:val="20"/>
                <w:szCs w:val="24"/>
              </w:rPr>
              <w:t xml:space="preserve"> ready to consolidated DROMIC Reports of affected municipalities. DSWD-DRMD technical staff recently conducted technical assistance session to the said Provincial DROMIC </w:t>
            </w:r>
            <w:proofErr w:type="spellStart"/>
            <w:r w:rsidRPr="0063559F">
              <w:rPr>
                <w:rFonts w:ascii="Arial" w:eastAsia="Arial" w:hAnsi="Arial" w:cs="Arial"/>
                <w:color w:val="auto"/>
                <w:sz w:val="20"/>
                <w:szCs w:val="24"/>
              </w:rPr>
              <w:t>Focals</w:t>
            </w:r>
            <w:proofErr w:type="spellEnd"/>
            <w:r w:rsidRPr="0063559F">
              <w:rPr>
                <w:rFonts w:ascii="Arial" w:eastAsia="Arial" w:hAnsi="Arial" w:cs="Arial"/>
                <w:color w:val="auto"/>
                <w:sz w:val="20"/>
                <w:szCs w:val="24"/>
              </w:rPr>
              <w:t xml:space="preserve"> and selected Municipal DROMIC Focal Persons.</w:t>
            </w:r>
          </w:p>
        </w:tc>
      </w:tr>
    </w:tbl>
    <w:p w14:paraId="587BDFE7"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D717CF"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D6712"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Regional/Provincial/City/Municipal Quick Response Team is on standby alert and ready for mobilization for any assistance and augmentation support needed from the LGUs.</w:t>
            </w:r>
          </w:p>
          <w:p w14:paraId="6687DF8D"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City and Municipal Action Team and SWAD Offices were alerted and already requested to closely coordinate with their local counterparts and their respective LDRRMCs. Field staff requested to monitor AOR and provide reports and updates to the Regional DROMIC Focal for any impacts/effects.</w:t>
            </w:r>
          </w:p>
          <w:p w14:paraId="0597FF0A"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Continuous monitoring by the DSWD Regional DROMIC Focal for the latest weather updates from PAGASA and cascading the same for widest dissemination to Provincial /City/Municipal Action Teams.</w:t>
            </w:r>
          </w:p>
          <w:p w14:paraId="331FDBCE"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Regional Disaster Division is in closed coordination with OCD-7 and other members of the RDRRMC for any response mobilization activities/strategies. Regional QRT members and warehouses located in the three island provinces are on standby alert for any response activities and relief augmentation.</w:t>
            </w:r>
          </w:p>
        </w:tc>
      </w:tr>
    </w:tbl>
    <w:p w14:paraId="02B1C48D"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D717CF"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C72EA"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 xml:space="preserve">Prepositioned Family Food Packs (FFPs) in Samar Island and </w:t>
            </w:r>
            <w:proofErr w:type="spellStart"/>
            <w:r w:rsidRPr="0063559F">
              <w:rPr>
                <w:rFonts w:ascii="Arial" w:eastAsia="Arial" w:hAnsi="Arial" w:cs="Arial"/>
                <w:color w:val="auto"/>
                <w:sz w:val="20"/>
                <w:szCs w:val="24"/>
              </w:rPr>
              <w:t>Biliran</w:t>
            </w:r>
            <w:proofErr w:type="spellEnd"/>
            <w:r w:rsidRPr="0063559F">
              <w:rPr>
                <w:rFonts w:ascii="Arial" w:eastAsia="Arial" w:hAnsi="Arial" w:cs="Arial"/>
                <w:color w:val="auto"/>
                <w:sz w:val="20"/>
                <w:szCs w:val="24"/>
              </w:rPr>
              <w:t xml:space="preserve"> which can be </w:t>
            </w:r>
            <w:r w:rsidRPr="0063559F">
              <w:rPr>
                <w:rFonts w:ascii="Arial" w:eastAsia="Arial" w:hAnsi="Arial" w:cs="Arial"/>
                <w:color w:val="auto"/>
                <w:sz w:val="20"/>
                <w:szCs w:val="24"/>
              </w:rPr>
              <w:lastRenderedPageBreak/>
              <w:t>distributed immediately by the P/C/MATs to Local Government Units that need augmentation support.</w:t>
            </w:r>
          </w:p>
          <w:p w14:paraId="28217AEA"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Ongoing packing of FFPs in the DRMD Operations Office with staff augmentation from different division.</w:t>
            </w:r>
          </w:p>
          <w:p w14:paraId="277518E2"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VIII continuous to monitor the weather situation through watching the live updates of PAGASA regarding the weather disturbance.</w:t>
            </w:r>
          </w:p>
          <w:p w14:paraId="52486094"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VIII is in close coordination with SWAD Teams and City/Municipal Actions Teams to be alerted on the impending Tropical Depression “</w:t>
            </w:r>
            <w:proofErr w:type="spellStart"/>
            <w:r w:rsidRPr="0063559F">
              <w:rPr>
                <w:rFonts w:ascii="Arial" w:eastAsia="Arial" w:hAnsi="Arial" w:cs="Arial"/>
                <w:color w:val="auto"/>
                <w:sz w:val="20"/>
                <w:szCs w:val="24"/>
              </w:rPr>
              <w:t>Auring</w:t>
            </w:r>
            <w:proofErr w:type="spellEnd"/>
            <w:r w:rsidRPr="0063559F">
              <w:rPr>
                <w:rFonts w:ascii="Arial" w:eastAsia="Arial" w:hAnsi="Arial" w:cs="Arial"/>
                <w:color w:val="auto"/>
                <w:sz w:val="20"/>
                <w:szCs w:val="24"/>
              </w:rPr>
              <w:t>” as it may intensify in the coming days.</w:t>
            </w:r>
          </w:p>
        </w:tc>
      </w:tr>
    </w:tbl>
    <w:p w14:paraId="56C59282"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D717CF"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4961373D"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77777777" w:rsidR="0063559F" w:rsidRPr="00F84B99"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F84B99">
              <w:rPr>
                <w:rFonts w:ascii="Arial" w:eastAsia="Arial" w:hAnsi="Arial" w:cs="Arial"/>
                <w:color w:val="auto"/>
                <w:sz w:val="20"/>
                <w:szCs w:val="24"/>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A1ED7"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4 Samsung Grand Cellphones are currently in use for the Regional Quick Response Team for Covid-19 Response.</w:t>
            </w:r>
          </w:p>
          <w:p w14:paraId="214E06A2"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For disaster response, DROMIC focal person may be contacted directly.</w:t>
            </w:r>
          </w:p>
        </w:tc>
      </w:tr>
    </w:tbl>
    <w:p w14:paraId="78A3C239" w14:textId="10AA9498" w:rsidR="0050375A" w:rsidRDefault="0050375A" w:rsidP="0063559F">
      <w:pPr>
        <w:spacing w:after="0" w:line="240" w:lineRule="auto"/>
        <w:contextualSpacing/>
        <w:rPr>
          <w:rFonts w:ascii="Arial" w:eastAsia="Arial" w:hAnsi="Arial" w:cs="Arial"/>
          <w:b/>
          <w:sz w:val="24"/>
          <w:szCs w:val="24"/>
        </w:rPr>
      </w:pPr>
    </w:p>
    <w:p w14:paraId="214B8B12"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63559F" w:rsidRPr="00D717CF" w14:paraId="2A81FD27"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2FD97"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771B4"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40F8D84C"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9972F"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89D3FE"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XII is continuously monitoring the weather updates of Tropical Depression “</w:t>
            </w:r>
            <w:proofErr w:type="spellStart"/>
            <w:r w:rsidRPr="0063559F">
              <w:rPr>
                <w:rFonts w:ascii="Arial" w:eastAsia="Arial" w:hAnsi="Arial" w:cs="Arial"/>
                <w:color w:val="auto"/>
                <w:sz w:val="20"/>
                <w:szCs w:val="24"/>
              </w:rPr>
              <w:t>Auring</w:t>
            </w:r>
            <w:proofErr w:type="spellEnd"/>
            <w:r w:rsidRPr="0063559F">
              <w:rPr>
                <w:rFonts w:ascii="Arial" w:eastAsia="Arial" w:hAnsi="Arial" w:cs="Arial"/>
                <w:color w:val="auto"/>
                <w:sz w:val="20"/>
                <w:szCs w:val="24"/>
              </w:rPr>
              <w:t>”.</w:t>
            </w:r>
          </w:p>
          <w:p w14:paraId="2F96A306"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XII is in close coordination with the PSWDO/MSWDO, OCD XII and DOST-PAGASA.</w:t>
            </w:r>
          </w:p>
        </w:tc>
      </w:tr>
    </w:tbl>
    <w:p w14:paraId="258EC184" w14:textId="77777777" w:rsidR="0063559F" w:rsidRDefault="0063559F" w:rsidP="0063559F">
      <w:pPr>
        <w:spacing w:after="0" w:line="240" w:lineRule="auto"/>
        <w:contextualSpacing/>
        <w:rPr>
          <w:rFonts w:ascii="Arial" w:eastAsia="Arial" w:hAnsi="Arial" w:cs="Arial"/>
          <w:b/>
          <w:sz w:val="24"/>
          <w:szCs w:val="24"/>
        </w:rPr>
      </w:pPr>
    </w:p>
    <w:p w14:paraId="70A299A0"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D717CF" w14:paraId="0FE4E8BD"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91A33D6"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14C30" w14:textId="686921FF" w:rsidR="0063559F" w:rsidRPr="008817D4" w:rsidRDefault="00FD294C"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w:t>
            </w:r>
            <w:r w:rsidR="0063559F" w:rsidRPr="008817D4">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4A9C0" w14:textId="77777777" w:rsidR="0063559F" w:rsidRPr="008817D4"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DSWD-FO CARAGA is continuously monitoring the weather updates.</w:t>
            </w:r>
          </w:p>
          <w:p w14:paraId="5F40FC32" w14:textId="77777777" w:rsidR="0063559F" w:rsidRPr="008817D4"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DSWD-FO CARAGA QRT members are on standby for possible deployment.</w:t>
            </w:r>
          </w:p>
          <w:p w14:paraId="32A66326" w14:textId="77777777" w:rsidR="001C3AA2" w:rsidRDefault="0063559F" w:rsidP="001C3AA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 xml:space="preserve">DSWD-FO CARAGA is in close coordination with SWADTLs and LSWDOs </w:t>
            </w:r>
            <w:r>
              <w:rPr>
                <w:rFonts w:ascii="Arial" w:eastAsia="Arial" w:hAnsi="Arial" w:cs="Arial"/>
                <w:color w:val="0070C0"/>
                <w:sz w:val="20"/>
                <w:szCs w:val="24"/>
              </w:rPr>
              <w:t>for</w:t>
            </w:r>
            <w:r w:rsidRPr="008817D4">
              <w:rPr>
                <w:rFonts w:ascii="Arial" w:eastAsia="Arial" w:hAnsi="Arial" w:cs="Arial"/>
                <w:color w:val="0070C0"/>
                <w:sz w:val="20"/>
                <w:szCs w:val="24"/>
              </w:rPr>
              <w:t xml:space="preserve"> monitoring of the situation in their respective area of responsibility.</w:t>
            </w:r>
          </w:p>
          <w:p w14:paraId="7C9A473D" w14:textId="77777777" w:rsidR="001C3AA2" w:rsidRDefault="001C3AA2" w:rsidP="001C3AA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C3AA2">
              <w:rPr>
                <w:rFonts w:ascii="Arial" w:eastAsia="Arial" w:hAnsi="Arial" w:cs="Arial"/>
                <w:color w:val="0070C0"/>
                <w:sz w:val="20"/>
                <w:szCs w:val="24"/>
              </w:rPr>
              <w:t>Ongoing procurement of raw materials for the production of family food packs.</w:t>
            </w:r>
          </w:p>
          <w:p w14:paraId="411F4EAE" w14:textId="0F5F4A35" w:rsidR="001C3AA2" w:rsidRPr="001C3AA2" w:rsidRDefault="001C3AA2" w:rsidP="001C3AA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1C3AA2">
              <w:rPr>
                <w:rFonts w:ascii="Arial" w:eastAsia="Arial" w:hAnsi="Arial" w:cs="Arial"/>
                <w:color w:val="0070C0"/>
                <w:sz w:val="20"/>
                <w:szCs w:val="24"/>
              </w:rPr>
              <w:t xml:space="preserve">DSWD-FO CARAGA attended the NDRRMC PDRA Core Team Meeting for </w:t>
            </w:r>
            <w:r>
              <w:rPr>
                <w:rFonts w:ascii="Arial" w:eastAsia="Arial" w:hAnsi="Arial" w:cs="Arial"/>
                <w:color w:val="0070C0"/>
                <w:sz w:val="20"/>
                <w:szCs w:val="24"/>
              </w:rPr>
              <w:t>STS</w:t>
            </w:r>
            <w:r w:rsidRPr="001C3AA2">
              <w:rPr>
                <w:rFonts w:ascii="Arial" w:eastAsia="Arial" w:hAnsi="Arial" w:cs="Arial"/>
                <w:color w:val="0070C0"/>
                <w:sz w:val="20"/>
                <w:szCs w:val="24"/>
              </w:rPr>
              <w:t xml:space="preserve"> </w:t>
            </w:r>
            <w:r>
              <w:rPr>
                <w:rFonts w:ascii="Arial" w:eastAsia="Arial" w:hAnsi="Arial" w:cs="Arial"/>
                <w:color w:val="0070C0"/>
                <w:sz w:val="20"/>
                <w:szCs w:val="24"/>
              </w:rPr>
              <w:t>“</w:t>
            </w:r>
            <w:proofErr w:type="spellStart"/>
            <w:r w:rsidRPr="001C3AA2">
              <w:rPr>
                <w:rFonts w:ascii="Arial" w:eastAsia="Arial" w:hAnsi="Arial" w:cs="Arial"/>
                <w:color w:val="0070C0"/>
                <w:sz w:val="20"/>
                <w:szCs w:val="24"/>
              </w:rPr>
              <w:t>Auring</w:t>
            </w:r>
            <w:proofErr w:type="spellEnd"/>
            <w:r>
              <w:rPr>
                <w:rFonts w:ascii="Arial" w:eastAsia="Arial" w:hAnsi="Arial" w:cs="Arial"/>
                <w:color w:val="0070C0"/>
                <w:sz w:val="20"/>
                <w:szCs w:val="24"/>
              </w:rPr>
              <w:t>”</w:t>
            </w:r>
            <w:r w:rsidRPr="001C3AA2">
              <w:rPr>
                <w:rFonts w:ascii="Arial" w:eastAsia="Arial" w:hAnsi="Arial" w:cs="Arial"/>
                <w:color w:val="0070C0"/>
                <w:sz w:val="20"/>
                <w:szCs w:val="24"/>
              </w:rPr>
              <w:t>.</w:t>
            </w:r>
          </w:p>
        </w:tc>
      </w:tr>
    </w:tbl>
    <w:p w14:paraId="2D4395A6" w14:textId="77777777" w:rsidR="0063559F" w:rsidRDefault="0063559F" w:rsidP="0063559F">
      <w:pPr>
        <w:spacing w:after="0" w:line="240" w:lineRule="auto"/>
        <w:contextualSpacing/>
        <w:rPr>
          <w:rFonts w:ascii="Arial" w:eastAsia="Arial" w:hAnsi="Arial" w:cs="Arial"/>
          <w:b/>
          <w:sz w:val="24"/>
          <w:szCs w:val="24"/>
        </w:rPr>
      </w:pPr>
    </w:p>
    <w:p w14:paraId="14D0D347" w14:textId="77777777" w:rsidR="0063559F" w:rsidRPr="00411916" w:rsidRDefault="0063559F" w:rsidP="0063559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2A4619B2" w14:textId="3E39BB79" w:rsidR="0063559F" w:rsidRPr="00411916" w:rsidRDefault="0063559F" w:rsidP="0063559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w:t>
      </w:r>
      <w:r w:rsidR="00597153">
        <w:rPr>
          <w:rFonts w:ascii="Arial" w:eastAsia="Arial" w:hAnsi="Arial" w:cs="Arial"/>
          <w:i/>
          <w:sz w:val="20"/>
          <w:szCs w:val="20"/>
        </w:rPr>
        <w:t xml:space="preserve">Severe </w:t>
      </w:r>
      <w:r>
        <w:rPr>
          <w:rFonts w:ascii="Arial" w:eastAsia="Arial" w:hAnsi="Arial" w:cs="Arial"/>
          <w:i/>
          <w:sz w:val="20"/>
          <w:szCs w:val="20"/>
        </w:rPr>
        <w:t>Tropical Storm “</w:t>
      </w:r>
      <w:proofErr w:type="spellStart"/>
      <w:r>
        <w:rPr>
          <w:rFonts w:ascii="Arial" w:eastAsia="Arial" w:hAnsi="Arial" w:cs="Arial"/>
          <w:i/>
          <w:sz w:val="20"/>
          <w:szCs w:val="20"/>
        </w:rPr>
        <w:t>Auring</w:t>
      </w:r>
      <w:proofErr w:type="spellEnd"/>
      <w:r>
        <w:rPr>
          <w:rFonts w:ascii="Arial" w:eastAsia="Arial" w:hAnsi="Arial" w:cs="Arial"/>
          <w:i/>
          <w:sz w:val="20"/>
          <w:szCs w:val="20"/>
        </w:rPr>
        <w:t xml:space="preserve">”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5E547F67" w14:textId="77777777" w:rsidR="0063559F" w:rsidRDefault="0063559F" w:rsidP="0063559F">
      <w:pPr>
        <w:spacing w:after="0" w:line="240" w:lineRule="auto"/>
        <w:contextualSpacing/>
        <w:rPr>
          <w:rFonts w:ascii="Arial" w:eastAsia="Arial" w:hAnsi="Arial" w:cs="Arial"/>
          <w:sz w:val="24"/>
          <w:szCs w:val="24"/>
        </w:rPr>
      </w:pPr>
    </w:p>
    <w:p w14:paraId="6AA88608" w14:textId="77777777" w:rsidR="0063559F" w:rsidRDefault="0063559F" w:rsidP="0063559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E2AC529" w14:textId="77777777" w:rsidR="0063559F" w:rsidRPr="004B7668" w:rsidRDefault="0063559F" w:rsidP="0063559F">
      <w:pPr>
        <w:spacing w:after="0" w:line="240" w:lineRule="auto"/>
        <w:contextualSpacing/>
        <w:rPr>
          <w:rFonts w:ascii="Arial" w:eastAsia="Arial" w:hAnsi="Arial" w:cs="Arial"/>
          <w:sz w:val="24"/>
          <w:szCs w:val="24"/>
        </w:rPr>
      </w:pPr>
    </w:p>
    <w:p w14:paraId="40FCAEA4" w14:textId="77777777" w:rsidR="0063559F" w:rsidRDefault="0063559F" w:rsidP="0063559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8C4A584" w14:textId="77777777" w:rsidR="0063559F" w:rsidRDefault="0063559F" w:rsidP="0063559F">
      <w:pPr>
        <w:spacing w:after="0" w:line="240" w:lineRule="auto"/>
        <w:contextualSpacing/>
        <w:rPr>
          <w:rFonts w:ascii="Arial" w:eastAsia="Arial" w:hAnsi="Arial" w:cs="Arial"/>
          <w:b/>
          <w:sz w:val="24"/>
          <w:szCs w:val="24"/>
        </w:rPr>
      </w:pPr>
    </w:p>
    <w:p w14:paraId="6B0E8DEB" w14:textId="77777777" w:rsidR="0063559F" w:rsidRDefault="0063559F" w:rsidP="0063559F">
      <w:pPr>
        <w:spacing w:after="0" w:line="240" w:lineRule="auto"/>
        <w:contextualSpacing/>
        <w:rPr>
          <w:rFonts w:ascii="Arial" w:eastAsia="Arial" w:hAnsi="Arial" w:cs="Arial"/>
          <w:b/>
          <w:sz w:val="24"/>
          <w:szCs w:val="24"/>
        </w:rPr>
      </w:pPr>
    </w:p>
    <w:p w14:paraId="28676FD3" w14:textId="57E1AC62" w:rsidR="0063559F" w:rsidRDefault="0050375A" w:rsidP="0063559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339CA72" w14:textId="77777777" w:rsidR="0063559F" w:rsidRDefault="0063559F" w:rsidP="0063559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p w14:paraId="4A493740" w14:textId="3ED7438D" w:rsidR="00057255" w:rsidRPr="000D3FB8" w:rsidRDefault="00057255" w:rsidP="0063559F">
      <w:pPr>
        <w:spacing w:after="0" w:line="240" w:lineRule="auto"/>
        <w:contextualSpacing/>
        <w:jc w:val="both"/>
        <w:rPr>
          <w:rFonts w:ascii="Arial" w:eastAsia="Arial" w:hAnsi="Arial" w:cs="Arial"/>
          <w:b/>
          <w:sz w:val="24"/>
          <w:szCs w:val="24"/>
        </w:rPr>
      </w:pPr>
    </w:p>
    <w:sectPr w:rsidR="00057255" w:rsidRPr="000D3FB8" w:rsidSect="00E916CF">
      <w:headerReference w:type="default" r:id="rId9"/>
      <w:footerReference w:type="default" r:id="rId10"/>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6C7A" w14:textId="77777777" w:rsidR="005C67F0" w:rsidRDefault="005C67F0">
      <w:pPr>
        <w:spacing w:after="0" w:line="240" w:lineRule="auto"/>
      </w:pPr>
      <w:r>
        <w:separator/>
      </w:r>
    </w:p>
  </w:endnote>
  <w:endnote w:type="continuationSeparator" w:id="0">
    <w:p w14:paraId="4EFF5EC8" w14:textId="77777777" w:rsidR="005C67F0" w:rsidRDefault="005C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8C073D" w:rsidRDefault="008C073D"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64FB40B" w:rsidR="008C073D" w:rsidRDefault="008C073D"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00A08">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00A08">
      <w:rPr>
        <w:b/>
        <w:noProof/>
        <w:sz w:val="16"/>
        <w:szCs w:val="16"/>
      </w:rPr>
      <w:t>6</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#3 on Severe Tropical Storm “AURING” </w:t>
    </w:r>
    <w:r w:rsidRPr="00E92470">
      <w:rPr>
        <w:rFonts w:ascii="Arial" w:eastAsia="Arial" w:hAnsi="Arial" w:cs="Arial"/>
        <w:sz w:val="16"/>
        <w:szCs w:val="16"/>
      </w:rPr>
      <w:t>as of 19 February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8A14" w14:textId="77777777" w:rsidR="005C67F0" w:rsidRDefault="005C67F0">
      <w:pPr>
        <w:spacing w:after="0" w:line="240" w:lineRule="auto"/>
      </w:pPr>
      <w:r>
        <w:separator/>
      </w:r>
    </w:p>
  </w:footnote>
  <w:footnote w:type="continuationSeparator" w:id="0">
    <w:p w14:paraId="198AD472" w14:textId="77777777" w:rsidR="005C67F0" w:rsidRDefault="005C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8C073D" w:rsidRDefault="008C073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8C073D" w:rsidRDefault="008C073D"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8C073D" w:rsidRPr="00E916CF" w:rsidRDefault="008C073D" w:rsidP="00192CDE">
    <w:pPr>
      <w:pBdr>
        <w:bottom w:val="single" w:sz="6" w:space="1" w:color="000000"/>
      </w:pBdr>
      <w:tabs>
        <w:tab w:val="center" w:pos="4680"/>
        <w:tab w:val="right" w:pos="9360"/>
      </w:tabs>
      <w:spacing w:after="0" w:line="240" w:lineRule="auto"/>
      <w:jc w:val="center"/>
      <w:rPr>
        <w:sz w:val="12"/>
      </w:rPr>
    </w:pPr>
  </w:p>
  <w:p w14:paraId="71FE5D90" w14:textId="77777777" w:rsidR="008C073D" w:rsidRDefault="008C073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23"/>
    <w:multiLevelType w:val="hybridMultilevel"/>
    <w:tmpl w:val="32B0DB2C"/>
    <w:lvl w:ilvl="0" w:tplc="E44AB130">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6"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15:restartNumberingAfterBreak="0">
    <w:nsid w:val="5B4B0807"/>
    <w:multiLevelType w:val="hybridMultilevel"/>
    <w:tmpl w:val="69B271D0"/>
    <w:lvl w:ilvl="0" w:tplc="0EFADAAA">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11852"/>
    <w:multiLevelType w:val="hybridMultilevel"/>
    <w:tmpl w:val="48321148"/>
    <w:lvl w:ilvl="0" w:tplc="3E88669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71252B"/>
    <w:multiLevelType w:val="hybridMultilevel"/>
    <w:tmpl w:val="1688CAC8"/>
    <w:lvl w:ilvl="0" w:tplc="EF6A53E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0"/>
  </w:num>
  <w:num w:numId="5">
    <w:abstractNumId w:val="24"/>
  </w:num>
  <w:num w:numId="6">
    <w:abstractNumId w:val="0"/>
  </w:num>
  <w:num w:numId="7">
    <w:abstractNumId w:val="27"/>
  </w:num>
  <w:num w:numId="8">
    <w:abstractNumId w:val="13"/>
  </w:num>
  <w:num w:numId="9">
    <w:abstractNumId w:val="35"/>
  </w:num>
  <w:num w:numId="10">
    <w:abstractNumId w:val="38"/>
  </w:num>
  <w:num w:numId="11">
    <w:abstractNumId w:val="43"/>
  </w:num>
  <w:num w:numId="12">
    <w:abstractNumId w:val="45"/>
  </w:num>
  <w:num w:numId="13">
    <w:abstractNumId w:val="16"/>
  </w:num>
  <w:num w:numId="14">
    <w:abstractNumId w:val="11"/>
  </w:num>
  <w:num w:numId="15">
    <w:abstractNumId w:val="29"/>
  </w:num>
  <w:num w:numId="16">
    <w:abstractNumId w:val="30"/>
  </w:num>
  <w:num w:numId="17">
    <w:abstractNumId w:val="22"/>
  </w:num>
  <w:num w:numId="18">
    <w:abstractNumId w:val="31"/>
  </w:num>
  <w:num w:numId="19">
    <w:abstractNumId w:val="3"/>
  </w:num>
  <w:num w:numId="20">
    <w:abstractNumId w:val="37"/>
  </w:num>
  <w:num w:numId="21">
    <w:abstractNumId w:val="17"/>
  </w:num>
  <w:num w:numId="22">
    <w:abstractNumId w:val="44"/>
  </w:num>
  <w:num w:numId="23">
    <w:abstractNumId w:val="12"/>
  </w:num>
  <w:num w:numId="24">
    <w:abstractNumId w:val="14"/>
  </w:num>
  <w:num w:numId="25">
    <w:abstractNumId w:val="25"/>
  </w:num>
  <w:num w:numId="26">
    <w:abstractNumId w:val="33"/>
  </w:num>
  <w:num w:numId="27">
    <w:abstractNumId w:val="4"/>
  </w:num>
  <w:num w:numId="28">
    <w:abstractNumId w:val="7"/>
  </w:num>
  <w:num w:numId="29">
    <w:abstractNumId w:val="8"/>
  </w:num>
  <w:num w:numId="30">
    <w:abstractNumId w:val="6"/>
  </w:num>
  <w:num w:numId="31">
    <w:abstractNumId w:val="21"/>
  </w:num>
  <w:num w:numId="32">
    <w:abstractNumId w:val="5"/>
  </w:num>
  <w:num w:numId="33">
    <w:abstractNumId w:val="18"/>
  </w:num>
  <w:num w:numId="34">
    <w:abstractNumId w:val="10"/>
  </w:num>
  <w:num w:numId="35">
    <w:abstractNumId w:val="20"/>
  </w:num>
  <w:num w:numId="36">
    <w:abstractNumId w:val="32"/>
  </w:num>
  <w:num w:numId="37">
    <w:abstractNumId w:val="41"/>
  </w:num>
  <w:num w:numId="38">
    <w:abstractNumId w:val="23"/>
  </w:num>
  <w:num w:numId="39">
    <w:abstractNumId w:val="28"/>
  </w:num>
  <w:num w:numId="40">
    <w:abstractNumId w:val="42"/>
  </w:num>
  <w:num w:numId="41">
    <w:abstractNumId w:val="26"/>
  </w:num>
  <w:num w:numId="42">
    <w:abstractNumId w:val="9"/>
  </w:num>
  <w:num w:numId="43">
    <w:abstractNumId w:val="2"/>
  </w:num>
  <w:num w:numId="44">
    <w:abstractNumId w:val="1"/>
  </w:num>
  <w:num w:numId="45">
    <w:abstractNumId w:val="36"/>
  </w:num>
  <w:num w:numId="46">
    <w:abstractNumId w:val="39"/>
  </w:num>
  <w:num w:numId="4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85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9EB"/>
    <w:rsid w:val="002F0FA9"/>
    <w:rsid w:val="002F17D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44E2"/>
    <w:rsid w:val="00485FAA"/>
    <w:rsid w:val="004867BA"/>
    <w:rsid w:val="00487B0D"/>
    <w:rsid w:val="00487BF1"/>
    <w:rsid w:val="00490703"/>
    <w:rsid w:val="00491BE7"/>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5A"/>
    <w:rsid w:val="005037C1"/>
    <w:rsid w:val="00503909"/>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4636"/>
    <w:rsid w:val="005B4D31"/>
    <w:rsid w:val="005B6E12"/>
    <w:rsid w:val="005B7105"/>
    <w:rsid w:val="005B74A9"/>
    <w:rsid w:val="005C25C9"/>
    <w:rsid w:val="005C26A2"/>
    <w:rsid w:val="005C4892"/>
    <w:rsid w:val="005C67F0"/>
    <w:rsid w:val="005C7862"/>
    <w:rsid w:val="005C79B3"/>
    <w:rsid w:val="005D3D61"/>
    <w:rsid w:val="005D4011"/>
    <w:rsid w:val="005E0BA1"/>
    <w:rsid w:val="005E78C4"/>
    <w:rsid w:val="005F75C9"/>
    <w:rsid w:val="005F77E7"/>
    <w:rsid w:val="005F7E3F"/>
    <w:rsid w:val="00600A08"/>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1B48"/>
    <w:rsid w:val="00627042"/>
    <w:rsid w:val="006324FD"/>
    <w:rsid w:val="00632650"/>
    <w:rsid w:val="006343EB"/>
    <w:rsid w:val="006348B0"/>
    <w:rsid w:val="0063559F"/>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481"/>
    <w:rsid w:val="00691CF6"/>
    <w:rsid w:val="00693C20"/>
    <w:rsid w:val="00695A5B"/>
    <w:rsid w:val="00695C48"/>
    <w:rsid w:val="00695D36"/>
    <w:rsid w:val="0069611E"/>
    <w:rsid w:val="00696FAF"/>
    <w:rsid w:val="006A0D27"/>
    <w:rsid w:val="006A163A"/>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4A93"/>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02D8"/>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4E14"/>
    <w:rsid w:val="009A5EE2"/>
    <w:rsid w:val="009A5F9E"/>
    <w:rsid w:val="009A6F40"/>
    <w:rsid w:val="009A7034"/>
    <w:rsid w:val="009A7BE0"/>
    <w:rsid w:val="009B16FB"/>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2C3E"/>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4277"/>
    <w:rsid w:val="00CE6345"/>
    <w:rsid w:val="00CE7C6C"/>
    <w:rsid w:val="00CF1A56"/>
    <w:rsid w:val="00CF30C3"/>
    <w:rsid w:val="00CF3767"/>
    <w:rsid w:val="00CF6CA2"/>
    <w:rsid w:val="00CF786F"/>
    <w:rsid w:val="00D018CB"/>
    <w:rsid w:val="00D01F5A"/>
    <w:rsid w:val="00D040A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1037"/>
    <w:rsid w:val="00E8358D"/>
    <w:rsid w:val="00E8443D"/>
    <w:rsid w:val="00E86B1E"/>
    <w:rsid w:val="00E90FE4"/>
    <w:rsid w:val="00E916CF"/>
    <w:rsid w:val="00E92470"/>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741F"/>
    <w:rsid w:val="00FE085E"/>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224C-6575-4CCC-9845-914FA1A4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Diane C. Pelegrino</cp:lastModifiedBy>
  <cp:revision>22</cp:revision>
  <dcterms:created xsi:type="dcterms:W3CDTF">2021-01-09T07:18:00Z</dcterms:created>
  <dcterms:modified xsi:type="dcterms:W3CDTF">2021-02-19T09:17:00Z</dcterms:modified>
</cp:coreProperties>
</file>