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D08601" w14:textId="36D03877" w:rsidR="008D7AC3" w:rsidRDefault="00557C5F" w:rsidP="00785FD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1378A6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8D7AC3">
        <w:rPr>
          <w:rFonts w:ascii="Arial" w:eastAsia="Arial" w:hAnsi="Arial" w:cs="Arial"/>
          <w:b/>
          <w:sz w:val="32"/>
          <w:szCs w:val="32"/>
        </w:rPr>
        <w:t>Displacement</w:t>
      </w:r>
      <w:r w:rsidR="00785FDF">
        <w:rPr>
          <w:rFonts w:ascii="Arial" w:eastAsia="Arial" w:hAnsi="Arial" w:cs="Arial"/>
          <w:b/>
          <w:sz w:val="32"/>
          <w:szCs w:val="32"/>
        </w:rPr>
        <w:t xml:space="preserve"> </w:t>
      </w:r>
      <w:r w:rsidR="008D7AC3" w:rsidRPr="008D7AC3">
        <w:rPr>
          <w:rFonts w:ascii="Arial" w:eastAsia="Arial" w:hAnsi="Arial" w:cs="Arial"/>
          <w:b/>
          <w:sz w:val="32"/>
          <w:szCs w:val="32"/>
        </w:rPr>
        <w:t xml:space="preserve">due to Armed Conflict in </w:t>
      </w:r>
      <w:proofErr w:type="spellStart"/>
      <w:r w:rsidR="00785FDF" w:rsidRPr="00785FD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785FDF" w:rsidRPr="00785FDF">
        <w:rPr>
          <w:rFonts w:ascii="Arial" w:eastAsia="Arial" w:hAnsi="Arial" w:cs="Arial"/>
          <w:b/>
          <w:sz w:val="32"/>
          <w:szCs w:val="32"/>
        </w:rPr>
        <w:t xml:space="preserve">. Trinidad, </w:t>
      </w:r>
      <w:proofErr w:type="spellStart"/>
      <w:r w:rsidR="00785FDF" w:rsidRPr="00785FDF">
        <w:rPr>
          <w:rFonts w:ascii="Arial" w:eastAsia="Arial" w:hAnsi="Arial" w:cs="Arial"/>
          <w:b/>
          <w:sz w:val="32"/>
          <w:szCs w:val="32"/>
        </w:rPr>
        <w:t>Guihulngan</w:t>
      </w:r>
      <w:proofErr w:type="spellEnd"/>
      <w:r w:rsidR="00785FDF" w:rsidRPr="00785FDF">
        <w:rPr>
          <w:rFonts w:ascii="Arial" w:eastAsia="Arial" w:hAnsi="Arial" w:cs="Arial"/>
          <w:b/>
          <w:sz w:val="32"/>
          <w:szCs w:val="32"/>
        </w:rPr>
        <w:t xml:space="preserve"> City</w:t>
      </w:r>
      <w:r w:rsidR="00785FDF">
        <w:rPr>
          <w:rFonts w:ascii="Arial" w:eastAsia="Arial" w:hAnsi="Arial" w:cs="Arial"/>
          <w:b/>
          <w:sz w:val="32"/>
          <w:szCs w:val="32"/>
        </w:rPr>
        <w:t xml:space="preserve"> </w:t>
      </w:r>
      <w:r w:rsidR="008D7AC3">
        <w:rPr>
          <w:rFonts w:ascii="Arial" w:eastAsia="Arial" w:hAnsi="Arial" w:cs="Arial"/>
          <w:b/>
          <w:sz w:val="32"/>
          <w:szCs w:val="32"/>
        </w:rPr>
        <w:t>Negros Oriental</w:t>
      </w:r>
    </w:p>
    <w:p w14:paraId="150B165C" w14:textId="574D77B9" w:rsidR="00E94313" w:rsidRPr="00087B58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785FDF">
        <w:rPr>
          <w:rFonts w:ascii="Arial" w:eastAsia="Arial" w:hAnsi="Arial" w:cs="Arial"/>
          <w:sz w:val="24"/>
          <w:szCs w:val="24"/>
        </w:rPr>
        <w:t>30</w:t>
      </w:r>
      <w:r w:rsidR="00214845">
        <w:rPr>
          <w:rFonts w:ascii="Arial" w:eastAsia="Arial" w:hAnsi="Arial" w:cs="Arial"/>
          <w:sz w:val="24"/>
          <w:szCs w:val="24"/>
        </w:rPr>
        <w:t xml:space="preserve"> </w:t>
      </w:r>
      <w:r w:rsidR="00785FDF">
        <w:rPr>
          <w:rFonts w:ascii="Arial" w:eastAsia="Arial" w:hAnsi="Arial" w:cs="Arial"/>
          <w:sz w:val="24"/>
          <w:szCs w:val="24"/>
        </w:rPr>
        <w:t>March</w:t>
      </w:r>
      <w:r w:rsidR="00214845">
        <w:rPr>
          <w:rFonts w:ascii="Arial" w:eastAsia="Arial" w:hAnsi="Arial" w:cs="Arial"/>
          <w:sz w:val="24"/>
          <w:szCs w:val="24"/>
        </w:rPr>
        <w:t xml:space="preserve"> 202</w:t>
      </w:r>
      <w:r w:rsidR="00CF794B">
        <w:rPr>
          <w:rFonts w:ascii="Arial" w:eastAsia="Arial" w:hAnsi="Arial" w:cs="Arial"/>
          <w:sz w:val="24"/>
          <w:szCs w:val="24"/>
        </w:rPr>
        <w:t>1</w:t>
      </w:r>
      <w:r w:rsidR="00214845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087B5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0134F1F4" w:rsidR="005734ED" w:rsidRPr="00087B58" w:rsidRDefault="00C670C1" w:rsidP="00785FDF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85FDF">
        <w:rPr>
          <w:rFonts w:ascii="Arial" w:eastAsia="Arial" w:hAnsi="Arial" w:cs="Arial"/>
          <w:color w:val="000000" w:themeColor="text1"/>
          <w:sz w:val="24"/>
          <w:szCs w:val="24"/>
        </w:rPr>
        <w:t>23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85FDF">
        <w:rPr>
          <w:rFonts w:ascii="Arial" w:eastAsia="Arial" w:hAnsi="Arial" w:cs="Arial"/>
          <w:color w:val="000000" w:themeColor="text1"/>
          <w:sz w:val="24"/>
          <w:szCs w:val="24"/>
        </w:rPr>
        <w:t>March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an </w:t>
      </w:r>
      <w:proofErr w:type="spellStart"/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>ecounter</w:t>
      </w:r>
      <w:proofErr w:type="spellEnd"/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 ensued between </w:t>
      </w:r>
      <w:r w:rsidR="00785FDF" w:rsidRPr="00785FDF">
        <w:rPr>
          <w:rFonts w:ascii="Arial" w:eastAsia="Arial" w:hAnsi="Arial" w:cs="Arial"/>
          <w:color w:val="000000" w:themeColor="text1"/>
          <w:sz w:val="24"/>
          <w:szCs w:val="24"/>
        </w:rPr>
        <w:t xml:space="preserve">government troops </w:t>
      </w:r>
      <w:r w:rsidR="00785FDF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785FDF" w:rsidRPr="00785FDF">
        <w:rPr>
          <w:rFonts w:ascii="Arial" w:eastAsia="Arial" w:hAnsi="Arial" w:cs="Arial"/>
          <w:color w:val="000000" w:themeColor="text1"/>
          <w:sz w:val="24"/>
          <w:szCs w:val="24"/>
        </w:rPr>
        <w:t xml:space="preserve"> the New</w:t>
      </w:r>
      <w:r w:rsidR="00785F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85FDF" w:rsidRPr="00785FDF">
        <w:rPr>
          <w:rFonts w:ascii="Arial" w:eastAsia="Arial" w:hAnsi="Arial" w:cs="Arial"/>
          <w:color w:val="000000" w:themeColor="text1"/>
          <w:sz w:val="24"/>
          <w:szCs w:val="24"/>
        </w:rPr>
        <w:t>People’s Army (NPA)</w:t>
      </w:r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. Trinidad, </w:t>
      </w:r>
      <w:proofErr w:type="spellStart"/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>G</w:t>
      </w:r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>uihulngan</w:t>
      </w:r>
      <w:proofErr w:type="spellEnd"/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 City, Negros Oriental resulting to the displacement of the families and individuals in the area.</w:t>
      </w:r>
    </w:p>
    <w:p w14:paraId="0C96463D" w14:textId="0EA3511B" w:rsidR="00F35540" w:rsidRPr="00087B58" w:rsidRDefault="00AE4967" w:rsidP="009C7C0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8D7AC3"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3643EBB" w:rsidR="00470FE4" w:rsidRPr="00D007DE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07DE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D007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D7AC3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785FDF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8D7A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5084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5084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85FDF">
        <w:rPr>
          <w:rFonts w:ascii="Arial" w:eastAsia="Arial" w:hAnsi="Arial" w:cs="Arial"/>
          <w:b/>
          <w:color w:val="0070C0"/>
          <w:sz w:val="24"/>
          <w:szCs w:val="24"/>
        </w:rPr>
        <w:t>300</w:t>
      </w:r>
      <w:r w:rsidR="00D90712" w:rsidRPr="009508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5084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508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D007DE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9C7C0E" w:rsidRPr="009C7C0E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9C7C0E" w:rsidRPr="009C7C0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r w:rsidR="008D7AC3">
        <w:rPr>
          <w:rFonts w:ascii="Arial" w:eastAsia="Arial" w:hAnsi="Arial" w:cs="Arial"/>
          <w:b/>
          <w:bCs/>
          <w:color w:val="0070C0"/>
          <w:sz w:val="24"/>
          <w:szCs w:val="24"/>
        </w:rPr>
        <w:t>T</w:t>
      </w:r>
      <w:r w:rsidR="008D7AC3" w:rsidRPr="008D7AC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rinidad, </w:t>
      </w:r>
      <w:proofErr w:type="spellStart"/>
      <w:r w:rsidR="008D7AC3" w:rsidRPr="008D7AC3">
        <w:rPr>
          <w:rFonts w:ascii="Arial" w:eastAsia="Arial" w:hAnsi="Arial" w:cs="Arial"/>
          <w:b/>
          <w:bCs/>
          <w:color w:val="0070C0"/>
          <w:sz w:val="24"/>
          <w:szCs w:val="24"/>
        </w:rPr>
        <w:t>Guihulngan</w:t>
      </w:r>
      <w:proofErr w:type="spellEnd"/>
      <w:r w:rsidR="008D7AC3" w:rsidRPr="008D7AC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City, Negros Oriental </w:t>
      </w:r>
      <w:r w:rsidR="0095084B" w:rsidRPr="0095084B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D007DE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497"/>
        <w:gridCol w:w="1790"/>
        <w:gridCol w:w="1378"/>
        <w:gridCol w:w="1363"/>
      </w:tblGrid>
      <w:tr w:rsidR="00785FDF" w:rsidRPr="00785FDF" w14:paraId="30E40750" w14:textId="77777777" w:rsidTr="00785FDF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65843D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8EEB42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85FDF" w:rsidRPr="00785FDF" w14:paraId="08B86E0A" w14:textId="77777777" w:rsidTr="00785FDF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D1C59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D53C67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7B0C7D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9B05C8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85FDF" w:rsidRPr="00785FDF" w14:paraId="4EA8BCBB" w14:textId="77777777" w:rsidTr="00785FDF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8CD9D2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8D2C39" w14:textId="72A72119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E665DE" w14:textId="5A1DB791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DEC35A" w14:textId="4B61E56C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300 </w:t>
            </w:r>
          </w:p>
        </w:tc>
      </w:tr>
      <w:tr w:rsidR="00785FDF" w:rsidRPr="00785FDF" w14:paraId="07E84ECB" w14:textId="77777777" w:rsidTr="00785FDF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5D3032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EB4F9" w14:textId="5A62ECEA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4180E2" w14:textId="447A7281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FA426E" w14:textId="7124F43A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300 </w:t>
            </w:r>
          </w:p>
        </w:tc>
      </w:tr>
      <w:tr w:rsidR="00785FDF" w:rsidRPr="00785FDF" w14:paraId="447E46E4" w14:textId="77777777" w:rsidTr="00785FDF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377B1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3B91C" w14:textId="4F3DE48C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D15219" w14:textId="74B764AA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74447" w14:textId="0A09400C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300 </w:t>
            </w:r>
          </w:p>
        </w:tc>
      </w:tr>
      <w:tr w:rsidR="00785FDF" w:rsidRPr="00785FDF" w14:paraId="39B2F36A" w14:textId="77777777" w:rsidTr="00785FD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26747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EF74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Guihulngan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EF4C1" w14:textId="51B5F40B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0721E" w14:textId="6F369241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D936" w14:textId="58E0A7FA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47C6154A" w14:textId="77777777" w:rsidR="008D7AC3" w:rsidRPr="00087B58" w:rsidRDefault="008D7AC3" w:rsidP="008D7AC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0DCFC46C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5FAFA5E0" w:rsidR="00E04AE5" w:rsidRPr="008D7AC3" w:rsidRDefault="00785FDF" w:rsidP="008D7AC3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 are</w:t>
      </w:r>
      <w:r w:rsidR="00AA6CEC" w:rsidRPr="00D007D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8D7AC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</w:t>
      </w:r>
      <w:r w:rsidR="00D90712" w:rsidRPr="009508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9508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95084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300</w:t>
      </w:r>
      <w:r w:rsidR="008D7AC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9508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95084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 taking</w:t>
      </w:r>
      <w:r w:rsidR="00890200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three (3) evacuation centers</w:t>
      </w:r>
      <w:r w:rsidR="008D7AC3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71101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2)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4E1D70DF" w:rsidR="00C71101" w:rsidRPr="00214845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525"/>
        <w:gridCol w:w="917"/>
        <w:gridCol w:w="921"/>
        <w:gridCol w:w="917"/>
        <w:gridCol w:w="921"/>
        <w:gridCol w:w="917"/>
        <w:gridCol w:w="919"/>
      </w:tblGrid>
      <w:tr w:rsidR="00785FDF" w:rsidRPr="00785FDF" w14:paraId="44D07766" w14:textId="77777777" w:rsidTr="00785FDF">
        <w:trPr>
          <w:trHeight w:val="20"/>
        </w:trPr>
        <w:tc>
          <w:tcPr>
            <w:tcW w:w="2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CAF9EE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E2D03C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7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05B9784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85FDF" w:rsidRPr="00785FDF" w14:paraId="5A634ADC" w14:textId="77777777" w:rsidTr="00785FDF">
        <w:trPr>
          <w:trHeight w:val="20"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152BC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F9F22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198B4F8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85FDF" w:rsidRPr="00785FDF" w14:paraId="1CC73898" w14:textId="77777777" w:rsidTr="00785FDF">
        <w:trPr>
          <w:trHeight w:val="20"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BBFAD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5286A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5C38CF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FC2FEC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85FDF" w:rsidRPr="00785FDF" w14:paraId="6DDFF70B" w14:textId="77777777" w:rsidTr="00785FDF">
        <w:trPr>
          <w:trHeight w:val="20"/>
        </w:trPr>
        <w:tc>
          <w:tcPr>
            <w:tcW w:w="2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2DA1D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065B89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F257CE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1F6D26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AB398C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CB9BAE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204ABD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85FDF" w:rsidRPr="00785FDF" w14:paraId="7AC80BE4" w14:textId="77777777" w:rsidTr="00785FDF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84237E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5273BC" w14:textId="30C347D9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2EE0C5" w14:textId="35660872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71A781" w14:textId="573DD534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33D3B5" w14:textId="32A7F1DA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4DAA68" w14:textId="368545C8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8F47F4" w14:textId="40783D60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300 </w:t>
            </w:r>
          </w:p>
        </w:tc>
      </w:tr>
      <w:tr w:rsidR="00785FDF" w:rsidRPr="00785FDF" w14:paraId="3985BD24" w14:textId="77777777" w:rsidTr="00785FDF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7D2921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9FC834" w14:textId="018F31F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D05E56" w14:textId="379731A8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BFF536" w14:textId="485EA3FF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2F0F01" w14:textId="3458E3E5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5F72E7" w14:textId="2C49F361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C7E415" w14:textId="5C3EEF3D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300 </w:t>
            </w:r>
          </w:p>
        </w:tc>
      </w:tr>
      <w:tr w:rsidR="00785FDF" w:rsidRPr="00785FDF" w14:paraId="36368324" w14:textId="77777777" w:rsidTr="00785FDF">
        <w:trPr>
          <w:trHeight w:val="20"/>
        </w:trPr>
        <w:tc>
          <w:tcPr>
            <w:tcW w:w="2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5DACE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7EAAE" w14:textId="6AD3998A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2C086" w14:textId="347D3B20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087B5" w14:textId="59B87FD6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2F8FA" w14:textId="7AA87761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680F0" w14:textId="5EFBE318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D4329" w14:textId="5EB21BD8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300 </w:t>
            </w:r>
          </w:p>
        </w:tc>
      </w:tr>
      <w:tr w:rsidR="00785FDF" w:rsidRPr="00785FDF" w14:paraId="3C4CBF5F" w14:textId="77777777" w:rsidTr="00785FDF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1D0AC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3319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Guihulngan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0D0B" w14:textId="6F8C1B2E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1300" w14:textId="12471EF6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9CB9" w14:textId="0F08C03C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B481D" w14:textId="61864E83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A5162" w14:textId="311A2EF8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F610" w14:textId="2EEE5B82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</w:tr>
    </w:tbl>
    <w:p w14:paraId="0CF61243" w14:textId="5980E52D" w:rsidR="002D1B51" w:rsidRPr="00087B58" w:rsidRDefault="002D1B51" w:rsidP="00214845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CADD524" w14:textId="77777777" w:rsidR="008D7AC3" w:rsidRPr="00087B58" w:rsidRDefault="008D7AC3" w:rsidP="008D7AC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6E50C7E1" w14:textId="77777777" w:rsidR="00214845" w:rsidRPr="00214845" w:rsidRDefault="00214845" w:rsidP="002148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3BEE419" w14:textId="77777777" w:rsidR="00C06C95" w:rsidRDefault="00C06C95" w:rsidP="00C06C9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C06C95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28D34037" w14:textId="4348525A" w:rsidR="00C06C95" w:rsidRPr="00C06C95" w:rsidRDefault="00C06C95" w:rsidP="00C06C9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C06C95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C06C95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785FDF" w:rsidRPr="00785FD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82,200.00</w:t>
      </w:r>
      <w:r w:rsidR="00785FD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C06C95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C06C95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C06C9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C06C95">
        <w:rPr>
          <w:rFonts w:ascii="Arial" w:eastAsia="Times New Roman" w:hAnsi="Arial" w:cs="Arial"/>
          <w:sz w:val="24"/>
          <w:szCs w:val="24"/>
        </w:rPr>
        <w:t xml:space="preserve">to the affected families (see Table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C06C95">
        <w:rPr>
          <w:rFonts w:ascii="Arial" w:eastAsia="Times New Roman" w:hAnsi="Arial" w:cs="Arial"/>
          <w:sz w:val="24"/>
          <w:szCs w:val="24"/>
        </w:rPr>
        <w:t>).</w:t>
      </w:r>
    </w:p>
    <w:p w14:paraId="4B533859" w14:textId="77777777" w:rsidR="00C06C95" w:rsidRPr="00C06C95" w:rsidRDefault="00C06C95" w:rsidP="00C06C95">
      <w:pPr>
        <w:pStyle w:val="ListParagraph"/>
        <w:widowControl/>
        <w:spacing w:line="240" w:lineRule="auto"/>
        <w:ind w:left="284"/>
        <w:textAlignment w:val="baseline"/>
        <w:rPr>
          <w:rFonts w:ascii="Arial" w:eastAsia="Times New Roman" w:hAnsi="Arial" w:cs="Arial"/>
          <w:sz w:val="12"/>
          <w:szCs w:val="24"/>
        </w:rPr>
      </w:pPr>
    </w:p>
    <w:p w14:paraId="52A59B47" w14:textId="1EE9306A" w:rsidR="00C06C95" w:rsidRDefault="00C06C95" w:rsidP="00C06C95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47724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3</w:t>
      </w:r>
      <w:r w:rsidRPr="00447724">
        <w:rPr>
          <w:rFonts w:ascii="Arial" w:eastAsia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857" w:type="pct"/>
        <w:tblInd w:w="279" w:type="dxa"/>
        <w:tblLook w:val="04A0" w:firstRow="1" w:lastRow="0" w:firstColumn="1" w:lastColumn="0" w:noHBand="0" w:noVBand="1"/>
      </w:tblPr>
      <w:tblGrid>
        <w:gridCol w:w="283"/>
        <w:gridCol w:w="3485"/>
        <w:gridCol w:w="1345"/>
        <w:gridCol w:w="776"/>
        <w:gridCol w:w="950"/>
        <w:gridCol w:w="1277"/>
        <w:gridCol w:w="1343"/>
      </w:tblGrid>
      <w:tr w:rsidR="00785FDF" w:rsidRPr="00785FDF" w14:paraId="777394CC" w14:textId="77777777" w:rsidTr="00785FDF">
        <w:trPr>
          <w:trHeight w:val="20"/>
        </w:trPr>
        <w:tc>
          <w:tcPr>
            <w:tcW w:w="19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C4A8F6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92B696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785FDF" w:rsidRPr="00785FDF" w14:paraId="6D972673" w14:textId="77777777" w:rsidTr="00785FDF">
        <w:trPr>
          <w:trHeight w:val="20"/>
        </w:trPr>
        <w:tc>
          <w:tcPr>
            <w:tcW w:w="19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A18C7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055FB7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35A5A8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20DE05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F2444E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3319B0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85FDF" w:rsidRPr="00785FDF" w14:paraId="23A2BF4F" w14:textId="77777777" w:rsidTr="00785FDF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144507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1A90DF0" w14:textId="4812A8DE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82,200.00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D887559" w14:textId="76A84872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70AA3E9" w14:textId="02F2AE32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E3EED8C" w14:textId="7E9563E2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F2BEDC6" w14:textId="4425C1D3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82,200.00 </w:t>
            </w:r>
          </w:p>
        </w:tc>
      </w:tr>
      <w:tr w:rsidR="00785FDF" w:rsidRPr="00785FDF" w14:paraId="36C40B43" w14:textId="77777777" w:rsidTr="00785FDF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92084D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E553A34" w14:textId="778984B4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82,200.00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6A6BAA0" w14:textId="61604D8F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5526EE2" w14:textId="59C8C92B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6749703" w14:textId="08BFC646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1D22FCC" w14:textId="402621D4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82,200.00 </w:t>
            </w:r>
          </w:p>
        </w:tc>
      </w:tr>
      <w:tr w:rsidR="00785FDF" w:rsidRPr="00785FDF" w14:paraId="231C171A" w14:textId="77777777" w:rsidTr="00785FDF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0D88B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7AFFFBF" w14:textId="11EC96EA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82,200.00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5F32584" w14:textId="309D2323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BF31EB5" w14:textId="438952A6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8EDD2DB" w14:textId="65BFC191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BEF1E0" w14:textId="0871C9F2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82,200.00 </w:t>
            </w:r>
          </w:p>
        </w:tc>
      </w:tr>
      <w:tr w:rsidR="00785FDF" w:rsidRPr="00785FDF" w14:paraId="5E32CF2E" w14:textId="77777777" w:rsidTr="00785FDF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EFD11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26A0" w14:textId="77777777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Guihulngan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C3D5" w14:textId="105CFC78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82,200.00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97F2" w14:textId="0AEB6FB6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40964" w14:textId="209AC51D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8F914" w14:textId="1C892406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82D24" w14:textId="5437C03D" w:rsidR="00785FDF" w:rsidRPr="00785FDF" w:rsidRDefault="00785FDF" w:rsidP="00785F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85FD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82,200.00 </w:t>
            </w:r>
          </w:p>
        </w:tc>
      </w:tr>
    </w:tbl>
    <w:p w14:paraId="12A4CBF1" w14:textId="275D8DD4" w:rsidR="008D7AC3" w:rsidRDefault="008D7AC3" w:rsidP="00C06C9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4B16C01A" w14:textId="77777777" w:rsidR="00785FDF" w:rsidRPr="00087B58" w:rsidRDefault="00785FDF" w:rsidP="00C06C95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0105ACB9" w14:textId="305794F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477C2597" w:rsidR="003D0AEA" w:rsidRPr="009B28CF" w:rsidRDefault="00785FDF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30</w:t>
            </w:r>
            <w:r w:rsidR="00D007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March</w:t>
            </w:r>
            <w:r w:rsidR="00CF794B" w:rsidRPr="00955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CF794B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7C025BB3" w:rsidR="003D0AEA" w:rsidRPr="009B28CF" w:rsidRDefault="003D0AEA" w:rsidP="008D7AC3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8D7AC3">
              <w:rPr>
                <w:rFonts w:ascii="Arial" w:eastAsia="Arial" w:hAnsi="Arial" w:cs="Arial"/>
                <w:color w:val="0070C0"/>
                <w:sz w:val="20"/>
                <w:szCs w:val="20"/>
              </w:rPr>
              <w:t>VII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7813D322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D7AC3">
        <w:rPr>
          <w:rFonts w:ascii="Arial" w:eastAsia="Arial" w:hAnsi="Arial" w:cs="Arial"/>
          <w:b/>
          <w:color w:val="auto"/>
          <w:sz w:val="24"/>
          <w:szCs w:val="24"/>
        </w:rPr>
        <w:t>VII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0B5D9CA0" w:rsidR="0095060C" w:rsidRPr="007B6F9E" w:rsidRDefault="00785FDF" w:rsidP="007B6F9E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29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</w:t>
            </w:r>
            <w:r w:rsidRPr="00955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260" w14:textId="7B0F7F28" w:rsidR="00D90712" w:rsidRDefault="000908DF" w:rsidP="00C06C95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C06C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VII provided </w:t>
            </w:r>
            <w:r w:rsidR="00C06C95" w:rsidRPr="00C06C95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0668E3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C06C95" w:rsidRPr="00C06C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family food packs</w:t>
            </w:r>
            <w:r w:rsidR="000668E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</w:t>
            </w:r>
            <w:proofErr w:type="spellStart"/>
            <w:r w:rsidR="000668E3">
              <w:rPr>
                <w:rFonts w:ascii="Arial" w:eastAsia="Arial" w:hAnsi="Arial" w:cs="Arial"/>
                <w:color w:val="0070C0"/>
                <w:sz w:val="20"/>
                <w:szCs w:val="20"/>
              </w:rPr>
              <w:t>malongs</w:t>
            </w:r>
            <w:proofErr w:type="spellEnd"/>
            <w:r w:rsidR="000668E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to the affected families</w:t>
            </w:r>
            <w:r w:rsidR="00C06C95" w:rsidRPr="00C06C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06C95">
              <w:rPr>
                <w:rFonts w:ascii="Arial" w:eastAsia="Arial" w:hAnsi="Arial" w:cs="Arial"/>
                <w:color w:val="0070C0"/>
                <w:sz w:val="20"/>
                <w:szCs w:val="20"/>
              </w:rPr>
              <w:t>a</w:t>
            </w:r>
            <w:r w:rsidR="000668E3">
              <w:rPr>
                <w:rFonts w:ascii="Arial" w:eastAsia="Arial" w:hAnsi="Arial" w:cs="Arial"/>
                <w:color w:val="0070C0"/>
                <w:sz w:val="20"/>
                <w:szCs w:val="20"/>
              </w:rPr>
              <w:t>m</w:t>
            </w:r>
            <w:r w:rsidR="00C06C95">
              <w:rPr>
                <w:rFonts w:ascii="Arial" w:eastAsia="Arial" w:hAnsi="Arial" w:cs="Arial"/>
                <w:color w:val="0070C0"/>
                <w:sz w:val="20"/>
                <w:szCs w:val="20"/>
              </w:rPr>
              <w:t>ounting to ₱</w:t>
            </w:r>
            <w:r w:rsidR="000668E3" w:rsidRPr="000668E3">
              <w:rPr>
                <w:rFonts w:ascii="Arial" w:eastAsia="Arial" w:hAnsi="Arial" w:cs="Arial"/>
                <w:color w:val="0070C0"/>
                <w:sz w:val="20"/>
                <w:szCs w:val="20"/>
              </w:rPr>
              <w:t>82,200.00</w:t>
            </w:r>
            <w:r w:rsidR="00C06C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to the affected families. </w:t>
            </w:r>
          </w:p>
          <w:p w14:paraId="2BDFEDAC" w14:textId="78713142" w:rsidR="007A39BA" w:rsidRPr="00C06C95" w:rsidRDefault="007A39BA" w:rsidP="00C06C95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VII is in close coordination with the local government for further augmentation support needed by the affected families. 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FAD8F66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8D7A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VII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87B5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3806697" w:rsidR="00DF4AA2" w:rsidRDefault="000668E3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771A41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880893" w14:textId="6D7471FC" w:rsidR="00E821E2" w:rsidRDefault="000668E3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7A619D8" w14:textId="1FECA671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54BA12FE" w14:textId="0177813B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0A55793" w14:textId="421D8383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14B071E" w14:textId="365CCB29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0EAC5C1" w14:textId="69B14498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0A15FFF" w14:textId="59EC9F3D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5A5CCB0" w14:textId="24AA5A80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5E9CD1" w14:textId="66B2E03B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7511D42" w14:textId="7DDC6768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B77F97F" w14:textId="14AB223B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44CE18B" w14:textId="14753624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FAAAFBC" w14:textId="0224A308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28F1464" w14:textId="560E19CB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6006CF1" w14:textId="09603E7C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C49C1EF" w14:textId="44A1D214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052475" w14:textId="53545227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4E07E1A" w14:textId="1352A6C8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4D4F961" w14:textId="596FFD51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855E8AA" w14:textId="52CB8C3C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5CFC8C4" w14:textId="6F55E16A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CB59405" w14:textId="6CFC6F09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B3CA9B3" w14:textId="51471490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ECBEAA" w14:textId="4B5B5E3E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B3B4C3D" w14:textId="7CE88038" w:rsidR="000668E3" w:rsidRDefault="000668E3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E8237A9" w14:textId="4F6A10EB" w:rsidR="000668E3" w:rsidRDefault="000668E3" w:rsidP="00DF4AA2">
      <w:pPr>
        <w:spacing w:line="240" w:lineRule="auto"/>
        <w:contextualSpacing/>
        <w:rPr>
          <w:rFonts w:ascii="Arial" w:eastAsia="Arial" w:hAnsi="Arial" w:cs="Arial"/>
          <w:b/>
          <w:bCs/>
          <w:color w:val="002060"/>
          <w:sz w:val="28"/>
          <w:szCs w:val="28"/>
        </w:rPr>
      </w:pPr>
      <w:r w:rsidRPr="000668E3">
        <w:rPr>
          <w:rFonts w:ascii="Arial" w:eastAsia="Arial" w:hAnsi="Arial" w:cs="Arial"/>
          <w:b/>
          <w:bCs/>
          <w:color w:val="002060"/>
          <w:sz w:val="28"/>
          <w:szCs w:val="28"/>
        </w:rPr>
        <w:lastRenderedPageBreak/>
        <w:t>PHOTO DOCUMENTATION</w:t>
      </w:r>
    </w:p>
    <w:p w14:paraId="3317ED5A" w14:textId="37F95157" w:rsidR="000668E3" w:rsidRDefault="000668E3" w:rsidP="00DF4AA2">
      <w:pPr>
        <w:spacing w:line="240" w:lineRule="auto"/>
        <w:contextualSpacing/>
        <w:rPr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72B2408F" w14:textId="75F82FB5" w:rsidR="000668E3" w:rsidRPr="000668E3" w:rsidRDefault="000668E3" w:rsidP="00DF4AA2">
      <w:pPr>
        <w:spacing w:line="240" w:lineRule="auto"/>
        <w:contextualSpacing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color w:val="002060"/>
          <w:sz w:val="28"/>
          <w:szCs w:val="28"/>
        </w:rPr>
        <w:drawing>
          <wp:inline distT="0" distB="0" distL="0" distR="0" wp14:anchorId="4D4B3295" wp14:editId="32CDE747">
            <wp:extent cx="6189345" cy="4641850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5F10" w14:textId="1842804A" w:rsidR="00584FCB" w:rsidRDefault="00584FCB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A4066AE" w14:textId="458804C0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E2B1983" w14:textId="72FB0D98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4456D04" w14:textId="725C28B5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49291C7" w14:textId="3BA119D2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685825" w14:textId="3BD30F03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AF3B331" w14:textId="2989FBA3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D8761D3" w14:textId="1FEB3F6A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EEC86B3" w14:textId="36E34D48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188C83" w14:textId="2B0462AC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24A18D4" w14:textId="48C670E2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FE578A5" w14:textId="7E4C52B0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0D2819" w14:textId="2B16F241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A586249" w14:textId="594DF66D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EF3A471" w14:textId="56392BC3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50BFB0" w14:textId="2A6F2DD6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63E274A" w14:textId="3815C190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5AF9258" w14:textId="05E71FF3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EC16D0B" w14:textId="6559DDBD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39C8157" w14:textId="0A7E3864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461C7C" w14:textId="6A9B223D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C7D681B" w14:textId="7786D6D6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ECBDD1" w14:textId="19A924DA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C50E3FB" w14:textId="21E2B0E0" w:rsidR="00E60F04" w:rsidRDefault="00E60F04" w:rsidP="00E60F0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PHOTO DOCUMENTATION</w:t>
      </w:r>
    </w:p>
    <w:p w14:paraId="2ED234CF" w14:textId="69110ACA" w:rsidR="00E60F04" w:rsidRDefault="00BC38D8" w:rsidP="00E60F04">
      <w:r>
        <w:rPr>
          <w:noProof/>
        </w:rPr>
        <w:drawing>
          <wp:anchor distT="0" distB="0" distL="114300" distR="114300" simplePos="0" relativeHeight="251658240" behindDoc="0" locked="0" layoutInCell="1" allowOverlap="1" wp14:anchorId="020DB0C6" wp14:editId="31A391A3">
            <wp:simplePos x="0" y="0"/>
            <wp:positionH relativeFrom="column">
              <wp:posOffset>374650</wp:posOffset>
            </wp:positionH>
            <wp:positionV relativeFrom="paragraph">
              <wp:posOffset>74295</wp:posOffset>
            </wp:positionV>
            <wp:extent cx="5562600" cy="4171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0510F" w14:textId="13ED9DB5" w:rsidR="00E60F04" w:rsidRPr="00E60F04" w:rsidRDefault="00E60F04" w:rsidP="00E60F04"/>
    <w:p w14:paraId="08BC8BF7" w14:textId="318E5F0F" w:rsidR="00BC38D8" w:rsidRDefault="00BC38D8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EE6753" w14:textId="77777777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2A9D8F84" w14:textId="77777777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46D8058E" w14:textId="3DE832E1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02E74D1" w14:textId="615ADDD5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6C00C56" w14:textId="198519AC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31A0EF55" w14:textId="77777777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581F0E2C" w14:textId="3F2E8E2B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E5C4E4" w14:textId="2195F87F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7F518BB7" w14:textId="217E2CB2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55365058" w14:textId="537BA637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33E9B6" w14:textId="6B5BCE05" w:rsidR="00E60F04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B82981C" wp14:editId="12A162ED">
            <wp:simplePos x="0" y="0"/>
            <wp:positionH relativeFrom="column">
              <wp:posOffset>374650</wp:posOffset>
            </wp:positionH>
            <wp:positionV relativeFrom="paragraph">
              <wp:posOffset>215900</wp:posOffset>
            </wp:positionV>
            <wp:extent cx="5561330" cy="4171315"/>
            <wp:effectExtent l="0" t="0" r="127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33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F04" w:rsidRPr="00BC38D8" w:rsidSect="00B520AF">
      <w:headerReference w:type="default" r:id="rId11"/>
      <w:footerReference w:type="default" r:id="rId12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B2B9C" w14:textId="77777777" w:rsidR="00CC0994" w:rsidRDefault="00CC0994">
      <w:pPr>
        <w:spacing w:after="0" w:line="240" w:lineRule="auto"/>
      </w:pPr>
      <w:r>
        <w:separator/>
      </w:r>
    </w:p>
  </w:endnote>
  <w:endnote w:type="continuationSeparator" w:id="0">
    <w:p w14:paraId="1032708F" w14:textId="77777777" w:rsidR="00CC0994" w:rsidRDefault="00C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E847009" w:rsidR="00470FE4" w:rsidRPr="00785FDF" w:rsidRDefault="00FC54C7" w:rsidP="00785FDF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2"/>
        <w:szCs w:val="14"/>
      </w:rPr>
    </w:pPr>
    <w:r w:rsidRPr="00785FDF">
      <w:rPr>
        <w:rFonts w:ascii="Arial" w:hAnsi="Arial" w:cs="Arial"/>
        <w:sz w:val="12"/>
        <w:szCs w:val="14"/>
      </w:rPr>
      <w:t xml:space="preserve">Page </w:t>
    </w:r>
    <w:r w:rsidRPr="00785FDF">
      <w:rPr>
        <w:rFonts w:ascii="Arial" w:hAnsi="Arial" w:cs="Arial"/>
        <w:b/>
        <w:sz w:val="12"/>
        <w:szCs w:val="14"/>
      </w:rPr>
      <w:fldChar w:fldCharType="begin"/>
    </w:r>
    <w:r w:rsidRPr="00785FDF">
      <w:rPr>
        <w:rFonts w:ascii="Arial" w:hAnsi="Arial" w:cs="Arial"/>
        <w:b/>
        <w:sz w:val="12"/>
        <w:szCs w:val="14"/>
      </w:rPr>
      <w:instrText>PAGE</w:instrText>
    </w:r>
    <w:r w:rsidRPr="00785FDF">
      <w:rPr>
        <w:rFonts w:ascii="Arial" w:hAnsi="Arial" w:cs="Arial"/>
        <w:b/>
        <w:sz w:val="12"/>
        <w:szCs w:val="14"/>
      </w:rPr>
      <w:fldChar w:fldCharType="separate"/>
    </w:r>
    <w:r w:rsidR="007A39BA" w:rsidRPr="00785FDF">
      <w:rPr>
        <w:rFonts w:ascii="Arial" w:hAnsi="Arial" w:cs="Arial"/>
        <w:b/>
        <w:noProof/>
        <w:sz w:val="12"/>
        <w:szCs w:val="14"/>
      </w:rPr>
      <w:t>3</w:t>
    </w:r>
    <w:r w:rsidRPr="00785FDF">
      <w:rPr>
        <w:rFonts w:ascii="Arial" w:hAnsi="Arial" w:cs="Arial"/>
        <w:b/>
        <w:sz w:val="12"/>
        <w:szCs w:val="14"/>
      </w:rPr>
      <w:fldChar w:fldCharType="end"/>
    </w:r>
    <w:r w:rsidRPr="00785FDF">
      <w:rPr>
        <w:rFonts w:ascii="Arial" w:hAnsi="Arial" w:cs="Arial"/>
        <w:sz w:val="12"/>
        <w:szCs w:val="14"/>
      </w:rPr>
      <w:t xml:space="preserve"> of </w:t>
    </w:r>
    <w:r w:rsidRPr="00785FDF">
      <w:rPr>
        <w:rFonts w:ascii="Arial" w:hAnsi="Arial" w:cs="Arial"/>
        <w:b/>
        <w:sz w:val="12"/>
        <w:szCs w:val="14"/>
      </w:rPr>
      <w:fldChar w:fldCharType="begin"/>
    </w:r>
    <w:r w:rsidRPr="00785FDF">
      <w:rPr>
        <w:rFonts w:ascii="Arial" w:hAnsi="Arial" w:cs="Arial"/>
        <w:b/>
        <w:sz w:val="12"/>
        <w:szCs w:val="14"/>
      </w:rPr>
      <w:instrText>NUMPAGES</w:instrText>
    </w:r>
    <w:r w:rsidRPr="00785FDF">
      <w:rPr>
        <w:rFonts w:ascii="Arial" w:hAnsi="Arial" w:cs="Arial"/>
        <w:b/>
        <w:sz w:val="12"/>
        <w:szCs w:val="14"/>
      </w:rPr>
      <w:fldChar w:fldCharType="separate"/>
    </w:r>
    <w:r w:rsidR="007A39BA" w:rsidRPr="00785FDF">
      <w:rPr>
        <w:rFonts w:ascii="Arial" w:hAnsi="Arial" w:cs="Arial"/>
        <w:b/>
        <w:noProof/>
        <w:sz w:val="12"/>
        <w:szCs w:val="14"/>
      </w:rPr>
      <w:t>3</w:t>
    </w:r>
    <w:r w:rsidRPr="00785FDF">
      <w:rPr>
        <w:rFonts w:ascii="Arial" w:hAnsi="Arial" w:cs="Arial"/>
        <w:b/>
        <w:sz w:val="12"/>
        <w:szCs w:val="14"/>
      </w:rPr>
      <w:fldChar w:fldCharType="end"/>
    </w:r>
    <w:r w:rsidR="000C01AD" w:rsidRPr="00785FDF">
      <w:rPr>
        <w:rFonts w:ascii="Arial" w:hAnsi="Arial" w:cs="Arial"/>
        <w:b/>
        <w:sz w:val="12"/>
        <w:szCs w:val="14"/>
      </w:rPr>
      <w:t xml:space="preserve"> </w:t>
    </w:r>
    <w:r w:rsidRPr="00785FDF">
      <w:rPr>
        <w:rFonts w:ascii="Arial" w:hAnsi="Arial" w:cs="Arial"/>
        <w:sz w:val="12"/>
        <w:szCs w:val="14"/>
      </w:rPr>
      <w:t>|</w:t>
    </w:r>
    <w:r w:rsidR="003712FF" w:rsidRPr="00785FDF">
      <w:rPr>
        <w:rFonts w:ascii="Arial" w:hAnsi="Arial" w:cs="Arial"/>
        <w:sz w:val="12"/>
        <w:szCs w:val="14"/>
      </w:rPr>
      <w:t xml:space="preserve"> </w:t>
    </w:r>
    <w:r w:rsidR="00785FDF" w:rsidRPr="00785FDF">
      <w:rPr>
        <w:rFonts w:ascii="Arial" w:hAnsi="Arial" w:cs="Arial"/>
        <w:sz w:val="12"/>
        <w:szCs w:val="14"/>
      </w:rPr>
      <w:t xml:space="preserve">DSWD DROMIC Report #1 on the Displacement due to Armed Conflict in </w:t>
    </w:r>
    <w:proofErr w:type="spellStart"/>
    <w:r w:rsidR="00785FDF" w:rsidRPr="00785FDF">
      <w:rPr>
        <w:rFonts w:ascii="Arial" w:hAnsi="Arial" w:cs="Arial"/>
        <w:sz w:val="12"/>
        <w:szCs w:val="14"/>
      </w:rPr>
      <w:t>Brgy</w:t>
    </w:r>
    <w:proofErr w:type="spellEnd"/>
    <w:r w:rsidR="00785FDF" w:rsidRPr="00785FDF">
      <w:rPr>
        <w:rFonts w:ascii="Arial" w:hAnsi="Arial" w:cs="Arial"/>
        <w:sz w:val="12"/>
        <w:szCs w:val="14"/>
      </w:rPr>
      <w:t xml:space="preserve">. Trinidad, </w:t>
    </w:r>
    <w:proofErr w:type="spellStart"/>
    <w:r w:rsidR="00785FDF" w:rsidRPr="00785FDF">
      <w:rPr>
        <w:rFonts w:ascii="Arial" w:hAnsi="Arial" w:cs="Arial"/>
        <w:sz w:val="12"/>
        <w:szCs w:val="14"/>
      </w:rPr>
      <w:t>Guihulngan</w:t>
    </w:r>
    <w:proofErr w:type="spellEnd"/>
    <w:r w:rsidR="00785FDF" w:rsidRPr="00785FDF">
      <w:rPr>
        <w:rFonts w:ascii="Arial" w:hAnsi="Arial" w:cs="Arial"/>
        <w:sz w:val="12"/>
        <w:szCs w:val="14"/>
      </w:rPr>
      <w:t xml:space="preserve"> City Negros Oriental</w:t>
    </w:r>
    <w:r w:rsidR="00785FDF" w:rsidRPr="00785FDF">
      <w:rPr>
        <w:rFonts w:ascii="Arial" w:hAnsi="Arial" w:cs="Arial"/>
        <w:sz w:val="12"/>
        <w:szCs w:val="14"/>
      </w:rPr>
      <w:t xml:space="preserve"> </w:t>
    </w:r>
    <w:r w:rsidR="00785FDF" w:rsidRPr="00785FDF">
      <w:rPr>
        <w:rFonts w:ascii="Arial" w:hAnsi="Arial" w:cs="Arial"/>
        <w:sz w:val="12"/>
        <w:szCs w:val="14"/>
      </w:rPr>
      <w:t>as of 30 March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3954B" w14:textId="77777777" w:rsidR="00CC0994" w:rsidRDefault="00CC0994">
      <w:pPr>
        <w:spacing w:after="0" w:line="240" w:lineRule="auto"/>
      </w:pPr>
      <w:r>
        <w:separator/>
      </w:r>
    </w:p>
  </w:footnote>
  <w:footnote w:type="continuationSeparator" w:id="0">
    <w:p w14:paraId="69331844" w14:textId="77777777" w:rsidR="00CC0994" w:rsidRDefault="00CC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1"/>
  </w:num>
  <w:num w:numId="5">
    <w:abstractNumId w:val="8"/>
  </w:num>
  <w:num w:numId="6">
    <w:abstractNumId w:val="20"/>
  </w:num>
  <w:num w:numId="7">
    <w:abstractNumId w:val="19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668E3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74AAD"/>
    <w:rsid w:val="007808C4"/>
    <w:rsid w:val="00785AFB"/>
    <w:rsid w:val="00785FDF"/>
    <w:rsid w:val="00792BB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2C70"/>
    <w:rsid w:val="008B44A7"/>
    <w:rsid w:val="008C4054"/>
    <w:rsid w:val="008D156C"/>
    <w:rsid w:val="008D47B8"/>
    <w:rsid w:val="008D7AC3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38D8"/>
    <w:rsid w:val="00BD685F"/>
    <w:rsid w:val="00BF446F"/>
    <w:rsid w:val="00BF5B14"/>
    <w:rsid w:val="00C025E9"/>
    <w:rsid w:val="00C068E1"/>
    <w:rsid w:val="00C06C95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0994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74FA-C55E-416C-9F3F-D44B31E1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Ryzen 5</cp:lastModifiedBy>
  <cp:revision>2</cp:revision>
  <dcterms:created xsi:type="dcterms:W3CDTF">2021-03-30T03:47:00Z</dcterms:created>
  <dcterms:modified xsi:type="dcterms:W3CDTF">2021-03-30T03:47:00Z</dcterms:modified>
</cp:coreProperties>
</file>