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0917EB" w14:textId="77777777" w:rsidR="00553055" w:rsidRDefault="00115C9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553055">
        <w:rPr>
          <w:rFonts w:ascii="Arial" w:eastAsia="Arial" w:hAnsi="Arial" w:cs="Arial"/>
          <w:b/>
          <w:sz w:val="32"/>
          <w:szCs w:val="24"/>
        </w:rPr>
        <w:t>1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14:paraId="77AE4F0D" w14:textId="3743A468" w:rsidR="000271BD" w:rsidRPr="00553055" w:rsidRDefault="000271BD" w:rsidP="00553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71BD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553055" w:rsidRPr="00553055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553055" w:rsidRPr="00553055">
        <w:rPr>
          <w:rFonts w:ascii="Arial" w:eastAsia="Arial" w:hAnsi="Arial" w:cs="Arial"/>
          <w:b/>
          <w:sz w:val="32"/>
          <w:szCs w:val="24"/>
        </w:rPr>
        <w:t>. 719, Vito Cruz St., Malate, Manila City</w:t>
      </w:r>
    </w:p>
    <w:p w14:paraId="14BF7CE8" w14:textId="37D2C8B0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553055">
        <w:rPr>
          <w:rFonts w:ascii="Arial" w:eastAsia="Arial" w:hAnsi="Arial" w:cs="Arial"/>
          <w:sz w:val="24"/>
          <w:szCs w:val="24"/>
        </w:rPr>
        <w:t>09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553055">
        <w:rPr>
          <w:rFonts w:ascii="Arial" w:eastAsia="Arial" w:hAnsi="Arial" w:cs="Arial"/>
          <w:sz w:val="24"/>
          <w:szCs w:val="24"/>
        </w:rPr>
        <w:t>March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553055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202E1B3F" w14:textId="286039BD" w:rsidR="00553055" w:rsidRPr="00553055" w:rsidRDefault="00844816" w:rsidP="00553055">
      <w:pPr>
        <w:spacing w:after="0" w:line="240" w:lineRule="auto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553055" w:rsidRPr="00553055">
        <w:rPr>
          <w:rFonts w:ascii="Arial" w:eastAsia="Arial" w:hAnsi="Arial" w:cs="Arial"/>
          <w:sz w:val="24"/>
          <w:szCs w:val="24"/>
        </w:rPr>
        <w:t>09 March 2021</w:t>
      </w:r>
      <w:r w:rsidR="00553055">
        <w:rPr>
          <w:rFonts w:ascii="Arial" w:eastAsia="Arial" w:hAnsi="Arial" w:cs="Arial"/>
          <w:sz w:val="24"/>
          <w:szCs w:val="24"/>
        </w:rPr>
        <w:t xml:space="preserve"> at around 3:00AM, </w:t>
      </w:r>
      <w:r w:rsidR="00553055" w:rsidRPr="000271BD">
        <w:rPr>
          <w:rFonts w:ascii="Arial" w:eastAsia="Arial" w:hAnsi="Arial" w:cs="Arial"/>
          <w:sz w:val="24"/>
          <w:szCs w:val="24"/>
        </w:rPr>
        <w:t xml:space="preserve">a fire </w:t>
      </w:r>
      <w:r w:rsidR="00553055" w:rsidRPr="000233DF">
        <w:rPr>
          <w:rFonts w:ascii="Arial" w:eastAsia="Arial" w:hAnsi="Arial" w:cs="Arial"/>
          <w:sz w:val="24"/>
          <w:szCs w:val="24"/>
        </w:rPr>
        <w:t>incident occurred</w:t>
      </w:r>
      <w:r w:rsidR="00553055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="00553055" w:rsidRPr="00553055">
        <w:rPr>
          <w:rFonts w:ascii="Arial" w:eastAsia="Arial" w:hAnsi="Arial" w:cs="Arial"/>
          <w:sz w:val="24"/>
          <w:szCs w:val="24"/>
        </w:rPr>
        <w:t>Brgy</w:t>
      </w:r>
      <w:proofErr w:type="spellEnd"/>
      <w:r w:rsidR="00553055" w:rsidRPr="00553055">
        <w:rPr>
          <w:rFonts w:ascii="Arial" w:eastAsia="Arial" w:hAnsi="Arial" w:cs="Arial"/>
          <w:sz w:val="24"/>
          <w:szCs w:val="24"/>
        </w:rPr>
        <w:t>. 719, Zone 78, Vito Cruz St., Malate, Manila City</w:t>
      </w:r>
      <w:r w:rsidR="00553055">
        <w:rPr>
          <w:rFonts w:ascii="Arial" w:eastAsia="Arial" w:hAnsi="Arial" w:cs="Arial"/>
          <w:sz w:val="24"/>
          <w:szCs w:val="24"/>
        </w:rPr>
        <w:t xml:space="preserve">. The fire was declared out at around 6:00AM. </w:t>
      </w:r>
    </w:p>
    <w:p w14:paraId="06B74EF7" w14:textId="28CE1423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53055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502EBA42" w:rsidR="000146D5" w:rsidRPr="00517D42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553055">
        <w:rPr>
          <w:rFonts w:ascii="Arial" w:eastAsia="Arial" w:hAnsi="Arial" w:cs="Arial"/>
          <w:b/>
          <w:color w:val="0070C0"/>
          <w:sz w:val="24"/>
          <w:szCs w:val="24"/>
        </w:rPr>
        <w:t>300</w:t>
      </w:r>
      <w:r w:rsidR="0003076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17D4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or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553055">
        <w:rPr>
          <w:rFonts w:ascii="Arial" w:eastAsia="Arial" w:hAnsi="Arial" w:cs="Arial"/>
          <w:b/>
          <w:color w:val="0070C0"/>
          <w:sz w:val="24"/>
          <w:szCs w:val="24"/>
        </w:rPr>
        <w:t>1,200</w:t>
      </w:r>
      <w:r w:rsidR="001579B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517D4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60F18">
        <w:rPr>
          <w:rFonts w:ascii="Arial" w:eastAsia="Arial" w:hAnsi="Arial" w:cs="Arial"/>
          <w:sz w:val="24"/>
          <w:szCs w:val="24"/>
        </w:rPr>
        <w:t>were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affected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by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the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fire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incident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in</w:t>
      </w:r>
      <w:r w:rsidR="0003076A" w:rsidRPr="00560F1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553055" w:rsidRPr="00553055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553055" w:rsidRPr="00553055">
        <w:rPr>
          <w:rFonts w:ascii="Arial" w:eastAsia="Arial" w:hAnsi="Arial" w:cs="Arial"/>
          <w:b/>
          <w:color w:val="0070C0"/>
          <w:sz w:val="24"/>
          <w:szCs w:val="24"/>
        </w:rPr>
        <w:t xml:space="preserve">. 719, Vito Cruz St., Malate, Manila City </w:t>
      </w:r>
      <w:r w:rsidR="000146D5" w:rsidRPr="00560F18">
        <w:rPr>
          <w:rFonts w:ascii="Arial" w:eastAsia="Arial" w:hAnsi="Arial" w:cs="Arial"/>
          <w:sz w:val="24"/>
          <w:szCs w:val="24"/>
        </w:rPr>
        <w:t>(see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Table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1713"/>
        <w:gridCol w:w="1189"/>
        <w:gridCol w:w="1188"/>
      </w:tblGrid>
      <w:tr w:rsidR="00553055" w:rsidRPr="00553055" w14:paraId="6A388FF7" w14:textId="77777777" w:rsidTr="00553055">
        <w:trPr>
          <w:trHeight w:val="20"/>
        </w:trPr>
        <w:tc>
          <w:tcPr>
            <w:tcW w:w="28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79318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2DC41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53055" w:rsidRPr="00553055" w14:paraId="12D2FC5B" w14:textId="77777777" w:rsidTr="00553055">
        <w:trPr>
          <w:trHeight w:val="20"/>
        </w:trPr>
        <w:tc>
          <w:tcPr>
            <w:tcW w:w="28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06B6D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62B82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FFE42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9F043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53055" w:rsidRPr="00553055" w14:paraId="4B5DFC59" w14:textId="77777777" w:rsidTr="00553055">
        <w:trPr>
          <w:trHeight w:val="20"/>
        </w:trPr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538BE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EABC4" w14:textId="3ED66E4E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03068" w14:textId="11ED05A0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DD416" w14:textId="1351EEBB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1,200 </w:t>
            </w:r>
          </w:p>
        </w:tc>
      </w:tr>
      <w:tr w:rsidR="00553055" w:rsidRPr="00553055" w14:paraId="001E2AA5" w14:textId="77777777" w:rsidTr="00553055">
        <w:trPr>
          <w:trHeight w:val="20"/>
        </w:trPr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6D08D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B927A" w14:textId="468F7337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F49D6" w14:textId="35F707A7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03F6D" w14:textId="17DFD82A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1,200 </w:t>
            </w:r>
          </w:p>
        </w:tc>
      </w:tr>
      <w:tr w:rsidR="00553055" w:rsidRPr="00553055" w14:paraId="21F4CB38" w14:textId="77777777" w:rsidTr="00553055">
        <w:trPr>
          <w:trHeight w:val="20"/>
        </w:trPr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69ABD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B113D" w14:textId="1DFF39F5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12B73" w14:textId="65CD5AB8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CAFE5" w14:textId="4E84BDAE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1,200 </w:t>
            </w:r>
          </w:p>
        </w:tc>
      </w:tr>
      <w:tr w:rsidR="00553055" w:rsidRPr="00553055" w14:paraId="003BC206" w14:textId="77777777" w:rsidTr="00553055">
        <w:trPr>
          <w:trHeight w:val="20"/>
        </w:trPr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4F3D1" w14:textId="77777777" w:rsidR="00553055" w:rsidRPr="00553055" w:rsidRDefault="00553055" w:rsidP="00553055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A75E9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A5571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i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CBC2C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i/>
                <w:color w:val="000000"/>
                <w:sz w:val="20"/>
                <w:szCs w:val="20"/>
              </w:rPr>
              <w:t>1200</w:t>
            </w:r>
          </w:p>
        </w:tc>
      </w:tr>
    </w:tbl>
    <w:p w14:paraId="71C2C154" w14:textId="77777777" w:rsidR="00D04CD5" w:rsidRDefault="00D852D5" w:rsidP="00D04CD5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04CD5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7E286375" w14:textId="77777777" w:rsidR="00553055" w:rsidRDefault="00553055" w:rsidP="0055305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A46D4E0" w14:textId="4EEF0783" w:rsidR="00115C90" w:rsidRPr="0063173E" w:rsidRDefault="00115C90" w:rsidP="00BF3A3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3A01588" w14:textId="77777777" w:rsidR="00115C90" w:rsidRPr="00001757" w:rsidRDefault="00115C90" w:rsidP="00115C9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F66D906" w14:textId="1C015111" w:rsidR="00115C90" w:rsidRPr="00001757" w:rsidRDefault="0065092F" w:rsidP="00115C9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553055">
        <w:rPr>
          <w:rFonts w:ascii="Arial" w:eastAsia="Arial" w:hAnsi="Arial" w:cs="Arial"/>
          <w:b/>
          <w:color w:val="0070C0"/>
          <w:sz w:val="24"/>
          <w:szCs w:val="24"/>
        </w:rPr>
        <w:t>100</w:t>
      </w:r>
      <w:r w:rsidR="00115C90" w:rsidRPr="00115C90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 w:rsidRPr="00001757">
        <w:rPr>
          <w:rFonts w:ascii="Arial" w:eastAsia="Arial" w:hAnsi="Arial" w:cs="Arial"/>
          <w:sz w:val="24"/>
          <w:szCs w:val="24"/>
        </w:rPr>
        <w:t xml:space="preserve">were </w:t>
      </w:r>
      <w:r w:rsidR="00553055" w:rsidRPr="00553055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115C90" w:rsidRPr="0055305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115C90" w:rsidRPr="0055305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>
        <w:rPr>
          <w:rFonts w:ascii="Arial" w:eastAsia="Arial" w:hAnsi="Arial" w:cs="Arial"/>
          <w:sz w:val="24"/>
          <w:szCs w:val="24"/>
        </w:rPr>
        <w:t>by the fire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 w:rsidRPr="00001757">
        <w:rPr>
          <w:rFonts w:ascii="Arial" w:eastAsia="Arial" w:hAnsi="Arial" w:cs="Arial"/>
          <w:sz w:val="24"/>
          <w:szCs w:val="24"/>
        </w:rPr>
        <w:t xml:space="preserve">(see Table </w:t>
      </w:r>
      <w:r w:rsidR="00553055">
        <w:rPr>
          <w:rFonts w:ascii="Arial" w:eastAsia="Arial" w:hAnsi="Arial" w:cs="Arial"/>
          <w:sz w:val="24"/>
          <w:szCs w:val="24"/>
        </w:rPr>
        <w:t>2</w:t>
      </w:r>
      <w:r w:rsidR="00115C90" w:rsidRPr="00001757">
        <w:rPr>
          <w:rFonts w:ascii="Arial" w:eastAsia="Arial" w:hAnsi="Arial" w:cs="Arial"/>
          <w:sz w:val="24"/>
          <w:szCs w:val="24"/>
        </w:rPr>
        <w:t>).</w:t>
      </w:r>
    </w:p>
    <w:p w14:paraId="67A0941E" w14:textId="77777777" w:rsidR="00115C90" w:rsidRPr="007E034D" w:rsidRDefault="00115C90" w:rsidP="00115C90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65F340B" w14:textId="4380959C" w:rsidR="00115C90" w:rsidRPr="0038743F" w:rsidRDefault="00115C90" w:rsidP="00115C90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 w:rsidR="00553055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2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1"/>
        <w:gridCol w:w="1281"/>
        <w:gridCol w:w="1281"/>
        <w:gridCol w:w="1279"/>
      </w:tblGrid>
      <w:tr w:rsidR="00553055" w:rsidRPr="00553055" w14:paraId="03650604" w14:textId="77777777" w:rsidTr="00553055">
        <w:trPr>
          <w:trHeight w:val="20"/>
        </w:trPr>
        <w:tc>
          <w:tcPr>
            <w:tcW w:w="2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F6F37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A6E44" w14:textId="2D620076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553055" w:rsidRPr="00553055" w14:paraId="772BA756" w14:textId="77777777" w:rsidTr="00553055">
        <w:trPr>
          <w:trHeight w:val="20"/>
        </w:trPr>
        <w:tc>
          <w:tcPr>
            <w:tcW w:w="2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C6D58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BAAD3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54308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976B5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553055" w:rsidRPr="00553055" w14:paraId="4B054732" w14:textId="77777777" w:rsidTr="00553055">
        <w:trPr>
          <w:trHeight w:val="20"/>
        </w:trPr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4B219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155CD" w14:textId="7EF080AC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588E5" w14:textId="79812C8C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1707D" w14:textId="5B2029B3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53055" w:rsidRPr="00553055" w14:paraId="5BFADCD2" w14:textId="77777777" w:rsidTr="00553055">
        <w:trPr>
          <w:trHeight w:val="20"/>
        </w:trPr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93690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EED48" w14:textId="160F569F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1BB1F" w14:textId="1C61AF66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4778A" w14:textId="7DC9A8D8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53055" w:rsidRPr="00553055" w14:paraId="7BBF7C3E" w14:textId="77777777" w:rsidTr="00553055">
        <w:trPr>
          <w:trHeight w:val="20"/>
        </w:trPr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64F83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52BA9" w14:textId="69FB26F2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8A86B" w14:textId="0B1F6B05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1E949" w14:textId="6C33347D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53055" w:rsidRPr="00553055" w14:paraId="29799B62" w14:textId="77777777" w:rsidTr="00553055">
        <w:trPr>
          <w:trHeight w:val="20"/>
        </w:trPr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E57D9" w14:textId="77777777" w:rsidR="00553055" w:rsidRPr="00553055" w:rsidRDefault="00553055" w:rsidP="00553055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D0D74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9EB17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CA3ED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</w:tr>
    </w:tbl>
    <w:p w14:paraId="5C41BE68" w14:textId="0A4D04C3" w:rsidR="00115C90" w:rsidRPr="0038743F" w:rsidRDefault="00115C90" w:rsidP="00115C90">
      <w:pPr>
        <w:pStyle w:val="NoSpacing1"/>
        <w:ind w:firstLine="36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38743F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472E76CA" w14:textId="058824E7" w:rsidR="00115C90" w:rsidRDefault="00115C90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53055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95BDEA7" w14:textId="389B5EED" w:rsidR="00BF3A38" w:rsidRPr="000233DF" w:rsidRDefault="00BF3A38" w:rsidP="0055305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EE440BC" w14:textId="049D14CD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905"/>
      </w:tblGrid>
      <w:tr w:rsidR="001149A2" w:rsidRPr="003C227F" w14:paraId="28B7794A" w14:textId="77777777" w:rsidTr="007C6A9A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7C6A9A">
        <w:trPr>
          <w:trHeight w:val="734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2B8E955" w:rsidR="00985089" w:rsidRPr="00B42202" w:rsidRDefault="007C6A9A" w:rsidP="007C6A9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 w:rsidRPr="007C6A9A">
              <w:rPr>
                <w:rFonts w:ascii="Arial" w:eastAsia="Arial" w:hAnsi="Arial" w:cs="Arial"/>
                <w:color w:val="0070C0"/>
                <w:szCs w:val="24"/>
              </w:rPr>
              <w:t>09 March 2021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4C75DECC" w:rsidR="00985089" w:rsidRPr="00B42202" w:rsidRDefault="00E97EC4" w:rsidP="007C6A9A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Disaster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Response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Operations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Monitoring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Information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Center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(DROMIC)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DSWD-DRMB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is closely coordinating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with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DSWD-FO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7C6A9A">
              <w:rPr>
                <w:rFonts w:ascii="Arial" w:eastAsia="Arial" w:hAnsi="Arial" w:cs="Arial"/>
                <w:color w:val="0070C0"/>
                <w:szCs w:val="24"/>
              </w:rPr>
              <w:t>NCR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for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significant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reports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status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affected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families,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assistance,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relief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609AACDC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575664">
        <w:rPr>
          <w:rFonts w:ascii="Arial" w:eastAsia="Arial" w:hAnsi="Arial" w:cs="Arial"/>
          <w:b/>
          <w:sz w:val="24"/>
          <w:szCs w:val="24"/>
        </w:rPr>
        <w:t>NCR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38"/>
        <w:gridCol w:w="7905"/>
      </w:tblGrid>
      <w:tr w:rsidR="001149A2" w:rsidRPr="003C227F" w14:paraId="5E7E3044" w14:textId="77777777" w:rsidTr="007C6A9A">
        <w:trPr>
          <w:trHeight w:val="20"/>
        </w:trPr>
        <w:tc>
          <w:tcPr>
            <w:tcW w:w="94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C87BB7" w:rsidRPr="003C227F" w14:paraId="7794227E" w14:textId="77777777" w:rsidTr="007C6A9A">
        <w:trPr>
          <w:trHeight w:val="512"/>
        </w:trPr>
        <w:tc>
          <w:tcPr>
            <w:tcW w:w="94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552429CA" w:rsidR="00C87BB7" w:rsidRPr="00B42202" w:rsidRDefault="007C6A9A" w:rsidP="00BF3A3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7C6A9A">
              <w:rPr>
                <w:rFonts w:ascii="Arial" w:eastAsia="Arial" w:hAnsi="Arial" w:cs="Arial"/>
                <w:color w:val="0070C0"/>
                <w:szCs w:val="24"/>
              </w:rPr>
              <w:t>09 March 2021</w:t>
            </w:r>
          </w:p>
        </w:tc>
        <w:tc>
          <w:tcPr>
            <w:tcW w:w="405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20E06F" w14:textId="77777777" w:rsidR="007C6A9A" w:rsidRDefault="009D36A3" w:rsidP="007C6A9A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DSWD-FO </w:t>
            </w:r>
            <w:r w:rsidR="007C6A9A">
              <w:rPr>
                <w:rFonts w:ascii="Arial" w:eastAsia="Arial" w:hAnsi="Arial" w:cs="Arial"/>
                <w:color w:val="0070C0"/>
              </w:rPr>
              <w:t xml:space="preserve">NCR is continuously coordinating with the </w:t>
            </w:r>
            <w:r w:rsidR="007C6A9A" w:rsidRPr="007C6A9A">
              <w:rPr>
                <w:rFonts w:ascii="Arial" w:eastAsia="Arial" w:hAnsi="Arial" w:cs="Arial"/>
                <w:color w:val="0070C0"/>
              </w:rPr>
              <w:t>Manila Department of Social Welfare (MDSW) for updates and for any augmentation assistance needed by the affected families.</w:t>
            </w:r>
          </w:p>
          <w:p w14:paraId="524336A4" w14:textId="2B616623" w:rsidR="007C6A9A" w:rsidRPr="007C6A9A" w:rsidRDefault="007C6A9A" w:rsidP="007C6A9A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 w:rsidRPr="007C6A9A">
              <w:rPr>
                <w:rFonts w:ascii="Arial" w:eastAsia="Arial" w:hAnsi="Arial" w:cs="Arial"/>
                <w:color w:val="0070C0"/>
              </w:rPr>
              <w:t>The affected families are still awaiting for the establishment of the Aurora Quezon Elementary School as the evacuation center</w:t>
            </w:r>
            <w:r>
              <w:rPr>
                <w:rFonts w:ascii="Arial" w:eastAsia="Arial" w:hAnsi="Arial" w:cs="Arial"/>
                <w:color w:val="0070C0"/>
              </w:rPr>
              <w:t>.</w:t>
            </w:r>
          </w:p>
        </w:tc>
      </w:tr>
    </w:tbl>
    <w:p w14:paraId="71B0386D" w14:textId="3EBE1075" w:rsidR="001149A2" w:rsidRPr="000233DF" w:rsidRDefault="001149A2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3E74793E" w14:textId="46FB07AE" w:rsidR="0063173E" w:rsidRDefault="002B52AB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lastRenderedPageBreak/>
        <w:t xml:space="preserve">The Disaster Response Operations Monitoring and Information Center (DROMIC) of the DSWD-DRMB is closely coordinating with DSWD-FO </w:t>
      </w:r>
      <w:r w:rsidR="007C6A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04CC1160" w14:textId="77777777" w:rsidR="00BF3A38" w:rsidRPr="00FE3167" w:rsidRDefault="00BF3A38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42E614C9" w:rsidR="002B52AB" w:rsidRPr="00BF3A38" w:rsidRDefault="0063173E" w:rsidP="002B52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 w:rsidRPr="00FE3167">
        <w:rPr>
          <w:rFonts w:ascii="Arial" w:eastAsia="Arial" w:hAnsi="Arial" w:cs="Arial"/>
          <w:sz w:val="24"/>
          <w:szCs w:val="24"/>
        </w:rPr>
        <w:t>Releasing Officer</w:t>
      </w:r>
    </w:p>
    <w:p w14:paraId="3BEF26B8" w14:textId="6ECE42F0" w:rsidR="0065092F" w:rsidRPr="0065092F" w:rsidRDefault="0065092F" w:rsidP="0063173E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4DA735E4" w14:textId="55C45BE9" w:rsidR="002B52AB" w:rsidRPr="00BF3A38" w:rsidRDefault="007C6A9A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BF3A38" w:rsidRPr="00BF3A38">
        <w:rPr>
          <w:rFonts w:ascii="Arial" w:eastAsia="Arial" w:hAnsi="Arial" w:cs="Arial"/>
          <w:b/>
          <w:sz w:val="24"/>
          <w:szCs w:val="24"/>
        </w:rPr>
        <w:t xml:space="preserve"> </w:t>
      </w:r>
      <w:r w:rsidR="00BF3A38">
        <w:rPr>
          <w:rFonts w:ascii="Arial" w:eastAsia="Arial" w:hAnsi="Arial" w:cs="Arial"/>
          <w:b/>
          <w:sz w:val="24"/>
          <w:szCs w:val="24"/>
        </w:rPr>
        <w:tab/>
      </w:r>
      <w:r w:rsidR="00BF3A38">
        <w:rPr>
          <w:rFonts w:ascii="Arial" w:eastAsia="Arial" w:hAnsi="Arial" w:cs="Arial"/>
          <w:b/>
          <w:sz w:val="24"/>
          <w:szCs w:val="24"/>
        </w:rPr>
        <w:tab/>
      </w:r>
      <w:bookmarkStart w:id="1" w:name="_2et92p0" w:colFirst="0" w:colLast="0"/>
      <w:bookmarkEnd w:id="1"/>
      <w:r w:rsidR="00965E95">
        <w:rPr>
          <w:rFonts w:ascii="Arial" w:eastAsia="Arial" w:hAnsi="Arial" w:cs="Arial"/>
          <w:b/>
          <w:sz w:val="24"/>
          <w:szCs w:val="24"/>
        </w:rPr>
        <w:t>LESLIE R. JAWILI</w:t>
      </w:r>
    </w:p>
    <w:sectPr w:rsidR="002B52AB" w:rsidRPr="00BF3A38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03EAD" w14:textId="77777777" w:rsidR="00883158" w:rsidRDefault="00883158">
      <w:pPr>
        <w:spacing w:after="0" w:line="240" w:lineRule="auto"/>
      </w:pPr>
      <w:r>
        <w:separator/>
      </w:r>
    </w:p>
  </w:endnote>
  <w:endnote w:type="continuationSeparator" w:id="0">
    <w:p w14:paraId="508508B2" w14:textId="77777777" w:rsidR="00883158" w:rsidRDefault="0088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4E077A2B" w:rsidR="006A6140" w:rsidRPr="00E61BD7" w:rsidRDefault="006A6140" w:rsidP="0055305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575664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575664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553055" w:rsidRPr="00553055">
      <w:rPr>
        <w:rFonts w:ascii="Arial" w:eastAsia="Arial" w:hAnsi="Arial" w:cs="Arial"/>
        <w:sz w:val="14"/>
        <w:szCs w:val="14"/>
      </w:rPr>
      <w:t xml:space="preserve">DSWD DROMIC </w:t>
    </w:r>
    <w:r w:rsidR="00553055">
      <w:rPr>
        <w:rFonts w:ascii="Arial" w:eastAsia="Arial" w:hAnsi="Arial" w:cs="Arial"/>
        <w:sz w:val="14"/>
        <w:szCs w:val="14"/>
      </w:rPr>
      <w:t xml:space="preserve">Report #1 on the Fire Incident </w:t>
    </w:r>
    <w:r w:rsidR="00553055" w:rsidRPr="00553055">
      <w:rPr>
        <w:rFonts w:ascii="Arial" w:eastAsia="Arial" w:hAnsi="Arial" w:cs="Arial"/>
        <w:sz w:val="14"/>
        <w:szCs w:val="14"/>
      </w:rPr>
      <w:t xml:space="preserve">in </w:t>
    </w:r>
    <w:proofErr w:type="spellStart"/>
    <w:r w:rsidR="00553055" w:rsidRPr="00553055">
      <w:rPr>
        <w:rFonts w:ascii="Arial" w:eastAsia="Arial" w:hAnsi="Arial" w:cs="Arial"/>
        <w:sz w:val="14"/>
        <w:szCs w:val="14"/>
      </w:rPr>
      <w:t>Brgy</w:t>
    </w:r>
    <w:proofErr w:type="spellEnd"/>
    <w:r w:rsidR="00553055" w:rsidRPr="00553055">
      <w:rPr>
        <w:rFonts w:ascii="Arial" w:eastAsia="Arial" w:hAnsi="Arial" w:cs="Arial"/>
        <w:sz w:val="14"/>
        <w:szCs w:val="14"/>
      </w:rPr>
      <w:t>. 719, Vit</w:t>
    </w:r>
    <w:r w:rsidR="00553055">
      <w:rPr>
        <w:rFonts w:ascii="Arial" w:eastAsia="Arial" w:hAnsi="Arial" w:cs="Arial"/>
        <w:sz w:val="14"/>
        <w:szCs w:val="14"/>
      </w:rPr>
      <w:t xml:space="preserve">o Cruz St., Malate, Manila City </w:t>
    </w:r>
    <w:r w:rsidR="00553055" w:rsidRPr="00553055">
      <w:rPr>
        <w:rFonts w:ascii="Arial" w:eastAsia="Arial" w:hAnsi="Arial" w:cs="Arial"/>
        <w:sz w:val="14"/>
        <w:szCs w:val="14"/>
      </w:rPr>
      <w:t>as of 09 March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5FAB7" w14:textId="77777777" w:rsidR="00883158" w:rsidRDefault="00883158">
      <w:pPr>
        <w:spacing w:after="0" w:line="240" w:lineRule="auto"/>
      </w:pPr>
      <w:r>
        <w:separator/>
      </w:r>
    </w:p>
  </w:footnote>
  <w:footnote w:type="continuationSeparator" w:id="0">
    <w:p w14:paraId="61EFAC08" w14:textId="77777777" w:rsidR="00883158" w:rsidRDefault="0088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2"/>
  </w:num>
  <w:num w:numId="5">
    <w:abstractNumId w:val="13"/>
  </w:num>
  <w:num w:numId="6">
    <w:abstractNumId w:val="17"/>
  </w:num>
  <w:num w:numId="7">
    <w:abstractNumId w:val="11"/>
  </w:num>
  <w:num w:numId="8">
    <w:abstractNumId w:val="21"/>
  </w:num>
  <w:num w:numId="9">
    <w:abstractNumId w:val="8"/>
  </w:num>
  <w:num w:numId="10">
    <w:abstractNumId w:val="16"/>
  </w:num>
  <w:num w:numId="11">
    <w:abstractNumId w:val="23"/>
  </w:num>
  <w:num w:numId="12">
    <w:abstractNumId w:val="15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20"/>
  </w:num>
  <w:num w:numId="21">
    <w:abstractNumId w:val="18"/>
  </w:num>
  <w:num w:numId="22">
    <w:abstractNumId w:val="14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C7572"/>
    <w:rsid w:val="003D719C"/>
    <w:rsid w:val="003E11C3"/>
    <w:rsid w:val="003E425C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53055"/>
    <w:rsid w:val="00560F18"/>
    <w:rsid w:val="00573675"/>
    <w:rsid w:val="00575664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C6A9A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315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65E95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4198"/>
    <w:rsid w:val="00EB75EF"/>
    <w:rsid w:val="00EC1834"/>
    <w:rsid w:val="00EC1B16"/>
    <w:rsid w:val="00EC5F21"/>
    <w:rsid w:val="00ED1400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3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0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0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0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4</cp:revision>
  <dcterms:created xsi:type="dcterms:W3CDTF">2021-03-09T03:08:00Z</dcterms:created>
  <dcterms:modified xsi:type="dcterms:W3CDTF">2021-03-09T03:22:00Z</dcterms:modified>
</cp:coreProperties>
</file>