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6B057" w14:textId="364C4250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8F66DA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1CEDFE31" w14:textId="33057FF8" w:rsidR="008F66DA" w:rsidRDefault="00172936" w:rsidP="008F66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8F66DA" w:rsidRPr="008F66D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8F66DA" w:rsidRPr="008F66DA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8F66DA" w:rsidRPr="008F66DA">
        <w:rPr>
          <w:rFonts w:ascii="Arial" w:eastAsia="Arial" w:hAnsi="Arial" w:cs="Arial"/>
          <w:b/>
          <w:sz w:val="32"/>
          <w:szCs w:val="24"/>
        </w:rPr>
        <w:t>Tabok</w:t>
      </w:r>
      <w:proofErr w:type="spellEnd"/>
      <w:r w:rsidR="008F66DA" w:rsidRPr="008F66DA">
        <w:rPr>
          <w:rFonts w:ascii="Arial" w:eastAsia="Arial" w:hAnsi="Arial" w:cs="Arial"/>
          <w:b/>
          <w:sz w:val="32"/>
          <w:szCs w:val="24"/>
        </w:rPr>
        <w:t>, Mandaue City</w:t>
      </w:r>
      <w:r w:rsidR="008F66DA">
        <w:rPr>
          <w:rFonts w:ascii="Arial" w:eastAsia="Arial" w:hAnsi="Arial" w:cs="Arial"/>
          <w:b/>
          <w:sz w:val="32"/>
          <w:szCs w:val="24"/>
        </w:rPr>
        <w:t>, Cebu</w:t>
      </w:r>
    </w:p>
    <w:p w14:paraId="19F00E7E" w14:textId="0D50F865" w:rsidR="00C14D9B" w:rsidRDefault="00172936" w:rsidP="008F66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sz w:val="24"/>
          <w:szCs w:val="24"/>
        </w:rPr>
        <w:t>18</w:t>
      </w:r>
      <w:r w:rsidR="00A70AB5">
        <w:rPr>
          <w:rFonts w:ascii="Arial" w:eastAsia="Arial" w:hAnsi="Arial" w:cs="Arial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sz w:val="24"/>
          <w:szCs w:val="24"/>
        </w:rPr>
        <w:t>April</w:t>
      </w:r>
      <w:r w:rsidR="00A70AB5">
        <w:rPr>
          <w:rFonts w:ascii="Arial" w:eastAsia="Arial" w:hAnsi="Arial" w:cs="Arial"/>
          <w:sz w:val="24"/>
          <w:szCs w:val="24"/>
        </w:rPr>
        <w:t xml:space="preserve"> 202</w:t>
      </w:r>
      <w:r w:rsidR="008F66DA">
        <w:rPr>
          <w:rFonts w:ascii="Arial" w:eastAsia="Arial" w:hAnsi="Arial" w:cs="Arial"/>
          <w:sz w:val="24"/>
          <w:szCs w:val="24"/>
        </w:rPr>
        <w:t>1</w:t>
      </w:r>
      <w:r w:rsidR="00A70AB5">
        <w:rPr>
          <w:rFonts w:ascii="Arial" w:eastAsia="Arial" w:hAnsi="Arial" w:cs="Arial"/>
          <w:sz w:val="24"/>
          <w:szCs w:val="24"/>
        </w:rPr>
        <w:t xml:space="preserve">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92D5E3" w14:textId="574FA3F6" w:rsidR="00F90CA2" w:rsidRPr="00082B32" w:rsidRDefault="00A70AB5" w:rsidP="00082B3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8F66DA">
        <w:rPr>
          <w:rFonts w:ascii="Arial" w:eastAsia="Arial" w:hAnsi="Arial" w:cs="Arial"/>
          <w:color w:val="auto"/>
          <w:sz w:val="24"/>
          <w:szCs w:val="24"/>
        </w:rPr>
        <w:t>18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8F66DA">
        <w:rPr>
          <w:rFonts w:ascii="Arial" w:eastAsia="Arial" w:hAnsi="Arial" w:cs="Arial"/>
          <w:color w:val="auto"/>
          <w:sz w:val="24"/>
          <w:szCs w:val="24"/>
        </w:rPr>
        <w:t>Arpil</w:t>
      </w:r>
      <w:proofErr w:type="spellEnd"/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8F66DA">
        <w:rPr>
          <w:rFonts w:ascii="Arial" w:eastAsia="Arial" w:hAnsi="Arial" w:cs="Arial"/>
          <w:color w:val="auto"/>
          <w:sz w:val="24"/>
          <w:szCs w:val="24"/>
        </w:rPr>
        <w:t>8</w:t>
      </w:r>
      <w:r w:rsidR="00082B32">
        <w:rPr>
          <w:rFonts w:ascii="Arial" w:eastAsia="Arial" w:hAnsi="Arial" w:cs="Arial"/>
          <w:color w:val="auto"/>
          <w:sz w:val="24"/>
          <w:szCs w:val="24"/>
        </w:rPr>
        <w:t>:</w:t>
      </w:r>
      <w:r w:rsidR="008F66DA">
        <w:rPr>
          <w:rFonts w:ascii="Arial" w:eastAsia="Arial" w:hAnsi="Arial" w:cs="Arial"/>
          <w:color w:val="auto"/>
          <w:sz w:val="24"/>
          <w:szCs w:val="24"/>
        </w:rPr>
        <w:t>00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color w:val="auto"/>
          <w:sz w:val="24"/>
          <w:szCs w:val="24"/>
        </w:rPr>
        <w:t>A</w:t>
      </w:r>
      <w:r w:rsidR="00082B32">
        <w:rPr>
          <w:rFonts w:ascii="Arial" w:eastAsia="Arial" w:hAnsi="Arial" w:cs="Arial"/>
          <w:color w:val="auto"/>
          <w:sz w:val="24"/>
          <w:szCs w:val="24"/>
        </w:rPr>
        <w:t>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r w:rsidR="008F66DA" w:rsidRPr="008F66DA">
        <w:rPr>
          <w:rFonts w:ascii="Arial" w:eastAsia="Arial" w:hAnsi="Arial" w:cs="Arial"/>
          <w:color w:val="auto"/>
          <w:sz w:val="24"/>
          <w:szCs w:val="24"/>
        </w:rPr>
        <w:t xml:space="preserve">Upper Northern </w:t>
      </w:r>
      <w:proofErr w:type="spellStart"/>
      <w:r w:rsidR="008F66DA" w:rsidRPr="008F66DA">
        <w:rPr>
          <w:rFonts w:ascii="Arial" w:eastAsia="Arial" w:hAnsi="Arial" w:cs="Arial"/>
          <w:color w:val="auto"/>
          <w:sz w:val="24"/>
          <w:szCs w:val="24"/>
        </w:rPr>
        <w:t>Tabok</w:t>
      </w:r>
      <w:proofErr w:type="spellEnd"/>
      <w:r w:rsidR="008F66DA" w:rsidRPr="008F66DA">
        <w:rPr>
          <w:rFonts w:ascii="Arial" w:eastAsia="Arial" w:hAnsi="Arial" w:cs="Arial"/>
          <w:color w:val="auto"/>
          <w:sz w:val="24"/>
          <w:szCs w:val="24"/>
        </w:rPr>
        <w:t xml:space="preserve">, Barangay </w:t>
      </w:r>
      <w:proofErr w:type="spellStart"/>
      <w:r w:rsidR="008F66DA" w:rsidRPr="008F66DA">
        <w:rPr>
          <w:rFonts w:ascii="Arial" w:eastAsia="Arial" w:hAnsi="Arial" w:cs="Arial"/>
          <w:color w:val="auto"/>
          <w:sz w:val="24"/>
          <w:szCs w:val="24"/>
        </w:rPr>
        <w:t>Tabok</w:t>
      </w:r>
      <w:proofErr w:type="spellEnd"/>
      <w:r w:rsidR="008F66DA" w:rsidRPr="008F66DA">
        <w:rPr>
          <w:rFonts w:ascii="Arial" w:eastAsia="Arial" w:hAnsi="Arial" w:cs="Arial"/>
          <w:color w:val="auto"/>
          <w:sz w:val="24"/>
          <w:szCs w:val="24"/>
        </w:rPr>
        <w:t>, Mandaue City, Cebu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. The incident was declared fire out at </w:t>
      </w:r>
      <w:r w:rsidR="008F66DA">
        <w:rPr>
          <w:rFonts w:ascii="Arial" w:eastAsia="Arial" w:hAnsi="Arial" w:cs="Arial"/>
          <w:color w:val="auto"/>
          <w:sz w:val="24"/>
          <w:szCs w:val="24"/>
        </w:rPr>
        <w:t>10</w:t>
      </w:r>
      <w:r w:rsidR="00082B32">
        <w:rPr>
          <w:rFonts w:ascii="Arial" w:eastAsia="Arial" w:hAnsi="Arial" w:cs="Arial"/>
          <w:color w:val="auto"/>
          <w:sz w:val="24"/>
          <w:szCs w:val="24"/>
        </w:rPr>
        <w:t>:</w:t>
      </w:r>
      <w:r w:rsidR="008F66DA">
        <w:rPr>
          <w:rFonts w:ascii="Arial" w:eastAsia="Arial" w:hAnsi="Arial" w:cs="Arial"/>
          <w:color w:val="auto"/>
          <w:sz w:val="24"/>
          <w:szCs w:val="24"/>
        </w:rPr>
        <w:t>40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color w:val="auto"/>
          <w:sz w:val="24"/>
          <w:szCs w:val="24"/>
        </w:rPr>
        <w:t>A</w:t>
      </w:r>
      <w:r w:rsidR="00082B32">
        <w:rPr>
          <w:rFonts w:ascii="Arial" w:eastAsia="Arial" w:hAnsi="Arial" w:cs="Arial"/>
          <w:color w:val="auto"/>
          <w:sz w:val="24"/>
          <w:szCs w:val="24"/>
        </w:rPr>
        <w:t>M.</w:t>
      </w:r>
    </w:p>
    <w:p w14:paraId="7689E7F3" w14:textId="0EBBF2C1" w:rsidR="00D06BA7" w:rsidRPr="00F90CA2" w:rsidRDefault="00CE0026" w:rsidP="00F90CA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082B32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4A8BEDB" w14:textId="77777777" w:rsidR="00F90CA2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3C832141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8F66DA">
        <w:rPr>
          <w:rFonts w:ascii="Arial" w:eastAsia="Arial" w:hAnsi="Arial" w:cs="Arial"/>
          <w:b/>
          <w:color w:val="0070C0"/>
          <w:sz w:val="24"/>
          <w:szCs w:val="24"/>
        </w:rPr>
        <w:t>103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b/>
          <w:color w:val="0070C0"/>
          <w:sz w:val="24"/>
          <w:szCs w:val="24"/>
        </w:rPr>
        <w:t>313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proofErr w:type="spellStart"/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>Tabok</w:t>
      </w:r>
      <w:proofErr w:type="spellEnd"/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>, Mandaue City, Cebu</w:t>
      </w:r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0C50ECBA" w14:textId="43BDCE78" w:rsidR="008F66DA" w:rsidRPr="008F66DA" w:rsidRDefault="00172936" w:rsidP="008F66DA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55" w:type="pct"/>
        <w:tblInd w:w="279" w:type="dxa"/>
        <w:tblLook w:val="04A0" w:firstRow="1" w:lastRow="0" w:firstColumn="1" w:lastColumn="0" w:noHBand="0" w:noVBand="1"/>
      </w:tblPr>
      <w:tblGrid>
        <w:gridCol w:w="283"/>
        <w:gridCol w:w="4585"/>
        <w:gridCol w:w="1771"/>
        <w:gridCol w:w="1363"/>
        <w:gridCol w:w="1348"/>
      </w:tblGrid>
      <w:tr w:rsidR="008F66DA" w:rsidRPr="008F66DA" w14:paraId="78E64026" w14:textId="77777777" w:rsidTr="008F66DA">
        <w:trPr>
          <w:trHeight w:val="20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032704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6FCBCDE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F66DA" w:rsidRPr="008F66DA" w14:paraId="5532E0A5" w14:textId="77777777" w:rsidTr="008F66DA">
        <w:trPr>
          <w:trHeight w:val="2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FCC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9EBE8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2011A03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F4FC96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F66DA" w:rsidRPr="008F66DA" w14:paraId="3B308959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0BABCB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CA542D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0C1C7D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ADAE98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</w:tr>
      <w:tr w:rsidR="008F66DA" w:rsidRPr="008F66DA" w14:paraId="7443CA03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011FF5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7E5911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32BC98D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E00109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</w:tr>
      <w:tr w:rsidR="008F66DA" w:rsidRPr="008F66DA" w14:paraId="24E3B11A" w14:textId="77777777" w:rsidTr="008F66DA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A9CE8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5BBA1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DC0978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6435B5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</w:tr>
      <w:tr w:rsidR="008F66DA" w:rsidRPr="008F66DA" w14:paraId="2D99C7B9" w14:textId="77777777" w:rsidTr="008F66DA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DEB7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16D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EB14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483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103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D39AD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313 </w:t>
            </w:r>
          </w:p>
        </w:tc>
      </w:tr>
    </w:tbl>
    <w:p w14:paraId="4D28AC3A" w14:textId="64F1D31F" w:rsidR="00CB218A" w:rsidRDefault="00CE0026" w:rsidP="00FD3A02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Note: </w:t>
      </w:r>
      <w:r w:rsidR="008F66DA">
        <w:rPr>
          <w:rFonts w:ascii="Arial" w:hAnsi="Arial" w:cs="Arial"/>
          <w:i/>
          <w:iCs/>
          <w:color w:val="222222"/>
          <w:sz w:val="16"/>
          <w:szCs w:val="16"/>
        </w:rPr>
        <w:t>O</w:t>
      </w:r>
      <w:r>
        <w:rPr>
          <w:rFonts w:ascii="Arial" w:hAnsi="Arial" w:cs="Arial"/>
          <w:i/>
          <w:iCs/>
          <w:color w:val="222222"/>
          <w:sz w:val="16"/>
          <w:szCs w:val="16"/>
        </w:rPr>
        <w:t>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0A75BC3E" w14:textId="77777777" w:rsidR="00082B32" w:rsidRPr="00F90CA2" w:rsidRDefault="00082B32" w:rsidP="00082B3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23C4369" w14:textId="77777777" w:rsidR="002B4E98" w:rsidRPr="007D3BCE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2CF2C007" w14:textId="782472C6" w:rsidR="00CE002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  <w:r w:rsidR="00E57116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B75C0A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="00590A3B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77BD9ED0" w14:textId="734313D1" w:rsidR="00172936" w:rsidRPr="00C26156" w:rsidRDefault="00C9409C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C26156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8F66DA">
        <w:rPr>
          <w:rFonts w:ascii="Arial" w:eastAsia="Arial" w:hAnsi="Arial" w:cs="Arial"/>
          <w:b/>
          <w:color w:val="0070C0"/>
          <w:sz w:val="24"/>
          <w:szCs w:val="24"/>
        </w:rPr>
        <w:t>103</w:t>
      </w:r>
      <w:r w:rsidR="00444D06" w:rsidRPr="00D97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D976B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D97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F66DA">
        <w:rPr>
          <w:rFonts w:ascii="Arial" w:eastAsia="Arial" w:hAnsi="Arial" w:cs="Arial"/>
          <w:b/>
          <w:color w:val="0070C0"/>
          <w:sz w:val="24"/>
          <w:szCs w:val="24"/>
        </w:rPr>
        <w:t>313</w:t>
      </w:r>
      <w:r w:rsidR="00444D06" w:rsidRPr="00D97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D976B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D976B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75C0A" w:rsidRPr="00C26156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C26156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 w:rsidRPr="00C26156">
        <w:rPr>
          <w:rFonts w:ascii="Arial" w:eastAsia="Arial" w:hAnsi="Arial" w:cs="Arial"/>
          <w:color w:val="auto"/>
          <w:sz w:val="24"/>
          <w:szCs w:val="24"/>
        </w:rPr>
        <w:t>y</w:t>
      </w:r>
      <w:r w:rsidR="00F90CA2" w:rsidRPr="00C26156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 w:rsidRPr="00C26156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8F66DA">
        <w:rPr>
          <w:rFonts w:ascii="Arial" w:eastAsia="Arial" w:hAnsi="Arial" w:cs="Arial"/>
          <w:color w:val="auto"/>
          <w:sz w:val="24"/>
          <w:szCs w:val="24"/>
        </w:rPr>
        <w:t>at the</w:t>
      </w:r>
      <w:r w:rsidR="00B75C0A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8F66DA" w:rsidRPr="008F66DA">
        <w:rPr>
          <w:rFonts w:ascii="Arial" w:eastAsia="Arial" w:hAnsi="Arial" w:cs="Arial"/>
          <w:b/>
          <w:bCs/>
          <w:color w:val="0070C0"/>
          <w:sz w:val="24"/>
          <w:szCs w:val="24"/>
        </w:rPr>
        <w:t>. Gymnasium</w:t>
      </w:r>
      <w:r w:rsidR="00B75C0A" w:rsidRPr="00C26156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C26156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C26156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40827C56" w14:textId="77777777" w:rsidR="009D6EF4" w:rsidRPr="007D3BCE" w:rsidRDefault="009D6EF4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E8C2EF" w14:textId="24B7CC0A" w:rsidR="00D06BA7" w:rsidRPr="00D06BA7" w:rsidRDefault="009D6EF4" w:rsidP="001F41B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78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78"/>
        <w:gridCol w:w="1032"/>
        <w:gridCol w:w="1032"/>
        <w:gridCol w:w="1032"/>
        <w:gridCol w:w="1032"/>
        <w:gridCol w:w="1032"/>
        <w:gridCol w:w="1032"/>
      </w:tblGrid>
      <w:tr w:rsidR="008F66DA" w:rsidRPr="008F66DA" w14:paraId="575DA618" w14:textId="77777777" w:rsidTr="008F66DA">
        <w:trPr>
          <w:trHeight w:val="20"/>
        </w:trPr>
        <w:tc>
          <w:tcPr>
            <w:tcW w:w="164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E199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7EC46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02B66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F66DA" w:rsidRPr="008F66DA" w14:paraId="38EA9FD5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9CFD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7653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3B1DA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F66DA" w:rsidRPr="008F66DA" w14:paraId="1079E806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28B9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1F83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75E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BDD1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(Actual) </w:t>
            </w:r>
          </w:p>
        </w:tc>
      </w:tr>
      <w:tr w:rsidR="008F66DA" w:rsidRPr="008F66DA" w14:paraId="46367D40" w14:textId="77777777" w:rsidTr="008F66DA">
        <w:trPr>
          <w:trHeight w:val="20"/>
        </w:trPr>
        <w:tc>
          <w:tcPr>
            <w:tcW w:w="164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6F3A4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D9CA9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0078A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E149F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9E949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60F8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A006E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F66DA" w:rsidRPr="008F66DA" w14:paraId="5023EF49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279F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3D3BB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E8606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B86CE4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6696E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76B8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7687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</w:tr>
      <w:tr w:rsidR="008F66DA" w:rsidRPr="008F66DA" w14:paraId="66BC1E42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F9FF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93F91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8049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E257E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13CB9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358E6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66BA4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</w:tr>
      <w:tr w:rsidR="008F66DA" w:rsidRPr="008F66DA" w14:paraId="519B2841" w14:textId="77777777" w:rsidTr="008F66DA">
        <w:trPr>
          <w:trHeight w:val="20"/>
        </w:trPr>
        <w:tc>
          <w:tcPr>
            <w:tcW w:w="1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1C635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7DBF3D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E54CA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783C1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649B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60F8C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5E8E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313 </w:t>
            </w:r>
          </w:p>
        </w:tc>
      </w:tr>
      <w:tr w:rsidR="008F66DA" w:rsidRPr="008F66DA" w14:paraId="5C9BA720" w14:textId="77777777" w:rsidTr="008F66D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42812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207F1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77460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8802F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A67D7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E51A3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103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EAC57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313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3C14" w14:textId="77777777" w:rsidR="008F66DA" w:rsidRPr="008F66DA" w:rsidRDefault="008F66DA" w:rsidP="008F66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313 </w:t>
            </w:r>
          </w:p>
        </w:tc>
      </w:tr>
    </w:tbl>
    <w:p w14:paraId="1E746314" w14:textId="77777777" w:rsidR="008F66DA" w:rsidRDefault="008F66DA" w:rsidP="008F66DA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5C6D5A3C" w14:textId="77777777" w:rsidR="00B75C0A" w:rsidRPr="00F90CA2" w:rsidRDefault="00B75C0A" w:rsidP="00B75C0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151C9880" w14:textId="77777777" w:rsidR="00F90CA2" w:rsidRPr="00ED4609" w:rsidRDefault="00F90CA2" w:rsidP="00F90CA2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5713DCD4" w14:textId="77777777" w:rsidR="00B75C0A" w:rsidRPr="00B75C0A" w:rsidRDefault="00B75C0A" w:rsidP="00B75C0A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300B878F" w14:textId="78A3FAEE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8F66DA">
        <w:rPr>
          <w:rFonts w:ascii="Arial" w:eastAsia="Times New Roman" w:hAnsi="Arial" w:cs="Arial"/>
          <w:b/>
          <w:bCs/>
          <w:color w:val="0070C0"/>
          <w:sz w:val="24"/>
          <w:szCs w:val="24"/>
        </w:rPr>
        <w:t>40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F66DA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totally damaged</w:t>
      </w:r>
      <w:r w:rsidR="008F66D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house</w:t>
      </w:r>
      <w:r w:rsidR="008F66DA" w:rsidRPr="00ED4609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8F66DA">
        <w:rPr>
          <w:rFonts w:ascii="Arial" w:eastAsia="Times New Roman" w:hAnsi="Arial" w:cs="Arial"/>
          <w:color w:val="222222"/>
          <w:sz w:val="24"/>
          <w:szCs w:val="24"/>
        </w:rPr>
        <w:t>by the fire incident</w:t>
      </w:r>
      <w:r w:rsidRPr="00ED4609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B75C0A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67BF21C6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898"/>
        <w:gridCol w:w="1306"/>
        <w:gridCol w:w="1306"/>
        <w:gridCol w:w="1414"/>
      </w:tblGrid>
      <w:tr w:rsidR="008F66DA" w:rsidRPr="008F66DA" w14:paraId="51E03AB5" w14:textId="77777777" w:rsidTr="008F66DA">
        <w:trPr>
          <w:trHeight w:val="20"/>
        </w:trPr>
        <w:tc>
          <w:tcPr>
            <w:tcW w:w="28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BBA95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65C66C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8F66DA" w:rsidRPr="008F66DA" w14:paraId="57FD96F3" w14:textId="77777777" w:rsidTr="008F66DA">
        <w:trPr>
          <w:trHeight w:val="20"/>
        </w:trPr>
        <w:tc>
          <w:tcPr>
            <w:tcW w:w="28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A6F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3E7B5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F0FA7F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6AC120F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F66DA" w:rsidRPr="008F66DA" w14:paraId="36312C6D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410E0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C472B2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70E111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077312C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8F66DA" w:rsidRPr="008F66DA" w14:paraId="4E9191E2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78220E0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33EB9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2053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EF6833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8F66DA" w:rsidRPr="008F66DA" w14:paraId="19A460CE" w14:textId="77777777" w:rsidTr="008F66DA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967068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Cebu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630F70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54045E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386B55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</w:t>
            </w:r>
          </w:p>
        </w:tc>
      </w:tr>
      <w:tr w:rsidR="008F66DA" w:rsidRPr="008F66DA" w14:paraId="61C8A5CD" w14:textId="77777777" w:rsidTr="008F66DA">
        <w:trPr>
          <w:trHeight w:val="20"/>
        </w:trPr>
        <w:tc>
          <w:tcPr>
            <w:tcW w:w="1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28B69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6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2D6A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Mandaue City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9EF0E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40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4EB17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40 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BA6A0" w14:textId="77777777" w:rsidR="008F66DA" w:rsidRPr="008F66DA" w:rsidRDefault="008F66DA" w:rsidP="008F66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8F66D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</w:t>
            </w:r>
          </w:p>
        </w:tc>
      </w:tr>
    </w:tbl>
    <w:p w14:paraId="59CD9B60" w14:textId="77777777" w:rsidR="008F66DA" w:rsidRDefault="008F66DA" w:rsidP="008F66DA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6B56E89C" w14:textId="41FC03F5" w:rsidR="00B75C0A" w:rsidRPr="00ED4609" w:rsidRDefault="00B75C0A" w:rsidP="00ED460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2312C919" w14:textId="22ADDFB1" w:rsidR="00FD3A02" w:rsidRDefault="00FD3A02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312BC464" w14:textId="77777777" w:rsidR="00FD3A02" w:rsidRDefault="00FD3A02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</w:p>
    <w:p w14:paraId="18B515EA" w14:textId="744C60D5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B713AB" w:rsidRPr="007D3BCE" w14:paraId="0B716AD0" w14:textId="77777777" w:rsidTr="008F2B0F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8F2B0F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60174091" w:rsidR="00B713AB" w:rsidRPr="00780980" w:rsidRDefault="008F66DA" w:rsidP="007A08D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April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5B8F970F" w:rsidR="00E90AC4" w:rsidRPr="00E90AC4" w:rsidRDefault="00E90AC4" w:rsidP="00E90AC4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DSWD-FO VI</w:t>
            </w:r>
            <w:r w:rsidR="00A14E43">
              <w:rPr>
                <w:rFonts w:ascii="Arial" w:hAnsi="Arial" w:cs="Arial"/>
                <w:color w:val="0070C0"/>
                <w:sz w:val="20"/>
                <w:szCs w:val="24"/>
              </w:rPr>
              <w:t>I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3F689691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82B32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14:paraId="5153AC82" w14:textId="77777777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479FF18D" w:rsidR="00D11E6C" w:rsidRPr="00C26156" w:rsidRDefault="008F66DA" w:rsidP="00C26156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18 April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29D2C" w14:textId="55493279" w:rsidR="00C26156" w:rsidRDefault="00C26156" w:rsidP="00C2615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VII </w:t>
            </w:r>
            <w:r w:rsidR="008F66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coordinating with the </w:t>
            </w:r>
            <w:r w:rsidR="008F66DA"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Mandaue City Social Welfare Services Office</w:t>
            </w:r>
            <w:r w:rsidR="008F66D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any significant update.</w:t>
            </w:r>
          </w:p>
          <w:p w14:paraId="3930F2CB" w14:textId="6822E317" w:rsidR="00C26156" w:rsidRPr="008F66DA" w:rsidRDefault="00ED4609" w:rsidP="008F66DA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C26156"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Mandaue </w:t>
            </w:r>
            <w:r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>City Social Welfare Services</w:t>
            </w:r>
            <w:r w:rsidR="00C26156"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Office</w:t>
            </w:r>
            <w:r w:rsidRPr="00C2615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8F66DA" w:rsidRPr="008F66DA">
              <w:rPr>
                <w:rFonts w:ascii="Arial" w:eastAsia="Arial" w:hAnsi="Arial" w:cs="Arial"/>
                <w:color w:val="0070C0"/>
                <w:sz w:val="20"/>
                <w:szCs w:val="24"/>
              </w:rPr>
              <w:t>prepared meals for the fire victims staying at the barangay gymnasium</w:t>
            </w:r>
            <w:r w:rsidR="008F66DA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2EA302AD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The Disaster Response Operations Monitoring and Information Center (DROMIC) of the DSWD-DRMB is closely coordinating with DSWD-FO VI</w:t>
      </w:r>
      <w:r w:rsidR="00A14E43">
        <w:rPr>
          <w:rFonts w:ascii="Arial" w:hAnsi="Arial" w:cs="Arial"/>
          <w:i/>
          <w:iCs/>
          <w:sz w:val="20"/>
          <w:szCs w:val="24"/>
          <w:shd w:val="clear" w:color="auto" w:fill="FFFFFF"/>
        </w:rPr>
        <w:t>I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51C0AEC6" w14:textId="77777777" w:rsidR="00767EF9" w:rsidRDefault="00767EF9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53513D" w14:textId="77777777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3CD0532" w14:textId="77777777" w:rsidR="00F90CA2" w:rsidRPr="00E67EC8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B2557D" w14:textId="75FD4779" w:rsidR="00F90CA2" w:rsidRDefault="008F66DA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469A22DA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D86605E" w14:textId="77777777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2BECB0" w14:textId="67F1805D" w:rsidR="00F90CA2" w:rsidRPr="000E28BD" w:rsidRDefault="00C26156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3B23DD0D" w14:textId="77777777" w:rsidR="00F90CA2" w:rsidRPr="006B1487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p w14:paraId="67CA42C9" w14:textId="7FC85760" w:rsidR="00D12D94" w:rsidRPr="007D3BCE" w:rsidRDefault="00D12D94" w:rsidP="00F90CA2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9543" w14:textId="77777777" w:rsidR="003F6598" w:rsidRDefault="003F6598">
      <w:pPr>
        <w:spacing w:after="0" w:line="240" w:lineRule="auto"/>
      </w:pPr>
      <w:r>
        <w:separator/>
      </w:r>
    </w:p>
  </w:endnote>
  <w:endnote w:type="continuationSeparator" w:id="0">
    <w:p w14:paraId="6ECFC160" w14:textId="77777777" w:rsidR="003F6598" w:rsidRDefault="003F6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624B1356" w:rsidR="00192CDE" w:rsidRPr="00D12D94" w:rsidRDefault="00192CDE" w:rsidP="008F66D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A14E43">
      <w:rPr>
        <w:b/>
        <w:noProof/>
        <w:sz w:val="14"/>
        <w:szCs w:val="16"/>
      </w:rPr>
      <w:t>1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A14E43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8F66DA" w:rsidRPr="008F66DA">
      <w:rPr>
        <w:rFonts w:ascii="Arial" w:eastAsia="Arial" w:hAnsi="Arial" w:cs="Arial"/>
        <w:sz w:val="14"/>
        <w:szCs w:val="16"/>
      </w:rPr>
      <w:t>DSWD DROMIC Report #1 on the Fire Incident</w:t>
    </w:r>
    <w:r w:rsidR="008F66DA">
      <w:rPr>
        <w:rFonts w:ascii="Arial" w:eastAsia="Arial" w:hAnsi="Arial" w:cs="Arial"/>
        <w:sz w:val="14"/>
        <w:szCs w:val="16"/>
      </w:rPr>
      <w:t xml:space="preserve"> </w:t>
    </w:r>
    <w:r w:rsidR="008F66DA" w:rsidRPr="008F66DA">
      <w:rPr>
        <w:rFonts w:ascii="Arial" w:eastAsia="Arial" w:hAnsi="Arial" w:cs="Arial"/>
        <w:sz w:val="14"/>
        <w:szCs w:val="16"/>
      </w:rPr>
      <w:t xml:space="preserve">in </w:t>
    </w:r>
    <w:proofErr w:type="spellStart"/>
    <w:r w:rsidR="008F66DA" w:rsidRPr="008F66DA">
      <w:rPr>
        <w:rFonts w:ascii="Arial" w:eastAsia="Arial" w:hAnsi="Arial" w:cs="Arial"/>
        <w:sz w:val="14"/>
        <w:szCs w:val="16"/>
      </w:rPr>
      <w:t>Brgy</w:t>
    </w:r>
    <w:proofErr w:type="spellEnd"/>
    <w:r w:rsidR="008F66DA" w:rsidRPr="008F66DA">
      <w:rPr>
        <w:rFonts w:ascii="Arial" w:eastAsia="Arial" w:hAnsi="Arial" w:cs="Arial"/>
        <w:sz w:val="14"/>
        <w:szCs w:val="16"/>
      </w:rPr>
      <w:t xml:space="preserve">. </w:t>
    </w:r>
    <w:proofErr w:type="spellStart"/>
    <w:r w:rsidR="008F66DA" w:rsidRPr="008F66DA">
      <w:rPr>
        <w:rFonts w:ascii="Arial" w:eastAsia="Arial" w:hAnsi="Arial" w:cs="Arial"/>
        <w:sz w:val="14"/>
        <w:szCs w:val="16"/>
      </w:rPr>
      <w:t>Tabok</w:t>
    </w:r>
    <w:proofErr w:type="spellEnd"/>
    <w:r w:rsidR="008F66DA" w:rsidRPr="008F66DA">
      <w:rPr>
        <w:rFonts w:ascii="Arial" w:eastAsia="Arial" w:hAnsi="Arial" w:cs="Arial"/>
        <w:sz w:val="14"/>
        <w:szCs w:val="16"/>
      </w:rPr>
      <w:t>, Mandaue City</w:t>
    </w:r>
    <w:r w:rsidR="008F66DA">
      <w:rPr>
        <w:rFonts w:ascii="Arial" w:eastAsia="Arial" w:hAnsi="Arial" w:cs="Arial"/>
        <w:sz w:val="14"/>
        <w:szCs w:val="16"/>
      </w:rPr>
      <w:t xml:space="preserve">, Cebu </w:t>
    </w:r>
    <w:r w:rsidR="008F66DA" w:rsidRPr="008F66DA">
      <w:rPr>
        <w:rFonts w:ascii="Arial" w:eastAsia="Arial" w:hAnsi="Arial" w:cs="Arial"/>
        <w:sz w:val="14"/>
        <w:szCs w:val="16"/>
      </w:rPr>
      <w:t>as of 18 April 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F706" w14:textId="77777777" w:rsidR="003F6598" w:rsidRDefault="003F6598">
      <w:pPr>
        <w:spacing w:after="0" w:line="240" w:lineRule="auto"/>
      </w:pPr>
      <w:r>
        <w:separator/>
      </w:r>
    </w:p>
  </w:footnote>
  <w:footnote w:type="continuationSeparator" w:id="0">
    <w:p w14:paraId="63E4CF8B" w14:textId="77777777" w:rsidR="003F6598" w:rsidRDefault="003F6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DF78A59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59722114"/>
    <w:multiLevelType w:val="hybridMultilevel"/>
    <w:tmpl w:val="8194A21A"/>
    <w:lvl w:ilvl="0" w:tplc="0C429C1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40"/>
  </w:num>
  <w:num w:numId="7">
    <w:abstractNumId w:val="41"/>
  </w:num>
  <w:num w:numId="8">
    <w:abstractNumId w:val="24"/>
  </w:num>
  <w:num w:numId="9">
    <w:abstractNumId w:val="37"/>
  </w:num>
  <w:num w:numId="10">
    <w:abstractNumId w:val="17"/>
  </w:num>
  <w:num w:numId="11">
    <w:abstractNumId w:val="39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26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3F6598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5FE9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471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8F66DA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26156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976BA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1E47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A02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A0C2-4383-4FC7-928F-50D1B67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Ryzen 5</cp:lastModifiedBy>
  <cp:revision>2</cp:revision>
  <dcterms:created xsi:type="dcterms:W3CDTF">2021-04-18T07:20:00Z</dcterms:created>
  <dcterms:modified xsi:type="dcterms:W3CDTF">2021-04-18T07:20:00Z</dcterms:modified>
</cp:coreProperties>
</file>