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704C5F" w14:textId="1F795155" w:rsidR="000271BD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68339964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26591D">
        <w:rPr>
          <w:rFonts w:ascii="Arial" w:eastAsia="Arial" w:hAnsi="Arial" w:cs="Arial"/>
          <w:b/>
          <w:sz w:val="32"/>
          <w:szCs w:val="24"/>
        </w:rPr>
        <w:t>2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Fire Incident in </w:t>
      </w:r>
    </w:p>
    <w:p w14:paraId="360E71A4" w14:textId="77777777" w:rsidR="00CE2419" w:rsidRDefault="00CE2419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1" w:name="_Hlk68340086"/>
      <w:bookmarkStart w:id="2" w:name="_Hlk68341401"/>
      <w:r w:rsidRPr="00CE2419">
        <w:rPr>
          <w:rFonts w:ascii="Arial" w:eastAsia="Arial" w:hAnsi="Arial" w:cs="Arial"/>
          <w:b/>
          <w:sz w:val="32"/>
          <w:szCs w:val="24"/>
        </w:rPr>
        <w:t>Purok 5 Paga-asa, Barangay 5-A, Bankerohan, Davao City</w:t>
      </w:r>
      <w:bookmarkEnd w:id="1"/>
      <w:r w:rsidRPr="00CE2419">
        <w:rPr>
          <w:rFonts w:ascii="Arial" w:eastAsia="Arial" w:hAnsi="Arial" w:cs="Arial"/>
          <w:b/>
          <w:sz w:val="32"/>
          <w:szCs w:val="24"/>
        </w:rPr>
        <w:t xml:space="preserve"> </w:t>
      </w:r>
    </w:p>
    <w:bookmarkEnd w:id="2"/>
    <w:p w14:paraId="14BF7CE8" w14:textId="08FB31E3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E2419">
        <w:rPr>
          <w:rFonts w:ascii="Arial" w:eastAsia="Arial" w:hAnsi="Arial" w:cs="Arial"/>
          <w:sz w:val="24"/>
          <w:szCs w:val="24"/>
        </w:rPr>
        <w:t>0</w:t>
      </w:r>
      <w:r w:rsidR="0026591D">
        <w:rPr>
          <w:rFonts w:ascii="Arial" w:eastAsia="Arial" w:hAnsi="Arial" w:cs="Arial"/>
          <w:sz w:val="24"/>
          <w:szCs w:val="24"/>
        </w:rPr>
        <w:t>9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E2419">
        <w:rPr>
          <w:rFonts w:ascii="Arial" w:eastAsia="Arial" w:hAnsi="Arial" w:cs="Arial"/>
          <w:sz w:val="24"/>
          <w:szCs w:val="24"/>
        </w:rPr>
        <w:t>April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CE2419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bookmarkEnd w:id="0"/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1F8E1BE5" w:rsidR="004F7D06" w:rsidRPr="000233DF" w:rsidRDefault="00844816" w:rsidP="004F7D0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CE2419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</w:t>
      </w:r>
      <w:r w:rsidR="004F7D06">
        <w:rPr>
          <w:rFonts w:ascii="Arial" w:eastAsia="Arial" w:hAnsi="Arial" w:cs="Arial"/>
          <w:sz w:val="24"/>
          <w:szCs w:val="24"/>
        </w:rPr>
        <w:t xml:space="preserve"> </w:t>
      </w:r>
      <w:r w:rsidR="00CE2419">
        <w:rPr>
          <w:rFonts w:ascii="Arial" w:eastAsia="Arial" w:hAnsi="Arial" w:cs="Arial"/>
          <w:sz w:val="24"/>
          <w:szCs w:val="24"/>
        </w:rPr>
        <w:t>April</w:t>
      </w:r>
      <w:r w:rsidR="004F7D06">
        <w:rPr>
          <w:rFonts w:ascii="Arial" w:eastAsia="Arial" w:hAnsi="Arial" w:cs="Arial"/>
          <w:sz w:val="24"/>
          <w:szCs w:val="24"/>
        </w:rPr>
        <w:t xml:space="preserve"> 202</w:t>
      </w:r>
      <w:r w:rsidR="00CE2419">
        <w:rPr>
          <w:rFonts w:ascii="Arial" w:eastAsia="Arial" w:hAnsi="Arial" w:cs="Arial"/>
          <w:sz w:val="24"/>
          <w:szCs w:val="24"/>
        </w:rPr>
        <w:t>1</w:t>
      </w:r>
      <w:r w:rsidR="004F7D06">
        <w:rPr>
          <w:rFonts w:ascii="Arial" w:eastAsia="Arial" w:hAnsi="Arial" w:cs="Arial"/>
          <w:sz w:val="24"/>
          <w:szCs w:val="24"/>
        </w:rPr>
        <w:t xml:space="preserve"> at </w:t>
      </w:r>
      <w:r>
        <w:rPr>
          <w:rFonts w:ascii="Arial" w:eastAsia="Arial" w:hAnsi="Arial" w:cs="Arial"/>
          <w:sz w:val="24"/>
          <w:szCs w:val="24"/>
        </w:rPr>
        <w:t>1</w:t>
      </w:r>
      <w:r w:rsidR="00CE2419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:</w:t>
      </w:r>
      <w:r w:rsidR="00CE2419">
        <w:rPr>
          <w:rFonts w:ascii="Arial" w:eastAsia="Arial" w:hAnsi="Arial" w:cs="Arial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E2419">
        <w:rPr>
          <w:rFonts w:ascii="Arial" w:eastAsia="Arial" w:hAnsi="Arial" w:cs="Arial"/>
          <w:sz w:val="24"/>
          <w:szCs w:val="24"/>
        </w:rPr>
        <w:t>P</w:t>
      </w:r>
      <w:r w:rsidR="000271BD">
        <w:rPr>
          <w:rFonts w:ascii="Arial" w:eastAsia="Arial" w:hAnsi="Arial" w:cs="Arial"/>
          <w:sz w:val="24"/>
          <w:szCs w:val="24"/>
        </w:rPr>
        <w:t>M</w:t>
      </w:r>
      <w:r w:rsidR="004F7D06">
        <w:rPr>
          <w:rFonts w:ascii="Arial" w:eastAsia="Arial" w:hAnsi="Arial" w:cs="Arial"/>
          <w:sz w:val="24"/>
          <w:szCs w:val="24"/>
        </w:rPr>
        <w:t>,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>
        <w:rPr>
          <w:rFonts w:ascii="Arial" w:eastAsia="Arial" w:hAnsi="Arial" w:cs="Arial"/>
          <w:sz w:val="24"/>
          <w:szCs w:val="24"/>
        </w:rPr>
        <w:t xml:space="preserve">in </w:t>
      </w:r>
      <w:r w:rsidR="00CE2419" w:rsidRPr="00CE2419">
        <w:rPr>
          <w:rFonts w:ascii="Arial" w:eastAsia="Arial" w:hAnsi="Arial" w:cs="Arial"/>
          <w:sz w:val="24"/>
          <w:szCs w:val="24"/>
        </w:rPr>
        <w:t>Purok 5 Paga-asa, Barangay 5-A, Bankerohan, Davao City</w:t>
      </w:r>
      <w:r w:rsidR="00CE2419">
        <w:rPr>
          <w:rFonts w:ascii="Arial" w:eastAsia="Arial" w:hAnsi="Arial" w:cs="Arial"/>
          <w:sz w:val="24"/>
          <w:szCs w:val="24"/>
        </w:rPr>
        <w:t>.</w:t>
      </w:r>
    </w:p>
    <w:p w14:paraId="06B74EF7" w14:textId="69A0FA08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E2419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70468458" w:rsidR="000146D5" w:rsidRPr="00517D42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26591D">
        <w:rPr>
          <w:rFonts w:ascii="Arial" w:eastAsia="Arial" w:hAnsi="Arial" w:cs="Arial"/>
          <w:b/>
          <w:color w:val="0070C0"/>
          <w:sz w:val="24"/>
          <w:szCs w:val="24"/>
        </w:rPr>
        <w:t>88</w:t>
      </w:r>
      <w:r w:rsidR="0003076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26591D">
        <w:rPr>
          <w:rFonts w:ascii="Arial" w:eastAsia="Arial" w:hAnsi="Arial" w:cs="Arial"/>
          <w:b/>
          <w:color w:val="0070C0"/>
          <w:sz w:val="24"/>
          <w:szCs w:val="24"/>
        </w:rPr>
        <w:t>137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r w:rsidR="00CD2D70" w:rsidRPr="0026591D">
        <w:rPr>
          <w:rFonts w:ascii="Arial" w:eastAsia="Arial" w:hAnsi="Arial" w:cs="Arial"/>
          <w:b/>
          <w:sz w:val="24"/>
          <w:szCs w:val="24"/>
        </w:rPr>
        <w:t>Purok 5 Paga-asa, Barangay 5-A, Bankerohan, Davao City</w:t>
      </w:r>
      <w:r w:rsidR="00CD2D70" w:rsidRPr="00CD2D70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48"/>
        <w:gridCol w:w="1948"/>
        <w:gridCol w:w="1290"/>
        <w:gridCol w:w="1292"/>
      </w:tblGrid>
      <w:tr w:rsidR="00CE2419" w:rsidRPr="00CE2419" w14:paraId="4AA78DE7" w14:textId="77777777" w:rsidTr="00CE2419">
        <w:trPr>
          <w:trHeight w:val="20"/>
        </w:trPr>
        <w:tc>
          <w:tcPr>
            <w:tcW w:w="2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6E738" w14:textId="77777777" w:rsidR="00CE2419" w:rsidRPr="00CE2419" w:rsidRDefault="00CE2419" w:rsidP="00CE24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12225" w14:textId="77777777" w:rsidR="00CE2419" w:rsidRPr="00CE2419" w:rsidRDefault="00CE2419" w:rsidP="00CE24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E2419" w:rsidRPr="00CE2419" w14:paraId="5793F865" w14:textId="77777777" w:rsidTr="00CE2419">
        <w:trPr>
          <w:trHeight w:val="20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2AF52" w14:textId="77777777" w:rsidR="00CE2419" w:rsidRPr="00CE2419" w:rsidRDefault="00CE2419" w:rsidP="00CE24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C907E" w14:textId="77777777" w:rsidR="00CE2419" w:rsidRPr="00CE2419" w:rsidRDefault="00CE2419" w:rsidP="00CE24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FF1FD" w14:textId="77777777" w:rsidR="00CE2419" w:rsidRPr="00CE2419" w:rsidRDefault="00CE2419" w:rsidP="00CE24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343EF" w14:textId="77777777" w:rsidR="00CE2419" w:rsidRPr="00CE2419" w:rsidRDefault="00CE2419" w:rsidP="00CE24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E2419" w:rsidRPr="00CE2419" w14:paraId="290480DF" w14:textId="77777777" w:rsidTr="00CE2419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46286" w14:textId="77777777" w:rsidR="00CE2419" w:rsidRPr="00CE2419" w:rsidRDefault="00CE2419" w:rsidP="00CE24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4A1D7" w14:textId="2C7A8D14" w:rsidR="00CE2419" w:rsidRPr="00CE2419" w:rsidRDefault="00CE2419" w:rsidP="00CE24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1BC46" w14:textId="7EDDE7CD" w:rsidR="00CE2419" w:rsidRPr="00CE2419" w:rsidRDefault="00CE2419" w:rsidP="00CE24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0BD58" w14:textId="6CCE57C1" w:rsidR="00CE2419" w:rsidRPr="00CE2419" w:rsidRDefault="00CE2419" w:rsidP="00CE24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</w:t>
            </w:r>
            <w:r w:rsidR="00265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E2419" w:rsidRPr="00CE2419" w14:paraId="1EF8B963" w14:textId="77777777" w:rsidTr="00CE2419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0C467" w14:textId="77777777" w:rsidR="00CE2419" w:rsidRPr="00CE2419" w:rsidRDefault="00CE2419" w:rsidP="00CE24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B71A4" w14:textId="0D0AE251" w:rsidR="00CE2419" w:rsidRPr="00CE2419" w:rsidRDefault="00CE2419" w:rsidP="00CE24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392B2" w14:textId="0DEDC23B" w:rsidR="00CE2419" w:rsidRPr="00CE2419" w:rsidRDefault="00CE2419" w:rsidP="00CE24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F82A4" w14:textId="6454F523" w:rsidR="00CE2419" w:rsidRPr="00CE2419" w:rsidRDefault="00CE2419" w:rsidP="00CE24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</w:t>
            </w:r>
            <w:r w:rsidR="00265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E2419" w:rsidRPr="00CE2419" w14:paraId="7A586CF4" w14:textId="77777777" w:rsidTr="00CE2419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CE09C" w14:textId="77777777" w:rsidR="00CE2419" w:rsidRPr="00CE2419" w:rsidRDefault="00CE2419" w:rsidP="00CE24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18BC1" w14:textId="66633950" w:rsidR="00CE2419" w:rsidRPr="00CE2419" w:rsidRDefault="00CE2419" w:rsidP="00CE24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B1EBE" w14:textId="4CEFA035" w:rsidR="00CE2419" w:rsidRPr="00CE2419" w:rsidRDefault="00CE2419" w:rsidP="00CE24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71845" w14:textId="3E8DD89F" w:rsidR="00CE2419" w:rsidRPr="00CE2419" w:rsidRDefault="00CE2419" w:rsidP="00CE24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</w:t>
            </w:r>
            <w:r w:rsidR="00265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CE24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E2419" w:rsidRPr="00CE2419" w14:paraId="7FB120AF" w14:textId="77777777" w:rsidTr="00CE241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8B7B7" w14:textId="77777777" w:rsidR="00CE2419" w:rsidRPr="00CE2419" w:rsidRDefault="00CE2419" w:rsidP="00CE24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CB0B0" w14:textId="77777777" w:rsidR="00CE2419" w:rsidRPr="00CE2419" w:rsidRDefault="00CE2419" w:rsidP="00CE24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3152D" w14:textId="7EFC242F" w:rsidR="00CE2419" w:rsidRPr="00CE2419" w:rsidRDefault="00CE2419" w:rsidP="00CE24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00C87" w14:textId="69D13D95" w:rsidR="00CE2419" w:rsidRPr="00CE2419" w:rsidRDefault="00CE2419" w:rsidP="00CE24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88</w:t>
            </w:r>
            <w:r w:rsidRPr="00CE24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D8530" w14:textId="444F1EDE" w:rsidR="00CE2419" w:rsidRPr="00CE2419" w:rsidRDefault="00CE2419" w:rsidP="00CE24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E24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</w:t>
            </w:r>
            <w:r w:rsidR="00265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 w:rsidRPr="00CE24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1C2C154" w14:textId="493FE6F7" w:rsidR="00D04CD5" w:rsidRDefault="00CE2419" w:rsidP="00D04C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852D5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325CE62F" w14:textId="1D6DB308" w:rsidR="00517D42" w:rsidRDefault="00844816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E2419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58F1F0D1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145C70" w14:textId="77777777" w:rsidR="0012487A" w:rsidRDefault="00404148" w:rsidP="0012487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115C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2487A">
        <w:rPr>
          <w:rFonts w:ascii="Arial" w:hAnsi="Arial" w:cs="Arial"/>
          <w:b/>
          <w:bCs/>
          <w:color w:val="002060"/>
          <w:sz w:val="24"/>
        </w:rPr>
        <w:t>Out</w:t>
      </w:r>
      <w:r w:rsidR="00115C90" w:rsidRPr="0012487A">
        <w:rPr>
          <w:rFonts w:ascii="Arial" w:hAnsi="Arial" w:cs="Arial"/>
          <w:b/>
          <w:bCs/>
          <w:color w:val="002060"/>
          <w:sz w:val="24"/>
        </w:rPr>
        <w:t>side Evacuation Center</w:t>
      </w:r>
    </w:p>
    <w:p w14:paraId="6160F4F5" w14:textId="6CFBBB51" w:rsidR="0012487A" w:rsidRDefault="0065092F" w:rsidP="0012487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2487A">
        <w:rPr>
          <w:rFonts w:ascii="Arial" w:hAnsi="Arial" w:cs="Arial"/>
          <w:bCs/>
          <w:sz w:val="24"/>
        </w:rPr>
        <w:t>There are</w:t>
      </w:r>
      <w:r w:rsidRPr="0012487A">
        <w:rPr>
          <w:rFonts w:ascii="Arial" w:hAnsi="Arial" w:cs="Arial"/>
          <w:b/>
          <w:bCs/>
          <w:sz w:val="24"/>
        </w:rPr>
        <w:t xml:space="preserve"> </w:t>
      </w:r>
      <w:r w:rsidR="0026591D">
        <w:rPr>
          <w:rFonts w:ascii="Arial" w:hAnsi="Arial" w:cs="Arial"/>
          <w:b/>
          <w:bCs/>
          <w:color w:val="0070C0"/>
          <w:sz w:val="24"/>
        </w:rPr>
        <w:t>33</w:t>
      </w:r>
      <w:r w:rsidR="00115C90" w:rsidRPr="0012487A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="00115C90" w:rsidRPr="0012487A">
        <w:rPr>
          <w:rFonts w:ascii="Arial" w:hAnsi="Arial" w:cs="Arial"/>
          <w:color w:val="0070C0"/>
          <w:sz w:val="24"/>
        </w:rPr>
        <w:t xml:space="preserve"> </w:t>
      </w:r>
      <w:r w:rsidR="00115C90" w:rsidRPr="0012487A">
        <w:rPr>
          <w:rFonts w:ascii="Arial" w:hAnsi="Arial" w:cs="Arial"/>
          <w:sz w:val="24"/>
        </w:rPr>
        <w:t xml:space="preserve">or </w:t>
      </w:r>
      <w:r w:rsidR="0026591D">
        <w:rPr>
          <w:rFonts w:ascii="Arial" w:hAnsi="Arial" w:cs="Arial"/>
          <w:b/>
          <w:bCs/>
          <w:color w:val="0070C0"/>
          <w:sz w:val="24"/>
        </w:rPr>
        <w:t>77</w:t>
      </w:r>
      <w:r w:rsidR="00115C90" w:rsidRPr="0012487A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="00115C90" w:rsidRPr="0012487A">
        <w:rPr>
          <w:rFonts w:ascii="Arial" w:hAnsi="Arial" w:cs="Arial"/>
          <w:sz w:val="24"/>
        </w:rPr>
        <w:t xml:space="preserve"> temporarily staying with their relatives and/or friends (see Table </w:t>
      </w:r>
      <w:r w:rsidR="0012487A">
        <w:rPr>
          <w:rFonts w:ascii="Arial" w:hAnsi="Arial" w:cs="Arial"/>
          <w:sz w:val="24"/>
        </w:rPr>
        <w:t>2</w:t>
      </w:r>
      <w:r w:rsidR="00115C90" w:rsidRPr="0012487A">
        <w:rPr>
          <w:rFonts w:ascii="Arial" w:hAnsi="Arial" w:cs="Arial"/>
          <w:sz w:val="24"/>
        </w:rPr>
        <w:t xml:space="preserve">). </w:t>
      </w:r>
    </w:p>
    <w:p w14:paraId="6D2E1000" w14:textId="77777777" w:rsidR="0012487A" w:rsidRDefault="0012487A" w:rsidP="0012487A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4BD42A20" w14:textId="149E765E" w:rsidR="00115C90" w:rsidRPr="0012487A" w:rsidRDefault="00115C90" w:rsidP="0012487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2487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Number of Displaced Families / Persons Out</w:t>
      </w: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7"/>
        <w:gridCol w:w="1182"/>
        <w:gridCol w:w="1182"/>
        <w:gridCol w:w="1182"/>
        <w:gridCol w:w="1175"/>
      </w:tblGrid>
      <w:tr w:rsidR="0012487A" w:rsidRPr="0012487A" w14:paraId="22B61EEE" w14:textId="77777777" w:rsidTr="0012487A">
        <w:trPr>
          <w:trHeight w:val="20"/>
        </w:trPr>
        <w:tc>
          <w:tcPr>
            <w:tcW w:w="24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0F184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E281F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2487A" w:rsidRPr="0012487A" w14:paraId="64814F96" w14:textId="77777777" w:rsidTr="0012487A">
        <w:trPr>
          <w:trHeight w:val="20"/>
        </w:trPr>
        <w:tc>
          <w:tcPr>
            <w:tcW w:w="24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D58FE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BDB85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12487A" w:rsidRPr="0012487A" w14:paraId="53889616" w14:textId="77777777" w:rsidTr="0012487A">
        <w:trPr>
          <w:trHeight w:val="20"/>
        </w:trPr>
        <w:tc>
          <w:tcPr>
            <w:tcW w:w="24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71844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ABC54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78AE7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2487A" w:rsidRPr="0012487A" w14:paraId="3BE8E4A0" w14:textId="77777777" w:rsidTr="0012487A">
        <w:trPr>
          <w:trHeight w:val="20"/>
        </w:trPr>
        <w:tc>
          <w:tcPr>
            <w:tcW w:w="24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29F7C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D3B8E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27274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DAB00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5F730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2487A" w:rsidRPr="0012487A" w14:paraId="19EE2AA5" w14:textId="77777777" w:rsidTr="0012487A">
        <w:trPr>
          <w:trHeight w:val="20"/>
        </w:trPr>
        <w:tc>
          <w:tcPr>
            <w:tcW w:w="2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D3FFB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C4B69" w14:textId="0A0AA12E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5E312" w14:textId="67C03260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500E8" w14:textId="3252D5AC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0962E" w14:textId="6257D06B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2487A" w:rsidRPr="0012487A" w14:paraId="2E2B1D1A" w14:textId="77777777" w:rsidTr="0012487A">
        <w:trPr>
          <w:trHeight w:val="20"/>
        </w:trPr>
        <w:tc>
          <w:tcPr>
            <w:tcW w:w="2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6BDCD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C54B7" w14:textId="6B65D25C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AB1E4" w14:textId="5BE7AB22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767A0" w14:textId="60ABA18A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F18E7" w14:textId="21A370A1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2487A" w:rsidRPr="0012487A" w14:paraId="75736BBA" w14:textId="77777777" w:rsidTr="0012487A">
        <w:trPr>
          <w:trHeight w:val="20"/>
        </w:trPr>
        <w:tc>
          <w:tcPr>
            <w:tcW w:w="2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8375A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0476C" w14:textId="5255D03B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0B7E7" w14:textId="5ABC3DFB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BDF33" w14:textId="3CA3C5D7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E8FE8" w14:textId="3E73F894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2487A" w:rsidRPr="0012487A" w14:paraId="258BD83B" w14:textId="77777777" w:rsidTr="0012487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8C477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5F9D9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ED3E6" w14:textId="4796042C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</w:t>
            </w: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3DEC5" w14:textId="74D9E838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</w:t>
            </w: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5F897" w14:textId="7EC3E817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</w:t>
            </w: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EAE91" w14:textId="3B5492F0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</w:t>
            </w: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E9BDFD1" w14:textId="0106041A" w:rsidR="00115C90" w:rsidRDefault="0012487A" w:rsidP="0012487A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15C90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26591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The decrease in the number of displaced persons outside ECs is based on the</w:t>
      </w:r>
      <w:r w:rsidR="00115C90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15C90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 and validation being conducted</w:t>
      </w:r>
      <w:r w:rsidR="0026591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of CSWDO-Davao City</w:t>
      </w:r>
      <w:r w:rsidR="00115C90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7CE63C19" w14:textId="753B2079" w:rsidR="00115C90" w:rsidRDefault="00115C90" w:rsidP="00115C90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87A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4A46D4E0" w14:textId="77777777" w:rsidR="00115C90" w:rsidRPr="0063173E" w:rsidRDefault="00115C90" w:rsidP="00BF3A3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3A01588" w14:textId="77777777" w:rsidR="00115C90" w:rsidRPr="00001757" w:rsidRDefault="00115C90" w:rsidP="00115C9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7A9C4904" w:rsidR="00115C90" w:rsidRPr="00001757" w:rsidRDefault="0065092F" w:rsidP="00115C9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7C61C0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001757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115C90">
        <w:rPr>
          <w:rFonts w:ascii="Arial" w:eastAsia="Arial" w:hAnsi="Arial" w:cs="Arial"/>
          <w:sz w:val="24"/>
          <w:szCs w:val="24"/>
        </w:rPr>
        <w:t xml:space="preserve">damaged </w:t>
      </w:r>
      <w:r w:rsidR="00115C90">
        <w:rPr>
          <w:rFonts w:ascii="Arial" w:eastAsia="Arial" w:hAnsi="Arial" w:cs="Arial"/>
          <w:sz w:val="24"/>
          <w:szCs w:val="24"/>
        </w:rPr>
        <w:t>by the fire; of which,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6591D">
        <w:rPr>
          <w:rFonts w:ascii="Arial" w:eastAsia="Arial" w:hAnsi="Arial" w:cs="Arial"/>
          <w:b/>
          <w:color w:val="0070C0"/>
          <w:sz w:val="24"/>
          <w:szCs w:val="24"/>
        </w:rPr>
        <w:t>21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15C90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>
        <w:rPr>
          <w:rFonts w:ascii="Arial" w:eastAsia="Arial" w:hAnsi="Arial" w:cs="Arial"/>
          <w:sz w:val="24"/>
          <w:szCs w:val="24"/>
        </w:rPr>
        <w:t>and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6591D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001757">
        <w:rPr>
          <w:rFonts w:ascii="Arial" w:eastAsia="Arial" w:hAnsi="Arial" w:cs="Arial"/>
          <w:sz w:val="24"/>
          <w:szCs w:val="24"/>
        </w:rPr>
        <w:t xml:space="preserve">(see Table </w:t>
      </w:r>
      <w:r w:rsidR="0012487A">
        <w:rPr>
          <w:rFonts w:ascii="Arial" w:eastAsia="Arial" w:hAnsi="Arial" w:cs="Arial"/>
          <w:sz w:val="24"/>
          <w:szCs w:val="24"/>
        </w:rPr>
        <w:t>3</w:t>
      </w:r>
      <w:r w:rsidR="00115C90" w:rsidRPr="00001757">
        <w:rPr>
          <w:rFonts w:ascii="Arial" w:eastAsia="Arial" w:hAnsi="Arial" w:cs="Arial"/>
          <w:sz w:val="24"/>
          <w:szCs w:val="24"/>
        </w:rPr>
        <w:t>).</w:t>
      </w:r>
    </w:p>
    <w:p w14:paraId="67A0941E" w14:textId="77777777" w:rsidR="00115C90" w:rsidRPr="007E034D" w:rsidRDefault="00115C90" w:rsidP="00115C90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65F340B" w14:textId="3AF710DD" w:rsidR="00115C90" w:rsidRPr="0038743F" w:rsidRDefault="00115C90" w:rsidP="00115C9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12487A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3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154"/>
        <w:gridCol w:w="1341"/>
        <w:gridCol w:w="1342"/>
        <w:gridCol w:w="1341"/>
      </w:tblGrid>
      <w:tr w:rsidR="0012487A" w:rsidRPr="0012487A" w14:paraId="6276C341" w14:textId="77777777" w:rsidTr="0012487A">
        <w:trPr>
          <w:trHeight w:val="20"/>
        </w:trPr>
        <w:tc>
          <w:tcPr>
            <w:tcW w:w="28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D6D79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D976B" w14:textId="747B6B4B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12487A" w:rsidRPr="0012487A" w14:paraId="1AAE5462" w14:textId="77777777" w:rsidTr="0012487A">
        <w:trPr>
          <w:trHeight w:val="20"/>
        </w:trPr>
        <w:tc>
          <w:tcPr>
            <w:tcW w:w="28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61E68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96E93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3BB5E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7E74E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2487A" w:rsidRPr="0012487A" w14:paraId="5F3DE61F" w14:textId="77777777" w:rsidTr="0012487A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9E92F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362CD" w14:textId="2F578450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C61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22B31" w14:textId="114EB257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FACAC" w14:textId="7382F64F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2487A" w:rsidRPr="0012487A" w14:paraId="437C7C9B" w14:textId="77777777" w:rsidTr="0012487A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20D79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BCF79" w14:textId="4D59B67A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C61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319BE" w14:textId="01419946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F5E1E" w14:textId="587516D6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2487A" w:rsidRPr="0012487A" w14:paraId="6BC5DCD8" w14:textId="77777777" w:rsidTr="0012487A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5308F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4A728" w14:textId="0B698948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C61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D6EC4" w14:textId="21CE44C5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F28BF" w14:textId="7951950F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124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2487A" w:rsidRPr="0012487A" w14:paraId="5FEC9CD8" w14:textId="77777777" w:rsidTr="0012487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62D87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D4C9E" w14:textId="77777777" w:rsidR="0012487A" w:rsidRPr="0012487A" w:rsidRDefault="0012487A" w:rsidP="001248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10232" w14:textId="40A37F0A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C61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</w:t>
            </w: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E05DD" w14:textId="32A18A90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</w:t>
            </w: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3D6FC" w14:textId="0A0517D9" w:rsidR="0012487A" w:rsidRPr="0012487A" w:rsidRDefault="0012487A" w:rsidP="001248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65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 w:rsidRPr="001248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D9F36C6" w14:textId="4ABE59D1" w:rsidR="0026591D" w:rsidRDefault="0012487A" w:rsidP="0026591D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8743F">
        <w:rPr>
          <w:rFonts w:ascii="Arial" w:hAnsi="Arial" w:cs="Arial"/>
          <w:bCs/>
          <w:i/>
          <w:sz w:val="16"/>
          <w:szCs w:val="24"/>
        </w:rPr>
        <w:t xml:space="preserve"> </w:t>
      </w:r>
      <w:r w:rsidR="0026591D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26591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The changes in the number of partially and totally damaged houses is based on the</w:t>
      </w:r>
      <w:r w:rsidR="0026591D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26591D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 and validation being conducted</w:t>
      </w:r>
      <w:r w:rsidR="0026591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of CSWDO-Davao City</w:t>
      </w:r>
      <w:r w:rsidR="0026591D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5C41BE68" w14:textId="60054A0E" w:rsidR="00115C90" w:rsidRPr="0038743F" w:rsidRDefault="00115C90" w:rsidP="00115C90">
      <w:pPr>
        <w:pStyle w:val="NoSpacing1"/>
        <w:ind w:firstLine="36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</w:p>
    <w:p w14:paraId="472E76CA" w14:textId="73251254" w:rsidR="00115C90" w:rsidRDefault="00115C90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87A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29EE2C47" w14:textId="6AD57D44" w:rsidR="0026591D" w:rsidRDefault="0026591D" w:rsidP="0026591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19B18B3E" w14:textId="72C56ABD" w:rsidR="008F6B54" w:rsidRPr="008F6B54" w:rsidRDefault="008F6B54" w:rsidP="008F6B5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8F6B54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Pr="008F6B54">
        <w:rPr>
          <w:rFonts w:ascii="Arial" w:eastAsia="Arial" w:hAnsi="Arial" w:cs="Arial"/>
          <w:b/>
          <w:color w:val="0070C0"/>
          <w:sz w:val="24"/>
          <w:szCs w:val="24"/>
        </w:rPr>
        <w:t>₱760,000.00</w:t>
      </w:r>
      <w:r w:rsidRPr="008F6B54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8F6B54">
        <w:rPr>
          <w:rFonts w:ascii="Arial" w:eastAsia="Arial" w:hAnsi="Arial" w:cs="Arial"/>
          <w:bCs/>
          <w:sz w:val="24"/>
          <w:szCs w:val="24"/>
        </w:rPr>
        <w:t>worth of assistance was provided</w:t>
      </w:r>
      <w:r>
        <w:rPr>
          <w:rFonts w:ascii="Arial" w:eastAsia="Arial" w:hAnsi="Arial" w:cs="Arial"/>
          <w:bCs/>
          <w:sz w:val="24"/>
          <w:szCs w:val="24"/>
        </w:rPr>
        <w:t xml:space="preserve"> by </w:t>
      </w:r>
      <w:r w:rsidRPr="008F6B54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Pr="008F6B54">
        <w:rPr>
          <w:rFonts w:ascii="Arial" w:eastAsia="Arial" w:hAnsi="Arial" w:cs="Arial"/>
          <w:bCs/>
          <w:sz w:val="24"/>
          <w:szCs w:val="24"/>
        </w:rPr>
        <w:t xml:space="preserve"> to the affected families (see Table </w:t>
      </w:r>
      <w:r>
        <w:rPr>
          <w:rFonts w:ascii="Arial" w:eastAsia="Arial" w:hAnsi="Arial" w:cs="Arial"/>
          <w:bCs/>
          <w:sz w:val="24"/>
          <w:szCs w:val="24"/>
        </w:rPr>
        <w:t>4</w:t>
      </w:r>
      <w:r w:rsidRPr="008F6B54">
        <w:rPr>
          <w:rFonts w:ascii="Arial" w:eastAsia="Arial" w:hAnsi="Arial" w:cs="Arial"/>
          <w:bCs/>
          <w:sz w:val="24"/>
          <w:szCs w:val="24"/>
        </w:rPr>
        <w:t>).</w:t>
      </w:r>
    </w:p>
    <w:p w14:paraId="4B378E62" w14:textId="77777777" w:rsidR="008F6B54" w:rsidRPr="008F6B54" w:rsidRDefault="008F6B54" w:rsidP="008F6B5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1B338F7E" w14:textId="2B4AE44F" w:rsidR="008F6B54" w:rsidRPr="008F6B54" w:rsidRDefault="008F6B54" w:rsidP="008F6B5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8F6B54">
        <w:rPr>
          <w:rFonts w:ascii="Arial" w:eastAsia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iCs/>
          <w:sz w:val="20"/>
          <w:szCs w:val="20"/>
        </w:rPr>
        <w:t>4</w:t>
      </w:r>
      <w:r w:rsidRPr="008F6B54">
        <w:rPr>
          <w:rFonts w:ascii="Arial" w:eastAsia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1"/>
        <w:gridCol w:w="3072"/>
        <w:gridCol w:w="971"/>
        <w:gridCol w:w="1425"/>
        <w:gridCol w:w="917"/>
        <w:gridCol w:w="1230"/>
        <w:gridCol w:w="1420"/>
      </w:tblGrid>
      <w:tr w:rsidR="008F6B54" w:rsidRPr="008F6B54" w14:paraId="5C0F7D60" w14:textId="77777777" w:rsidTr="008F6B54">
        <w:trPr>
          <w:trHeight w:val="20"/>
        </w:trPr>
        <w:tc>
          <w:tcPr>
            <w:tcW w:w="18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58754E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F9902DB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8F6B54" w:rsidRPr="008F6B54" w14:paraId="40EE6C5E" w14:textId="77777777" w:rsidTr="008F6B54">
        <w:trPr>
          <w:trHeight w:val="20"/>
        </w:trPr>
        <w:tc>
          <w:tcPr>
            <w:tcW w:w="18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C2852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E39944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7BD0D9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07D425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F627BEF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3980A1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8F6B54" w:rsidRPr="008F6B54" w14:paraId="3ECF3984" w14:textId="77777777" w:rsidTr="008F6B54">
        <w:trPr>
          <w:trHeight w:val="20"/>
        </w:trPr>
        <w:tc>
          <w:tcPr>
            <w:tcW w:w="1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2C3AD4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7D98FD0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06EEC44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760,000.00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A6AAE0B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9A39E75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502CCC3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760,000.00 </w:t>
            </w:r>
          </w:p>
        </w:tc>
      </w:tr>
      <w:tr w:rsidR="008F6B54" w:rsidRPr="008F6B54" w14:paraId="4408824B" w14:textId="77777777" w:rsidTr="008F6B54">
        <w:trPr>
          <w:trHeight w:val="20"/>
        </w:trPr>
        <w:tc>
          <w:tcPr>
            <w:tcW w:w="1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EDE6149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446E950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F7179F4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760,000.00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F6061F4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F9A9F17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9D5F9D7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760,000.00 </w:t>
            </w:r>
          </w:p>
        </w:tc>
      </w:tr>
      <w:tr w:rsidR="008F6B54" w:rsidRPr="008F6B54" w14:paraId="5561E598" w14:textId="77777777" w:rsidTr="008F6B54">
        <w:trPr>
          <w:trHeight w:val="20"/>
        </w:trPr>
        <w:tc>
          <w:tcPr>
            <w:tcW w:w="1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7B4DCB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664105B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7D441F5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760,000.00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4F3381B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1BC576C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172AE7E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760,000.00 </w:t>
            </w:r>
          </w:p>
        </w:tc>
      </w:tr>
      <w:tr w:rsidR="008F6B54" w:rsidRPr="008F6B54" w14:paraId="272956FF" w14:textId="77777777" w:rsidTr="008F6B54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1D428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4D77F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C2297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7D3A5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760,000.00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F4425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-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62C2A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91051" w14:textId="77777777" w:rsidR="008F6B54" w:rsidRPr="008F6B54" w:rsidRDefault="008F6B54" w:rsidP="008F6B5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6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760,000.00 </w:t>
            </w:r>
          </w:p>
        </w:tc>
      </w:tr>
    </w:tbl>
    <w:p w14:paraId="77CE5956" w14:textId="25D2F832" w:rsidR="0026591D" w:rsidRDefault="008F6B54" w:rsidP="008F6B54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2988503C" w14:textId="77777777" w:rsidR="008F6B54" w:rsidRPr="008F6B54" w:rsidRDefault="008F6B54" w:rsidP="008F6B54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EE440BC" w14:textId="049D14CD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3C227F" w14:paraId="28B7794A" w14:textId="77777777" w:rsidTr="0012487A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12487A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DC4D905" w:rsidR="00985089" w:rsidRPr="00B42202" w:rsidRDefault="0012487A" w:rsidP="002B52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0</w:t>
            </w:r>
            <w:r w:rsidR="008F6B54">
              <w:rPr>
                <w:rFonts w:ascii="Arial" w:eastAsia="Arial" w:hAnsi="Arial" w:cs="Arial"/>
                <w:color w:val="0070C0"/>
                <w:szCs w:val="24"/>
              </w:rPr>
              <w:t>9</w:t>
            </w:r>
            <w:r>
              <w:rPr>
                <w:rFonts w:ascii="Arial" w:eastAsia="Arial" w:hAnsi="Arial" w:cs="Arial"/>
                <w:color w:val="0070C0"/>
                <w:szCs w:val="24"/>
              </w:rPr>
              <w:t xml:space="preserve"> April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F95CC7" w:rsidRPr="00B42202">
              <w:rPr>
                <w:rFonts w:ascii="Arial" w:eastAsia="Arial" w:hAnsi="Arial" w:cs="Arial"/>
                <w:color w:val="0070C0"/>
                <w:szCs w:val="24"/>
              </w:rPr>
              <w:t>202</w:t>
            </w:r>
            <w:r w:rsidR="006F5E15">
              <w:rPr>
                <w:rFonts w:ascii="Arial" w:eastAsia="Arial" w:hAnsi="Arial" w:cs="Arial"/>
                <w:color w:val="0070C0"/>
                <w:szCs w:val="24"/>
              </w:rPr>
              <w:t>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E6989C0" w:rsidR="00985089" w:rsidRPr="00B42202" w:rsidRDefault="00E97EC4" w:rsidP="0063173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Disaster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Response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Operations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Monitoring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Information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Center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(DROMIC)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DSWD-DRMB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is closely coordinating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with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DSWD-FO</w:t>
            </w:r>
            <w:r w:rsidR="0012487A">
              <w:rPr>
                <w:rFonts w:ascii="Arial" w:eastAsia="Arial" w:hAnsi="Arial" w:cs="Arial"/>
                <w:color w:val="0070C0"/>
                <w:szCs w:val="24"/>
              </w:rPr>
              <w:t xml:space="preserve"> XI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for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significant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reports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status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affected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families,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assistance,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relief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96CFDC4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12487A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3C227F" w14:paraId="5E7E3044" w14:textId="77777777" w:rsidTr="0012487A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3C227F" w14:paraId="7794227E" w14:textId="77777777" w:rsidTr="0012487A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72A77719" w:rsidR="00C87BB7" w:rsidRPr="008F6B54" w:rsidRDefault="008F6B54" w:rsidP="008F6B5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 xml:space="preserve">08 </w:t>
            </w:r>
            <w:r w:rsidR="0012487A" w:rsidRPr="008F6B54">
              <w:rPr>
                <w:rFonts w:ascii="Arial" w:eastAsia="Arial" w:hAnsi="Arial" w:cs="Arial"/>
                <w:color w:val="0070C0"/>
                <w:szCs w:val="24"/>
              </w:rPr>
              <w:t>April 202</w:t>
            </w:r>
            <w:r w:rsidR="006F5E15" w:rsidRPr="008F6B54">
              <w:rPr>
                <w:rFonts w:ascii="Arial" w:eastAsia="Arial" w:hAnsi="Arial" w:cs="Arial"/>
                <w:color w:val="0070C0"/>
                <w:szCs w:val="24"/>
              </w:rPr>
              <w:t>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0FEC4D" w14:textId="77777777" w:rsidR="008F6B54" w:rsidRDefault="0012487A" w:rsidP="008F6B54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DSWD-FO XI is in close coordination with the City Social Services and Development Office (CSWDO) of Davao City for any significant updates.</w:t>
            </w:r>
          </w:p>
          <w:p w14:paraId="7F55B269" w14:textId="77777777" w:rsidR="008F6B54" w:rsidRDefault="008F6B54" w:rsidP="008F6B54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 w:rsidRPr="008F6B54">
              <w:rPr>
                <w:rFonts w:ascii="Arial" w:eastAsia="Arial" w:hAnsi="Arial" w:cs="Arial"/>
                <w:color w:val="0070C0"/>
              </w:rPr>
              <w:t>DSWD-FO XI Quick Response Team (QRT) conducted ocular visit to assess the needed intervention of the affected families.</w:t>
            </w:r>
          </w:p>
          <w:p w14:paraId="524336A4" w14:textId="3ED7F760" w:rsidR="008F6B54" w:rsidRPr="008F6B54" w:rsidRDefault="008F6B54" w:rsidP="008F6B54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 thru AICS </w:t>
            </w:r>
            <w:r w:rsidRPr="008F6B54">
              <w:rPr>
                <w:rFonts w:ascii="Arial" w:eastAsia="Arial" w:hAnsi="Arial" w:cs="Arial"/>
                <w:color w:val="0070C0"/>
              </w:rPr>
              <w:t>conducted profiling and assists the validation of the</w:t>
            </w:r>
            <w:r>
              <w:rPr>
                <w:rFonts w:ascii="Arial" w:eastAsia="Arial" w:hAnsi="Arial" w:cs="Arial"/>
                <w:color w:val="0070C0"/>
              </w:rPr>
              <w:t xml:space="preserve"> </w:t>
            </w:r>
            <w:r w:rsidRPr="008F6B54">
              <w:rPr>
                <w:rFonts w:ascii="Arial" w:eastAsia="Arial" w:hAnsi="Arial" w:cs="Arial"/>
                <w:color w:val="0070C0"/>
              </w:rPr>
              <w:t>affected families.</w:t>
            </w:r>
          </w:p>
        </w:tc>
      </w:tr>
    </w:tbl>
    <w:p w14:paraId="71B0386D" w14:textId="3EBE1075" w:rsidR="001149A2" w:rsidRPr="000233DF" w:rsidRDefault="001149A2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3E74793E" w14:textId="1A22EE1B" w:rsidR="0063173E" w:rsidRDefault="002B52AB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1248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04CC1160" w14:textId="77777777" w:rsidR="00BF3A38" w:rsidRPr="00FE3167" w:rsidRDefault="00BF3A38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620B60C2" w:rsidR="002B52AB" w:rsidRPr="00BF3A38" w:rsidRDefault="0063173E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</w:p>
    <w:p w14:paraId="3BEF26B8" w14:textId="6ECE42F0" w:rsidR="0065092F" w:rsidRPr="0065092F" w:rsidRDefault="0065092F" w:rsidP="0063173E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4CB76E3D" w14:textId="2157BEC0" w:rsidR="0012487A" w:rsidRDefault="0012487A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09D4E4C" w14:textId="77777777" w:rsidR="0012487A" w:rsidRDefault="0012487A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10BDB4F" w14:textId="77777777" w:rsidR="0012487A" w:rsidRDefault="0012487A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A735E4" w14:textId="57A034AE" w:rsidR="002B52AB" w:rsidRDefault="00CA125C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063F3ED" w14:textId="77777777" w:rsidR="0012487A" w:rsidRPr="00BF3A38" w:rsidRDefault="0012487A" w:rsidP="0012487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</w:p>
    <w:p w14:paraId="376E5FF4" w14:textId="77777777" w:rsidR="0012487A" w:rsidRPr="00BF3A38" w:rsidRDefault="0012487A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12487A" w:rsidRPr="00BF3A38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1E4C" w14:textId="77777777" w:rsidR="006954B3" w:rsidRDefault="006954B3">
      <w:pPr>
        <w:spacing w:after="0" w:line="240" w:lineRule="auto"/>
      </w:pPr>
      <w:r>
        <w:separator/>
      </w:r>
    </w:p>
  </w:endnote>
  <w:endnote w:type="continuationSeparator" w:id="0">
    <w:p w14:paraId="46D1A33B" w14:textId="77777777" w:rsidR="006954B3" w:rsidRDefault="0069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40E6BE73" w:rsidR="006A6140" w:rsidRPr="00E61BD7" w:rsidRDefault="006A6140" w:rsidP="00CE24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65092F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65092F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CE2419" w:rsidRPr="00CE2419">
      <w:rPr>
        <w:rFonts w:ascii="Arial" w:eastAsia="Arial" w:hAnsi="Arial" w:cs="Arial"/>
        <w:sz w:val="14"/>
        <w:szCs w:val="14"/>
      </w:rPr>
      <w:t>DSWD DROMIC Report #</w:t>
    </w:r>
    <w:r w:rsidR="0026591D">
      <w:rPr>
        <w:rFonts w:ascii="Arial" w:eastAsia="Arial" w:hAnsi="Arial" w:cs="Arial"/>
        <w:sz w:val="14"/>
        <w:szCs w:val="14"/>
      </w:rPr>
      <w:t>2</w:t>
    </w:r>
    <w:r w:rsidR="00CE2419" w:rsidRPr="00CE2419">
      <w:rPr>
        <w:rFonts w:ascii="Arial" w:eastAsia="Arial" w:hAnsi="Arial" w:cs="Arial"/>
        <w:sz w:val="14"/>
        <w:szCs w:val="14"/>
      </w:rPr>
      <w:t xml:space="preserve"> on the Fire Incident in Purok 5 Paga-asa, Barangay 5-A, Bankerohan, Davao City as of 0</w:t>
    </w:r>
    <w:r w:rsidR="0026591D">
      <w:rPr>
        <w:rFonts w:ascii="Arial" w:eastAsia="Arial" w:hAnsi="Arial" w:cs="Arial"/>
        <w:sz w:val="14"/>
        <w:szCs w:val="14"/>
      </w:rPr>
      <w:t>9</w:t>
    </w:r>
    <w:r w:rsidR="00CE2419" w:rsidRPr="00CE2419">
      <w:rPr>
        <w:rFonts w:ascii="Arial" w:eastAsia="Arial" w:hAnsi="Arial" w:cs="Arial"/>
        <w:sz w:val="14"/>
        <w:szCs w:val="14"/>
      </w:rPr>
      <w:t xml:space="preserve"> April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CBB9" w14:textId="77777777" w:rsidR="006954B3" w:rsidRDefault="006954B3">
      <w:pPr>
        <w:spacing w:after="0" w:line="240" w:lineRule="auto"/>
      </w:pPr>
      <w:r>
        <w:separator/>
      </w:r>
    </w:p>
  </w:footnote>
  <w:footnote w:type="continuationSeparator" w:id="0">
    <w:p w14:paraId="395AE140" w14:textId="77777777" w:rsidR="006954B3" w:rsidRDefault="0069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AEE05FC"/>
    <w:multiLevelType w:val="hybridMultilevel"/>
    <w:tmpl w:val="1ABE6B2C"/>
    <w:lvl w:ilvl="0" w:tplc="447CDB9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0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3"/>
  </w:num>
  <w:num w:numId="5">
    <w:abstractNumId w:val="14"/>
  </w:num>
  <w:num w:numId="6">
    <w:abstractNumId w:val="18"/>
  </w:num>
  <w:num w:numId="7">
    <w:abstractNumId w:val="12"/>
  </w:num>
  <w:num w:numId="8">
    <w:abstractNumId w:val="22"/>
  </w:num>
  <w:num w:numId="9">
    <w:abstractNumId w:val="8"/>
  </w:num>
  <w:num w:numId="10">
    <w:abstractNumId w:val="17"/>
  </w:num>
  <w:num w:numId="11">
    <w:abstractNumId w:val="24"/>
  </w:num>
  <w:num w:numId="12">
    <w:abstractNumId w:val="16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10"/>
  </w:num>
  <w:num w:numId="18">
    <w:abstractNumId w:val="2"/>
  </w:num>
  <w:num w:numId="19">
    <w:abstractNumId w:val="5"/>
  </w:num>
  <w:num w:numId="20">
    <w:abstractNumId w:val="21"/>
  </w:num>
  <w:num w:numId="21">
    <w:abstractNumId w:val="19"/>
  </w:num>
  <w:num w:numId="22">
    <w:abstractNumId w:val="15"/>
  </w:num>
  <w:num w:numId="23">
    <w:abstractNumId w:val="20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591D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778E4"/>
    <w:rsid w:val="006801BD"/>
    <w:rsid w:val="00693560"/>
    <w:rsid w:val="006954B3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C61C0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A0B82"/>
    <w:rsid w:val="00AA0D7C"/>
    <w:rsid w:val="00AA335B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Ryzen 5</cp:lastModifiedBy>
  <cp:revision>4</cp:revision>
  <dcterms:created xsi:type="dcterms:W3CDTF">2021-04-09T02:23:00Z</dcterms:created>
  <dcterms:modified xsi:type="dcterms:W3CDTF">2021-04-09T03:52:00Z</dcterms:modified>
</cp:coreProperties>
</file>