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134E" w14:textId="6400B4D2" w:rsidR="006E75A7" w:rsidRDefault="00EA2F1F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8042B5">
        <w:rPr>
          <w:rFonts w:ascii="Arial" w:hAnsi="Arial" w:cs="Arial"/>
          <w:b/>
          <w:sz w:val="32"/>
          <w:szCs w:val="32"/>
        </w:rPr>
        <w:t>2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6E75A7">
        <w:rPr>
          <w:rFonts w:ascii="Arial" w:hAnsi="Arial" w:cs="Arial"/>
          <w:b/>
          <w:sz w:val="32"/>
          <w:szCs w:val="32"/>
        </w:rPr>
        <w:t>Fire Incident</w:t>
      </w:r>
    </w:p>
    <w:p w14:paraId="1BD09196" w14:textId="77777777" w:rsidR="006E75A7" w:rsidRDefault="006E75A7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75A7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Pr="006E75A7">
        <w:rPr>
          <w:rFonts w:ascii="Arial" w:hAnsi="Arial" w:cs="Arial"/>
          <w:b/>
          <w:sz w:val="32"/>
          <w:szCs w:val="32"/>
        </w:rPr>
        <w:t>Brgy</w:t>
      </w:r>
      <w:proofErr w:type="spellEnd"/>
      <w:r w:rsidRPr="006E75A7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6E75A7">
        <w:rPr>
          <w:rFonts w:ascii="Arial" w:hAnsi="Arial" w:cs="Arial"/>
          <w:b/>
          <w:sz w:val="32"/>
          <w:szCs w:val="32"/>
        </w:rPr>
        <w:t>Calarian</w:t>
      </w:r>
      <w:proofErr w:type="spellEnd"/>
      <w:r w:rsidRPr="006E75A7">
        <w:rPr>
          <w:rFonts w:ascii="Arial" w:hAnsi="Arial" w:cs="Arial"/>
          <w:b/>
          <w:sz w:val="32"/>
          <w:szCs w:val="32"/>
        </w:rPr>
        <w:t xml:space="preserve">, Zamboanga City </w:t>
      </w:r>
    </w:p>
    <w:p w14:paraId="663B3B84" w14:textId="39A79466" w:rsidR="00D41206" w:rsidRDefault="00D41206" w:rsidP="006E75A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6E75A7">
        <w:rPr>
          <w:rFonts w:ascii="Arial" w:eastAsia="Arial" w:hAnsi="Arial" w:cs="Arial"/>
          <w:sz w:val="24"/>
          <w:szCs w:val="24"/>
        </w:rPr>
        <w:t>2</w:t>
      </w:r>
      <w:r w:rsidR="008042B5">
        <w:rPr>
          <w:rFonts w:ascii="Arial" w:eastAsia="Arial" w:hAnsi="Arial" w:cs="Arial"/>
          <w:sz w:val="24"/>
          <w:szCs w:val="24"/>
        </w:rPr>
        <w:t>7</w:t>
      </w:r>
      <w:r w:rsidR="008A1B50">
        <w:rPr>
          <w:rFonts w:ascii="Arial" w:eastAsia="Arial" w:hAnsi="Arial" w:cs="Arial"/>
          <w:sz w:val="24"/>
          <w:szCs w:val="24"/>
        </w:rPr>
        <w:t xml:space="preserve"> </w:t>
      </w:r>
      <w:r w:rsidR="008B67DD">
        <w:rPr>
          <w:rFonts w:ascii="Arial" w:eastAsia="Arial" w:hAnsi="Arial" w:cs="Arial"/>
          <w:sz w:val="24"/>
          <w:szCs w:val="24"/>
        </w:rPr>
        <w:t xml:space="preserve">August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05D98E68" w:rsidR="008A1B50" w:rsidRPr="006C51FD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  <w:lang w:val="en-US"/>
        </w:rPr>
        <w:t xml:space="preserve">On </w:t>
      </w:r>
      <w:r w:rsidR="00527155">
        <w:rPr>
          <w:rFonts w:ascii="Arial" w:hAnsi="Arial" w:cs="Arial"/>
          <w:sz w:val="24"/>
          <w:szCs w:val="24"/>
          <w:lang w:val="en-US"/>
        </w:rPr>
        <w:t>18</w:t>
      </w:r>
      <w:r w:rsidR="008B67DD" w:rsidRPr="006C51FD">
        <w:rPr>
          <w:rFonts w:ascii="Arial" w:hAnsi="Arial" w:cs="Arial"/>
          <w:sz w:val="24"/>
          <w:szCs w:val="24"/>
          <w:lang w:val="en-US"/>
        </w:rPr>
        <w:t xml:space="preserve"> August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</w:t>
      </w:r>
      <w:r w:rsidR="00527155">
        <w:rPr>
          <w:rFonts w:ascii="Arial" w:hAnsi="Arial" w:cs="Arial"/>
          <w:sz w:val="24"/>
          <w:szCs w:val="24"/>
          <w:lang w:val="en-US"/>
        </w:rPr>
        <w:t xml:space="preserve"> at 4:45 PM, a fire incident occurred at </w:t>
      </w:r>
      <w:proofErr w:type="spellStart"/>
      <w:r w:rsidR="00527155">
        <w:rPr>
          <w:rFonts w:ascii="Arial" w:hAnsi="Arial" w:cs="Arial"/>
          <w:sz w:val="24"/>
          <w:szCs w:val="24"/>
          <w:lang w:val="en-US"/>
        </w:rPr>
        <w:t>Camella</w:t>
      </w:r>
      <w:proofErr w:type="spellEnd"/>
      <w:r w:rsidR="00527155">
        <w:rPr>
          <w:rFonts w:ascii="Arial" w:hAnsi="Arial" w:cs="Arial"/>
          <w:sz w:val="24"/>
          <w:szCs w:val="24"/>
          <w:lang w:val="en-US"/>
        </w:rPr>
        <w:t xml:space="preserve"> Drive, </w:t>
      </w:r>
      <w:proofErr w:type="spellStart"/>
      <w:r w:rsidR="00527155">
        <w:rPr>
          <w:rFonts w:ascii="Arial" w:hAnsi="Arial" w:cs="Arial"/>
          <w:sz w:val="24"/>
          <w:szCs w:val="24"/>
          <w:lang w:val="en-US"/>
        </w:rPr>
        <w:t>Southcom</w:t>
      </w:r>
      <w:proofErr w:type="spellEnd"/>
      <w:r w:rsidR="00527155">
        <w:rPr>
          <w:rFonts w:ascii="Arial" w:hAnsi="Arial" w:cs="Arial"/>
          <w:sz w:val="24"/>
          <w:szCs w:val="24"/>
          <w:lang w:val="en-US"/>
        </w:rPr>
        <w:t xml:space="preserve"> Village, </w:t>
      </w:r>
      <w:proofErr w:type="spellStart"/>
      <w:r w:rsidR="00527155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52715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527155">
        <w:rPr>
          <w:rFonts w:ascii="Arial" w:hAnsi="Arial" w:cs="Arial"/>
          <w:sz w:val="24"/>
          <w:szCs w:val="24"/>
          <w:lang w:val="en-US"/>
        </w:rPr>
        <w:t>Calarian</w:t>
      </w:r>
      <w:proofErr w:type="spellEnd"/>
      <w:r w:rsidR="00527155">
        <w:rPr>
          <w:rFonts w:ascii="Arial" w:hAnsi="Arial" w:cs="Arial"/>
          <w:sz w:val="24"/>
          <w:szCs w:val="24"/>
          <w:lang w:val="en-US"/>
        </w:rPr>
        <w:t xml:space="preserve">, Zamboanga City which also affected the adjacent residential area in </w:t>
      </w:r>
      <w:proofErr w:type="spellStart"/>
      <w:r w:rsidR="00527155">
        <w:rPr>
          <w:rFonts w:ascii="Arial" w:hAnsi="Arial" w:cs="Arial"/>
          <w:sz w:val="24"/>
          <w:szCs w:val="24"/>
          <w:lang w:val="en-US"/>
        </w:rPr>
        <w:t>Bgry</w:t>
      </w:r>
      <w:proofErr w:type="spellEnd"/>
      <w:r w:rsidR="00527155">
        <w:rPr>
          <w:rFonts w:ascii="Arial" w:hAnsi="Arial" w:cs="Arial"/>
          <w:sz w:val="24"/>
          <w:szCs w:val="24"/>
          <w:lang w:val="en-US"/>
        </w:rPr>
        <w:t xml:space="preserve">. Roque resulting to the displacement of families and individuals in the area. </w:t>
      </w:r>
    </w:p>
    <w:p w14:paraId="32DE1EEB" w14:textId="77777777" w:rsidR="008A1B50" w:rsidRDefault="008A1B50" w:rsidP="008A1B50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331E47E9" w14:textId="41E050AC" w:rsidR="00E0043D" w:rsidRPr="00AA42FD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CE6A07">
        <w:rPr>
          <w:rFonts w:ascii="Arial" w:eastAsia="Arial" w:hAnsi="Arial" w:cs="Arial"/>
          <w:i/>
          <w:color w:val="0070C0"/>
          <w:sz w:val="16"/>
        </w:rPr>
        <w:t>I</w:t>
      </w:r>
      <w:r w:rsidR="008A1B5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6F895FF0" w:rsidR="00FC091D" w:rsidRPr="008042B5" w:rsidRDefault="00261A8B" w:rsidP="008042B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7420309" w14:textId="7CBDBDA0" w:rsidR="00E0043D" w:rsidRPr="008042B5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042B5">
        <w:rPr>
          <w:rFonts w:ascii="Arial" w:eastAsia="Arial" w:hAnsi="Arial" w:cs="Arial"/>
          <w:sz w:val="24"/>
          <w:szCs w:val="24"/>
        </w:rPr>
        <w:t xml:space="preserve">A total of </w:t>
      </w:r>
      <w:r w:rsidR="00527155" w:rsidRPr="008042B5">
        <w:rPr>
          <w:rFonts w:ascii="Arial" w:eastAsia="Arial" w:hAnsi="Arial" w:cs="Arial"/>
          <w:b/>
          <w:sz w:val="24"/>
          <w:szCs w:val="24"/>
        </w:rPr>
        <w:t>146</w:t>
      </w:r>
      <w:r w:rsidRPr="008042B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8042B5">
        <w:rPr>
          <w:rFonts w:ascii="Arial" w:eastAsia="Arial" w:hAnsi="Arial" w:cs="Arial"/>
          <w:sz w:val="24"/>
          <w:szCs w:val="24"/>
        </w:rPr>
        <w:t>or</w:t>
      </w:r>
      <w:r w:rsidRPr="008042B5">
        <w:rPr>
          <w:rFonts w:ascii="Arial" w:eastAsia="Arial" w:hAnsi="Arial" w:cs="Arial"/>
          <w:b/>
          <w:sz w:val="24"/>
          <w:szCs w:val="24"/>
        </w:rPr>
        <w:t xml:space="preserve"> </w:t>
      </w:r>
      <w:r w:rsidR="00527155" w:rsidRPr="008042B5">
        <w:rPr>
          <w:rFonts w:ascii="Arial" w:eastAsia="Arial" w:hAnsi="Arial" w:cs="Arial"/>
          <w:b/>
          <w:sz w:val="24"/>
          <w:szCs w:val="24"/>
        </w:rPr>
        <w:t>221</w:t>
      </w:r>
      <w:r w:rsidRPr="008042B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8042B5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8042B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527155" w:rsidRPr="008042B5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527155" w:rsidRPr="008042B5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527155" w:rsidRPr="008042B5">
        <w:rPr>
          <w:rFonts w:ascii="Arial" w:eastAsia="Arial" w:hAnsi="Arial" w:cs="Arial"/>
          <w:b/>
          <w:bCs/>
          <w:sz w:val="24"/>
          <w:szCs w:val="24"/>
        </w:rPr>
        <w:t>Calarian</w:t>
      </w:r>
      <w:proofErr w:type="spellEnd"/>
      <w:r w:rsidR="00527155" w:rsidRPr="008042B5">
        <w:rPr>
          <w:rFonts w:ascii="Arial" w:eastAsia="Arial" w:hAnsi="Arial" w:cs="Arial"/>
          <w:b/>
          <w:bCs/>
          <w:sz w:val="24"/>
          <w:szCs w:val="24"/>
        </w:rPr>
        <w:t xml:space="preserve">, Zamboanga City </w:t>
      </w:r>
      <w:r w:rsidRPr="008042B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3"/>
        <w:gridCol w:w="1918"/>
        <w:gridCol w:w="1261"/>
        <w:gridCol w:w="1257"/>
      </w:tblGrid>
      <w:tr w:rsidR="008042B5" w:rsidRPr="008042B5" w14:paraId="6B60997A" w14:textId="77777777" w:rsidTr="008042B5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88A51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F38BD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042B5" w:rsidRPr="008042B5" w14:paraId="5A353388" w14:textId="77777777" w:rsidTr="008042B5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B3E2C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CD79A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822F0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10B8E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042B5" w:rsidRPr="008042B5" w14:paraId="10E29B1E" w14:textId="77777777" w:rsidTr="008042B5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A01E6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7DD87" w14:textId="7E58FBF5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A3904" w14:textId="64527032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A3867" w14:textId="7057A476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221 </w:t>
            </w:r>
          </w:p>
        </w:tc>
      </w:tr>
      <w:tr w:rsidR="008042B5" w:rsidRPr="008042B5" w14:paraId="19B248C8" w14:textId="77777777" w:rsidTr="008042B5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57D40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2F8A9" w14:textId="5EE14860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A4144" w14:textId="37340CAF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68752" w14:textId="049A4FF9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221 </w:t>
            </w:r>
          </w:p>
        </w:tc>
      </w:tr>
      <w:tr w:rsidR="008042B5" w:rsidRPr="008042B5" w14:paraId="47669267" w14:textId="77777777" w:rsidTr="008042B5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EDB06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56220" w14:textId="59E99D7B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24384" w14:textId="58A3B365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4C2EC" w14:textId="58D7BDBD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221 </w:t>
            </w:r>
          </w:p>
        </w:tc>
      </w:tr>
      <w:tr w:rsidR="008042B5" w:rsidRPr="008042B5" w14:paraId="78C88F58" w14:textId="77777777" w:rsidTr="008042B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5BE0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6DC6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0371E" w14:textId="19ECFF40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F7335" w14:textId="7FAFD8D2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39504" w14:textId="69DE69E2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221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66947C14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E6A07">
        <w:rPr>
          <w:rFonts w:ascii="Arial" w:eastAsia="Arial" w:hAnsi="Arial" w:cs="Arial"/>
          <w:i/>
          <w:color w:val="0070C0"/>
          <w:sz w:val="16"/>
        </w:rPr>
        <w:t>I</w:t>
      </w:r>
      <w:r w:rsidR="000F2689">
        <w:rPr>
          <w:rFonts w:ascii="Arial" w:eastAsia="Arial" w:hAnsi="Arial" w:cs="Arial"/>
          <w:i/>
          <w:color w:val="0070C0"/>
          <w:sz w:val="16"/>
        </w:rPr>
        <w:t>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48ECC305" w:rsidR="00261A8B" w:rsidRPr="008042B5" w:rsidRDefault="00261A8B" w:rsidP="008042B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8042B5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8042B5">
        <w:rPr>
          <w:rFonts w:ascii="Arial" w:hAnsi="Arial" w:cs="Arial"/>
          <w:b/>
          <w:sz w:val="28"/>
          <w:szCs w:val="24"/>
        </w:rPr>
        <w:t xml:space="preserve"> </w:t>
      </w:r>
    </w:p>
    <w:p w14:paraId="46DD8932" w14:textId="619921F6" w:rsidR="00524481" w:rsidRPr="008042B5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042B5">
        <w:rPr>
          <w:rFonts w:ascii="Arial" w:hAnsi="Arial" w:cs="Arial"/>
          <w:b/>
          <w:sz w:val="24"/>
          <w:szCs w:val="24"/>
        </w:rPr>
        <w:t>Inside Evacuation Centers</w:t>
      </w:r>
    </w:p>
    <w:p w14:paraId="63459F29" w14:textId="4705568B" w:rsidR="00524481" w:rsidRPr="008042B5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8042B5">
        <w:rPr>
          <w:rFonts w:ascii="Arial" w:hAnsi="Arial" w:cs="Arial"/>
          <w:sz w:val="24"/>
          <w:szCs w:val="24"/>
        </w:rPr>
        <w:t>There are</w:t>
      </w:r>
      <w:r w:rsidR="00524481" w:rsidRPr="008042B5">
        <w:rPr>
          <w:rFonts w:ascii="Arial" w:hAnsi="Arial" w:cs="Arial"/>
          <w:sz w:val="24"/>
          <w:szCs w:val="24"/>
        </w:rPr>
        <w:t xml:space="preserve"> </w:t>
      </w:r>
      <w:r w:rsidR="00527155" w:rsidRPr="008042B5">
        <w:rPr>
          <w:rFonts w:ascii="Arial" w:eastAsia="Arial" w:hAnsi="Arial" w:cs="Arial"/>
          <w:b/>
          <w:sz w:val="24"/>
          <w:szCs w:val="24"/>
        </w:rPr>
        <w:t>52</w:t>
      </w:r>
      <w:r w:rsidR="00524481" w:rsidRPr="008042B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24481" w:rsidRPr="008042B5">
        <w:rPr>
          <w:rFonts w:ascii="Arial" w:eastAsia="Arial" w:hAnsi="Arial" w:cs="Arial"/>
          <w:sz w:val="24"/>
          <w:szCs w:val="24"/>
        </w:rPr>
        <w:t>or</w:t>
      </w:r>
      <w:r w:rsidR="00524481" w:rsidRPr="008042B5">
        <w:rPr>
          <w:rFonts w:ascii="Arial" w:eastAsia="Arial" w:hAnsi="Arial" w:cs="Arial"/>
          <w:b/>
          <w:sz w:val="24"/>
          <w:szCs w:val="24"/>
        </w:rPr>
        <w:t xml:space="preserve"> </w:t>
      </w:r>
      <w:r w:rsidR="00527155" w:rsidRPr="008042B5">
        <w:rPr>
          <w:rFonts w:ascii="Arial" w:eastAsia="Arial" w:hAnsi="Arial" w:cs="Arial"/>
          <w:b/>
          <w:sz w:val="24"/>
          <w:szCs w:val="24"/>
        </w:rPr>
        <w:t>60</w:t>
      </w:r>
      <w:r w:rsidR="00524481" w:rsidRPr="008042B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524481" w:rsidRPr="008042B5">
        <w:rPr>
          <w:rFonts w:ascii="Arial" w:hAnsi="Arial" w:cs="Arial"/>
          <w:sz w:val="24"/>
          <w:szCs w:val="24"/>
        </w:rPr>
        <w:t xml:space="preserve">currently taking temporary shelter </w:t>
      </w:r>
      <w:r w:rsidR="00527155" w:rsidRPr="008042B5">
        <w:rPr>
          <w:rFonts w:ascii="Arial" w:hAnsi="Arial" w:cs="Arial"/>
          <w:sz w:val="24"/>
          <w:szCs w:val="24"/>
        </w:rPr>
        <w:t>at the</w:t>
      </w:r>
      <w:r w:rsidR="00524481" w:rsidRPr="00804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155" w:rsidRPr="008042B5">
        <w:rPr>
          <w:rFonts w:ascii="Arial" w:hAnsi="Arial" w:cs="Arial"/>
          <w:b/>
          <w:bCs/>
          <w:sz w:val="24"/>
          <w:szCs w:val="24"/>
        </w:rPr>
        <w:t>Southcom</w:t>
      </w:r>
      <w:proofErr w:type="spellEnd"/>
      <w:r w:rsidR="00527155" w:rsidRPr="008042B5">
        <w:rPr>
          <w:rFonts w:ascii="Arial" w:hAnsi="Arial" w:cs="Arial"/>
          <w:b/>
          <w:bCs/>
          <w:sz w:val="24"/>
          <w:szCs w:val="24"/>
        </w:rPr>
        <w:t xml:space="preserve"> Elementary School</w:t>
      </w:r>
      <w:r w:rsidR="00524481" w:rsidRPr="008042B5">
        <w:rPr>
          <w:rFonts w:ascii="Arial" w:hAnsi="Arial" w:cs="Arial"/>
          <w:sz w:val="24"/>
          <w:szCs w:val="24"/>
        </w:rPr>
        <w:t xml:space="preserve"> (see Table 2).</w:t>
      </w:r>
    </w:p>
    <w:p w14:paraId="00F7DA8A" w14:textId="77777777" w:rsidR="00524481" w:rsidRPr="008042B5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F87902A" w14:textId="18361191" w:rsidR="00524481" w:rsidRPr="008042B5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042B5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561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57"/>
        <w:gridCol w:w="913"/>
        <w:gridCol w:w="915"/>
        <w:gridCol w:w="913"/>
        <w:gridCol w:w="915"/>
        <w:gridCol w:w="913"/>
        <w:gridCol w:w="913"/>
      </w:tblGrid>
      <w:tr w:rsidR="008042B5" w:rsidRPr="008042B5" w14:paraId="20872BD0" w14:textId="77777777" w:rsidTr="00527155">
        <w:trPr>
          <w:trHeight w:val="20"/>
        </w:trPr>
        <w:tc>
          <w:tcPr>
            <w:tcW w:w="1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D8A7D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6B35A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6AA6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8042B5" w:rsidRPr="008042B5" w14:paraId="021AC557" w14:textId="77777777" w:rsidTr="00527155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854E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EAC2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10432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042B5" w:rsidRPr="008042B5" w14:paraId="7A8D47B0" w14:textId="77777777" w:rsidTr="00527155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3F8B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A665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F3493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0DAF8" w14:textId="7ED46B65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8042B5" w:rsidRPr="008042B5" w14:paraId="6087D5F9" w14:textId="77777777" w:rsidTr="00527155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24D9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660B0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2132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4C2A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A84B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1388F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3B4B1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042B5" w:rsidRPr="008042B5" w14:paraId="3E3AF3DF" w14:textId="77777777" w:rsidTr="00527155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E35B2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EB7FF" w14:textId="4E3DA90B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56C4E" w14:textId="584B78D0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8CECB" w14:textId="320AFC6F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20F25" w14:textId="2C1FB0D1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BF0A1" w14:textId="125D96D9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B49CC" w14:textId="1AF320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</w:tr>
      <w:tr w:rsidR="008042B5" w:rsidRPr="008042B5" w14:paraId="340B575D" w14:textId="77777777" w:rsidTr="00527155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A86E7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64468" w14:textId="70CABF11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B0042" w14:textId="2526FD24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5997B" w14:textId="0015B879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DAB52" w14:textId="7DB79CF5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24600" w14:textId="406734E0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44656" w14:textId="5F85A5E9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</w:tr>
      <w:tr w:rsidR="008042B5" w:rsidRPr="008042B5" w14:paraId="6F4D70FE" w14:textId="77777777" w:rsidTr="00527155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36A05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7167D" w14:textId="176061A4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676A1" w14:textId="020040BD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C153" w14:textId="00AA9A79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267E5" w14:textId="4C23F2D0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86E65" w14:textId="7B10D8A8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FE6FE" w14:textId="76A649DC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</w:tr>
      <w:tr w:rsidR="008042B5" w:rsidRPr="008042B5" w14:paraId="2507687D" w14:textId="77777777" w:rsidTr="0052715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4AE7F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6F91B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58C7" w14:textId="0730F24A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D8735" w14:textId="6ADC1358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8EFF1" w14:textId="0807D5DE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9DBC6" w14:textId="108FA97C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11213" w14:textId="1031AE18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F1FE6" w14:textId="7F8F5802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</w:tr>
    </w:tbl>
    <w:p w14:paraId="6C41F7EE" w14:textId="59E2CF16" w:rsidR="00524481" w:rsidRPr="008042B5" w:rsidRDefault="00524481" w:rsidP="00524481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8042B5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229F0FD3" w14:textId="43DD1646" w:rsidR="00524481" w:rsidRDefault="00524481" w:rsidP="00D1396F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D1396F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E6A07" w:rsidRPr="00D1396F">
        <w:rPr>
          <w:rFonts w:ascii="Arial" w:eastAsia="Arial" w:hAnsi="Arial" w:cs="Arial"/>
          <w:i/>
          <w:color w:val="0070C0"/>
          <w:sz w:val="16"/>
        </w:rPr>
        <w:t>I</w:t>
      </w:r>
      <w:r w:rsidRPr="00D1396F">
        <w:rPr>
          <w:rFonts w:ascii="Arial" w:eastAsia="Arial" w:hAnsi="Arial" w:cs="Arial"/>
          <w:i/>
          <w:color w:val="0070C0"/>
          <w:sz w:val="16"/>
        </w:rPr>
        <w:t>X</w:t>
      </w:r>
    </w:p>
    <w:p w14:paraId="13AC56C5" w14:textId="77777777" w:rsidR="00D1396F" w:rsidRPr="00D1396F" w:rsidRDefault="00D1396F" w:rsidP="00D1396F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E519EE7" w14:textId="17F22B3D" w:rsidR="00333C2B" w:rsidRPr="008042B5" w:rsidRDefault="00333C2B" w:rsidP="008042B5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07526692" w14:textId="1CC9CC52" w:rsidR="00E0043D" w:rsidRPr="008042B5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8042B5">
        <w:rPr>
          <w:rFonts w:ascii="Arial" w:hAnsi="Arial" w:cs="Arial"/>
          <w:sz w:val="24"/>
          <w:szCs w:val="24"/>
        </w:rPr>
        <w:t xml:space="preserve">A total of </w:t>
      </w:r>
      <w:r w:rsidR="00527155" w:rsidRPr="008042B5">
        <w:rPr>
          <w:rFonts w:ascii="Arial" w:hAnsi="Arial" w:cs="Arial"/>
          <w:b/>
          <w:sz w:val="24"/>
          <w:szCs w:val="24"/>
        </w:rPr>
        <w:t>112</w:t>
      </w:r>
      <w:r w:rsidRPr="008042B5">
        <w:rPr>
          <w:rFonts w:ascii="Arial" w:hAnsi="Arial" w:cs="Arial"/>
          <w:b/>
          <w:sz w:val="24"/>
          <w:szCs w:val="24"/>
        </w:rPr>
        <w:t xml:space="preserve"> houses </w:t>
      </w:r>
      <w:r w:rsidRPr="008042B5">
        <w:rPr>
          <w:rFonts w:ascii="Arial" w:hAnsi="Arial" w:cs="Arial"/>
          <w:sz w:val="24"/>
          <w:szCs w:val="24"/>
        </w:rPr>
        <w:t>were</w:t>
      </w:r>
      <w:r w:rsidR="00F0317A" w:rsidRPr="008042B5">
        <w:rPr>
          <w:rFonts w:ascii="Arial" w:hAnsi="Arial" w:cs="Arial"/>
          <w:b/>
          <w:sz w:val="24"/>
          <w:szCs w:val="24"/>
        </w:rPr>
        <w:t xml:space="preserve"> </w:t>
      </w:r>
      <w:r w:rsidRPr="008042B5">
        <w:rPr>
          <w:rFonts w:ascii="Arial" w:hAnsi="Arial" w:cs="Arial"/>
          <w:sz w:val="24"/>
          <w:szCs w:val="24"/>
        </w:rPr>
        <w:t>damaged</w:t>
      </w:r>
      <w:r w:rsidR="00D01516" w:rsidRPr="008042B5">
        <w:rPr>
          <w:rFonts w:ascii="Arial" w:hAnsi="Arial" w:cs="Arial"/>
          <w:sz w:val="24"/>
          <w:szCs w:val="24"/>
        </w:rPr>
        <w:t xml:space="preserve"> by the </w:t>
      </w:r>
      <w:r w:rsidR="00B10967" w:rsidRPr="008042B5">
        <w:rPr>
          <w:rFonts w:ascii="Arial" w:hAnsi="Arial" w:cs="Arial"/>
          <w:sz w:val="24"/>
          <w:szCs w:val="24"/>
        </w:rPr>
        <w:t>fire</w:t>
      </w:r>
      <w:r w:rsidR="00F0317A" w:rsidRPr="008042B5">
        <w:rPr>
          <w:rFonts w:ascii="Arial" w:hAnsi="Arial" w:cs="Arial"/>
          <w:sz w:val="24"/>
          <w:szCs w:val="24"/>
        </w:rPr>
        <w:t xml:space="preserve">; of which </w:t>
      </w:r>
      <w:r w:rsidR="00527155" w:rsidRPr="008042B5">
        <w:rPr>
          <w:rFonts w:ascii="Arial" w:hAnsi="Arial" w:cs="Arial"/>
          <w:b/>
          <w:sz w:val="24"/>
          <w:szCs w:val="24"/>
        </w:rPr>
        <w:t>95</w:t>
      </w:r>
      <w:r w:rsidR="00F0317A" w:rsidRPr="008042B5">
        <w:rPr>
          <w:rFonts w:ascii="Arial" w:hAnsi="Arial" w:cs="Arial"/>
          <w:b/>
          <w:sz w:val="24"/>
          <w:szCs w:val="24"/>
        </w:rPr>
        <w:t xml:space="preserve"> </w:t>
      </w:r>
      <w:r w:rsidR="006C51FD" w:rsidRPr="008042B5">
        <w:rPr>
          <w:rFonts w:ascii="Arial" w:hAnsi="Arial" w:cs="Arial"/>
          <w:bCs/>
          <w:sz w:val="24"/>
          <w:szCs w:val="24"/>
        </w:rPr>
        <w:t>we</w:t>
      </w:r>
      <w:r w:rsidR="00F0317A" w:rsidRPr="008042B5">
        <w:rPr>
          <w:rFonts w:ascii="Arial" w:hAnsi="Arial" w:cs="Arial"/>
          <w:bCs/>
          <w:sz w:val="24"/>
          <w:szCs w:val="24"/>
        </w:rPr>
        <w:t xml:space="preserve">re </w:t>
      </w:r>
      <w:r w:rsidR="00F0317A" w:rsidRPr="008042B5">
        <w:rPr>
          <w:rFonts w:ascii="Arial" w:hAnsi="Arial" w:cs="Arial"/>
          <w:b/>
          <w:sz w:val="24"/>
          <w:szCs w:val="24"/>
        </w:rPr>
        <w:t xml:space="preserve">totally damaged </w:t>
      </w:r>
      <w:r w:rsidR="00F0317A" w:rsidRPr="008042B5">
        <w:rPr>
          <w:rFonts w:ascii="Arial" w:hAnsi="Arial" w:cs="Arial"/>
          <w:bCs/>
          <w:sz w:val="24"/>
          <w:szCs w:val="24"/>
        </w:rPr>
        <w:t xml:space="preserve">and </w:t>
      </w:r>
      <w:r w:rsidR="00527155" w:rsidRPr="008042B5">
        <w:rPr>
          <w:rFonts w:ascii="Arial" w:hAnsi="Arial" w:cs="Arial"/>
          <w:b/>
          <w:sz w:val="24"/>
          <w:szCs w:val="24"/>
        </w:rPr>
        <w:t>17</w:t>
      </w:r>
      <w:r w:rsidR="00F0317A" w:rsidRPr="008042B5">
        <w:rPr>
          <w:rFonts w:ascii="Arial" w:hAnsi="Arial" w:cs="Arial"/>
          <w:b/>
          <w:sz w:val="24"/>
          <w:szCs w:val="24"/>
        </w:rPr>
        <w:t xml:space="preserve"> </w:t>
      </w:r>
      <w:r w:rsidR="006C51FD" w:rsidRPr="008042B5">
        <w:rPr>
          <w:rFonts w:ascii="Arial" w:hAnsi="Arial" w:cs="Arial"/>
          <w:bCs/>
          <w:sz w:val="24"/>
          <w:szCs w:val="24"/>
        </w:rPr>
        <w:t>we</w:t>
      </w:r>
      <w:r w:rsidR="00F0317A" w:rsidRPr="008042B5">
        <w:rPr>
          <w:rFonts w:ascii="Arial" w:hAnsi="Arial" w:cs="Arial"/>
          <w:bCs/>
          <w:sz w:val="24"/>
          <w:szCs w:val="24"/>
        </w:rPr>
        <w:t>re</w:t>
      </w:r>
      <w:r w:rsidR="00F0317A" w:rsidRPr="008042B5">
        <w:rPr>
          <w:rFonts w:ascii="Arial" w:hAnsi="Arial" w:cs="Arial"/>
          <w:b/>
          <w:sz w:val="24"/>
          <w:szCs w:val="24"/>
        </w:rPr>
        <w:t xml:space="preserve"> partially damaged </w:t>
      </w:r>
      <w:r w:rsidRPr="008042B5">
        <w:rPr>
          <w:rFonts w:ascii="Arial" w:hAnsi="Arial" w:cs="Arial"/>
          <w:sz w:val="24"/>
          <w:szCs w:val="24"/>
        </w:rPr>
        <w:t xml:space="preserve">(see Table </w:t>
      </w:r>
      <w:r w:rsidR="00D1396F">
        <w:rPr>
          <w:rFonts w:ascii="Arial" w:hAnsi="Arial" w:cs="Arial"/>
          <w:sz w:val="24"/>
          <w:szCs w:val="24"/>
        </w:rPr>
        <w:t>3</w:t>
      </w:r>
      <w:r w:rsidRPr="008042B5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8042B5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4D9E4488" w:rsidR="00333C2B" w:rsidRPr="008042B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8042B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D1396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8042B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8042B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8042B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8042B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16"/>
        <w:gridCol w:w="1277"/>
        <w:gridCol w:w="1277"/>
        <w:gridCol w:w="1275"/>
      </w:tblGrid>
      <w:tr w:rsidR="008042B5" w:rsidRPr="008042B5" w14:paraId="6046389A" w14:textId="77777777" w:rsidTr="00527155">
        <w:trPr>
          <w:trHeight w:val="70"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846D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A31D3" w14:textId="2E8C0455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042B5" w:rsidRPr="008042B5" w14:paraId="5C31C79D" w14:textId="77777777" w:rsidTr="00527155">
        <w:trPr>
          <w:trHeight w:val="20"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04AA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FD89C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8CE5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B1E2F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042B5" w:rsidRPr="008042B5" w14:paraId="28197DEF" w14:textId="77777777" w:rsidTr="00527155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F778E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6CC2" w14:textId="2BBC2ADD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B3713" w14:textId="6A45F120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CC39F" w14:textId="030DDA1F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</w:tr>
      <w:tr w:rsidR="008042B5" w:rsidRPr="008042B5" w14:paraId="497B8D0D" w14:textId="77777777" w:rsidTr="00527155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10520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REGION IX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E8B85" w14:textId="74E3721F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B408F" w14:textId="7456DC92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A696" w14:textId="383D0DE1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</w:tr>
      <w:tr w:rsidR="008042B5" w:rsidRPr="008042B5" w14:paraId="495B7057" w14:textId="77777777" w:rsidTr="00527155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0D48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49AA" w14:textId="664457D3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FD5AC" w14:textId="63F5485C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51C4C" w14:textId="465A8F76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</w:tr>
      <w:tr w:rsidR="008042B5" w:rsidRPr="008042B5" w14:paraId="7A4E7F7B" w14:textId="77777777" w:rsidTr="0052715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1A6A0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22CFA" w14:textId="77777777" w:rsidR="00527155" w:rsidRPr="008042B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45F65" w14:textId="7793000F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60CF" w14:textId="7966FB82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ACB1A" w14:textId="23426A08" w:rsidR="00527155" w:rsidRPr="008042B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</w:tbl>
    <w:p w14:paraId="11CE74DB" w14:textId="3293DD5B" w:rsidR="00E0043D" w:rsidRPr="008042B5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sz w:val="16"/>
          <w:szCs w:val="24"/>
        </w:rPr>
      </w:pPr>
      <w:r w:rsidRPr="008042B5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</w:t>
      </w:r>
      <w:r w:rsidR="00E0043D" w:rsidRPr="008042B5">
        <w:rPr>
          <w:rFonts w:ascii="Arial" w:hAnsi="Arial" w:cs="Arial"/>
          <w:i/>
          <w:iCs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2FCF52C5" w:rsidR="00A57FDC" w:rsidRPr="008042B5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8042B5">
        <w:rPr>
          <w:rFonts w:ascii="Arial" w:eastAsia="Arial" w:hAnsi="Arial" w:cs="Arial"/>
          <w:i/>
          <w:sz w:val="16"/>
        </w:rPr>
        <w:t>Source: DSWD-FO</w:t>
      </w:r>
      <w:r w:rsidR="00514354" w:rsidRPr="008042B5">
        <w:rPr>
          <w:rFonts w:ascii="Arial" w:eastAsia="Arial" w:hAnsi="Arial" w:cs="Arial"/>
          <w:i/>
          <w:sz w:val="16"/>
        </w:rPr>
        <w:t xml:space="preserve"> </w:t>
      </w:r>
      <w:r w:rsidR="00CE6A07" w:rsidRPr="008042B5">
        <w:rPr>
          <w:rFonts w:ascii="Arial" w:eastAsia="Arial" w:hAnsi="Arial" w:cs="Arial"/>
          <w:i/>
          <w:sz w:val="16"/>
        </w:rPr>
        <w:t>I</w:t>
      </w:r>
      <w:r w:rsidR="00514354" w:rsidRPr="008042B5">
        <w:rPr>
          <w:rFonts w:ascii="Arial" w:eastAsia="Arial" w:hAnsi="Arial" w:cs="Arial"/>
          <w:i/>
          <w:sz w:val="16"/>
        </w:rPr>
        <w:t>X</w:t>
      </w:r>
    </w:p>
    <w:p w14:paraId="52F18B74" w14:textId="77777777" w:rsidR="00D05772" w:rsidRDefault="00D05772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0FE0CC" w14:textId="3EF42CDC" w:rsidR="008042B5" w:rsidRDefault="008042B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724C87D2" w14:textId="10440EAD" w:rsidR="008042B5" w:rsidRPr="008042B5" w:rsidRDefault="008042B5" w:rsidP="008042B5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8042B5">
        <w:rPr>
          <w:rFonts w:ascii="Arial" w:hAnsi="Arial" w:cs="Arial"/>
          <w:sz w:val="24"/>
          <w:szCs w:val="24"/>
        </w:rPr>
        <w:t xml:space="preserve">A total of </w:t>
      </w:r>
      <w:r w:rsidRPr="00D1396F">
        <w:rPr>
          <w:rFonts w:ascii="Arial" w:hAnsi="Arial" w:cs="Arial"/>
          <w:b/>
          <w:sz w:val="24"/>
          <w:szCs w:val="24"/>
        </w:rPr>
        <w:t>₱</w:t>
      </w:r>
      <w:r w:rsidR="00D1396F" w:rsidRPr="00D1396F">
        <w:rPr>
          <w:rFonts w:ascii="Arial" w:hAnsi="Arial" w:cs="Arial"/>
          <w:b/>
          <w:sz w:val="24"/>
          <w:szCs w:val="24"/>
        </w:rPr>
        <w:t>323,098.00</w:t>
      </w:r>
      <w:r w:rsidR="00D1396F" w:rsidRPr="00D1396F">
        <w:rPr>
          <w:rFonts w:ascii="Arial" w:hAnsi="Arial" w:cs="Arial"/>
          <w:sz w:val="24"/>
          <w:szCs w:val="24"/>
        </w:rPr>
        <w:t xml:space="preserve"> </w:t>
      </w:r>
      <w:r w:rsidRPr="008042B5">
        <w:rPr>
          <w:rFonts w:ascii="Arial" w:hAnsi="Arial" w:cs="Arial"/>
          <w:sz w:val="24"/>
          <w:szCs w:val="24"/>
        </w:rPr>
        <w:t xml:space="preserve">worth of assistance was provided by </w:t>
      </w:r>
      <w:r w:rsidRPr="00D1396F">
        <w:rPr>
          <w:rFonts w:ascii="Arial" w:hAnsi="Arial" w:cs="Arial"/>
          <w:b/>
          <w:sz w:val="24"/>
          <w:szCs w:val="24"/>
        </w:rPr>
        <w:t>DSWD</w:t>
      </w:r>
      <w:r w:rsidRPr="008042B5">
        <w:rPr>
          <w:rFonts w:ascii="Arial" w:hAnsi="Arial" w:cs="Arial"/>
          <w:sz w:val="24"/>
          <w:szCs w:val="24"/>
        </w:rPr>
        <w:t xml:space="preserve"> to the affected families (see Table 4).</w:t>
      </w:r>
    </w:p>
    <w:p w14:paraId="7D0376D3" w14:textId="77777777" w:rsidR="008042B5" w:rsidRPr="008042B5" w:rsidRDefault="008042B5" w:rsidP="008042B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ED42171" w14:textId="220BC2C8" w:rsidR="008042B5" w:rsidRPr="008042B5" w:rsidRDefault="008042B5" w:rsidP="008042B5">
      <w:pPr>
        <w:pStyle w:val="NoSpacing"/>
        <w:ind w:left="567"/>
        <w:contextualSpacing/>
        <w:jc w:val="both"/>
        <w:rPr>
          <w:rFonts w:ascii="Arial" w:hAnsi="Arial" w:cs="Arial"/>
          <w:b/>
          <w:i/>
          <w:sz w:val="20"/>
          <w:szCs w:val="24"/>
        </w:rPr>
      </w:pPr>
      <w:r w:rsidRPr="008042B5">
        <w:rPr>
          <w:rFonts w:ascii="Arial" w:hAnsi="Arial" w:cs="Arial"/>
          <w:b/>
          <w:i/>
          <w:sz w:val="20"/>
          <w:szCs w:val="24"/>
        </w:rPr>
        <w:t>Table 4. 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28"/>
        <w:gridCol w:w="1383"/>
        <w:gridCol w:w="655"/>
        <w:gridCol w:w="688"/>
        <w:gridCol w:w="994"/>
        <w:gridCol w:w="1382"/>
      </w:tblGrid>
      <w:tr w:rsidR="008042B5" w:rsidRPr="008042B5" w14:paraId="726B81DE" w14:textId="77777777" w:rsidTr="008042B5">
        <w:trPr>
          <w:trHeight w:val="20"/>
        </w:trPr>
        <w:tc>
          <w:tcPr>
            <w:tcW w:w="22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FCCD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B0429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042B5" w:rsidRPr="008042B5" w14:paraId="67502404" w14:textId="77777777" w:rsidTr="008042B5">
        <w:trPr>
          <w:trHeight w:val="20"/>
        </w:trPr>
        <w:tc>
          <w:tcPr>
            <w:tcW w:w="22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D7730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23005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929E1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84C2C" w14:textId="47316D97" w:rsidR="008042B5" w:rsidRPr="008042B5" w:rsidRDefault="008042B5" w:rsidP="00804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E6A4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2E3F6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042B5" w:rsidRPr="008042B5" w14:paraId="64C9E715" w14:textId="77777777" w:rsidTr="008042B5">
        <w:trPr>
          <w:trHeight w:val="20"/>
        </w:trPr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6BBE7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344BD" w14:textId="6A18F3D1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323,098.00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0ECDD" w14:textId="1ECE8FC6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BAAD5" w14:textId="5238DA9E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59156" w14:textId="28CB2B30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54F8F" w14:textId="1544A269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323,098.00 </w:t>
            </w:r>
          </w:p>
        </w:tc>
      </w:tr>
      <w:tr w:rsidR="008042B5" w:rsidRPr="008042B5" w14:paraId="14CB6F34" w14:textId="77777777" w:rsidTr="008042B5">
        <w:trPr>
          <w:trHeight w:val="20"/>
        </w:trPr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EB12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0CE3B" w14:textId="0517650C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323,098.00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48C37" w14:textId="0C4D2B6F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41192" w14:textId="44E4A6BD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2BD9E" w14:textId="38ACF1C6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13D59" w14:textId="5DC3FC70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323,098.00 </w:t>
            </w:r>
          </w:p>
        </w:tc>
      </w:tr>
      <w:tr w:rsidR="008042B5" w:rsidRPr="008042B5" w14:paraId="20386990" w14:textId="77777777" w:rsidTr="008042B5">
        <w:trPr>
          <w:trHeight w:val="20"/>
        </w:trPr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5D8B5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78825" w14:textId="42B847C7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323,098.00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EDEF6" w14:textId="29861F44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C764E" w14:textId="635B7131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38099" w14:textId="4EAAACB2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96DDB" w14:textId="04AFFD43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323,098.00 </w:t>
            </w:r>
          </w:p>
        </w:tc>
      </w:tr>
      <w:tr w:rsidR="008042B5" w:rsidRPr="008042B5" w14:paraId="4BA6C138" w14:textId="77777777" w:rsidTr="008042B5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68EA8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B9899" w14:textId="77777777" w:rsidR="008042B5" w:rsidRPr="008042B5" w:rsidRDefault="008042B5" w:rsidP="008042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A100E" w14:textId="6E93A996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323,098.00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6C732" w14:textId="0D2320E0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4A866" w14:textId="5BD1FCB0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D25BA" w14:textId="5B59B56D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D0DC9" w14:textId="1B91EEA4" w:rsidR="008042B5" w:rsidRPr="008042B5" w:rsidRDefault="008042B5" w:rsidP="008042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42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323,098.00 </w:t>
            </w:r>
          </w:p>
        </w:tc>
      </w:tr>
    </w:tbl>
    <w:p w14:paraId="3FB8B605" w14:textId="77777777" w:rsidR="00D1396F" w:rsidRPr="00D1396F" w:rsidRDefault="00D1396F" w:rsidP="00D1396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</w:rPr>
      </w:pPr>
      <w:r w:rsidRPr="00D1396F">
        <w:rPr>
          <w:rFonts w:ascii="Arial" w:eastAsia="Arial" w:hAnsi="Arial" w:cs="Arial"/>
          <w:i/>
          <w:color w:val="0070C0"/>
          <w:sz w:val="16"/>
        </w:rPr>
        <w:t>Source: DSWD-FO IX</w:t>
      </w:r>
    </w:p>
    <w:p w14:paraId="17B51A94" w14:textId="3419FE32" w:rsidR="008042B5" w:rsidRDefault="008042B5" w:rsidP="00D1396F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765B7F9" w14:textId="3F6D8EE6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0B4C1A51" w14:textId="37FA499D" w:rsidR="00B94724" w:rsidRPr="00B94724" w:rsidRDefault="00B94724" w:rsidP="00D1396F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74808DB" w14:textId="7088E045" w:rsidR="00B94724" w:rsidRDefault="00B94724" w:rsidP="00B9472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4E10BBC4" w14:textId="77777777" w:rsidR="00B94724" w:rsidRDefault="00B94724" w:rsidP="00B94724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16C45C" w14:textId="1050C840" w:rsidR="00B94724" w:rsidRPr="00D1396F" w:rsidRDefault="00B94724" w:rsidP="00D1396F">
      <w:pPr>
        <w:pStyle w:val="NoSpacing"/>
        <w:numPr>
          <w:ilvl w:val="0"/>
          <w:numId w:val="40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94724">
        <w:rPr>
          <w:rFonts w:ascii="Arial" w:eastAsia="Arial" w:hAnsi="Arial" w:cs="Arial"/>
          <w:sz w:val="24"/>
          <w:szCs w:val="24"/>
        </w:rPr>
        <w:t xml:space="preserve">DSWD-FO IX DRMD </w:t>
      </w:r>
      <w:r w:rsidR="00D1396F">
        <w:rPr>
          <w:rFonts w:ascii="Arial" w:eastAsia="Arial" w:hAnsi="Arial" w:cs="Arial"/>
          <w:sz w:val="24"/>
          <w:szCs w:val="24"/>
        </w:rPr>
        <w:t xml:space="preserve">provided </w:t>
      </w:r>
      <w:r w:rsidR="00D1396F" w:rsidRPr="00D1396F">
        <w:rPr>
          <w:rFonts w:ascii="Arial" w:eastAsia="Arial" w:hAnsi="Arial" w:cs="Arial"/>
          <w:sz w:val="24"/>
          <w:szCs w:val="24"/>
        </w:rPr>
        <w:t>Hygiene Kit and Kitchen Kit</w:t>
      </w:r>
      <w:r w:rsidR="00D1396F">
        <w:rPr>
          <w:rFonts w:ascii="Arial" w:eastAsia="Arial" w:hAnsi="Arial" w:cs="Arial"/>
          <w:sz w:val="24"/>
          <w:szCs w:val="24"/>
        </w:rPr>
        <w:t xml:space="preserve"> </w:t>
      </w:r>
      <w:r w:rsidR="00D1396F" w:rsidRPr="00D1396F">
        <w:rPr>
          <w:rFonts w:ascii="Arial" w:eastAsia="Arial" w:hAnsi="Arial" w:cs="Arial"/>
          <w:sz w:val="24"/>
          <w:szCs w:val="24"/>
        </w:rPr>
        <w:t xml:space="preserve">amounting to </w:t>
      </w:r>
      <w:r w:rsidR="00D1396F" w:rsidRPr="00D1396F">
        <w:rPr>
          <w:rFonts w:ascii="Arial" w:hAnsi="Arial" w:cs="Arial"/>
          <w:b/>
          <w:sz w:val="24"/>
          <w:szCs w:val="24"/>
        </w:rPr>
        <w:t>₱323,098.00</w:t>
      </w:r>
      <w:r w:rsidR="00D1396F" w:rsidRPr="00D1396F">
        <w:rPr>
          <w:rFonts w:ascii="Arial" w:hAnsi="Arial" w:cs="Arial"/>
          <w:b/>
          <w:sz w:val="24"/>
          <w:szCs w:val="24"/>
        </w:rPr>
        <w:t xml:space="preserve"> </w:t>
      </w:r>
      <w:r w:rsidRPr="00D1396F">
        <w:rPr>
          <w:rFonts w:ascii="Arial" w:eastAsia="Arial" w:hAnsi="Arial" w:cs="Arial"/>
          <w:sz w:val="24"/>
          <w:szCs w:val="24"/>
        </w:rPr>
        <w:t xml:space="preserve">to the affected families. </w:t>
      </w:r>
    </w:p>
    <w:p w14:paraId="28D273C6" w14:textId="77777777" w:rsidR="00B94724" w:rsidRPr="00B94724" w:rsidRDefault="00B94724" w:rsidP="00B94724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40703400" w:rsidR="00443495" w:rsidRPr="000C753A" w:rsidRDefault="00890552" w:rsidP="00B9472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455F6B49" w14:textId="5D918672" w:rsidR="00B94724" w:rsidRPr="00D1396F" w:rsidRDefault="00B94724" w:rsidP="00D139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9DC2C9" w14:textId="776D848D" w:rsidR="00CE6A07" w:rsidRPr="00CE6A07" w:rsidRDefault="00CE6A07" w:rsidP="00CE6A0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DSWD-FO IX DRMD </w:t>
      </w:r>
      <w:r w:rsidRPr="00D94900">
        <w:rPr>
          <w:rFonts w:ascii="Arial" w:eastAsia="Arial" w:hAnsi="Arial" w:cs="Arial"/>
          <w:sz w:val="24"/>
          <w:szCs w:val="24"/>
        </w:rPr>
        <w:t xml:space="preserve">continuously coordinates with </w:t>
      </w:r>
      <w:r>
        <w:rPr>
          <w:rFonts w:ascii="Arial" w:eastAsia="Arial" w:hAnsi="Arial" w:cs="Arial"/>
          <w:sz w:val="24"/>
          <w:szCs w:val="24"/>
        </w:rPr>
        <w:t>the LGU</w:t>
      </w:r>
      <w:r w:rsidRPr="00D9490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Zamboanga City </w:t>
      </w:r>
      <w:r w:rsidRPr="00D94900"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z w:val="24"/>
          <w:szCs w:val="24"/>
        </w:rPr>
        <w:t xml:space="preserve">further </w:t>
      </w:r>
      <w:r w:rsidR="00D1396F">
        <w:rPr>
          <w:rFonts w:ascii="Arial" w:eastAsia="Arial" w:hAnsi="Arial" w:cs="Arial"/>
          <w:sz w:val="24"/>
          <w:szCs w:val="24"/>
        </w:rPr>
        <w:t>updates.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0818D4A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CE6A0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8C954F8" w:rsidR="008B67DD" w:rsidRPr="008F6E9B" w:rsidRDefault="00D1396F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A5E9EEC" w:rsidR="007F2E58" w:rsidRPr="00D23BDC" w:rsidRDefault="00D1396F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  <w:bookmarkStart w:id="2" w:name="_GoBack"/>
      <w:bookmarkEnd w:id="2"/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6C7E" w14:textId="77777777" w:rsidR="00AE5E39" w:rsidRDefault="00AE5E39" w:rsidP="00C12445">
      <w:pPr>
        <w:spacing w:after="0" w:line="240" w:lineRule="auto"/>
      </w:pPr>
      <w:r>
        <w:separator/>
      </w:r>
    </w:p>
  </w:endnote>
  <w:endnote w:type="continuationSeparator" w:id="0">
    <w:p w14:paraId="45DFDCB4" w14:textId="77777777" w:rsidR="00AE5E39" w:rsidRDefault="00AE5E3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020C9CB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>DROMIC Report #</w:t>
            </w:r>
            <w:r w:rsidR="008042B5">
              <w:rPr>
                <w:sz w:val="16"/>
                <w:szCs w:val="20"/>
              </w:rPr>
              <w:t>2</w:t>
            </w:r>
            <w:r w:rsidR="006D53C1">
              <w:rPr>
                <w:sz w:val="16"/>
                <w:szCs w:val="20"/>
              </w:rPr>
              <w:t xml:space="preserve"> on the</w:t>
            </w:r>
            <w:r>
              <w:rPr>
                <w:sz w:val="16"/>
                <w:szCs w:val="20"/>
              </w:rPr>
              <w:t xml:space="preserve"> Fire Incident in </w:t>
            </w:r>
            <w:proofErr w:type="spellStart"/>
            <w:r w:rsidR="006E75A7" w:rsidRPr="006E75A7">
              <w:rPr>
                <w:sz w:val="16"/>
                <w:szCs w:val="20"/>
              </w:rPr>
              <w:t>Brgy</w:t>
            </w:r>
            <w:proofErr w:type="spellEnd"/>
            <w:r w:rsidR="006E75A7" w:rsidRPr="006E75A7">
              <w:rPr>
                <w:sz w:val="16"/>
                <w:szCs w:val="20"/>
              </w:rPr>
              <w:t xml:space="preserve">. </w:t>
            </w:r>
            <w:proofErr w:type="spellStart"/>
            <w:r w:rsidR="006E75A7" w:rsidRPr="006E75A7">
              <w:rPr>
                <w:sz w:val="16"/>
                <w:szCs w:val="20"/>
              </w:rPr>
              <w:t>Calarian</w:t>
            </w:r>
            <w:proofErr w:type="spellEnd"/>
            <w:r w:rsidR="006E75A7" w:rsidRPr="006E75A7">
              <w:rPr>
                <w:sz w:val="16"/>
                <w:szCs w:val="20"/>
              </w:rPr>
              <w:t xml:space="preserve">, Zamboanga City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6E75A7">
              <w:rPr>
                <w:sz w:val="16"/>
                <w:szCs w:val="20"/>
              </w:rPr>
              <w:t>2</w:t>
            </w:r>
            <w:r w:rsidR="008042B5">
              <w:rPr>
                <w:sz w:val="16"/>
                <w:szCs w:val="20"/>
              </w:rPr>
              <w:t>7</w:t>
            </w:r>
            <w:r w:rsidR="00580E7C">
              <w:rPr>
                <w:sz w:val="16"/>
                <w:szCs w:val="20"/>
              </w:rPr>
              <w:t xml:space="preserve"> August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1396F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1396F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613ED" w14:textId="77777777" w:rsidR="00AE5E39" w:rsidRDefault="00AE5E39" w:rsidP="00C12445">
      <w:pPr>
        <w:spacing w:after="0" w:line="240" w:lineRule="auto"/>
      </w:pPr>
      <w:r>
        <w:separator/>
      </w:r>
    </w:p>
  </w:footnote>
  <w:footnote w:type="continuationSeparator" w:id="0">
    <w:p w14:paraId="520FD4DB" w14:textId="77777777" w:rsidR="00AE5E39" w:rsidRDefault="00AE5E3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06797"/>
    <w:multiLevelType w:val="hybridMultilevel"/>
    <w:tmpl w:val="BC103988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"/>
  </w:num>
  <w:num w:numId="4">
    <w:abstractNumId w:val="32"/>
  </w:num>
  <w:num w:numId="5">
    <w:abstractNumId w:val="24"/>
  </w:num>
  <w:num w:numId="6">
    <w:abstractNumId w:val="13"/>
  </w:num>
  <w:num w:numId="7">
    <w:abstractNumId w:val="13"/>
  </w:num>
  <w:num w:numId="8">
    <w:abstractNumId w:val="4"/>
  </w:num>
  <w:num w:numId="9">
    <w:abstractNumId w:val="20"/>
  </w:num>
  <w:num w:numId="10">
    <w:abstractNumId w:val="0"/>
  </w:num>
  <w:num w:numId="11">
    <w:abstractNumId w:val="25"/>
  </w:num>
  <w:num w:numId="12">
    <w:abstractNumId w:val="22"/>
  </w:num>
  <w:num w:numId="13">
    <w:abstractNumId w:val="36"/>
  </w:num>
  <w:num w:numId="14">
    <w:abstractNumId w:val="28"/>
  </w:num>
  <w:num w:numId="15">
    <w:abstractNumId w:val="12"/>
  </w:num>
  <w:num w:numId="16">
    <w:abstractNumId w:val="34"/>
  </w:num>
  <w:num w:numId="17">
    <w:abstractNumId w:val="8"/>
  </w:num>
  <w:num w:numId="18">
    <w:abstractNumId w:val="27"/>
  </w:num>
  <w:num w:numId="19">
    <w:abstractNumId w:val="17"/>
  </w:num>
  <w:num w:numId="20">
    <w:abstractNumId w:val="9"/>
  </w:num>
  <w:num w:numId="21">
    <w:abstractNumId w:val="11"/>
  </w:num>
  <w:num w:numId="22">
    <w:abstractNumId w:val="35"/>
  </w:num>
  <w:num w:numId="23">
    <w:abstractNumId w:val="33"/>
  </w:num>
  <w:num w:numId="24">
    <w:abstractNumId w:val="7"/>
  </w:num>
  <w:num w:numId="25">
    <w:abstractNumId w:val="10"/>
  </w:num>
  <w:num w:numId="26">
    <w:abstractNumId w:val="1"/>
  </w:num>
  <w:num w:numId="27">
    <w:abstractNumId w:val="37"/>
  </w:num>
  <w:num w:numId="28">
    <w:abstractNumId w:val="3"/>
  </w:num>
  <w:num w:numId="29">
    <w:abstractNumId w:val="38"/>
  </w:num>
  <w:num w:numId="30">
    <w:abstractNumId w:val="19"/>
  </w:num>
  <w:num w:numId="31">
    <w:abstractNumId w:val="18"/>
  </w:num>
  <w:num w:numId="32">
    <w:abstractNumId w:val="14"/>
  </w:num>
  <w:num w:numId="33">
    <w:abstractNumId w:val="26"/>
  </w:num>
  <w:num w:numId="34">
    <w:abstractNumId w:val="30"/>
  </w:num>
  <w:num w:numId="35">
    <w:abstractNumId w:val="31"/>
  </w:num>
  <w:num w:numId="36">
    <w:abstractNumId w:val="23"/>
  </w:num>
  <w:num w:numId="37">
    <w:abstractNumId w:val="15"/>
  </w:num>
  <w:num w:numId="38">
    <w:abstractNumId w:val="5"/>
  </w:num>
  <w:num w:numId="39">
    <w:abstractNumId w:val="2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43EB4"/>
    <w:rsid w:val="0014677F"/>
    <w:rsid w:val="001523E1"/>
    <w:rsid w:val="001608DC"/>
    <w:rsid w:val="001614ED"/>
    <w:rsid w:val="00167B25"/>
    <w:rsid w:val="0017324C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22A9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67F45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26F24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27155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309"/>
    <w:rsid w:val="006E6F6F"/>
    <w:rsid w:val="006E75A7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042B5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E5E39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94724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396F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51239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07FCA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17A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90D1-8789-4103-86C1-0215C070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2</cp:revision>
  <cp:lastPrinted>2021-07-05T02:11:00Z</cp:lastPrinted>
  <dcterms:created xsi:type="dcterms:W3CDTF">2021-08-27T03:57:00Z</dcterms:created>
  <dcterms:modified xsi:type="dcterms:W3CDTF">2021-08-27T03:57:00Z</dcterms:modified>
</cp:coreProperties>
</file>