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FF06B73" w14:textId="4F2F9D22" w:rsidR="009864A8" w:rsidRPr="00202479" w:rsidRDefault="003D09A9" w:rsidP="0038550A">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202479">
        <w:rPr>
          <w:rFonts w:ascii="Arial" w:eastAsia="Arial" w:hAnsi="Arial" w:cs="Arial"/>
          <w:b/>
          <w:sz w:val="32"/>
          <w:szCs w:val="24"/>
        </w:rPr>
        <w:t>DSWD</w:t>
      </w:r>
      <w:r w:rsidR="00546DEE" w:rsidRPr="00202479">
        <w:rPr>
          <w:rFonts w:ascii="Arial" w:eastAsia="Arial" w:hAnsi="Arial" w:cs="Arial"/>
          <w:b/>
          <w:sz w:val="32"/>
          <w:szCs w:val="24"/>
        </w:rPr>
        <w:t xml:space="preserve"> </w:t>
      </w:r>
      <w:r w:rsidRPr="00202479">
        <w:rPr>
          <w:rFonts w:ascii="Arial" w:eastAsia="Arial" w:hAnsi="Arial" w:cs="Arial"/>
          <w:b/>
          <w:sz w:val="32"/>
          <w:szCs w:val="24"/>
        </w:rPr>
        <w:t>DROMIC</w:t>
      </w:r>
      <w:r w:rsidR="00546DEE" w:rsidRPr="00202479">
        <w:rPr>
          <w:rFonts w:ascii="Arial" w:eastAsia="Arial" w:hAnsi="Arial" w:cs="Arial"/>
          <w:b/>
          <w:sz w:val="32"/>
          <w:szCs w:val="24"/>
        </w:rPr>
        <w:t xml:space="preserve"> </w:t>
      </w:r>
      <w:r w:rsidR="00A81C78" w:rsidRPr="00202479">
        <w:rPr>
          <w:rFonts w:ascii="Arial" w:eastAsia="Arial" w:hAnsi="Arial" w:cs="Arial"/>
          <w:b/>
          <w:sz w:val="32"/>
          <w:szCs w:val="24"/>
        </w:rPr>
        <w:t xml:space="preserve">Preparedness for Response </w:t>
      </w:r>
      <w:r w:rsidRPr="00202479">
        <w:rPr>
          <w:rFonts w:ascii="Arial" w:eastAsia="Arial" w:hAnsi="Arial" w:cs="Arial"/>
          <w:b/>
          <w:sz w:val="32"/>
          <w:szCs w:val="24"/>
        </w:rPr>
        <w:t>Report</w:t>
      </w:r>
      <w:r w:rsidR="009864A8" w:rsidRPr="00202479">
        <w:rPr>
          <w:rFonts w:ascii="Arial" w:eastAsia="Arial" w:hAnsi="Arial" w:cs="Arial"/>
          <w:b/>
          <w:sz w:val="32"/>
          <w:szCs w:val="24"/>
        </w:rPr>
        <w:t xml:space="preserve"> </w:t>
      </w:r>
      <w:r w:rsidRPr="00202479">
        <w:rPr>
          <w:rFonts w:ascii="Arial" w:eastAsia="Arial" w:hAnsi="Arial" w:cs="Arial"/>
          <w:b/>
          <w:sz w:val="32"/>
          <w:szCs w:val="24"/>
        </w:rPr>
        <w:t>#</w:t>
      </w:r>
      <w:r w:rsidR="00C8636F" w:rsidRPr="00202479">
        <w:rPr>
          <w:rFonts w:ascii="Arial" w:eastAsia="Arial" w:hAnsi="Arial" w:cs="Arial"/>
          <w:b/>
          <w:sz w:val="32"/>
          <w:szCs w:val="24"/>
        </w:rPr>
        <w:t>1</w:t>
      </w:r>
    </w:p>
    <w:p w14:paraId="6556D7D8" w14:textId="52571110" w:rsidR="003D796E" w:rsidRPr="00202479" w:rsidRDefault="003D09A9" w:rsidP="0038550A">
      <w:pPr>
        <w:tabs>
          <w:tab w:val="left" w:pos="2371"/>
          <w:tab w:val="center" w:pos="5233"/>
        </w:tabs>
        <w:spacing w:after="0" w:line="240" w:lineRule="auto"/>
        <w:contextualSpacing/>
        <w:jc w:val="center"/>
        <w:rPr>
          <w:rFonts w:ascii="Arial" w:eastAsia="Arial" w:hAnsi="Arial" w:cs="Arial"/>
          <w:b/>
          <w:sz w:val="32"/>
          <w:szCs w:val="24"/>
        </w:rPr>
      </w:pPr>
      <w:r w:rsidRPr="00202479">
        <w:rPr>
          <w:rFonts w:ascii="Arial" w:eastAsia="Arial" w:hAnsi="Arial" w:cs="Arial"/>
          <w:b/>
          <w:sz w:val="32"/>
          <w:szCs w:val="24"/>
        </w:rPr>
        <w:t>on</w:t>
      </w:r>
      <w:r w:rsidR="003D796E" w:rsidRPr="00202479">
        <w:rPr>
          <w:rFonts w:ascii="Arial" w:eastAsia="Arial" w:hAnsi="Arial" w:cs="Arial"/>
          <w:b/>
          <w:sz w:val="32"/>
          <w:szCs w:val="24"/>
        </w:rPr>
        <w:t xml:space="preserve"> </w:t>
      </w:r>
      <w:r w:rsidR="00624D62" w:rsidRPr="00202479">
        <w:rPr>
          <w:rFonts w:ascii="Arial" w:eastAsia="Arial" w:hAnsi="Arial" w:cs="Arial"/>
          <w:b/>
          <w:sz w:val="32"/>
          <w:szCs w:val="24"/>
        </w:rPr>
        <w:t>Tropical Depression “</w:t>
      </w:r>
      <w:proofErr w:type="spellStart"/>
      <w:r w:rsidR="00C8636F" w:rsidRPr="00202479">
        <w:rPr>
          <w:rFonts w:ascii="Arial" w:eastAsia="Arial" w:hAnsi="Arial" w:cs="Arial"/>
          <w:b/>
          <w:sz w:val="32"/>
          <w:szCs w:val="24"/>
        </w:rPr>
        <w:t>Jolina</w:t>
      </w:r>
      <w:proofErr w:type="spellEnd"/>
      <w:r w:rsidR="00624D62" w:rsidRPr="00202479">
        <w:rPr>
          <w:rFonts w:ascii="Arial" w:eastAsia="Arial" w:hAnsi="Arial" w:cs="Arial"/>
          <w:b/>
          <w:sz w:val="32"/>
          <w:szCs w:val="24"/>
        </w:rPr>
        <w:t>”</w:t>
      </w:r>
    </w:p>
    <w:p w14:paraId="4FA354BB" w14:textId="363B5152" w:rsidR="00155355" w:rsidRPr="00FE441A" w:rsidRDefault="003D09A9" w:rsidP="0038550A">
      <w:pPr>
        <w:tabs>
          <w:tab w:val="left" w:pos="2371"/>
          <w:tab w:val="center" w:pos="5233"/>
        </w:tabs>
        <w:spacing w:after="0" w:line="240" w:lineRule="auto"/>
        <w:contextualSpacing/>
        <w:jc w:val="center"/>
        <w:rPr>
          <w:rFonts w:ascii="Arial" w:eastAsia="Arial" w:hAnsi="Arial" w:cs="Arial"/>
          <w:sz w:val="24"/>
          <w:szCs w:val="24"/>
        </w:rPr>
      </w:pPr>
      <w:r w:rsidRPr="00FE441A">
        <w:rPr>
          <w:rFonts w:ascii="Arial" w:eastAsia="Arial" w:hAnsi="Arial" w:cs="Arial"/>
          <w:sz w:val="24"/>
          <w:szCs w:val="24"/>
        </w:rPr>
        <w:t>as</w:t>
      </w:r>
      <w:r w:rsidR="00546DEE" w:rsidRPr="00FE441A">
        <w:rPr>
          <w:rFonts w:ascii="Arial" w:eastAsia="Arial" w:hAnsi="Arial" w:cs="Arial"/>
          <w:sz w:val="24"/>
          <w:szCs w:val="24"/>
        </w:rPr>
        <w:t xml:space="preserve"> </w:t>
      </w:r>
      <w:r w:rsidRPr="00FE441A">
        <w:rPr>
          <w:rFonts w:ascii="Arial" w:eastAsia="Arial" w:hAnsi="Arial" w:cs="Arial"/>
          <w:sz w:val="24"/>
          <w:szCs w:val="24"/>
        </w:rPr>
        <w:t>of</w:t>
      </w:r>
      <w:r w:rsidR="00546DEE" w:rsidRPr="00FE441A">
        <w:rPr>
          <w:rFonts w:ascii="Arial" w:eastAsia="Arial" w:hAnsi="Arial" w:cs="Arial"/>
          <w:sz w:val="24"/>
          <w:szCs w:val="24"/>
        </w:rPr>
        <w:t xml:space="preserve"> </w:t>
      </w:r>
      <w:r w:rsidR="00C8636F" w:rsidRPr="00FE441A">
        <w:rPr>
          <w:rFonts w:ascii="Arial" w:eastAsia="Arial" w:hAnsi="Arial" w:cs="Arial"/>
          <w:sz w:val="24"/>
          <w:szCs w:val="24"/>
        </w:rPr>
        <w:t>06</w:t>
      </w:r>
      <w:r w:rsidR="00624D62" w:rsidRPr="00FE441A">
        <w:rPr>
          <w:rFonts w:ascii="Arial" w:eastAsia="Arial" w:hAnsi="Arial" w:cs="Arial"/>
          <w:sz w:val="24"/>
          <w:szCs w:val="24"/>
        </w:rPr>
        <w:t xml:space="preserve"> </w:t>
      </w:r>
      <w:r w:rsidR="00C8636F" w:rsidRPr="00FE441A">
        <w:rPr>
          <w:rFonts w:ascii="Arial" w:eastAsia="Arial" w:hAnsi="Arial" w:cs="Arial"/>
          <w:sz w:val="24"/>
          <w:szCs w:val="24"/>
        </w:rPr>
        <w:t>September</w:t>
      </w:r>
      <w:r w:rsidR="008B7D09" w:rsidRPr="00FE441A">
        <w:rPr>
          <w:rFonts w:ascii="Arial" w:eastAsia="Arial" w:hAnsi="Arial" w:cs="Arial"/>
          <w:sz w:val="24"/>
          <w:szCs w:val="24"/>
        </w:rPr>
        <w:t xml:space="preserve"> </w:t>
      </w:r>
      <w:r w:rsidR="009864A8" w:rsidRPr="00FE441A">
        <w:rPr>
          <w:rFonts w:ascii="Arial" w:eastAsia="Arial" w:hAnsi="Arial" w:cs="Arial"/>
          <w:sz w:val="24"/>
          <w:szCs w:val="24"/>
        </w:rPr>
        <w:t>202</w:t>
      </w:r>
      <w:r w:rsidR="007815CF" w:rsidRPr="00FE441A">
        <w:rPr>
          <w:rFonts w:ascii="Arial" w:eastAsia="Arial" w:hAnsi="Arial" w:cs="Arial"/>
          <w:sz w:val="24"/>
          <w:szCs w:val="24"/>
        </w:rPr>
        <w:t>1</w:t>
      </w:r>
      <w:r w:rsidRPr="00FE441A">
        <w:rPr>
          <w:rFonts w:ascii="Arial" w:eastAsia="Arial" w:hAnsi="Arial" w:cs="Arial"/>
          <w:sz w:val="24"/>
          <w:szCs w:val="24"/>
        </w:rPr>
        <w:t>,</w:t>
      </w:r>
      <w:r w:rsidR="00546DEE" w:rsidRPr="00FE441A">
        <w:rPr>
          <w:rFonts w:ascii="Arial" w:eastAsia="Arial" w:hAnsi="Arial" w:cs="Arial"/>
          <w:sz w:val="24"/>
          <w:szCs w:val="24"/>
        </w:rPr>
        <w:t xml:space="preserve"> </w:t>
      </w:r>
      <w:r w:rsidR="009864A8" w:rsidRPr="00FE441A">
        <w:rPr>
          <w:rFonts w:ascii="Arial" w:eastAsia="Arial" w:hAnsi="Arial" w:cs="Arial"/>
          <w:sz w:val="24"/>
          <w:szCs w:val="24"/>
        </w:rPr>
        <w:t>6</w:t>
      </w:r>
      <w:r w:rsidR="007412EE" w:rsidRPr="00FE441A">
        <w:rPr>
          <w:rFonts w:ascii="Arial" w:eastAsia="Arial" w:hAnsi="Arial" w:cs="Arial"/>
          <w:sz w:val="24"/>
          <w:szCs w:val="24"/>
        </w:rPr>
        <w:t>PM</w:t>
      </w:r>
    </w:p>
    <w:p w14:paraId="47F66CEA" w14:textId="387F54B8" w:rsidR="00CA5761" w:rsidRPr="00FE441A" w:rsidRDefault="00CA5761" w:rsidP="0038550A">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14:paraId="7C63B6F4" w14:textId="77777777" w:rsidR="00F14D7B" w:rsidRDefault="00114D5E" w:rsidP="0038550A">
      <w:pPr>
        <w:pStyle w:val="NormalWeb"/>
        <w:spacing w:beforeAutospacing="0" w:afterAutospacing="0" w:line="240" w:lineRule="auto"/>
        <w:contextualSpacing/>
        <w:jc w:val="both"/>
        <w:rPr>
          <w:rFonts w:ascii="Arial" w:hAnsi="Arial" w:cs="Arial"/>
          <w:b/>
          <w:color w:val="002060"/>
          <w:sz w:val="28"/>
        </w:rPr>
      </w:pPr>
      <w:r w:rsidRPr="00F14D7B">
        <w:rPr>
          <w:rFonts w:ascii="Arial" w:hAnsi="Arial" w:cs="Arial"/>
          <w:b/>
          <w:color w:val="002060"/>
          <w:sz w:val="28"/>
        </w:rPr>
        <w:t>Situation Overview</w:t>
      </w:r>
    </w:p>
    <w:p w14:paraId="032EB721" w14:textId="77777777" w:rsidR="00F14D7B" w:rsidRDefault="00F14D7B" w:rsidP="0038550A">
      <w:pPr>
        <w:pStyle w:val="NormalWeb"/>
        <w:spacing w:beforeAutospacing="0" w:afterAutospacing="0" w:line="240" w:lineRule="auto"/>
        <w:ind w:left="426"/>
        <w:contextualSpacing/>
        <w:jc w:val="both"/>
        <w:rPr>
          <w:rFonts w:ascii="Arial" w:eastAsia="Calibri" w:hAnsi="Arial" w:cs="Arial"/>
          <w:bCs/>
          <w:lang w:val="en-PH" w:eastAsia="en-PH"/>
        </w:rPr>
      </w:pPr>
    </w:p>
    <w:p w14:paraId="02ECC7C6" w14:textId="77777777" w:rsidR="00F14D7B" w:rsidRDefault="00FE441A" w:rsidP="0038550A">
      <w:pPr>
        <w:pStyle w:val="NormalWeb"/>
        <w:spacing w:beforeAutospacing="0" w:afterAutospacing="0" w:line="240" w:lineRule="auto"/>
        <w:contextualSpacing/>
        <w:jc w:val="both"/>
        <w:rPr>
          <w:rFonts w:ascii="Arial" w:eastAsia="Calibri" w:hAnsi="Arial" w:cs="Arial"/>
          <w:bCs/>
          <w:lang w:val="en-PH" w:eastAsia="en-PH"/>
        </w:rPr>
      </w:pPr>
      <w:r w:rsidRPr="00FE441A">
        <w:rPr>
          <w:noProof/>
          <w:shd w:val="clear" w:color="auto" w:fill="FFFFFF"/>
          <w:lang w:val="en-PH" w:eastAsia="en-PH"/>
        </w:rPr>
        <w:drawing>
          <wp:anchor distT="0" distB="0" distL="114300" distR="114300" simplePos="0" relativeHeight="251658240" behindDoc="0" locked="0" layoutInCell="1" allowOverlap="1" wp14:anchorId="1F1DD160" wp14:editId="242EB63D">
            <wp:simplePos x="0" y="0"/>
            <wp:positionH relativeFrom="margin">
              <wp:align>right</wp:align>
            </wp:positionH>
            <wp:positionV relativeFrom="paragraph">
              <wp:posOffset>7620</wp:posOffset>
            </wp:positionV>
            <wp:extent cx="3657600" cy="2990088"/>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0" cy="2990088"/>
                    </a:xfrm>
                    <a:prstGeom prst="rect">
                      <a:avLst/>
                    </a:prstGeom>
                  </pic:spPr>
                </pic:pic>
              </a:graphicData>
            </a:graphic>
            <wp14:sizeRelH relativeFrom="page">
              <wp14:pctWidth>0</wp14:pctWidth>
            </wp14:sizeRelH>
            <wp14:sizeRelV relativeFrom="page">
              <wp14:pctHeight>0</wp14:pctHeight>
            </wp14:sizeRelV>
          </wp:anchor>
        </w:drawing>
      </w:r>
      <w:r w:rsidR="00D0418C" w:rsidRPr="00F14D7B">
        <w:rPr>
          <w:rFonts w:ascii="Arial" w:eastAsia="Calibri" w:hAnsi="Arial" w:cs="Arial"/>
          <w:bCs/>
          <w:lang w:val="en-PH" w:eastAsia="en-PH"/>
        </w:rPr>
        <w:t xml:space="preserve">Issued at </w:t>
      </w:r>
      <w:r w:rsidR="00683774" w:rsidRPr="00F14D7B">
        <w:rPr>
          <w:rFonts w:ascii="Arial" w:eastAsia="Calibri" w:hAnsi="Arial" w:cs="Arial"/>
          <w:bCs/>
          <w:lang w:val="en-PH" w:eastAsia="en-PH"/>
        </w:rPr>
        <w:t>11</w:t>
      </w:r>
      <w:r w:rsidR="00D0418C" w:rsidRPr="00F14D7B">
        <w:rPr>
          <w:rFonts w:ascii="Arial" w:eastAsia="Calibri" w:hAnsi="Arial" w:cs="Arial"/>
          <w:bCs/>
          <w:lang w:val="en-PH" w:eastAsia="en-PH"/>
        </w:rPr>
        <w:t xml:space="preserve">:00 </w:t>
      </w:r>
      <w:r w:rsidR="00683774" w:rsidRPr="00F14D7B">
        <w:rPr>
          <w:rFonts w:ascii="Arial" w:eastAsia="Calibri" w:hAnsi="Arial" w:cs="Arial"/>
          <w:bCs/>
          <w:lang w:val="en-PH" w:eastAsia="en-PH"/>
        </w:rPr>
        <w:t>A</w:t>
      </w:r>
      <w:r w:rsidR="00D0418C" w:rsidRPr="00F14D7B">
        <w:rPr>
          <w:rFonts w:ascii="Arial" w:eastAsia="Calibri" w:hAnsi="Arial" w:cs="Arial"/>
          <w:bCs/>
          <w:lang w:val="en-PH" w:eastAsia="en-PH"/>
        </w:rPr>
        <w:t xml:space="preserve">M, </w:t>
      </w:r>
      <w:r w:rsidR="00C374C4" w:rsidRPr="00F14D7B">
        <w:rPr>
          <w:rFonts w:ascii="Arial" w:eastAsia="Calibri" w:hAnsi="Arial" w:cs="Arial"/>
          <w:bCs/>
          <w:lang w:val="en-PH" w:eastAsia="en-PH"/>
        </w:rPr>
        <w:t>06</w:t>
      </w:r>
      <w:r w:rsidR="00D0418C" w:rsidRPr="00F14D7B">
        <w:rPr>
          <w:rFonts w:ascii="Arial" w:eastAsia="Calibri" w:hAnsi="Arial" w:cs="Arial"/>
          <w:bCs/>
          <w:lang w:val="en-PH" w:eastAsia="en-PH"/>
        </w:rPr>
        <w:t xml:space="preserve"> </w:t>
      </w:r>
      <w:r w:rsidR="00C374C4" w:rsidRPr="00F14D7B">
        <w:rPr>
          <w:rFonts w:ascii="Arial" w:eastAsia="Calibri" w:hAnsi="Arial" w:cs="Arial"/>
          <w:bCs/>
          <w:lang w:val="en-PH" w:eastAsia="en-PH"/>
        </w:rPr>
        <w:t>September</w:t>
      </w:r>
      <w:r w:rsidR="00D0418C" w:rsidRPr="00F14D7B">
        <w:rPr>
          <w:rFonts w:ascii="Arial" w:eastAsia="Calibri" w:hAnsi="Arial" w:cs="Arial"/>
          <w:bCs/>
          <w:lang w:val="en-PH" w:eastAsia="en-PH"/>
        </w:rPr>
        <w:t xml:space="preserve"> 202</w:t>
      </w:r>
      <w:r w:rsidR="00683774" w:rsidRPr="00F14D7B">
        <w:rPr>
          <w:rFonts w:ascii="Arial" w:eastAsia="Calibri" w:hAnsi="Arial" w:cs="Arial"/>
          <w:bCs/>
          <w:lang w:val="en-PH" w:eastAsia="en-PH"/>
        </w:rPr>
        <w:t>1</w:t>
      </w:r>
      <w:r w:rsidR="00D0418C" w:rsidRPr="00F14D7B">
        <w:rPr>
          <w:rFonts w:ascii="Arial" w:eastAsia="Calibri" w:hAnsi="Arial" w:cs="Arial"/>
          <w:bCs/>
          <w:lang w:val="en-PH" w:eastAsia="en-PH"/>
        </w:rPr>
        <w:t xml:space="preserve">, </w:t>
      </w:r>
      <w:r w:rsidR="00C374C4" w:rsidRPr="00F14D7B">
        <w:rPr>
          <w:rFonts w:ascii="Arial" w:eastAsia="Calibri" w:hAnsi="Arial" w:cs="Arial"/>
          <w:bCs/>
          <w:lang w:val="en-PH" w:eastAsia="en-PH"/>
        </w:rPr>
        <w:t xml:space="preserve">“JOLINA” </w:t>
      </w:r>
      <w:r w:rsidR="00F14D7B" w:rsidRPr="00F14D7B">
        <w:rPr>
          <w:rFonts w:ascii="Arial" w:eastAsia="Calibri" w:hAnsi="Arial" w:cs="Arial"/>
          <w:bCs/>
          <w:lang w:val="en-PH" w:eastAsia="en-PH"/>
        </w:rPr>
        <w:t>slightly intensifies as it moves westward over the Philippine Sea.</w:t>
      </w:r>
    </w:p>
    <w:p w14:paraId="4E319109" w14:textId="77777777" w:rsidR="00F14D7B" w:rsidRDefault="00F14D7B" w:rsidP="0038550A">
      <w:pPr>
        <w:pStyle w:val="NormalWeb"/>
        <w:spacing w:beforeAutospacing="0" w:afterAutospacing="0" w:line="240" w:lineRule="auto"/>
        <w:ind w:left="426"/>
        <w:contextualSpacing/>
        <w:jc w:val="both"/>
        <w:rPr>
          <w:rFonts w:ascii="Arial" w:eastAsia="Calibri" w:hAnsi="Arial" w:cs="Arial"/>
          <w:bCs/>
          <w:lang w:val="en-PH" w:eastAsia="en-PH"/>
        </w:rPr>
      </w:pPr>
    </w:p>
    <w:p w14:paraId="376C13D2" w14:textId="53325D49" w:rsidR="00F14D7B" w:rsidRPr="00F14D7B" w:rsidRDefault="00F42708" w:rsidP="0038550A">
      <w:pPr>
        <w:pStyle w:val="NormalWeb"/>
        <w:spacing w:beforeAutospacing="0" w:afterAutospacing="0" w:line="240" w:lineRule="auto"/>
        <w:contextualSpacing/>
        <w:jc w:val="both"/>
        <w:rPr>
          <w:rFonts w:ascii="Arial" w:hAnsi="Arial" w:cs="Arial"/>
          <w:b/>
          <w:color w:val="002060"/>
          <w:sz w:val="28"/>
          <w:u w:val="single"/>
        </w:rPr>
      </w:pPr>
      <w:r w:rsidRPr="00F14D7B">
        <w:rPr>
          <w:rFonts w:ascii="Arial" w:hAnsi="Arial" w:cs="Arial"/>
          <w:bCs/>
          <w:u w:val="single"/>
        </w:rPr>
        <w:t xml:space="preserve">Heavy Rainfall: </w:t>
      </w:r>
    </w:p>
    <w:p w14:paraId="0DE755E2" w14:textId="77777777" w:rsidR="00F14D7B" w:rsidRDefault="00C374C4" w:rsidP="0038550A">
      <w:pPr>
        <w:pStyle w:val="ListParagraph"/>
        <w:numPr>
          <w:ilvl w:val="0"/>
          <w:numId w:val="3"/>
        </w:numPr>
        <w:spacing w:after="0" w:line="240" w:lineRule="auto"/>
        <w:ind w:left="270" w:hanging="284"/>
        <w:jc w:val="both"/>
        <w:rPr>
          <w:rFonts w:ascii="Arial" w:hAnsi="Arial" w:cs="Arial"/>
          <w:bCs/>
          <w:color w:val="auto"/>
          <w:sz w:val="24"/>
          <w:szCs w:val="24"/>
        </w:rPr>
      </w:pPr>
      <w:r w:rsidRPr="00FE441A">
        <w:rPr>
          <w:rFonts w:ascii="Arial" w:hAnsi="Arial" w:cs="Arial"/>
          <w:bCs/>
          <w:color w:val="auto"/>
          <w:sz w:val="24"/>
          <w:szCs w:val="24"/>
        </w:rPr>
        <w:t xml:space="preserve">In the next 24 hours, “JOLINA” may bring moderate to heavy rains over Eastern Samar, </w:t>
      </w:r>
      <w:proofErr w:type="spellStart"/>
      <w:r w:rsidRPr="00FE441A">
        <w:rPr>
          <w:rFonts w:ascii="Arial" w:hAnsi="Arial" w:cs="Arial"/>
          <w:bCs/>
          <w:color w:val="auto"/>
          <w:sz w:val="24"/>
          <w:szCs w:val="24"/>
        </w:rPr>
        <w:t>Dinagat</w:t>
      </w:r>
      <w:proofErr w:type="spellEnd"/>
      <w:r w:rsidRPr="00FE441A">
        <w:rPr>
          <w:rFonts w:ascii="Arial" w:hAnsi="Arial" w:cs="Arial"/>
          <w:bCs/>
          <w:color w:val="auto"/>
          <w:sz w:val="24"/>
          <w:szCs w:val="24"/>
        </w:rPr>
        <w:t xml:space="preserve"> Islands, and </w:t>
      </w:r>
      <w:proofErr w:type="spellStart"/>
      <w:r w:rsidRPr="00FE441A">
        <w:rPr>
          <w:rFonts w:ascii="Arial" w:hAnsi="Arial" w:cs="Arial"/>
          <w:bCs/>
          <w:color w:val="auto"/>
          <w:sz w:val="24"/>
          <w:szCs w:val="24"/>
        </w:rPr>
        <w:t>Surigao</w:t>
      </w:r>
      <w:proofErr w:type="spellEnd"/>
      <w:r w:rsidRPr="00FE441A">
        <w:rPr>
          <w:rFonts w:ascii="Arial" w:hAnsi="Arial" w:cs="Arial"/>
          <w:bCs/>
          <w:color w:val="auto"/>
          <w:sz w:val="24"/>
          <w:szCs w:val="24"/>
        </w:rPr>
        <w:t xml:space="preserve"> del Norte including </w:t>
      </w:r>
      <w:proofErr w:type="spellStart"/>
      <w:r w:rsidRPr="00FE441A">
        <w:rPr>
          <w:rFonts w:ascii="Arial" w:hAnsi="Arial" w:cs="Arial"/>
          <w:bCs/>
          <w:color w:val="auto"/>
          <w:sz w:val="24"/>
          <w:szCs w:val="24"/>
        </w:rPr>
        <w:t>Siargao</w:t>
      </w:r>
      <w:proofErr w:type="spellEnd"/>
      <w:r w:rsidRPr="00FE441A">
        <w:rPr>
          <w:rFonts w:ascii="Arial" w:hAnsi="Arial" w:cs="Arial"/>
          <w:bCs/>
          <w:color w:val="auto"/>
          <w:sz w:val="24"/>
          <w:szCs w:val="24"/>
        </w:rPr>
        <w:t xml:space="preserve"> and </w:t>
      </w:r>
      <w:proofErr w:type="spellStart"/>
      <w:r w:rsidRPr="00FE441A">
        <w:rPr>
          <w:rFonts w:ascii="Arial" w:hAnsi="Arial" w:cs="Arial"/>
          <w:bCs/>
          <w:color w:val="auto"/>
          <w:sz w:val="24"/>
          <w:szCs w:val="24"/>
        </w:rPr>
        <w:t>Bucas</w:t>
      </w:r>
      <w:proofErr w:type="spellEnd"/>
      <w:r w:rsidRPr="00FE441A">
        <w:rPr>
          <w:rFonts w:ascii="Arial" w:hAnsi="Arial" w:cs="Arial"/>
          <w:bCs/>
          <w:color w:val="auto"/>
          <w:sz w:val="24"/>
          <w:szCs w:val="24"/>
        </w:rPr>
        <w:t xml:space="preserve"> Grande Islands. Light to moderate with at times heavy rains over Northern Cebu, Bohol, </w:t>
      </w:r>
      <w:proofErr w:type="spellStart"/>
      <w:r w:rsidRPr="00FE441A">
        <w:rPr>
          <w:rFonts w:ascii="Arial" w:hAnsi="Arial" w:cs="Arial"/>
          <w:bCs/>
          <w:color w:val="auto"/>
          <w:sz w:val="24"/>
          <w:szCs w:val="24"/>
        </w:rPr>
        <w:t>Camiguin</w:t>
      </w:r>
      <w:proofErr w:type="spellEnd"/>
      <w:r w:rsidRPr="00FE441A">
        <w:rPr>
          <w:rFonts w:ascii="Arial" w:hAnsi="Arial" w:cs="Arial"/>
          <w:bCs/>
          <w:color w:val="auto"/>
          <w:sz w:val="24"/>
          <w:szCs w:val="24"/>
        </w:rPr>
        <w:t>, an</w:t>
      </w:r>
      <w:r w:rsidR="00F14D7B">
        <w:rPr>
          <w:rFonts w:ascii="Arial" w:hAnsi="Arial" w:cs="Arial"/>
          <w:bCs/>
          <w:color w:val="auto"/>
          <w:sz w:val="24"/>
          <w:szCs w:val="24"/>
        </w:rPr>
        <w:t xml:space="preserve">d the rest of Eastern Visayas. </w:t>
      </w:r>
      <w:r w:rsidRPr="00FE441A">
        <w:rPr>
          <w:rFonts w:ascii="Arial" w:hAnsi="Arial" w:cs="Arial"/>
          <w:bCs/>
          <w:color w:val="auto"/>
          <w:sz w:val="24"/>
          <w:szCs w:val="24"/>
        </w:rPr>
        <w:t>Under these conditions, isolated to scattered flash flooding and rain</w:t>
      </w:r>
      <w:r w:rsidR="00F14D7B">
        <w:rPr>
          <w:rFonts w:ascii="Arial" w:hAnsi="Arial" w:cs="Arial"/>
          <w:bCs/>
          <w:color w:val="auto"/>
          <w:sz w:val="24"/>
          <w:szCs w:val="24"/>
        </w:rPr>
        <w:t>-</w:t>
      </w:r>
      <w:r w:rsidRPr="00FE441A">
        <w:rPr>
          <w:rFonts w:ascii="Arial" w:hAnsi="Arial" w:cs="Arial"/>
          <w:bCs/>
          <w:color w:val="auto"/>
          <w:sz w:val="24"/>
          <w:szCs w:val="24"/>
        </w:rPr>
        <w:t>induced landslides are possible especially in areas that are highly or very highly susceptible to these hazard as identified in hazard maps</w:t>
      </w:r>
      <w:r w:rsidR="00F42708" w:rsidRPr="00FE441A">
        <w:rPr>
          <w:rFonts w:ascii="Arial" w:hAnsi="Arial" w:cs="Arial"/>
          <w:bCs/>
          <w:color w:val="auto"/>
          <w:sz w:val="24"/>
          <w:szCs w:val="24"/>
        </w:rPr>
        <w:t xml:space="preserve">. </w:t>
      </w:r>
    </w:p>
    <w:p w14:paraId="17E6D960" w14:textId="77777777" w:rsidR="00F14D7B" w:rsidRDefault="00F14D7B" w:rsidP="0038550A">
      <w:pPr>
        <w:spacing w:after="0" w:line="240" w:lineRule="auto"/>
        <w:ind w:left="436"/>
        <w:contextualSpacing/>
        <w:jc w:val="both"/>
        <w:rPr>
          <w:rFonts w:ascii="Arial" w:hAnsi="Arial" w:cs="Arial"/>
          <w:bCs/>
          <w:color w:val="auto"/>
          <w:sz w:val="24"/>
          <w:szCs w:val="24"/>
          <w:u w:val="single"/>
        </w:rPr>
      </w:pPr>
    </w:p>
    <w:p w14:paraId="1E7B6BD4" w14:textId="0F49A90C" w:rsidR="00F14D7B" w:rsidRPr="00F14D7B" w:rsidRDefault="00C374C4" w:rsidP="0038550A">
      <w:pPr>
        <w:spacing w:after="0" w:line="240" w:lineRule="auto"/>
        <w:contextualSpacing/>
        <w:jc w:val="both"/>
        <w:rPr>
          <w:rFonts w:ascii="Arial" w:hAnsi="Arial" w:cs="Arial"/>
          <w:bCs/>
          <w:color w:val="auto"/>
          <w:sz w:val="24"/>
          <w:szCs w:val="24"/>
          <w:u w:val="single"/>
        </w:rPr>
      </w:pPr>
      <w:r w:rsidRPr="00F14D7B">
        <w:rPr>
          <w:rFonts w:ascii="Arial" w:hAnsi="Arial" w:cs="Arial"/>
          <w:bCs/>
          <w:color w:val="auto"/>
          <w:sz w:val="24"/>
          <w:szCs w:val="24"/>
          <w:u w:val="single"/>
        </w:rPr>
        <w:t xml:space="preserve">Severe </w:t>
      </w:r>
      <w:r w:rsidR="00F42708" w:rsidRPr="00F14D7B">
        <w:rPr>
          <w:rFonts w:ascii="Arial" w:hAnsi="Arial" w:cs="Arial"/>
          <w:bCs/>
          <w:color w:val="auto"/>
          <w:sz w:val="24"/>
          <w:szCs w:val="24"/>
          <w:u w:val="single"/>
        </w:rPr>
        <w:t xml:space="preserve">Winds: </w:t>
      </w:r>
    </w:p>
    <w:p w14:paraId="73F692FA" w14:textId="5F24B688" w:rsidR="00C374C4" w:rsidRPr="00FE441A" w:rsidRDefault="00C374C4" w:rsidP="0038550A">
      <w:pPr>
        <w:pStyle w:val="ListParagraph"/>
        <w:numPr>
          <w:ilvl w:val="0"/>
          <w:numId w:val="3"/>
        </w:numPr>
        <w:spacing w:after="0" w:line="240" w:lineRule="auto"/>
        <w:ind w:left="270" w:hanging="284"/>
        <w:jc w:val="both"/>
        <w:rPr>
          <w:rFonts w:ascii="Arial" w:hAnsi="Arial" w:cs="Arial"/>
          <w:bCs/>
          <w:color w:val="auto"/>
          <w:sz w:val="24"/>
          <w:szCs w:val="24"/>
        </w:rPr>
      </w:pPr>
      <w:r w:rsidRPr="00FE441A">
        <w:rPr>
          <w:rFonts w:ascii="Arial" w:hAnsi="Arial" w:cs="Arial"/>
          <w:bCs/>
          <w:color w:val="auto"/>
          <w:sz w:val="24"/>
          <w:szCs w:val="24"/>
        </w:rPr>
        <w:t>Strong winds (strong breeze to near gale conditions) with occasional gusts will be experienced in areas where Tropical Cyclone Wind Signal (TCWS) #1 is in effect. Given that “JOLINA” may likely intensify into tropical storm before landfall, the highest possible TCWS that will be raised throughout its passage will be TCWS #2.</w:t>
      </w:r>
    </w:p>
    <w:p w14:paraId="09B24CA5" w14:textId="77777777" w:rsidR="00F14D7B" w:rsidRDefault="00C374C4" w:rsidP="0038550A">
      <w:pPr>
        <w:pStyle w:val="ListParagraph"/>
        <w:numPr>
          <w:ilvl w:val="0"/>
          <w:numId w:val="3"/>
        </w:numPr>
        <w:spacing w:after="0" w:line="240" w:lineRule="auto"/>
        <w:ind w:left="270" w:hanging="284"/>
        <w:jc w:val="both"/>
        <w:rPr>
          <w:rFonts w:ascii="Arial" w:hAnsi="Arial" w:cs="Arial"/>
          <w:bCs/>
          <w:color w:val="auto"/>
          <w:sz w:val="24"/>
          <w:szCs w:val="24"/>
        </w:rPr>
      </w:pPr>
      <w:r w:rsidRPr="00FE441A">
        <w:rPr>
          <w:rFonts w:ascii="Arial" w:hAnsi="Arial" w:cs="Arial"/>
          <w:bCs/>
          <w:color w:val="auto"/>
          <w:sz w:val="24"/>
          <w:szCs w:val="24"/>
        </w:rPr>
        <w:t>In the next 24 hours, Tropical Depression “JOLINA” may bring moderate to rough seas (1.2 to 2.8 m) over the eastern seaboards of Visayas and Mindanao. Mariners of small seacrafts are advised to take precautionary measures when venturing out to sea. Inexperienced mariners should avoid n</w:t>
      </w:r>
      <w:r w:rsidR="00F14D7B">
        <w:rPr>
          <w:rFonts w:ascii="Arial" w:hAnsi="Arial" w:cs="Arial"/>
          <w:bCs/>
          <w:color w:val="auto"/>
          <w:sz w:val="24"/>
          <w:szCs w:val="24"/>
        </w:rPr>
        <w:t xml:space="preserve">avigating in these conditions. </w:t>
      </w:r>
      <w:r w:rsidR="00F42708" w:rsidRPr="00FE441A">
        <w:rPr>
          <w:rFonts w:ascii="Arial" w:hAnsi="Arial" w:cs="Arial"/>
          <w:bCs/>
          <w:color w:val="auto"/>
          <w:sz w:val="24"/>
          <w:szCs w:val="24"/>
        </w:rPr>
        <w:t xml:space="preserve">Moderate to rough seas (1.2 to 3.1 m) will be experienced over the rest of the seaboards of the country. Mariners of small seacrafts are advised to take precautionary measures when venturing out to sea. Inexperienced mariners should avoid navigating in these conditions. </w:t>
      </w:r>
    </w:p>
    <w:p w14:paraId="460FDA17" w14:textId="77777777" w:rsidR="00F14D7B" w:rsidRDefault="00F14D7B" w:rsidP="0038550A">
      <w:pPr>
        <w:spacing w:after="0" w:line="240" w:lineRule="auto"/>
        <w:ind w:left="436"/>
        <w:contextualSpacing/>
        <w:jc w:val="both"/>
        <w:rPr>
          <w:rFonts w:ascii="Arial" w:hAnsi="Arial" w:cs="Arial"/>
          <w:bCs/>
          <w:color w:val="auto"/>
          <w:sz w:val="24"/>
          <w:szCs w:val="24"/>
        </w:rPr>
      </w:pPr>
    </w:p>
    <w:p w14:paraId="6E81A60E" w14:textId="011CB9C8" w:rsidR="00F14D7B" w:rsidRPr="00F14D7B" w:rsidRDefault="00F42708" w:rsidP="0038550A">
      <w:pPr>
        <w:spacing w:after="0" w:line="240" w:lineRule="auto"/>
        <w:contextualSpacing/>
        <w:jc w:val="both"/>
        <w:rPr>
          <w:rFonts w:ascii="Arial" w:hAnsi="Arial" w:cs="Arial"/>
          <w:bCs/>
          <w:color w:val="auto"/>
          <w:sz w:val="24"/>
          <w:szCs w:val="24"/>
          <w:u w:val="single"/>
        </w:rPr>
      </w:pPr>
      <w:r w:rsidRPr="00F14D7B">
        <w:rPr>
          <w:rFonts w:ascii="Arial" w:hAnsi="Arial" w:cs="Arial"/>
          <w:bCs/>
          <w:color w:val="auto"/>
          <w:sz w:val="24"/>
          <w:szCs w:val="24"/>
          <w:u w:val="single"/>
        </w:rPr>
        <w:t xml:space="preserve">Track: </w:t>
      </w:r>
    </w:p>
    <w:p w14:paraId="4DEF114B" w14:textId="1FFAAB12" w:rsidR="00C374C4" w:rsidRPr="00FE441A" w:rsidRDefault="00C374C4" w:rsidP="0038550A">
      <w:pPr>
        <w:pStyle w:val="ListParagraph"/>
        <w:numPr>
          <w:ilvl w:val="0"/>
          <w:numId w:val="3"/>
        </w:numPr>
        <w:spacing w:after="0" w:line="240" w:lineRule="auto"/>
        <w:ind w:left="270" w:hanging="284"/>
        <w:jc w:val="both"/>
        <w:rPr>
          <w:rFonts w:ascii="Arial" w:hAnsi="Arial" w:cs="Arial"/>
          <w:bCs/>
          <w:color w:val="auto"/>
          <w:sz w:val="24"/>
          <w:szCs w:val="24"/>
        </w:rPr>
      </w:pPr>
      <w:r w:rsidRPr="00FE441A">
        <w:rPr>
          <w:rFonts w:ascii="Arial" w:hAnsi="Arial" w:cs="Arial"/>
          <w:bCs/>
          <w:color w:val="auto"/>
          <w:sz w:val="24"/>
          <w:szCs w:val="24"/>
        </w:rPr>
        <w:t>“JOLINA” will track generally northwestward parallel to the east coast of the country until it makes landfall over Northern Luzon by Thursday morning (09 September). Then it will move westward while traversing over Northern Luzon and may re-emerge over the West Philippine Sea by Thursday evening. “JOLINA” is forecast to exit the Philippine Area of Responsibility by Friday morning (10 September). However, the public is advised to continue monitoring for possible changes in the track forecast in the succeeding bulletins</w:t>
      </w:r>
    </w:p>
    <w:p w14:paraId="767DF7A8" w14:textId="77777777" w:rsidR="005500F4" w:rsidRDefault="00C374C4" w:rsidP="0038550A">
      <w:pPr>
        <w:pStyle w:val="ListParagraph"/>
        <w:numPr>
          <w:ilvl w:val="0"/>
          <w:numId w:val="3"/>
        </w:numPr>
        <w:spacing w:after="0" w:line="240" w:lineRule="auto"/>
        <w:ind w:left="270" w:hanging="284"/>
        <w:jc w:val="both"/>
        <w:rPr>
          <w:rFonts w:ascii="Arial" w:hAnsi="Arial" w:cs="Arial"/>
          <w:bCs/>
          <w:color w:val="auto"/>
          <w:sz w:val="24"/>
          <w:szCs w:val="24"/>
        </w:rPr>
      </w:pPr>
      <w:r w:rsidRPr="00FE441A">
        <w:rPr>
          <w:rFonts w:ascii="Arial" w:hAnsi="Arial" w:cs="Arial"/>
          <w:bCs/>
          <w:color w:val="auto"/>
          <w:sz w:val="24"/>
          <w:szCs w:val="24"/>
        </w:rPr>
        <w:t xml:space="preserve">“JOLINA” is forecast to intensify into a tropical storm by Wednesday (08 September) prior </w:t>
      </w:r>
      <w:r w:rsidRPr="00FE441A">
        <w:rPr>
          <w:rFonts w:ascii="Arial" w:hAnsi="Arial" w:cs="Arial"/>
          <w:bCs/>
          <w:color w:val="auto"/>
          <w:sz w:val="24"/>
          <w:szCs w:val="24"/>
        </w:rPr>
        <w:lastRenderedPageBreak/>
        <w:t>to its landfall over Northern Luzon. It will then weaken into a tropical depression as it moves over the rugged terrain of Northern Luzon.</w:t>
      </w:r>
    </w:p>
    <w:p w14:paraId="5B6BBAB2" w14:textId="77777777" w:rsidR="005500F4" w:rsidRDefault="005500F4" w:rsidP="0038550A">
      <w:pPr>
        <w:spacing w:after="0" w:line="240" w:lineRule="auto"/>
        <w:ind w:left="436"/>
        <w:contextualSpacing/>
        <w:jc w:val="both"/>
        <w:rPr>
          <w:rFonts w:ascii="Arial" w:hAnsi="Arial" w:cs="Arial"/>
          <w:bCs/>
          <w:color w:val="auto"/>
          <w:sz w:val="24"/>
          <w:szCs w:val="24"/>
        </w:rPr>
      </w:pPr>
    </w:p>
    <w:p w14:paraId="496DA5D2" w14:textId="78471E8B" w:rsidR="00E70704" w:rsidRPr="005500F4" w:rsidRDefault="00F42708" w:rsidP="0038550A">
      <w:pPr>
        <w:spacing w:after="0" w:line="240" w:lineRule="auto"/>
        <w:contextualSpacing/>
        <w:jc w:val="both"/>
        <w:rPr>
          <w:rFonts w:ascii="Arial" w:hAnsi="Arial" w:cs="Arial"/>
          <w:bCs/>
          <w:color w:val="auto"/>
          <w:sz w:val="24"/>
          <w:szCs w:val="24"/>
        </w:rPr>
      </w:pPr>
      <w:r w:rsidRPr="005500F4">
        <w:rPr>
          <w:rFonts w:ascii="Arial" w:hAnsi="Arial" w:cs="Arial"/>
          <w:bCs/>
          <w:color w:val="auto"/>
          <w:sz w:val="24"/>
          <w:szCs w:val="24"/>
        </w:rPr>
        <w:t xml:space="preserve">At 10:00 AM today, </w:t>
      </w:r>
      <w:r w:rsidR="00C374C4" w:rsidRPr="005500F4">
        <w:rPr>
          <w:rFonts w:ascii="Arial" w:hAnsi="Arial" w:cs="Arial"/>
          <w:bCs/>
          <w:color w:val="auto"/>
          <w:sz w:val="24"/>
          <w:szCs w:val="24"/>
        </w:rPr>
        <w:t>the center of Tropical Depression “JOLINA” was estimated based on all available data at 205 km East Southeast of Guiuan, Eastern Samar or 230 km East Northeast of Surigao City, Surigao del Norte (10.4°N, 127.5°E)</w:t>
      </w:r>
    </w:p>
    <w:p w14:paraId="48E21F01" w14:textId="5AD4FE83" w:rsidR="00F42708" w:rsidRPr="005500F4" w:rsidRDefault="00944BA6" w:rsidP="0038550A">
      <w:pPr>
        <w:pStyle w:val="ListParagraph"/>
        <w:spacing w:after="0" w:line="240" w:lineRule="auto"/>
        <w:ind w:left="284"/>
        <w:jc w:val="right"/>
        <w:rPr>
          <w:rFonts w:ascii="Arial" w:hAnsi="Arial" w:cs="Arial"/>
          <w:i/>
          <w:color w:val="0070C0"/>
          <w:sz w:val="16"/>
          <w:szCs w:val="24"/>
        </w:rPr>
      </w:pPr>
      <w:r w:rsidRPr="005500F4">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5500F4">
        <w:rPr>
          <w:rFonts w:ascii="Arial" w:hAnsi="Arial" w:cs="Arial"/>
          <w:i/>
          <w:color w:val="0070C0"/>
          <w:sz w:val="16"/>
          <w:szCs w:val="24"/>
        </w:rPr>
        <w:fldChar w:fldCharType="begin"/>
      </w:r>
      <w:r w:rsidRPr="005500F4">
        <w:rPr>
          <w:rFonts w:ascii="Arial" w:hAnsi="Arial" w:cs="Arial"/>
          <w:i/>
          <w:color w:val="0070C0"/>
          <w:sz w:val="16"/>
          <w:szCs w:val="24"/>
        </w:rPr>
        <w:instrText>HYPERLINK "http://bagong.pagasa.dost.gov.ph/tropical-cyclone/severe-weather-bulletin"</w:instrText>
      </w:r>
      <w:r w:rsidRPr="005500F4">
        <w:rPr>
          <w:rFonts w:ascii="Arial" w:hAnsi="Arial" w:cs="Arial"/>
          <w:i/>
          <w:color w:val="0070C0"/>
          <w:sz w:val="16"/>
          <w:szCs w:val="24"/>
        </w:rPr>
        <w:fldChar w:fldCharType="separate"/>
      </w:r>
      <w:r w:rsidRPr="005500F4">
        <w:rPr>
          <w:rStyle w:val="Hyperlink"/>
          <w:rFonts w:ascii="Arial" w:hAnsi="Arial" w:cs="Arial"/>
          <w:i/>
          <w:color w:val="0070C0"/>
          <w:sz w:val="16"/>
          <w:szCs w:val="24"/>
          <w:u w:val="none"/>
        </w:rPr>
        <w:t>DOST-PAGASA Sever</w:t>
      </w:r>
      <w:r w:rsidRPr="005500F4">
        <w:rPr>
          <w:rFonts w:ascii="Arial" w:hAnsi="Arial" w:cs="Arial"/>
          <w:i/>
          <w:color w:val="0070C0"/>
          <w:sz w:val="16"/>
          <w:szCs w:val="24"/>
        </w:rPr>
        <w:fldChar w:fldCharType="end"/>
      </w:r>
      <w:r w:rsidRPr="005500F4">
        <w:rPr>
          <w:rFonts w:ascii="Arial" w:hAnsi="Arial" w:cs="Arial"/>
          <w:i/>
          <w:color w:val="0070C0"/>
          <w:sz w:val="16"/>
          <w:szCs w:val="24"/>
        </w:rPr>
        <w:t>e Weather Bulletin</w:t>
      </w:r>
    </w:p>
    <w:p w14:paraId="5EE9DCB8" w14:textId="71984BA5" w:rsidR="00F42708" w:rsidRDefault="00F42708" w:rsidP="0038550A">
      <w:pPr>
        <w:spacing w:after="0" w:line="240" w:lineRule="auto"/>
        <w:contextualSpacing/>
        <w:rPr>
          <w:rFonts w:ascii="Arial" w:eastAsia="Arial" w:hAnsi="Arial" w:cs="Arial"/>
          <w:b/>
          <w:color w:val="002060"/>
          <w:sz w:val="24"/>
          <w:szCs w:val="24"/>
        </w:rPr>
      </w:pPr>
    </w:p>
    <w:p w14:paraId="47CEAF12" w14:textId="77777777" w:rsidR="0038550A" w:rsidRDefault="001E0FC9" w:rsidP="0038550A">
      <w:pPr>
        <w:pStyle w:val="NormalWeb"/>
        <w:spacing w:beforeAutospacing="0" w:afterAutospacing="0" w:line="240" w:lineRule="auto"/>
        <w:contextualSpacing/>
        <w:jc w:val="both"/>
        <w:rPr>
          <w:rFonts w:ascii="Arial" w:hAnsi="Arial" w:cs="Arial"/>
          <w:b/>
          <w:color w:val="002060"/>
          <w:sz w:val="28"/>
        </w:rPr>
      </w:pPr>
      <w:r>
        <w:rPr>
          <w:rFonts w:ascii="Arial" w:hAnsi="Arial" w:cs="Arial"/>
          <w:b/>
          <w:color w:val="002060"/>
          <w:sz w:val="28"/>
        </w:rPr>
        <w:t>Predictive Analytics for Humanitarian Response</w:t>
      </w:r>
    </w:p>
    <w:p w14:paraId="3111CF69" w14:textId="77777777" w:rsidR="0038550A" w:rsidRPr="0038550A" w:rsidRDefault="0038550A" w:rsidP="0038550A">
      <w:pPr>
        <w:pStyle w:val="NormalWeb"/>
        <w:spacing w:beforeAutospacing="0" w:afterAutospacing="0" w:line="240" w:lineRule="auto"/>
        <w:contextualSpacing/>
        <w:jc w:val="both"/>
        <w:rPr>
          <w:rFonts w:ascii="Arial" w:hAnsi="Arial" w:cs="Arial"/>
          <w:b/>
          <w:color w:val="002060"/>
        </w:rPr>
      </w:pPr>
    </w:p>
    <w:p w14:paraId="44B87128" w14:textId="77777777" w:rsidR="0038550A" w:rsidRDefault="001E0FC9" w:rsidP="0038550A">
      <w:pPr>
        <w:pStyle w:val="NormalWeb"/>
        <w:spacing w:beforeAutospacing="0" w:afterAutospacing="0" w:line="240" w:lineRule="auto"/>
        <w:contextualSpacing/>
        <w:jc w:val="both"/>
        <w:rPr>
          <w:rFonts w:ascii="Arial" w:eastAsia="Arial" w:hAnsi="Arial" w:cs="Arial"/>
          <w:b/>
          <w:color w:val="002060"/>
        </w:rPr>
      </w:pPr>
      <w:r w:rsidRPr="00FE441A">
        <w:rPr>
          <w:noProof/>
        </w:rPr>
        <w:drawing>
          <wp:inline distT="0" distB="0" distL="0" distR="0" wp14:anchorId="61903193" wp14:editId="45CDE11B">
            <wp:extent cx="6184191" cy="3477986"/>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6193848" cy="3483417"/>
                    </a:xfrm>
                    <a:prstGeom prst="rect">
                      <a:avLst/>
                    </a:prstGeom>
                  </pic:spPr>
                </pic:pic>
              </a:graphicData>
            </a:graphic>
          </wp:inline>
        </w:drawing>
      </w:r>
    </w:p>
    <w:p w14:paraId="76FEEE3A" w14:textId="170D579B" w:rsidR="0038550A" w:rsidRDefault="0038550A" w:rsidP="0038550A">
      <w:pPr>
        <w:pStyle w:val="NormalWeb"/>
        <w:spacing w:beforeAutospacing="0" w:afterAutospacing="0" w:line="240" w:lineRule="auto"/>
        <w:contextualSpacing/>
        <w:jc w:val="both"/>
        <w:rPr>
          <w:rFonts w:ascii="Arial" w:eastAsia="Arial" w:hAnsi="Arial" w:cs="Arial"/>
          <w:b/>
          <w:color w:val="002060"/>
        </w:rPr>
      </w:pPr>
      <w:r w:rsidRPr="00FE441A">
        <w:rPr>
          <w:rFonts w:ascii="Arial" w:eastAsia="Arial" w:hAnsi="Arial" w:cs="Arial"/>
          <w:b/>
          <w:noProof/>
          <w:color w:val="002060"/>
        </w:rPr>
        <w:drawing>
          <wp:inline distT="0" distB="0" distL="0" distR="0" wp14:anchorId="71464CE9" wp14:editId="0674A6EB">
            <wp:extent cx="6181344" cy="3474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6181344" cy="3474720"/>
                    </a:xfrm>
                    <a:prstGeom prst="rect">
                      <a:avLst/>
                    </a:prstGeom>
                  </pic:spPr>
                </pic:pic>
              </a:graphicData>
            </a:graphic>
          </wp:inline>
        </w:drawing>
      </w:r>
    </w:p>
    <w:p w14:paraId="0C49E8EF" w14:textId="46B05D7A" w:rsidR="00744EA5" w:rsidRPr="00FE441A" w:rsidRDefault="0038550A" w:rsidP="0038550A">
      <w:pPr>
        <w:pStyle w:val="NormalWeb"/>
        <w:spacing w:beforeAutospacing="0" w:afterAutospacing="0" w:line="240" w:lineRule="auto"/>
        <w:contextualSpacing/>
        <w:jc w:val="both"/>
        <w:rPr>
          <w:rFonts w:ascii="Arial" w:eastAsia="Arial" w:hAnsi="Arial" w:cs="Arial"/>
          <w:b/>
          <w:color w:val="002060"/>
        </w:rPr>
      </w:pPr>
      <w:r w:rsidRPr="00FE441A">
        <w:rPr>
          <w:rFonts w:ascii="Arial" w:eastAsia="Arial" w:hAnsi="Arial" w:cs="Arial"/>
          <w:b/>
          <w:noProof/>
          <w:color w:val="002060"/>
        </w:rPr>
        <w:lastRenderedPageBreak/>
        <w:drawing>
          <wp:inline distT="0" distB="0" distL="0" distR="0" wp14:anchorId="257FFAF0" wp14:editId="25BFAB0C">
            <wp:extent cx="6181344" cy="3474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6181344" cy="3474720"/>
                    </a:xfrm>
                    <a:prstGeom prst="rect">
                      <a:avLst/>
                    </a:prstGeom>
                  </pic:spPr>
                </pic:pic>
              </a:graphicData>
            </a:graphic>
          </wp:inline>
        </w:drawing>
      </w:r>
    </w:p>
    <w:p w14:paraId="31D8342B" w14:textId="1134851D" w:rsidR="00744EA5" w:rsidRDefault="00744EA5" w:rsidP="0038550A">
      <w:pPr>
        <w:spacing w:after="0" w:line="240" w:lineRule="auto"/>
        <w:ind w:right="57"/>
        <w:contextualSpacing/>
        <w:rPr>
          <w:rFonts w:ascii="Arial" w:eastAsia="Arial" w:hAnsi="Arial" w:cs="Arial"/>
          <w:b/>
          <w:color w:val="002060"/>
          <w:sz w:val="24"/>
          <w:szCs w:val="24"/>
        </w:rPr>
      </w:pPr>
    </w:p>
    <w:p w14:paraId="26E35B37" w14:textId="77777777" w:rsidR="0038550A" w:rsidRPr="00FE441A" w:rsidRDefault="0038550A" w:rsidP="0038550A">
      <w:pPr>
        <w:spacing w:after="0" w:line="240" w:lineRule="auto"/>
        <w:ind w:right="57"/>
        <w:contextualSpacing/>
        <w:rPr>
          <w:rFonts w:ascii="Arial" w:eastAsia="Arial" w:hAnsi="Arial" w:cs="Arial"/>
          <w:b/>
          <w:color w:val="002060"/>
          <w:sz w:val="24"/>
          <w:szCs w:val="24"/>
        </w:rPr>
      </w:pPr>
    </w:p>
    <w:p w14:paraId="28F1B239" w14:textId="77777777" w:rsidR="0038550A" w:rsidRDefault="0038550A" w:rsidP="0038550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46A03C33" w14:textId="77777777" w:rsidR="0038550A" w:rsidRDefault="0038550A" w:rsidP="0038550A">
      <w:pPr>
        <w:spacing w:after="0" w:line="240" w:lineRule="auto"/>
        <w:contextualSpacing/>
        <w:jc w:val="both"/>
        <w:textAlignment w:val="top"/>
        <w:rPr>
          <w:rFonts w:ascii="Arial" w:eastAsia="Times New Roman" w:hAnsi="Arial" w:cs="Arial"/>
          <w:sz w:val="24"/>
          <w:szCs w:val="24"/>
          <w:lang w:val="en-US" w:eastAsia="en-US"/>
        </w:rPr>
      </w:pPr>
    </w:p>
    <w:p w14:paraId="5B4F0301" w14:textId="4B2A10A1" w:rsidR="0038550A" w:rsidRPr="00EA789E" w:rsidRDefault="0038550A" w:rsidP="0038550A">
      <w:pPr>
        <w:spacing w:after="0" w:line="240" w:lineRule="auto"/>
        <w:contextualSpacing/>
        <w:jc w:val="both"/>
        <w:textAlignment w:val="top"/>
        <w:rPr>
          <w:rFonts w:ascii="Arial" w:eastAsia="Times New Roman" w:hAnsi="Arial" w:cs="Arial"/>
          <w:sz w:val="24"/>
          <w:szCs w:val="24"/>
          <w:lang w:val="en-US" w:eastAsia="en-US"/>
        </w:rPr>
      </w:pPr>
      <w:r w:rsidRPr="00EA789E">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8F3417">
        <w:rPr>
          <w:rFonts w:ascii="Arial" w:eastAsia="Times New Roman" w:hAnsi="Arial" w:cs="Arial"/>
          <w:b/>
          <w:color w:val="0070C0"/>
          <w:sz w:val="24"/>
          <w:szCs w:val="24"/>
          <w:lang w:val="en-US" w:eastAsia="en-US"/>
        </w:rPr>
        <w:t>₱</w:t>
      </w:r>
      <w:r w:rsidR="00B7503B" w:rsidRPr="00B7503B">
        <w:rPr>
          <w:rFonts w:ascii="Arial" w:eastAsia="Times New Roman" w:hAnsi="Arial" w:cs="Arial"/>
          <w:b/>
          <w:bCs/>
          <w:color w:val="0070C0"/>
          <w:sz w:val="24"/>
          <w:szCs w:val="24"/>
          <w:lang w:eastAsia="en-US"/>
        </w:rPr>
        <w:t>1,294,678,464.86</w:t>
      </w:r>
      <w:r w:rsidR="00B7503B">
        <w:rPr>
          <w:rFonts w:ascii="Arial" w:eastAsia="Times New Roman" w:hAnsi="Arial" w:cs="Arial"/>
          <w:b/>
          <w:bCs/>
          <w:color w:val="0070C0"/>
          <w:sz w:val="24"/>
          <w:szCs w:val="24"/>
          <w:lang w:eastAsia="en-US"/>
        </w:rPr>
        <w:t xml:space="preserve"> </w:t>
      </w:r>
      <w:r w:rsidRPr="00EA789E">
        <w:rPr>
          <w:rFonts w:ascii="Arial" w:eastAsia="Times New Roman" w:hAnsi="Arial" w:cs="Arial"/>
          <w:sz w:val="24"/>
          <w:szCs w:val="24"/>
          <w:lang w:val="en-US" w:eastAsia="en-US"/>
        </w:rPr>
        <w:t>with breakdown as follows (see Table 2):</w:t>
      </w:r>
    </w:p>
    <w:p w14:paraId="01333674" w14:textId="77777777" w:rsidR="0038550A" w:rsidRPr="00EA789E" w:rsidRDefault="0038550A" w:rsidP="0038550A">
      <w:pPr>
        <w:spacing w:after="0" w:line="240" w:lineRule="auto"/>
        <w:contextualSpacing/>
        <w:jc w:val="both"/>
        <w:textAlignment w:val="top"/>
        <w:rPr>
          <w:rFonts w:ascii="Arial" w:eastAsia="Times New Roman" w:hAnsi="Arial" w:cs="Arial"/>
          <w:sz w:val="16"/>
          <w:szCs w:val="16"/>
          <w:lang w:val="en-US" w:eastAsia="en-US"/>
        </w:rPr>
      </w:pPr>
    </w:p>
    <w:p w14:paraId="24BCA1A3" w14:textId="77777777" w:rsidR="0038550A" w:rsidRPr="00EA789E" w:rsidRDefault="0038550A" w:rsidP="0038550A">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jc w:val="both"/>
        <w:rPr>
          <w:rFonts w:ascii="Arial" w:eastAsia="Arial" w:hAnsi="Arial" w:cs="Arial"/>
          <w:b/>
          <w:sz w:val="24"/>
          <w:szCs w:val="24"/>
        </w:rPr>
      </w:pPr>
      <w:r w:rsidRPr="00EA789E">
        <w:rPr>
          <w:rFonts w:ascii="Arial" w:eastAsia="Arial" w:hAnsi="Arial" w:cs="Arial"/>
          <w:b/>
          <w:sz w:val="24"/>
          <w:szCs w:val="24"/>
        </w:rPr>
        <w:t>Standby Funds</w:t>
      </w:r>
    </w:p>
    <w:p w14:paraId="7391A51B" w14:textId="7115FFFE" w:rsidR="0038550A" w:rsidRPr="00EA789E" w:rsidRDefault="0038550A" w:rsidP="0038550A">
      <w:pPr>
        <w:spacing w:after="0" w:line="240" w:lineRule="auto"/>
        <w:ind w:left="360"/>
        <w:contextualSpacing/>
        <w:jc w:val="both"/>
        <w:rPr>
          <w:rFonts w:ascii="Arial" w:eastAsia="Times New Roman" w:hAnsi="Arial" w:cs="Arial"/>
          <w:sz w:val="24"/>
          <w:szCs w:val="24"/>
          <w:lang w:val="en-US" w:eastAsia="en-US"/>
        </w:rPr>
      </w:pPr>
      <w:r w:rsidRPr="00EA789E">
        <w:rPr>
          <w:rFonts w:ascii="Arial" w:eastAsia="Times New Roman" w:hAnsi="Arial" w:cs="Arial"/>
          <w:sz w:val="24"/>
          <w:szCs w:val="24"/>
          <w:lang w:val="en-US" w:eastAsia="en-US"/>
        </w:rPr>
        <w:t xml:space="preserve">A total of </w:t>
      </w:r>
      <w:r w:rsidRPr="001C1821">
        <w:rPr>
          <w:rFonts w:ascii="Arial" w:eastAsia="Times New Roman" w:hAnsi="Arial" w:cs="Arial"/>
          <w:b/>
          <w:color w:val="0070C0"/>
          <w:sz w:val="24"/>
          <w:szCs w:val="24"/>
          <w:lang w:val="en-US" w:eastAsia="en-US"/>
        </w:rPr>
        <w:t>₱</w:t>
      </w:r>
      <w:r w:rsidR="00B7503B" w:rsidRPr="00B7503B">
        <w:rPr>
          <w:rFonts w:ascii="Arial" w:eastAsia="Times New Roman" w:hAnsi="Arial" w:cs="Arial"/>
          <w:b/>
          <w:color w:val="0070C0"/>
          <w:sz w:val="24"/>
          <w:szCs w:val="24"/>
          <w:lang w:val="en-US" w:eastAsia="en-US"/>
        </w:rPr>
        <w:t>489,476,779.10</w:t>
      </w:r>
      <w:r w:rsidR="00B7503B">
        <w:rPr>
          <w:rFonts w:ascii="Arial" w:eastAsia="Times New Roman" w:hAnsi="Arial" w:cs="Arial"/>
          <w:b/>
          <w:color w:val="0070C0"/>
          <w:sz w:val="24"/>
          <w:szCs w:val="24"/>
          <w:lang w:val="en-US" w:eastAsia="en-US"/>
        </w:rPr>
        <w:t xml:space="preserve"> </w:t>
      </w:r>
      <w:r w:rsidRPr="001C1821">
        <w:rPr>
          <w:rFonts w:ascii="Arial" w:eastAsia="Times New Roman" w:hAnsi="Arial" w:cs="Arial"/>
          <w:b/>
          <w:color w:val="0070C0"/>
          <w:sz w:val="24"/>
          <w:szCs w:val="24"/>
          <w:lang w:val="en-US" w:eastAsia="en-US"/>
        </w:rPr>
        <w:t>standby funds</w:t>
      </w:r>
      <w:r w:rsidRPr="001C1821">
        <w:rPr>
          <w:rFonts w:ascii="Arial" w:eastAsia="Times New Roman" w:hAnsi="Arial" w:cs="Arial"/>
          <w:color w:val="0070C0"/>
          <w:sz w:val="24"/>
          <w:szCs w:val="24"/>
          <w:lang w:val="en-US" w:eastAsia="en-US"/>
        </w:rPr>
        <w:t xml:space="preserve"> </w:t>
      </w:r>
      <w:r w:rsidRPr="00EA789E">
        <w:rPr>
          <w:rFonts w:ascii="Arial" w:eastAsia="Times New Roman" w:hAnsi="Arial" w:cs="Arial"/>
          <w:sz w:val="24"/>
          <w:szCs w:val="24"/>
          <w:lang w:val="en-US" w:eastAsia="en-US"/>
        </w:rPr>
        <w:t xml:space="preserve">in the CO and FOs. Of the said amount, </w:t>
      </w:r>
      <w:r w:rsidRPr="00B7503B">
        <w:rPr>
          <w:rFonts w:ascii="Arial" w:eastAsia="Times New Roman" w:hAnsi="Arial" w:cs="Arial"/>
          <w:b/>
          <w:color w:val="0070C0"/>
          <w:sz w:val="24"/>
          <w:szCs w:val="24"/>
          <w:lang w:val="en-US" w:eastAsia="en-US"/>
        </w:rPr>
        <w:t>₱</w:t>
      </w:r>
      <w:r w:rsidR="00B7503B" w:rsidRPr="00B7503B">
        <w:rPr>
          <w:rFonts w:ascii="Arial" w:eastAsia="Times New Roman" w:hAnsi="Arial" w:cs="Arial"/>
          <w:b/>
          <w:color w:val="0070C0"/>
          <w:sz w:val="24"/>
          <w:szCs w:val="24"/>
          <w:lang w:val="en-US" w:eastAsia="en-US"/>
        </w:rPr>
        <w:t xml:space="preserve">442,892,138.74 </w:t>
      </w:r>
      <w:r w:rsidRPr="00EA789E">
        <w:rPr>
          <w:rFonts w:ascii="Arial" w:eastAsia="Times New Roman" w:hAnsi="Arial" w:cs="Arial"/>
          <w:sz w:val="24"/>
          <w:szCs w:val="24"/>
          <w:lang w:val="en-US" w:eastAsia="en-US"/>
        </w:rPr>
        <w:t xml:space="preserve">is the available </w:t>
      </w:r>
      <w:r w:rsidRPr="00B7503B">
        <w:rPr>
          <w:rFonts w:ascii="Arial" w:eastAsia="Times New Roman" w:hAnsi="Arial" w:cs="Arial"/>
          <w:b/>
          <w:color w:val="0070C0"/>
          <w:sz w:val="24"/>
          <w:szCs w:val="24"/>
          <w:lang w:val="en-US" w:eastAsia="en-US"/>
        </w:rPr>
        <w:t>Quick Response Fund (QRF)</w:t>
      </w:r>
      <w:r w:rsidRPr="00B7503B">
        <w:rPr>
          <w:rFonts w:ascii="Arial" w:eastAsia="Times New Roman" w:hAnsi="Arial" w:cs="Arial"/>
          <w:color w:val="0070C0"/>
          <w:sz w:val="24"/>
          <w:szCs w:val="24"/>
          <w:lang w:val="en-US" w:eastAsia="en-US"/>
        </w:rPr>
        <w:t xml:space="preserve"> </w:t>
      </w:r>
      <w:r w:rsidRPr="00EA789E">
        <w:rPr>
          <w:rFonts w:ascii="Arial" w:eastAsia="Times New Roman" w:hAnsi="Arial" w:cs="Arial"/>
          <w:sz w:val="24"/>
          <w:szCs w:val="24"/>
          <w:lang w:val="en-US" w:eastAsia="en-US"/>
        </w:rPr>
        <w:t>in the CO.</w:t>
      </w:r>
    </w:p>
    <w:p w14:paraId="3577FFAC" w14:textId="77777777" w:rsidR="0038550A" w:rsidRPr="00EA789E" w:rsidRDefault="0038550A" w:rsidP="0038550A">
      <w:pPr>
        <w:spacing w:after="0" w:line="240" w:lineRule="auto"/>
        <w:ind w:left="360"/>
        <w:contextualSpacing/>
        <w:jc w:val="both"/>
        <w:rPr>
          <w:rFonts w:ascii="Arial" w:eastAsia="Times New Roman" w:hAnsi="Arial" w:cs="Arial"/>
          <w:sz w:val="16"/>
          <w:szCs w:val="16"/>
          <w:lang w:val="en-US" w:eastAsia="en-US"/>
        </w:rPr>
      </w:pPr>
    </w:p>
    <w:p w14:paraId="3AA0EF68" w14:textId="77777777" w:rsidR="0038550A" w:rsidRDefault="0038550A" w:rsidP="0038550A">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jc w:val="both"/>
        <w:rPr>
          <w:rFonts w:ascii="Arial" w:eastAsia="Arial" w:hAnsi="Arial" w:cs="Arial"/>
          <w:b/>
          <w:sz w:val="24"/>
          <w:szCs w:val="24"/>
        </w:rPr>
      </w:pPr>
      <w:r w:rsidRPr="00EA789E">
        <w:rPr>
          <w:rFonts w:ascii="Arial" w:eastAsia="Arial" w:hAnsi="Arial" w:cs="Arial"/>
          <w:b/>
          <w:sz w:val="24"/>
          <w:szCs w:val="24"/>
        </w:rPr>
        <w:t>Stockpiles</w:t>
      </w:r>
    </w:p>
    <w:p w14:paraId="0263D672" w14:textId="167E9EF7" w:rsidR="0038550A" w:rsidRDefault="0038550A" w:rsidP="0038550A">
      <w:pPr>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jc w:val="both"/>
        <w:rPr>
          <w:rFonts w:ascii="Arial" w:eastAsia="Times New Roman" w:hAnsi="Arial" w:cs="Arial"/>
          <w:sz w:val="24"/>
          <w:szCs w:val="24"/>
          <w:lang w:val="en-US" w:eastAsia="en-US"/>
        </w:rPr>
      </w:pPr>
      <w:r w:rsidRPr="0038550A">
        <w:rPr>
          <w:rFonts w:ascii="Arial" w:eastAsia="Times New Roman" w:hAnsi="Arial" w:cs="Arial"/>
          <w:sz w:val="24"/>
          <w:szCs w:val="24"/>
          <w:lang w:val="en-US" w:eastAsia="en-US"/>
        </w:rPr>
        <w:t xml:space="preserve">A total of </w:t>
      </w:r>
      <w:r w:rsidR="00B7503B" w:rsidRPr="00B7503B">
        <w:rPr>
          <w:rFonts w:ascii="Arial" w:eastAsia="Times New Roman" w:hAnsi="Arial" w:cs="Arial"/>
          <w:b/>
          <w:bCs/>
          <w:color w:val="0070C0"/>
          <w:sz w:val="24"/>
          <w:szCs w:val="24"/>
          <w:lang w:eastAsia="en-US"/>
        </w:rPr>
        <w:t>314,719</w:t>
      </w:r>
      <w:r w:rsidR="00B7503B">
        <w:rPr>
          <w:rFonts w:ascii="Arial" w:eastAsia="Times New Roman" w:hAnsi="Arial" w:cs="Arial"/>
          <w:b/>
          <w:bCs/>
          <w:color w:val="0070C0"/>
          <w:sz w:val="24"/>
          <w:szCs w:val="24"/>
          <w:lang w:eastAsia="en-US"/>
        </w:rPr>
        <w:t xml:space="preserve"> </w:t>
      </w:r>
      <w:r w:rsidRPr="0038550A">
        <w:rPr>
          <w:rFonts w:ascii="Arial" w:eastAsia="Times New Roman" w:hAnsi="Arial" w:cs="Arial"/>
          <w:b/>
          <w:color w:val="0070C0"/>
          <w:sz w:val="24"/>
          <w:szCs w:val="24"/>
          <w:lang w:val="en-US" w:eastAsia="en-US"/>
        </w:rPr>
        <w:t>family food packs (FFPs)</w:t>
      </w:r>
      <w:r w:rsidRPr="0038550A">
        <w:rPr>
          <w:rFonts w:ascii="Arial" w:eastAsia="Times New Roman" w:hAnsi="Arial" w:cs="Arial"/>
          <w:color w:val="0070C0"/>
          <w:sz w:val="24"/>
          <w:szCs w:val="24"/>
          <w:lang w:val="en-US" w:eastAsia="en-US"/>
        </w:rPr>
        <w:t xml:space="preserve"> </w:t>
      </w:r>
      <w:r w:rsidRPr="0038550A">
        <w:rPr>
          <w:rFonts w:ascii="Arial" w:eastAsia="Times New Roman" w:hAnsi="Arial" w:cs="Arial"/>
          <w:sz w:val="24"/>
          <w:szCs w:val="24"/>
          <w:lang w:val="en-US" w:eastAsia="en-US"/>
        </w:rPr>
        <w:t xml:space="preserve">amounting to </w:t>
      </w:r>
      <w:r w:rsidRPr="0038550A">
        <w:rPr>
          <w:rFonts w:ascii="Arial" w:eastAsia="Times New Roman" w:hAnsi="Arial" w:cs="Arial"/>
          <w:b/>
          <w:color w:val="0070C0"/>
          <w:sz w:val="24"/>
          <w:szCs w:val="24"/>
          <w:lang w:val="en-US" w:eastAsia="en-US"/>
        </w:rPr>
        <w:t>₱</w:t>
      </w:r>
      <w:r w:rsidR="00B7503B" w:rsidRPr="00B7503B">
        <w:rPr>
          <w:rFonts w:ascii="Arial" w:eastAsia="Times New Roman" w:hAnsi="Arial" w:cs="Arial"/>
          <w:b/>
          <w:bCs/>
          <w:color w:val="0070C0"/>
          <w:sz w:val="24"/>
          <w:szCs w:val="24"/>
          <w:lang w:eastAsia="en-US"/>
        </w:rPr>
        <w:t>169,136,985.80</w:t>
      </w:r>
      <w:r w:rsidRPr="00B7503B">
        <w:rPr>
          <w:rFonts w:ascii="Arial" w:eastAsia="Times New Roman" w:hAnsi="Arial" w:cs="Arial"/>
          <w:bCs/>
          <w:color w:val="auto"/>
          <w:sz w:val="24"/>
          <w:szCs w:val="24"/>
          <w:lang w:eastAsia="en-US"/>
        </w:rPr>
        <w:t>,</w:t>
      </w:r>
      <w:r w:rsidRPr="00B7503B">
        <w:rPr>
          <w:rFonts w:ascii="Arial" w:eastAsia="Times New Roman" w:hAnsi="Arial" w:cs="Arial"/>
          <w:color w:val="auto"/>
          <w:sz w:val="24"/>
          <w:szCs w:val="24"/>
          <w:lang w:val="en-US" w:eastAsia="en-US"/>
        </w:rPr>
        <w:t xml:space="preserve"> </w:t>
      </w:r>
      <w:r w:rsidRPr="0038550A">
        <w:rPr>
          <w:rFonts w:ascii="Arial" w:eastAsia="Times New Roman" w:hAnsi="Arial" w:cs="Arial"/>
          <w:b/>
          <w:color w:val="0070C0"/>
          <w:sz w:val="24"/>
          <w:szCs w:val="24"/>
          <w:lang w:val="en-US" w:eastAsia="en-US"/>
        </w:rPr>
        <w:t>other food items</w:t>
      </w:r>
      <w:r w:rsidRPr="0038550A">
        <w:rPr>
          <w:rFonts w:ascii="Arial" w:eastAsia="Times New Roman" w:hAnsi="Arial" w:cs="Arial"/>
          <w:color w:val="0070C0"/>
          <w:sz w:val="24"/>
          <w:szCs w:val="24"/>
          <w:lang w:val="en-US" w:eastAsia="en-US"/>
        </w:rPr>
        <w:t xml:space="preserve"> </w:t>
      </w:r>
      <w:r w:rsidRPr="0038550A">
        <w:rPr>
          <w:rFonts w:ascii="Arial" w:eastAsia="Times New Roman" w:hAnsi="Arial" w:cs="Arial"/>
          <w:sz w:val="24"/>
          <w:szCs w:val="24"/>
          <w:lang w:val="en-US" w:eastAsia="en-US"/>
        </w:rPr>
        <w:t xml:space="preserve">amounting to </w:t>
      </w:r>
      <w:r w:rsidRPr="0038550A">
        <w:rPr>
          <w:rFonts w:ascii="Arial" w:eastAsia="Times New Roman" w:hAnsi="Arial" w:cs="Arial"/>
          <w:b/>
          <w:color w:val="0070C0"/>
          <w:sz w:val="24"/>
          <w:szCs w:val="24"/>
          <w:lang w:val="en-US" w:eastAsia="en-US"/>
        </w:rPr>
        <w:t>₱</w:t>
      </w:r>
      <w:r w:rsidR="00B7503B" w:rsidRPr="00B7503B">
        <w:rPr>
          <w:rFonts w:ascii="Arial" w:eastAsia="Times New Roman" w:hAnsi="Arial" w:cs="Arial"/>
          <w:b/>
          <w:bCs/>
          <w:color w:val="0070C0"/>
          <w:sz w:val="24"/>
          <w:szCs w:val="24"/>
          <w:lang w:eastAsia="en-US"/>
        </w:rPr>
        <w:t>190,968,449.97</w:t>
      </w:r>
      <w:r w:rsidR="00B7503B">
        <w:rPr>
          <w:rFonts w:ascii="Arial" w:eastAsia="Times New Roman" w:hAnsi="Arial" w:cs="Arial"/>
          <w:b/>
          <w:bCs/>
          <w:color w:val="0070C0"/>
          <w:sz w:val="24"/>
          <w:szCs w:val="24"/>
          <w:lang w:eastAsia="en-US"/>
        </w:rPr>
        <w:t xml:space="preserve"> </w:t>
      </w:r>
      <w:r w:rsidRPr="0038550A">
        <w:rPr>
          <w:rFonts w:ascii="Arial" w:eastAsia="Times New Roman" w:hAnsi="Arial" w:cs="Arial"/>
          <w:sz w:val="24"/>
          <w:szCs w:val="24"/>
          <w:lang w:val="en-US" w:eastAsia="en-US"/>
        </w:rPr>
        <w:t xml:space="preserve">and </w:t>
      </w:r>
      <w:r w:rsidRPr="0038550A">
        <w:rPr>
          <w:rFonts w:ascii="Arial" w:eastAsia="Times New Roman" w:hAnsi="Arial" w:cs="Arial"/>
          <w:b/>
          <w:color w:val="0070C0"/>
          <w:sz w:val="24"/>
          <w:szCs w:val="24"/>
          <w:lang w:val="en-US" w:eastAsia="en-US"/>
        </w:rPr>
        <w:t xml:space="preserve">non-food items (FNIs) </w:t>
      </w:r>
      <w:r w:rsidRPr="0038550A">
        <w:rPr>
          <w:rFonts w:ascii="Arial" w:eastAsia="Times New Roman" w:hAnsi="Arial" w:cs="Arial"/>
          <w:sz w:val="24"/>
          <w:szCs w:val="24"/>
          <w:lang w:val="en-US" w:eastAsia="en-US"/>
        </w:rPr>
        <w:t xml:space="preserve">amounting to </w:t>
      </w:r>
      <w:r w:rsidRPr="0038550A">
        <w:rPr>
          <w:rFonts w:ascii="Arial" w:eastAsia="Times New Roman" w:hAnsi="Arial" w:cs="Arial"/>
          <w:b/>
          <w:color w:val="0070C0"/>
          <w:sz w:val="24"/>
          <w:szCs w:val="24"/>
          <w:lang w:val="en-US" w:eastAsia="en-US"/>
        </w:rPr>
        <w:t>₱</w:t>
      </w:r>
      <w:r w:rsidR="00B7503B" w:rsidRPr="00B7503B">
        <w:rPr>
          <w:rFonts w:ascii="Arial" w:eastAsia="Times New Roman" w:hAnsi="Arial" w:cs="Arial"/>
          <w:b/>
          <w:bCs/>
          <w:color w:val="0070C0"/>
          <w:sz w:val="24"/>
          <w:szCs w:val="24"/>
          <w:lang w:eastAsia="en-US"/>
        </w:rPr>
        <w:t>445,096,249.99</w:t>
      </w:r>
      <w:r w:rsidR="00B7503B">
        <w:rPr>
          <w:rFonts w:ascii="Arial" w:eastAsia="Times New Roman" w:hAnsi="Arial" w:cs="Arial"/>
          <w:b/>
          <w:bCs/>
          <w:color w:val="0070C0"/>
          <w:sz w:val="24"/>
          <w:szCs w:val="24"/>
          <w:lang w:eastAsia="en-US"/>
        </w:rPr>
        <w:t xml:space="preserve"> </w:t>
      </w:r>
      <w:bookmarkStart w:id="6" w:name="_GoBack"/>
      <w:bookmarkEnd w:id="6"/>
      <w:r w:rsidRPr="0038550A">
        <w:rPr>
          <w:rFonts w:ascii="Arial" w:eastAsia="Times New Roman" w:hAnsi="Arial" w:cs="Arial"/>
          <w:sz w:val="24"/>
          <w:szCs w:val="24"/>
          <w:lang w:val="en-US" w:eastAsia="en-US"/>
        </w:rPr>
        <w:t>are available.</w:t>
      </w:r>
    </w:p>
    <w:p w14:paraId="75C81F6B" w14:textId="77777777" w:rsidR="0038550A" w:rsidRPr="0038550A" w:rsidRDefault="0038550A" w:rsidP="0038550A">
      <w:pPr>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jc w:val="both"/>
        <w:rPr>
          <w:rFonts w:ascii="Arial" w:eastAsia="Arial" w:hAnsi="Arial" w:cs="Arial"/>
          <w:b/>
          <w:sz w:val="24"/>
          <w:szCs w:val="24"/>
        </w:rPr>
      </w:pPr>
    </w:p>
    <w:p w14:paraId="7E1DAB7A" w14:textId="021BDFC2" w:rsidR="00972E2D" w:rsidRPr="0038550A" w:rsidRDefault="00972E2D" w:rsidP="0038550A">
      <w:pPr>
        <w:spacing w:after="0" w:line="240" w:lineRule="auto"/>
        <w:ind w:right="57"/>
        <w:contextualSpacing/>
        <w:rPr>
          <w:rFonts w:ascii="Arial" w:eastAsia="Arial" w:hAnsi="Arial" w:cs="Arial"/>
          <w:b/>
          <w:i/>
          <w:sz w:val="20"/>
          <w:szCs w:val="24"/>
        </w:rPr>
      </w:pPr>
      <w:r w:rsidRPr="0038550A">
        <w:rPr>
          <w:rFonts w:ascii="Arial" w:eastAsia="Arial" w:hAnsi="Arial" w:cs="Arial"/>
          <w:b/>
          <w:i/>
          <w:sz w:val="20"/>
          <w:szCs w:val="24"/>
        </w:rPr>
        <w:t xml:space="preserve">Table </w:t>
      </w:r>
      <w:r w:rsidR="0091255D" w:rsidRPr="0038550A">
        <w:rPr>
          <w:rFonts w:ascii="Arial" w:eastAsia="Arial" w:hAnsi="Arial" w:cs="Arial"/>
          <w:b/>
          <w:i/>
          <w:sz w:val="20"/>
          <w:szCs w:val="24"/>
        </w:rPr>
        <w:t>1</w:t>
      </w:r>
      <w:r w:rsidRPr="0038550A">
        <w:rPr>
          <w:rFonts w:ascii="Arial" w:eastAsia="Arial" w:hAnsi="Arial" w:cs="Arial"/>
          <w:b/>
          <w:i/>
          <w:sz w:val="20"/>
          <w:szCs w:val="24"/>
        </w:rPr>
        <w:t>. Available Stockpiles and Standby Funds</w:t>
      </w:r>
    </w:p>
    <w:tbl>
      <w:tblPr>
        <w:tblW w:w="5000" w:type="pct"/>
        <w:tblLook w:val="04A0" w:firstRow="1" w:lastRow="0" w:firstColumn="1" w:lastColumn="0" w:noHBand="0" w:noVBand="1"/>
      </w:tblPr>
      <w:tblGrid>
        <w:gridCol w:w="1392"/>
        <w:gridCol w:w="1418"/>
        <w:gridCol w:w="1105"/>
        <w:gridCol w:w="1418"/>
        <w:gridCol w:w="1418"/>
        <w:gridCol w:w="1418"/>
        <w:gridCol w:w="1558"/>
      </w:tblGrid>
      <w:tr w:rsidR="00972E2D" w:rsidRPr="0038550A" w14:paraId="40DF8A35" w14:textId="77777777" w:rsidTr="00FE2A8A">
        <w:trPr>
          <w:trHeight w:val="20"/>
          <w:tblHeader/>
        </w:trPr>
        <w:tc>
          <w:tcPr>
            <w:tcW w:w="715" w:type="pct"/>
            <w:vMerge w:val="restart"/>
            <w:tcBorders>
              <w:top w:val="single" w:sz="8" w:space="0" w:color="000000"/>
              <w:left w:val="single" w:sz="8" w:space="0" w:color="000000"/>
              <w:bottom w:val="single" w:sz="8" w:space="0" w:color="000000"/>
              <w:right w:val="single" w:sz="8" w:space="0" w:color="000000"/>
            </w:tcBorders>
            <w:shd w:val="clear" w:color="auto" w:fill="B7B7B7"/>
            <w:vAlign w:val="center"/>
            <w:hideMark/>
          </w:tcPr>
          <w:p w14:paraId="534854A4" w14:textId="77777777" w:rsidR="00972E2D" w:rsidRPr="0038550A" w:rsidRDefault="00972E2D" w:rsidP="0038550A">
            <w:pPr>
              <w:widowControl/>
              <w:spacing w:after="0" w:line="240" w:lineRule="auto"/>
              <w:ind w:right="57"/>
              <w:contextualSpacing/>
              <w:jc w:val="center"/>
              <w:rPr>
                <w:rFonts w:ascii="Arial Narrow" w:eastAsia="Times New Roman" w:hAnsi="Arial Narrow" w:cs="Arial"/>
                <w:b/>
                <w:bCs/>
                <w:sz w:val="18"/>
                <w:szCs w:val="18"/>
              </w:rPr>
            </w:pPr>
            <w:r w:rsidRPr="0038550A">
              <w:rPr>
                <w:rFonts w:ascii="Arial Narrow" w:eastAsia="Times New Roman" w:hAnsi="Arial Narrow" w:cs="Arial"/>
                <w:b/>
                <w:bCs/>
                <w:sz w:val="18"/>
                <w:szCs w:val="18"/>
              </w:rPr>
              <w:t>REGIONAL / FIELD OFFICE</w:t>
            </w:r>
          </w:p>
        </w:tc>
        <w:tc>
          <w:tcPr>
            <w:tcW w:w="729" w:type="pct"/>
            <w:vMerge w:val="restart"/>
            <w:tcBorders>
              <w:top w:val="single" w:sz="8" w:space="0" w:color="000000"/>
              <w:left w:val="single" w:sz="8" w:space="0" w:color="000000"/>
              <w:bottom w:val="single" w:sz="8" w:space="0" w:color="000000"/>
              <w:right w:val="single" w:sz="8" w:space="0" w:color="000000"/>
            </w:tcBorders>
            <w:shd w:val="clear" w:color="auto" w:fill="B7B7B7"/>
            <w:vAlign w:val="center"/>
            <w:hideMark/>
          </w:tcPr>
          <w:p w14:paraId="18E3F205" w14:textId="77777777" w:rsidR="00972E2D" w:rsidRPr="0038550A" w:rsidRDefault="00972E2D" w:rsidP="0038550A">
            <w:pPr>
              <w:widowControl/>
              <w:spacing w:after="0" w:line="240" w:lineRule="auto"/>
              <w:ind w:right="57"/>
              <w:contextualSpacing/>
              <w:jc w:val="center"/>
              <w:rPr>
                <w:rFonts w:ascii="Arial Narrow" w:eastAsia="Times New Roman" w:hAnsi="Arial Narrow" w:cs="Arial"/>
                <w:b/>
                <w:bCs/>
                <w:sz w:val="18"/>
                <w:szCs w:val="18"/>
              </w:rPr>
            </w:pPr>
            <w:r w:rsidRPr="0038550A">
              <w:rPr>
                <w:rFonts w:ascii="Arial Narrow" w:eastAsia="Times New Roman" w:hAnsi="Arial Narrow" w:cs="Arial"/>
                <w:b/>
                <w:bCs/>
                <w:sz w:val="18"/>
                <w:szCs w:val="18"/>
              </w:rPr>
              <w:t>STANDBY FUNDS</w:t>
            </w:r>
          </w:p>
        </w:tc>
        <w:tc>
          <w:tcPr>
            <w:tcW w:w="1297" w:type="pct"/>
            <w:gridSpan w:val="2"/>
            <w:tcBorders>
              <w:top w:val="single" w:sz="8" w:space="0" w:color="000000"/>
              <w:left w:val="nil"/>
              <w:bottom w:val="single" w:sz="8" w:space="0" w:color="000000"/>
              <w:right w:val="single" w:sz="8" w:space="0" w:color="000000"/>
            </w:tcBorders>
            <w:shd w:val="clear" w:color="auto" w:fill="B7B7B7"/>
            <w:vAlign w:val="center"/>
            <w:hideMark/>
          </w:tcPr>
          <w:p w14:paraId="7BC86681" w14:textId="77777777" w:rsidR="00972E2D" w:rsidRPr="0038550A" w:rsidRDefault="00972E2D" w:rsidP="0038550A">
            <w:pPr>
              <w:widowControl/>
              <w:spacing w:after="0" w:line="240" w:lineRule="auto"/>
              <w:ind w:right="57"/>
              <w:contextualSpacing/>
              <w:jc w:val="center"/>
              <w:rPr>
                <w:rFonts w:ascii="Arial Narrow" w:eastAsia="Times New Roman" w:hAnsi="Arial Narrow" w:cs="Arial"/>
                <w:b/>
                <w:bCs/>
                <w:sz w:val="18"/>
                <w:szCs w:val="18"/>
              </w:rPr>
            </w:pPr>
            <w:r w:rsidRPr="0038550A">
              <w:rPr>
                <w:rFonts w:ascii="Arial Narrow" w:eastAsia="Times New Roman" w:hAnsi="Arial Narrow" w:cs="Arial"/>
                <w:b/>
                <w:bCs/>
                <w:sz w:val="18"/>
                <w:szCs w:val="18"/>
              </w:rPr>
              <w:t>FAMILY FOOD PACKS</w:t>
            </w:r>
          </w:p>
        </w:tc>
        <w:tc>
          <w:tcPr>
            <w:tcW w:w="729" w:type="pct"/>
            <w:tcBorders>
              <w:top w:val="single" w:sz="8" w:space="0" w:color="000000"/>
              <w:left w:val="single" w:sz="8" w:space="0" w:color="CCCCCC"/>
              <w:bottom w:val="single" w:sz="8" w:space="0" w:color="000000"/>
              <w:right w:val="single" w:sz="8" w:space="0" w:color="000000"/>
            </w:tcBorders>
            <w:shd w:val="clear" w:color="auto" w:fill="B7B7B7"/>
            <w:vAlign w:val="center"/>
            <w:hideMark/>
          </w:tcPr>
          <w:p w14:paraId="52116803" w14:textId="77777777" w:rsidR="00972E2D" w:rsidRPr="0038550A" w:rsidRDefault="00972E2D" w:rsidP="0038550A">
            <w:pPr>
              <w:widowControl/>
              <w:spacing w:after="0" w:line="240" w:lineRule="auto"/>
              <w:ind w:right="57"/>
              <w:contextualSpacing/>
              <w:jc w:val="center"/>
              <w:rPr>
                <w:rFonts w:ascii="Arial Narrow" w:eastAsia="Times New Roman" w:hAnsi="Arial Narrow" w:cs="Arial"/>
                <w:b/>
                <w:bCs/>
                <w:sz w:val="18"/>
                <w:szCs w:val="18"/>
              </w:rPr>
            </w:pPr>
            <w:r w:rsidRPr="0038550A">
              <w:rPr>
                <w:rFonts w:ascii="Arial Narrow" w:eastAsia="Times New Roman" w:hAnsi="Arial Narrow" w:cs="Arial"/>
                <w:b/>
                <w:bCs/>
                <w:sz w:val="18"/>
                <w:szCs w:val="18"/>
              </w:rPr>
              <w:t>OTHER FOOD ITEMS</w:t>
            </w:r>
          </w:p>
        </w:tc>
        <w:tc>
          <w:tcPr>
            <w:tcW w:w="729" w:type="pct"/>
            <w:tcBorders>
              <w:top w:val="single" w:sz="8" w:space="0" w:color="000000"/>
              <w:left w:val="single" w:sz="8" w:space="0" w:color="CCCCCC"/>
              <w:bottom w:val="single" w:sz="8" w:space="0" w:color="000000"/>
              <w:right w:val="single" w:sz="8" w:space="0" w:color="000000"/>
            </w:tcBorders>
            <w:shd w:val="clear" w:color="auto" w:fill="B7B7B7"/>
            <w:vAlign w:val="center"/>
            <w:hideMark/>
          </w:tcPr>
          <w:p w14:paraId="00D00C64" w14:textId="30F4ECF4" w:rsidR="00972E2D" w:rsidRPr="0038550A" w:rsidRDefault="00972E2D" w:rsidP="0038550A">
            <w:pPr>
              <w:widowControl/>
              <w:spacing w:after="0" w:line="240" w:lineRule="auto"/>
              <w:ind w:right="57"/>
              <w:contextualSpacing/>
              <w:jc w:val="center"/>
              <w:rPr>
                <w:rFonts w:ascii="Arial Narrow" w:eastAsia="Times New Roman" w:hAnsi="Arial Narrow" w:cs="Arial"/>
                <w:b/>
                <w:bCs/>
                <w:sz w:val="18"/>
                <w:szCs w:val="18"/>
              </w:rPr>
            </w:pPr>
            <w:r w:rsidRPr="0038550A">
              <w:rPr>
                <w:rFonts w:ascii="Arial Narrow" w:eastAsia="Times New Roman" w:hAnsi="Arial Narrow" w:cs="Arial"/>
                <w:b/>
                <w:bCs/>
                <w:sz w:val="18"/>
                <w:szCs w:val="18"/>
              </w:rPr>
              <w:t>NON-FOOD RELIEF ITEMS</w:t>
            </w:r>
          </w:p>
        </w:tc>
        <w:tc>
          <w:tcPr>
            <w:tcW w:w="802" w:type="pct"/>
            <w:vMerge w:val="restart"/>
            <w:tcBorders>
              <w:top w:val="single" w:sz="8" w:space="0" w:color="000000"/>
              <w:left w:val="single" w:sz="8" w:space="0" w:color="000000"/>
              <w:bottom w:val="single" w:sz="8" w:space="0" w:color="000000"/>
              <w:right w:val="single" w:sz="8" w:space="0" w:color="000000"/>
            </w:tcBorders>
            <w:shd w:val="clear" w:color="auto" w:fill="B7B7B7"/>
            <w:vAlign w:val="center"/>
            <w:hideMark/>
          </w:tcPr>
          <w:p w14:paraId="48780EE0" w14:textId="77777777" w:rsidR="00972E2D" w:rsidRPr="0038550A" w:rsidRDefault="00972E2D" w:rsidP="0038550A">
            <w:pPr>
              <w:widowControl/>
              <w:spacing w:after="0" w:line="240" w:lineRule="auto"/>
              <w:ind w:right="57"/>
              <w:contextualSpacing/>
              <w:jc w:val="center"/>
              <w:rPr>
                <w:rFonts w:ascii="Arial Narrow" w:eastAsia="Times New Roman" w:hAnsi="Arial Narrow" w:cs="Arial"/>
                <w:b/>
                <w:bCs/>
                <w:sz w:val="18"/>
                <w:szCs w:val="18"/>
              </w:rPr>
            </w:pPr>
            <w:r w:rsidRPr="0038550A">
              <w:rPr>
                <w:rFonts w:ascii="Arial Narrow" w:eastAsia="Times New Roman" w:hAnsi="Arial Narrow" w:cs="Arial"/>
                <w:b/>
                <w:bCs/>
                <w:sz w:val="18"/>
                <w:szCs w:val="18"/>
              </w:rPr>
              <w:t>TOTAL STANDBY FUNDS &amp; STOCKPILE</w:t>
            </w:r>
          </w:p>
        </w:tc>
      </w:tr>
      <w:tr w:rsidR="00972E2D" w:rsidRPr="0038550A" w14:paraId="36BDD0BB" w14:textId="77777777" w:rsidTr="00FE2A8A">
        <w:trPr>
          <w:trHeight w:val="20"/>
          <w:tblHeader/>
        </w:trPr>
        <w:tc>
          <w:tcPr>
            <w:tcW w:w="715" w:type="pct"/>
            <w:vMerge/>
            <w:tcBorders>
              <w:top w:val="single" w:sz="8" w:space="0" w:color="000000"/>
              <w:left w:val="single" w:sz="8" w:space="0" w:color="000000"/>
              <w:bottom w:val="single" w:sz="8" w:space="0" w:color="000000"/>
              <w:right w:val="single" w:sz="8" w:space="0" w:color="000000"/>
            </w:tcBorders>
            <w:vAlign w:val="center"/>
            <w:hideMark/>
          </w:tcPr>
          <w:p w14:paraId="5AC5E899" w14:textId="77777777" w:rsidR="00972E2D" w:rsidRPr="0038550A" w:rsidRDefault="00972E2D" w:rsidP="0038550A">
            <w:pPr>
              <w:widowControl/>
              <w:spacing w:after="0" w:line="240" w:lineRule="auto"/>
              <w:contextualSpacing/>
              <w:rPr>
                <w:rFonts w:ascii="Arial Narrow" w:eastAsia="Times New Roman" w:hAnsi="Arial Narrow" w:cs="Arial"/>
                <w:b/>
                <w:bCs/>
                <w:sz w:val="18"/>
                <w:szCs w:val="18"/>
              </w:rPr>
            </w:pPr>
          </w:p>
        </w:tc>
        <w:tc>
          <w:tcPr>
            <w:tcW w:w="729" w:type="pct"/>
            <w:vMerge/>
            <w:tcBorders>
              <w:top w:val="single" w:sz="8" w:space="0" w:color="000000"/>
              <w:left w:val="single" w:sz="8" w:space="0" w:color="000000"/>
              <w:bottom w:val="single" w:sz="8" w:space="0" w:color="000000"/>
              <w:right w:val="single" w:sz="8" w:space="0" w:color="000000"/>
            </w:tcBorders>
            <w:vAlign w:val="center"/>
            <w:hideMark/>
          </w:tcPr>
          <w:p w14:paraId="75790B26" w14:textId="77777777" w:rsidR="00972E2D" w:rsidRPr="0038550A" w:rsidRDefault="00972E2D" w:rsidP="0038550A">
            <w:pPr>
              <w:widowControl/>
              <w:spacing w:after="0" w:line="240" w:lineRule="auto"/>
              <w:contextualSpacing/>
              <w:rPr>
                <w:rFonts w:ascii="Arial Narrow" w:eastAsia="Times New Roman" w:hAnsi="Arial Narrow" w:cs="Arial"/>
                <w:b/>
                <w:bCs/>
                <w:sz w:val="18"/>
                <w:szCs w:val="18"/>
              </w:rPr>
            </w:pPr>
          </w:p>
        </w:tc>
        <w:tc>
          <w:tcPr>
            <w:tcW w:w="568" w:type="pct"/>
            <w:tcBorders>
              <w:top w:val="single" w:sz="8" w:space="0" w:color="CCCCCC"/>
              <w:left w:val="single" w:sz="8" w:space="0" w:color="CCCCCC"/>
              <w:bottom w:val="single" w:sz="8" w:space="0" w:color="000000"/>
              <w:right w:val="single" w:sz="8" w:space="0" w:color="000000"/>
            </w:tcBorders>
            <w:shd w:val="clear" w:color="auto" w:fill="B7B7B7"/>
            <w:vAlign w:val="center"/>
            <w:hideMark/>
          </w:tcPr>
          <w:p w14:paraId="3FAD9B47" w14:textId="77777777" w:rsidR="00972E2D" w:rsidRPr="0038550A" w:rsidRDefault="00972E2D" w:rsidP="0038550A">
            <w:pPr>
              <w:widowControl/>
              <w:spacing w:after="0" w:line="240" w:lineRule="auto"/>
              <w:ind w:right="57"/>
              <w:contextualSpacing/>
              <w:jc w:val="center"/>
              <w:rPr>
                <w:rFonts w:ascii="Arial Narrow" w:eastAsia="Times New Roman" w:hAnsi="Arial Narrow" w:cs="Arial"/>
                <w:b/>
                <w:bCs/>
                <w:sz w:val="18"/>
                <w:szCs w:val="18"/>
              </w:rPr>
            </w:pPr>
            <w:r w:rsidRPr="0038550A">
              <w:rPr>
                <w:rFonts w:ascii="Arial Narrow" w:eastAsia="Times New Roman" w:hAnsi="Arial Narrow" w:cs="Arial"/>
                <w:b/>
                <w:bCs/>
                <w:sz w:val="18"/>
                <w:szCs w:val="18"/>
              </w:rPr>
              <w:t>QUANTITY</w:t>
            </w:r>
          </w:p>
        </w:tc>
        <w:tc>
          <w:tcPr>
            <w:tcW w:w="729" w:type="pct"/>
            <w:tcBorders>
              <w:top w:val="single" w:sz="8" w:space="0" w:color="CCCCCC"/>
              <w:left w:val="single" w:sz="8" w:space="0" w:color="CCCCCC"/>
              <w:bottom w:val="single" w:sz="8" w:space="0" w:color="000000"/>
              <w:right w:val="single" w:sz="8" w:space="0" w:color="000000"/>
            </w:tcBorders>
            <w:shd w:val="clear" w:color="auto" w:fill="B7B7B7"/>
            <w:vAlign w:val="center"/>
            <w:hideMark/>
          </w:tcPr>
          <w:p w14:paraId="022AD0FB" w14:textId="77777777" w:rsidR="00972E2D" w:rsidRPr="0038550A" w:rsidRDefault="00972E2D" w:rsidP="0038550A">
            <w:pPr>
              <w:widowControl/>
              <w:spacing w:after="0" w:line="240" w:lineRule="auto"/>
              <w:ind w:right="57"/>
              <w:contextualSpacing/>
              <w:jc w:val="center"/>
              <w:rPr>
                <w:rFonts w:ascii="Arial Narrow" w:eastAsia="Times New Roman" w:hAnsi="Arial Narrow" w:cs="Arial"/>
                <w:b/>
                <w:bCs/>
                <w:sz w:val="18"/>
                <w:szCs w:val="18"/>
              </w:rPr>
            </w:pPr>
            <w:r w:rsidRPr="0038550A">
              <w:rPr>
                <w:rFonts w:ascii="Arial Narrow" w:eastAsia="Times New Roman" w:hAnsi="Arial Narrow" w:cs="Arial"/>
                <w:b/>
                <w:bCs/>
                <w:sz w:val="18"/>
                <w:szCs w:val="18"/>
              </w:rPr>
              <w:t>TOTAL COST</w:t>
            </w:r>
          </w:p>
        </w:tc>
        <w:tc>
          <w:tcPr>
            <w:tcW w:w="729" w:type="pct"/>
            <w:tcBorders>
              <w:top w:val="single" w:sz="8" w:space="0" w:color="CCCCCC"/>
              <w:left w:val="single" w:sz="8" w:space="0" w:color="CCCCCC"/>
              <w:bottom w:val="single" w:sz="8" w:space="0" w:color="000000"/>
              <w:right w:val="single" w:sz="8" w:space="0" w:color="000000"/>
            </w:tcBorders>
            <w:shd w:val="clear" w:color="auto" w:fill="B7B7B7"/>
            <w:vAlign w:val="center"/>
            <w:hideMark/>
          </w:tcPr>
          <w:p w14:paraId="3F9FED06" w14:textId="77777777" w:rsidR="00972E2D" w:rsidRPr="0038550A" w:rsidRDefault="00972E2D" w:rsidP="0038550A">
            <w:pPr>
              <w:widowControl/>
              <w:spacing w:after="0" w:line="240" w:lineRule="auto"/>
              <w:ind w:right="57"/>
              <w:contextualSpacing/>
              <w:jc w:val="center"/>
              <w:rPr>
                <w:rFonts w:ascii="Arial Narrow" w:eastAsia="Times New Roman" w:hAnsi="Arial Narrow" w:cs="Arial"/>
                <w:b/>
                <w:bCs/>
                <w:sz w:val="18"/>
                <w:szCs w:val="18"/>
              </w:rPr>
            </w:pPr>
            <w:r w:rsidRPr="0038550A">
              <w:rPr>
                <w:rFonts w:ascii="Arial Narrow" w:eastAsia="Times New Roman" w:hAnsi="Arial Narrow" w:cs="Arial"/>
                <w:b/>
                <w:bCs/>
                <w:sz w:val="18"/>
                <w:szCs w:val="18"/>
              </w:rPr>
              <w:t>TOTAL COST</w:t>
            </w:r>
          </w:p>
        </w:tc>
        <w:tc>
          <w:tcPr>
            <w:tcW w:w="729" w:type="pct"/>
            <w:tcBorders>
              <w:top w:val="single" w:sz="8" w:space="0" w:color="CCCCCC"/>
              <w:left w:val="single" w:sz="8" w:space="0" w:color="CCCCCC"/>
              <w:bottom w:val="single" w:sz="8" w:space="0" w:color="000000"/>
              <w:right w:val="single" w:sz="8" w:space="0" w:color="000000"/>
            </w:tcBorders>
            <w:shd w:val="clear" w:color="auto" w:fill="B7B7B7"/>
            <w:vAlign w:val="center"/>
            <w:hideMark/>
          </w:tcPr>
          <w:p w14:paraId="7554CFBA" w14:textId="2D326A9C" w:rsidR="00972E2D" w:rsidRPr="0038550A" w:rsidRDefault="00972E2D" w:rsidP="0038550A">
            <w:pPr>
              <w:widowControl/>
              <w:spacing w:after="0" w:line="240" w:lineRule="auto"/>
              <w:ind w:right="57"/>
              <w:contextualSpacing/>
              <w:jc w:val="center"/>
              <w:rPr>
                <w:rFonts w:ascii="Arial Narrow" w:eastAsia="Times New Roman" w:hAnsi="Arial Narrow" w:cs="Arial"/>
                <w:b/>
                <w:bCs/>
                <w:sz w:val="18"/>
                <w:szCs w:val="18"/>
              </w:rPr>
            </w:pPr>
            <w:r w:rsidRPr="0038550A">
              <w:rPr>
                <w:rFonts w:ascii="Arial Narrow" w:eastAsia="Times New Roman" w:hAnsi="Arial Narrow" w:cs="Arial"/>
                <w:b/>
                <w:bCs/>
                <w:sz w:val="18"/>
                <w:szCs w:val="18"/>
              </w:rPr>
              <w:t>TOTAL COST</w:t>
            </w:r>
          </w:p>
        </w:tc>
        <w:tc>
          <w:tcPr>
            <w:tcW w:w="802" w:type="pct"/>
            <w:vMerge/>
            <w:tcBorders>
              <w:top w:val="single" w:sz="8" w:space="0" w:color="000000"/>
              <w:left w:val="single" w:sz="8" w:space="0" w:color="000000"/>
              <w:bottom w:val="single" w:sz="8" w:space="0" w:color="000000"/>
              <w:right w:val="single" w:sz="8" w:space="0" w:color="000000"/>
            </w:tcBorders>
            <w:vAlign w:val="center"/>
            <w:hideMark/>
          </w:tcPr>
          <w:p w14:paraId="51B20D87" w14:textId="77777777" w:rsidR="00972E2D" w:rsidRPr="0038550A" w:rsidRDefault="00972E2D" w:rsidP="0038550A">
            <w:pPr>
              <w:widowControl/>
              <w:spacing w:after="0" w:line="240" w:lineRule="auto"/>
              <w:contextualSpacing/>
              <w:rPr>
                <w:rFonts w:ascii="Arial Narrow" w:eastAsia="Times New Roman" w:hAnsi="Arial Narrow" w:cs="Arial"/>
                <w:b/>
                <w:bCs/>
                <w:sz w:val="18"/>
                <w:szCs w:val="18"/>
              </w:rPr>
            </w:pPr>
          </w:p>
        </w:tc>
      </w:tr>
      <w:tr w:rsidR="00FE2A8A" w:rsidRPr="0038550A" w14:paraId="13C85C15" w14:textId="77777777" w:rsidTr="00FE2A8A">
        <w:trPr>
          <w:trHeight w:val="20"/>
        </w:trPr>
        <w:tc>
          <w:tcPr>
            <w:tcW w:w="715" w:type="pct"/>
            <w:tcBorders>
              <w:top w:val="single" w:sz="8" w:space="0" w:color="CCCCCC"/>
              <w:left w:val="single" w:sz="8" w:space="0" w:color="000000"/>
              <w:bottom w:val="single" w:sz="8" w:space="0" w:color="000000"/>
              <w:right w:val="single" w:sz="8" w:space="0" w:color="000000"/>
            </w:tcBorders>
            <w:shd w:val="clear" w:color="auto" w:fill="D9EAD3"/>
            <w:vAlign w:val="center"/>
            <w:hideMark/>
          </w:tcPr>
          <w:p w14:paraId="2AFD63DC" w14:textId="77777777" w:rsidR="00FE2A8A" w:rsidRPr="0038550A" w:rsidRDefault="00FE2A8A" w:rsidP="00FE2A8A">
            <w:pPr>
              <w:widowControl/>
              <w:spacing w:after="0" w:line="240" w:lineRule="auto"/>
              <w:ind w:right="57"/>
              <w:contextualSpacing/>
              <w:jc w:val="center"/>
              <w:rPr>
                <w:rFonts w:ascii="Arial Narrow" w:eastAsia="Times New Roman" w:hAnsi="Arial Narrow" w:cs="Arial"/>
                <w:b/>
                <w:bCs/>
                <w:sz w:val="18"/>
                <w:szCs w:val="18"/>
              </w:rPr>
            </w:pPr>
            <w:r w:rsidRPr="0038550A">
              <w:rPr>
                <w:rFonts w:ascii="Arial Narrow" w:eastAsia="Times New Roman" w:hAnsi="Arial Narrow" w:cs="Arial"/>
                <w:b/>
                <w:bCs/>
                <w:sz w:val="18"/>
                <w:szCs w:val="18"/>
              </w:rPr>
              <w:t>TOTAL</w:t>
            </w:r>
          </w:p>
        </w:tc>
        <w:tc>
          <w:tcPr>
            <w:tcW w:w="729" w:type="pct"/>
            <w:tcBorders>
              <w:top w:val="single" w:sz="8" w:space="0" w:color="CCCCCC"/>
              <w:left w:val="single" w:sz="8" w:space="0" w:color="CCCCCC"/>
              <w:bottom w:val="single" w:sz="8" w:space="0" w:color="000000"/>
              <w:right w:val="single" w:sz="8" w:space="0" w:color="000000"/>
            </w:tcBorders>
            <w:shd w:val="clear" w:color="auto" w:fill="D9EAD3"/>
            <w:vAlign w:val="center"/>
            <w:hideMark/>
          </w:tcPr>
          <w:p w14:paraId="55ECC52A" w14:textId="69422729" w:rsidR="00FE2A8A" w:rsidRPr="0038550A" w:rsidRDefault="00FE2A8A" w:rsidP="00FE2A8A">
            <w:pPr>
              <w:widowControl/>
              <w:spacing w:after="0" w:line="240" w:lineRule="auto"/>
              <w:ind w:right="57"/>
              <w:contextualSpacing/>
              <w:jc w:val="right"/>
              <w:rPr>
                <w:rFonts w:ascii="Arial Narrow" w:eastAsia="Times New Roman" w:hAnsi="Arial Narrow" w:cs="Arial"/>
                <w:b/>
                <w:bCs/>
                <w:sz w:val="18"/>
                <w:szCs w:val="18"/>
              </w:rPr>
            </w:pPr>
            <w:r>
              <w:rPr>
                <w:rFonts w:ascii="Arial Narrow" w:hAnsi="Arial Narrow"/>
                <w:b/>
                <w:bCs/>
                <w:sz w:val="18"/>
                <w:szCs w:val="18"/>
              </w:rPr>
              <w:t>489,476,779.10</w:t>
            </w:r>
          </w:p>
        </w:tc>
        <w:tc>
          <w:tcPr>
            <w:tcW w:w="568" w:type="pct"/>
            <w:tcBorders>
              <w:top w:val="single" w:sz="8" w:space="0" w:color="CCCCCC"/>
              <w:left w:val="single" w:sz="8" w:space="0" w:color="CCCCCC"/>
              <w:bottom w:val="single" w:sz="8" w:space="0" w:color="000000"/>
              <w:right w:val="single" w:sz="8" w:space="0" w:color="000000"/>
            </w:tcBorders>
            <w:shd w:val="clear" w:color="auto" w:fill="D9EAD3"/>
            <w:vAlign w:val="center"/>
            <w:hideMark/>
          </w:tcPr>
          <w:p w14:paraId="7754B8B7" w14:textId="5D21E20C" w:rsidR="00FE2A8A" w:rsidRPr="0038550A" w:rsidRDefault="00FE2A8A" w:rsidP="00FE2A8A">
            <w:pPr>
              <w:widowControl/>
              <w:spacing w:after="0" w:line="240" w:lineRule="auto"/>
              <w:ind w:right="57"/>
              <w:contextualSpacing/>
              <w:jc w:val="right"/>
              <w:rPr>
                <w:rFonts w:ascii="Arial Narrow" w:eastAsia="Times New Roman" w:hAnsi="Arial Narrow" w:cs="Arial"/>
                <w:b/>
                <w:bCs/>
                <w:sz w:val="18"/>
                <w:szCs w:val="18"/>
              </w:rPr>
            </w:pPr>
            <w:r>
              <w:rPr>
                <w:rFonts w:ascii="Arial Narrow" w:hAnsi="Arial Narrow"/>
                <w:b/>
                <w:bCs/>
                <w:sz w:val="18"/>
                <w:szCs w:val="18"/>
              </w:rPr>
              <w:t>314,719</w:t>
            </w:r>
          </w:p>
        </w:tc>
        <w:tc>
          <w:tcPr>
            <w:tcW w:w="729" w:type="pct"/>
            <w:tcBorders>
              <w:top w:val="single" w:sz="8" w:space="0" w:color="CCCCCC"/>
              <w:left w:val="single" w:sz="8" w:space="0" w:color="CCCCCC"/>
              <w:bottom w:val="single" w:sz="8" w:space="0" w:color="000000"/>
              <w:right w:val="single" w:sz="8" w:space="0" w:color="000000"/>
            </w:tcBorders>
            <w:shd w:val="clear" w:color="auto" w:fill="D9EAD3"/>
            <w:vAlign w:val="center"/>
            <w:hideMark/>
          </w:tcPr>
          <w:p w14:paraId="083F4A3B" w14:textId="5DDB320F" w:rsidR="00FE2A8A" w:rsidRPr="0038550A" w:rsidRDefault="00FE2A8A" w:rsidP="00FE2A8A">
            <w:pPr>
              <w:widowControl/>
              <w:spacing w:after="0" w:line="240" w:lineRule="auto"/>
              <w:ind w:right="57"/>
              <w:contextualSpacing/>
              <w:jc w:val="right"/>
              <w:rPr>
                <w:rFonts w:ascii="Arial Narrow" w:eastAsia="Times New Roman" w:hAnsi="Arial Narrow" w:cs="Arial"/>
                <w:b/>
                <w:bCs/>
                <w:sz w:val="18"/>
                <w:szCs w:val="18"/>
              </w:rPr>
            </w:pPr>
            <w:r>
              <w:rPr>
                <w:rFonts w:ascii="Arial Narrow" w:hAnsi="Arial Narrow"/>
                <w:b/>
                <w:bCs/>
                <w:sz w:val="18"/>
                <w:szCs w:val="18"/>
              </w:rPr>
              <w:t>169,136,985.80</w:t>
            </w:r>
          </w:p>
        </w:tc>
        <w:tc>
          <w:tcPr>
            <w:tcW w:w="729" w:type="pct"/>
            <w:tcBorders>
              <w:top w:val="single" w:sz="8" w:space="0" w:color="CCCCCC"/>
              <w:left w:val="single" w:sz="8" w:space="0" w:color="CCCCCC"/>
              <w:bottom w:val="single" w:sz="8" w:space="0" w:color="000000"/>
              <w:right w:val="single" w:sz="8" w:space="0" w:color="000000"/>
            </w:tcBorders>
            <w:shd w:val="clear" w:color="auto" w:fill="D9EAD3"/>
            <w:vAlign w:val="center"/>
            <w:hideMark/>
          </w:tcPr>
          <w:p w14:paraId="7F0F75BF" w14:textId="037E9AD5" w:rsidR="00FE2A8A" w:rsidRPr="0038550A" w:rsidRDefault="00FE2A8A" w:rsidP="00FE2A8A">
            <w:pPr>
              <w:widowControl/>
              <w:spacing w:after="0" w:line="240" w:lineRule="auto"/>
              <w:ind w:right="57"/>
              <w:contextualSpacing/>
              <w:jc w:val="right"/>
              <w:rPr>
                <w:rFonts w:ascii="Arial Narrow" w:eastAsia="Times New Roman" w:hAnsi="Arial Narrow" w:cs="Arial"/>
                <w:b/>
                <w:bCs/>
                <w:sz w:val="18"/>
                <w:szCs w:val="18"/>
              </w:rPr>
            </w:pPr>
            <w:r>
              <w:rPr>
                <w:rFonts w:ascii="Arial Narrow" w:hAnsi="Arial Narrow"/>
                <w:b/>
                <w:bCs/>
                <w:sz w:val="18"/>
                <w:szCs w:val="18"/>
              </w:rPr>
              <w:t>190,968,449.97</w:t>
            </w:r>
          </w:p>
        </w:tc>
        <w:tc>
          <w:tcPr>
            <w:tcW w:w="729" w:type="pct"/>
            <w:tcBorders>
              <w:top w:val="single" w:sz="8" w:space="0" w:color="CCCCCC"/>
              <w:left w:val="single" w:sz="8" w:space="0" w:color="CCCCCC"/>
              <w:bottom w:val="single" w:sz="8" w:space="0" w:color="000000"/>
              <w:right w:val="single" w:sz="8" w:space="0" w:color="000000"/>
            </w:tcBorders>
            <w:shd w:val="clear" w:color="auto" w:fill="D9EAD3"/>
            <w:vAlign w:val="center"/>
            <w:hideMark/>
          </w:tcPr>
          <w:p w14:paraId="0F25290F" w14:textId="32F355A2" w:rsidR="00FE2A8A" w:rsidRPr="0038550A" w:rsidRDefault="00FE2A8A" w:rsidP="00FE2A8A">
            <w:pPr>
              <w:widowControl/>
              <w:spacing w:after="0" w:line="240" w:lineRule="auto"/>
              <w:ind w:right="57"/>
              <w:contextualSpacing/>
              <w:jc w:val="right"/>
              <w:rPr>
                <w:rFonts w:ascii="Arial Narrow" w:eastAsia="Times New Roman" w:hAnsi="Arial Narrow" w:cs="Arial"/>
                <w:b/>
                <w:bCs/>
                <w:sz w:val="18"/>
                <w:szCs w:val="18"/>
              </w:rPr>
            </w:pPr>
            <w:r>
              <w:rPr>
                <w:rFonts w:ascii="Arial Narrow" w:hAnsi="Arial Narrow"/>
                <w:b/>
                <w:bCs/>
                <w:sz w:val="18"/>
                <w:szCs w:val="18"/>
              </w:rPr>
              <w:t>445,096,249.99</w:t>
            </w:r>
          </w:p>
        </w:tc>
        <w:tc>
          <w:tcPr>
            <w:tcW w:w="802" w:type="pct"/>
            <w:tcBorders>
              <w:top w:val="single" w:sz="8" w:space="0" w:color="CCCCCC"/>
              <w:left w:val="single" w:sz="8" w:space="0" w:color="CCCCCC"/>
              <w:bottom w:val="single" w:sz="8" w:space="0" w:color="000000"/>
              <w:right w:val="single" w:sz="8" w:space="0" w:color="000000"/>
            </w:tcBorders>
            <w:shd w:val="clear" w:color="auto" w:fill="D9EAD3"/>
            <w:vAlign w:val="center"/>
            <w:hideMark/>
          </w:tcPr>
          <w:p w14:paraId="1FA4E3EA" w14:textId="09AED1F2" w:rsidR="00FE2A8A" w:rsidRPr="0038550A" w:rsidRDefault="00FE2A8A" w:rsidP="00FE2A8A">
            <w:pPr>
              <w:widowControl/>
              <w:spacing w:after="0" w:line="240" w:lineRule="auto"/>
              <w:ind w:right="57"/>
              <w:contextualSpacing/>
              <w:jc w:val="right"/>
              <w:rPr>
                <w:rFonts w:ascii="Arial Narrow" w:eastAsia="Times New Roman" w:hAnsi="Arial Narrow" w:cs="Arial"/>
                <w:b/>
                <w:bCs/>
                <w:sz w:val="18"/>
                <w:szCs w:val="18"/>
              </w:rPr>
            </w:pPr>
            <w:r>
              <w:rPr>
                <w:rFonts w:ascii="Arial Narrow" w:hAnsi="Arial Narrow"/>
                <w:b/>
                <w:bCs/>
                <w:sz w:val="18"/>
                <w:szCs w:val="18"/>
              </w:rPr>
              <w:t>1,294,678,464.86</w:t>
            </w:r>
          </w:p>
        </w:tc>
      </w:tr>
      <w:tr w:rsidR="00FE2A8A" w:rsidRPr="0038550A" w14:paraId="691F4776" w14:textId="77777777" w:rsidTr="00FE2A8A">
        <w:trPr>
          <w:trHeight w:val="20"/>
        </w:trPr>
        <w:tc>
          <w:tcPr>
            <w:tcW w:w="715" w:type="pct"/>
            <w:tcBorders>
              <w:top w:val="single" w:sz="8" w:space="0" w:color="CCCCCC"/>
              <w:left w:val="single" w:sz="8" w:space="0" w:color="000000"/>
              <w:bottom w:val="single" w:sz="8" w:space="0" w:color="000000"/>
              <w:right w:val="single" w:sz="8" w:space="0" w:color="000000"/>
            </w:tcBorders>
            <w:vAlign w:val="center"/>
            <w:hideMark/>
          </w:tcPr>
          <w:p w14:paraId="08813D77" w14:textId="77777777" w:rsidR="00FE2A8A" w:rsidRPr="0038550A" w:rsidRDefault="00FE2A8A" w:rsidP="00FE2A8A">
            <w:pPr>
              <w:widowControl/>
              <w:spacing w:after="0" w:line="240" w:lineRule="auto"/>
              <w:ind w:right="57"/>
              <w:contextualSpacing/>
              <w:rPr>
                <w:rFonts w:ascii="Arial Narrow" w:eastAsia="Times New Roman" w:hAnsi="Arial Narrow" w:cs="Arial"/>
                <w:sz w:val="18"/>
                <w:szCs w:val="18"/>
              </w:rPr>
            </w:pPr>
            <w:r w:rsidRPr="0038550A">
              <w:rPr>
                <w:rFonts w:ascii="Arial Narrow" w:eastAsia="Times New Roman" w:hAnsi="Arial Narrow" w:cs="Arial"/>
                <w:sz w:val="18"/>
                <w:szCs w:val="18"/>
              </w:rPr>
              <w:t>Central Office</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611FBBAC" w14:textId="5A695EA3"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442,892,138.74</w:t>
            </w:r>
          </w:p>
        </w:tc>
        <w:tc>
          <w:tcPr>
            <w:tcW w:w="568" w:type="pct"/>
            <w:tcBorders>
              <w:top w:val="single" w:sz="8" w:space="0" w:color="CCCCCC"/>
              <w:left w:val="single" w:sz="8" w:space="0" w:color="CCCCCC"/>
              <w:bottom w:val="single" w:sz="8" w:space="0" w:color="000000"/>
              <w:right w:val="single" w:sz="8" w:space="0" w:color="000000"/>
            </w:tcBorders>
            <w:vAlign w:val="center"/>
            <w:hideMark/>
          </w:tcPr>
          <w:p w14:paraId="196F8D3A" w14:textId="6A63F6D3"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6789B871" w14:textId="749BA126"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2975C71B" w14:textId="472D55AF"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26641A8C" w14:textId="0BE667C2"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w:t>
            </w:r>
          </w:p>
        </w:tc>
        <w:tc>
          <w:tcPr>
            <w:tcW w:w="802" w:type="pct"/>
            <w:tcBorders>
              <w:top w:val="single" w:sz="8" w:space="0" w:color="CCCCCC"/>
              <w:left w:val="single" w:sz="8" w:space="0" w:color="CCCCCC"/>
              <w:bottom w:val="single" w:sz="8" w:space="0" w:color="000000"/>
              <w:right w:val="single" w:sz="8" w:space="0" w:color="000000"/>
            </w:tcBorders>
            <w:vAlign w:val="center"/>
            <w:hideMark/>
          </w:tcPr>
          <w:p w14:paraId="695B2820" w14:textId="798A9B6B"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442,892,138.74</w:t>
            </w:r>
          </w:p>
        </w:tc>
      </w:tr>
      <w:tr w:rsidR="00FE2A8A" w:rsidRPr="0038550A" w14:paraId="164D401D" w14:textId="77777777" w:rsidTr="00FE2A8A">
        <w:trPr>
          <w:trHeight w:val="20"/>
        </w:trPr>
        <w:tc>
          <w:tcPr>
            <w:tcW w:w="715" w:type="pct"/>
            <w:tcBorders>
              <w:top w:val="single" w:sz="8" w:space="0" w:color="CCCCCC"/>
              <w:left w:val="single" w:sz="8" w:space="0" w:color="000000"/>
              <w:bottom w:val="single" w:sz="8" w:space="0" w:color="000000"/>
              <w:right w:val="single" w:sz="8" w:space="0" w:color="000000"/>
            </w:tcBorders>
            <w:vAlign w:val="center"/>
            <w:hideMark/>
          </w:tcPr>
          <w:p w14:paraId="70057306" w14:textId="77777777" w:rsidR="00FE2A8A" w:rsidRPr="0038550A" w:rsidRDefault="00FE2A8A" w:rsidP="00FE2A8A">
            <w:pPr>
              <w:widowControl/>
              <w:spacing w:after="0" w:line="240" w:lineRule="auto"/>
              <w:ind w:right="57"/>
              <w:contextualSpacing/>
              <w:rPr>
                <w:rFonts w:ascii="Arial Narrow" w:eastAsia="Times New Roman" w:hAnsi="Arial Narrow" w:cs="Arial"/>
                <w:sz w:val="18"/>
                <w:szCs w:val="18"/>
              </w:rPr>
            </w:pPr>
            <w:r w:rsidRPr="0038550A">
              <w:rPr>
                <w:rFonts w:ascii="Arial Narrow" w:eastAsia="Times New Roman" w:hAnsi="Arial Narrow" w:cs="Arial"/>
                <w:sz w:val="18"/>
                <w:szCs w:val="18"/>
              </w:rPr>
              <w:t>NRLMB - NROC</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1C1AA25F" w14:textId="2B0F4468"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w:t>
            </w:r>
          </w:p>
        </w:tc>
        <w:tc>
          <w:tcPr>
            <w:tcW w:w="568" w:type="pct"/>
            <w:tcBorders>
              <w:top w:val="single" w:sz="8" w:space="0" w:color="CCCCCC"/>
              <w:left w:val="single" w:sz="8" w:space="0" w:color="CCCCCC"/>
              <w:bottom w:val="single" w:sz="8" w:space="0" w:color="000000"/>
              <w:right w:val="single" w:sz="8" w:space="0" w:color="000000"/>
            </w:tcBorders>
            <w:vAlign w:val="center"/>
            <w:hideMark/>
          </w:tcPr>
          <w:p w14:paraId="44D3CD49" w14:textId="7BB08D1D"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11,101</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0C773AE5" w14:textId="2B5ABB8D"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8,528,770.60</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551B20B5" w14:textId="09EFFC47"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40,386,325.79</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0CC29E77" w14:textId="674B075E"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139,429,060.87</w:t>
            </w:r>
          </w:p>
        </w:tc>
        <w:tc>
          <w:tcPr>
            <w:tcW w:w="802" w:type="pct"/>
            <w:tcBorders>
              <w:top w:val="single" w:sz="8" w:space="0" w:color="CCCCCC"/>
              <w:left w:val="single" w:sz="8" w:space="0" w:color="CCCCCC"/>
              <w:bottom w:val="single" w:sz="8" w:space="0" w:color="000000"/>
              <w:right w:val="single" w:sz="8" w:space="0" w:color="000000"/>
            </w:tcBorders>
            <w:vAlign w:val="center"/>
            <w:hideMark/>
          </w:tcPr>
          <w:p w14:paraId="2146057D" w14:textId="2C6917FC"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188,344,157.26</w:t>
            </w:r>
          </w:p>
        </w:tc>
      </w:tr>
      <w:tr w:rsidR="00FE2A8A" w:rsidRPr="0038550A" w14:paraId="2521CBFD" w14:textId="77777777" w:rsidTr="00FE2A8A">
        <w:trPr>
          <w:trHeight w:val="20"/>
        </w:trPr>
        <w:tc>
          <w:tcPr>
            <w:tcW w:w="715" w:type="pct"/>
            <w:tcBorders>
              <w:top w:val="single" w:sz="8" w:space="0" w:color="CCCCCC"/>
              <w:left w:val="single" w:sz="8" w:space="0" w:color="000000"/>
              <w:bottom w:val="single" w:sz="8" w:space="0" w:color="000000"/>
              <w:right w:val="single" w:sz="8" w:space="0" w:color="000000"/>
            </w:tcBorders>
            <w:vAlign w:val="center"/>
            <w:hideMark/>
          </w:tcPr>
          <w:p w14:paraId="2CA158C0" w14:textId="77777777" w:rsidR="00FE2A8A" w:rsidRPr="0038550A" w:rsidRDefault="00FE2A8A" w:rsidP="00FE2A8A">
            <w:pPr>
              <w:widowControl/>
              <w:spacing w:after="0" w:line="240" w:lineRule="auto"/>
              <w:ind w:right="57"/>
              <w:contextualSpacing/>
              <w:rPr>
                <w:rFonts w:ascii="Arial Narrow" w:eastAsia="Times New Roman" w:hAnsi="Arial Narrow" w:cs="Arial"/>
                <w:sz w:val="18"/>
                <w:szCs w:val="18"/>
              </w:rPr>
            </w:pPr>
            <w:r w:rsidRPr="0038550A">
              <w:rPr>
                <w:rFonts w:ascii="Arial Narrow" w:eastAsia="Times New Roman" w:hAnsi="Arial Narrow" w:cs="Arial"/>
                <w:sz w:val="18"/>
                <w:szCs w:val="18"/>
              </w:rPr>
              <w:t>NRLMB - VDRC</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44D68AC7" w14:textId="1D929C68"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w:t>
            </w:r>
          </w:p>
        </w:tc>
        <w:tc>
          <w:tcPr>
            <w:tcW w:w="568" w:type="pct"/>
            <w:tcBorders>
              <w:top w:val="single" w:sz="8" w:space="0" w:color="CCCCCC"/>
              <w:left w:val="single" w:sz="8" w:space="0" w:color="CCCCCC"/>
              <w:bottom w:val="single" w:sz="8" w:space="0" w:color="000000"/>
              <w:right w:val="single" w:sz="8" w:space="0" w:color="000000"/>
            </w:tcBorders>
            <w:vAlign w:val="center"/>
            <w:hideMark/>
          </w:tcPr>
          <w:p w14:paraId="7596C3A4" w14:textId="0239429B"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1,434</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33DC5221" w14:textId="11062553"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681,150.00</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26479707" w14:textId="30A275E7"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12,524,937.96</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2379B59F" w14:textId="70B38B26"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9,305,876.50</w:t>
            </w:r>
          </w:p>
        </w:tc>
        <w:tc>
          <w:tcPr>
            <w:tcW w:w="802" w:type="pct"/>
            <w:tcBorders>
              <w:top w:val="single" w:sz="8" w:space="0" w:color="CCCCCC"/>
              <w:left w:val="single" w:sz="8" w:space="0" w:color="CCCCCC"/>
              <w:bottom w:val="single" w:sz="8" w:space="0" w:color="000000"/>
              <w:right w:val="single" w:sz="8" w:space="0" w:color="000000"/>
            </w:tcBorders>
            <w:vAlign w:val="center"/>
            <w:hideMark/>
          </w:tcPr>
          <w:p w14:paraId="0F395295" w14:textId="73B04FF1"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22,511,964.46</w:t>
            </w:r>
          </w:p>
        </w:tc>
      </w:tr>
      <w:tr w:rsidR="00FE2A8A" w:rsidRPr="0038550A" w14:paraId="51D60C11" w14:textId="77777777" w:rsidTr="00FE2A8A">
        <w:trPr>
          <w:trHeight w:val="20"/>
        </w:trPr>
        <w:tc>
          <w:tcPr>
            <w:tcW w:w="715" w:type="pct"/>
            <w:tcBorders>
              <w:top w:val="single" w:sz="8" w:space="0" w:color="CCCCCC"/>
              <w:left w:val="single" w:sz="8" w:space="0" w:color="000000"/>
              <w:bottom w:val="single" w:sz="8" w:space="0" w:color="000000"/>
              <w:right w:val="single" w:sz="8" w:space="0" w:color="000000"/>
            </w:tcBorders>
            <w:vAlign w:val="center"/>
            <w:hideMark/>
          </w:tcPr>
          <w:p w14:paraId="1C9B62AF" w14:textId="77777777" w:rsidR="00FE2A8A" w:rsidRPr="0038550A" w:rsidRDefault="00FE2A8A" w:rsidP="00FE2A8A">
            <w:pPr>
              <w:widowControl/>
              <w:spacing w:after="0" w:line="240" w:lineRule="auto"/>
              <w:ind w:right="57"/>
              <w:contextualSpacing/>
              <w:rPr>
                <w:rFonts w:ascii="Arial Narrow" w:eastAsia="Times New Roman" w:hAnsi="Arial Narrow" w:cs="Arial"/>
                <w:sz w:val="18"/>
                <w:szCs w:val="18"/>
              </w:rPr>
            </w:pPr>
            <w:r w:rsidRPr="0038550A">
              <w:rPr>
                <w:rFonts w:ascii="Arial Narrow" w:eastAsia="Times New Roman" w:hAnsi="Arial Narrow" w:cs="Arial"/>
                <w:sz w:val="18"/>
                <w:szCs w:val="18"/>
              </w:rPr>
              <w:t>I</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102588C7" w14:textId="33F9D15A"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3,000,735.20</w:t>
            </w:r>
          </w:p>
        </w:tc>
        <w:tc>
          <w:tcPr>
            <w:tcW w:w="568" w:type="pct"/>
            <w:tcBorders>
              <w:top w:val="single" w:sz="8" w:space="0" w:color="CCCCCC"/>
              <w:left w:val="single" w:sz="8" w:space="0" w:color="CCCCCC"/>
              <w:bottom w:val="single" w:sz="8" w:space="0" w:color="000000"/>
              <w:right w:val="single" w:sz="8" w:space="0" w:color="000000"/>
            </w:tcBorders>
            <w:vAlign w:val="center"/>
            <w:hideMark/>
          </w:tcPr>
          <w:p w14:paraId="0AFCEC6C" w14:textId="0733EF9D"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12,335</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2406B291" w14:textId="276A1469"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5,015,850.00</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2FFD3B85" w14:textId="605BFA41"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9,019,056.00</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20E124CD" w14:textId="644C8461"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32,928,689.11</w:t>
            </w:r>
          </w:p>
        </w:tc>
        <w:tc>
          <w:tcPr>
            <w:tcW w:w="802" w:type="pct"/>
            <w:tcBorders>
              <w:top w:val="single" w:sz="8" w:space="0" w:color="CCCCCC"/>
              <w:left w:val="single" w:sz="8" w:space="0" w:color="CCCCCC"/>
              <w:bottom w:val="single" w:sz="8" w:space="0" w:color="000000"/>
              <w:right w:val="single" w:sz="8" w:space="0" w:color="000000"/>
            </w:tcBorders>
            <w:vAlign w:val="center"/>
            <w:hideMark/>
          </w:tcPr>
          <w:p w14:paraId="784D8AE3" w14:textId="3E536AE7"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49,964,330.31</w:t>
            </w:r>
          </w:p>
        </w:tc>
      </w:tr>
      <w:tr w:rsidR="00FE2A8A" w:rsidRPr="0038550A" w14:paraId="7A9A8B1B" w14:textId="77777777" w:rsidTr="00FE2A8A">
        <w:trPr>
          <w:trHeight w:val="20"/>
        </w:trPr>
        <w:tc>
          <w:tcPr>
            <w:tcW w:w="715" w:type="pct"/>
            <w:tcBorders>
              <w:top w:val="single" w:sz="8" w:space="0" w:color="CCCCCC"/>
              <w:left w:val="single" w:sz="8" w:space="0" w:color="000000"/>
              <w:bottom w:val="single" w:sz="8" w:space="0" w:color="000000"/>
              <w:right w:val="single" w:sz="8" w:space="0" w:color="000000"/>
            </w:tcBorders>
            <w:vAlign w:val="center"/>
            <w:hideMark/>
          </w:tcPr>
          <w:p w14:paraId="1B99CDB5" w14:textId="77777777" w:rsidR="00FE2A8A" w:rsidRPr="0038550A" w:rsidRDefault="00FE2A8A" w:rsidP="00FE2A8A">
            <w:pPr>
              <w:widowControl/>
              <w:spacing w:after="0" w:line="240" w:lineRule="auto"/>
              <w:ind w:right="57"/>
              <w:contextualSpacing/>
              <w:rPr>
                <w:rFonts w:ascii="Arial Narrow" w:eastAsia="Times New Roman" w:hAnsi="Arial Narrow" w:cs="Arial"/>
                <w:sz w:val="18"/>
                <w:szCs w:val="18"/>
              </w:rPr>
            </w:pPr>
            <w:r w:rsidRPr="0038550A">
              <w:rPr>
                <w:rFonts w:ascii="Arial Narrow" w:eastAsia="Times New Roman" w:hAnsi="Arial Narrow" w:cs="Arial"/>
                <w:sz w:val="18"/>
                <w:szCs w:val="18"/>
              </w:rPr>
              <w:t>II</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767550F2" w14:textId="2290109D"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5,031,059.68</w:t>
            </w:r>
          </w:p>
        </w:tc>
        <w:tc>
          <w:tcPr>
            <w:tcW w:w="568" w:type="pct"/>
            <w:tcBorders>
              <w:top w:val="single" w:sz="8" w:space="0" w:color="CCCCCC"/>
              <w:left w:val="single" w:sz="8" w:space="0" w:color="CCCCCC"/>
              <w:bottom w:val="single" w:sz="8" w:space="0" w:color="000000"/>
              <w:right w:val="single" w:sz="8" w:space="0" w:color="000000"/>
            </w:tcBorders>
            <w:vAlign w:val="center"/>
            <w:hideMark/>
          </w:tcPr>
          <w:p w14:paraId="0DAF5CF6" w14:textId="4BFC59C5"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23,028</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1B8E0563" w14:textId="24BEE56F"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10,074,360.00</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32716D66" w14:textId="75BA1D3E"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8,068,047.20</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447EB201" w14:textId="38BC2FDB"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12,699,683.30</w:t>
            </w:r>
          </w:p>
        </w:tc>
        <w:tc>
          <w:tcPr>
            <w:tcW w:w="802" w:type="pct"/>
            <w:tcBorders>
              <w:top w:val="single" w:sz="8" w:space="0" w:color="CCCCCC"/>
              <w:left w:val="single" w:sz="8" w:space="0" w:color="CCCCCC"/>
              <w:bottom w:val="single" w:sz="8" w:space="0" w:color="000000"/>
              <w:right w:val="single" w:sz="8" w:space="0" w:color="000000"/>
            </w:tcBorders>
            <w:vAlign w:val="center"/>
            <w:hideMark/>
          </w:tcPr>
          <w:p w14:paraId="4B7FA2EF" w14:textId="4BEE2102"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35,873,150.18</w:t>
            </w:r>
          </w:p>
        </w:tc>
      </w:tr>
      <w:tr w:rsidR="00FE2A8A" w:rsidRPr="0038550A" w14:paraId="4D79B5E6" w14:textId="77777777" w:rsidTr="00FE2A8A">
        <w:trPr>
          <w:trHeight w:val="20"/>
        </w:trPr>
        <w:tc>
          <w:tcPr>
            <w:tcW w:w="715" w:type="pct"/>
            <w:tcBorders>
              <w:top w:val="single" w:sz="8" w:space="0" w:color="CCCCCC"/>
              <w:left w:val="single" w:sz="8" w:space="0" w:color="000000"/>
              <w:bottom w:val="single" w:sz="8" w:space="0" w:color="000000"/>
              <w:right w:val="single" w:sz="8" w:space="0" w:color="000000"/>
            </w:tcBorders>
            <w:vAlign w:val="center"/>
            <w:hideMark/>
          </w:tcPr>
          <w:p w14:paraId="15D7744F" w14:textId="77777777" w:rsidR="00FE2A8A" w:rsidRPr="0038550A" w:rsidRDefault="00FE2A8A" w:rsidP="00FE2A8A">
            <w:pPr>
              <w:widowControl/>
              <w:spacing w:after="0" w:line="240" w:lineRule="auto"/>
              <w:ind w:right="57"/>
              <w:contextualSpacing/>
              <w:rPr>
                <w:rFonts w:ascii="Arial Narrow" w:eastAsia="Times New Roman" w:hAnsi="Arial Narrow" w:cs="Arial"/>
                <w:sz w:val="18"/>
                <w:szCs w:val="18"/>
              </w:rPr>
            </w:pPr>
            <w:r w:rsidRPr="0038550A">
              <w:rPr>
                <w:rFonts w:ascii="Arial Narrow" w:eastAsia="Times New Roman" w:hAnsi="Arial Narrow" w:cs="Arial"/>
                <w:sz w:val="18"/>
                <w:szCs w:val="18"/>
              </w:rPr>
              <w:t>III</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0595CAF4" w14:textId="6C91F27A"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3,000,000.00</w:t>
            </w:r>
          </w:p>
        </w:tc>
        <w:tc>
          <w:tcPr>
            <w:tcW w:w="568" w:type="pct"/>
            <w:tcBorders>
              <w:top w:val="single" w:sz="8" w:space="0" w:color="CCCCCC"/>
              <w:left w:val="single" w:sz="8" w:space="0" w:color="CCCCCC"/>
              <w:bottom w:val="single" w:sz="8" w:space="0" w:color="000000"/>
              <w:right w:val="single" w:sz="8" w:space="0" w:color="000000"/>
            </w:tcBorders>
            <w:vAlign w:val="center"/>
            <w:hideMark/>
          </w:tcPr>
          <w:p w14:paraId="5E97945B" w14:textId="23E28DB6"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21,308</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78235D38" w14:textId="0BBDCA31"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13,162,354.22</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7FBC1856" w14:textId="79DBCF4B"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1,915,536.30</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6DFEAA21" w14:textId="72F55700"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17,840,545.75</w:t>
            </w:r>
          </w:p>
        </w:tc>
        <w:tc>
          <w:tcPr>
            <w:tcW w:w="802" w:type="pct"/>
            <w:tcBorders>
              <w:top w:val="single" w:sz="8" w:space="0" w:color="CCCCCC"/>
              <w:left w:val="single" w:sz="8" w:space="0" w:color="CCCCCC"/>
              <w:bottom w:val="single" w:sz="8" w:space="0" w:color="000000"/>
              <w:right w:val="single" w:sz="8" w:space="0" w:color="000000"/>
            </w:tcBorders>
            <w:vAlign w:val="center"/>
            <w:hideMark/>
          </w:tcPr>
          <w:p w14:paraId="5DD19CD0" w14:textId="28EF1F82"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35,918,436.27</w:t>
            </w:r>
          </w:p>
        </w:tc>
      </w:tr>
      <w:tr w:rsidR="00FE2A8A" w:rsidRPr="0038550A" w14:paraId="0D63EDDB" w14:textId="77777777" w:rsidTr="00FE2A8A">
        <w:trPr>
          <w:trHeight w:val="20"/>
        </w:trPr>
        <w:tc>
          <w:tcPr>
            <w:tcW w:w="715" w:type="pct"/>
            <w:tcBorders>
              <w:top w:val="single" w:sz="8" w:space="0" w:color="CCCCCC"/>
              <w:left w:val="single" w:sz="8" w:space="0" w:color="000000"/>
              <w:bottom w:val="single" w:sz="8" w:space="0" w:color="000000"/>
              <w:right w:val="single" w:sz="8" w:space="0" w:color="000000"/>
            </w:tcBorders>
            <w:vAlign w:val="center"/>
            <w:hideMark/>
          </w:tcPr>
          <w:p w14:paraId="51440654" w14:textId="77777777" w:rsidR="00FE2A8A" w:rsidRPr="0038550A" w:rsidRDefault="00FE2A8A" w:rsidP="00FE2A8A">
            <w:pPr>
              <w:widowControl/>
              <w:spacing w:after="0" w:line="240" w:lineRule="auto"/>
              <w:ind w:right="57"/>
              <w:contextualSpacing/>
              <w:rPr>
                <w:rFonts w:ascii="Arial Narrow" w:eastAsia="Times New Roman" w:hAnsi="Arial Narrow" w:cs="Arial"/>
                <w:sz w:val="18"/>
                <w:szCs w:val="18"/>
              </w:rPr>
            </w:pPr>
            <w:r w:rsidRPr="0038550A">
              <w:rPr>
                <w:rFonts w:ascii="Arial Narrow" w:eastAsia="Times New Roman" w:hAnsi="Arial Narrow" w:cs="Arial"/>
                <w:sz w:val="18"/>
                <w:szCs w:val="18"/>
              </w:rPr>
              <w:t>CALABARZON</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39B3B32F" w14:textId="10BB399A"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5,240,440.00</w:t>
            </w:r>
          </w:p>
        </w:tc>
        <w:tc>
          <w:tcPr>
            <w:tcW w:w="568" w:type="pct"/>
            <w:tcBorders>
              <w:top w:val="single" w:sz="8" w:space="0" w:color="CCCCCC"/>
              <w:left w:val="single" w:sz="8" w:space="0" w:color="CCCCCC"/>
              <w:bottom w:val="single" w:sz="8" w:space="0" w:color="000000"/>
              <w:right w:val="single" w:sz="8" w:space="0" w:color="000000"/>
            </w:tcBorders>
            <w:vAlign w:val="center"/>
            <w:hideMark/>
          </w:tcPr>
          <w:p w14:paraId="3DEDF6C7" w14:textId="2A5645ED"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4,305</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6D210EED" w14:textId="0E91F4AA"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2,135,546.00</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284683C0" w14:textId="5E8191EF"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7,975,713.20</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343914B9" w14:textId="448F301D"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7,015,363.48</w:t>
            </w:r>
          </w:p>
        </w:tc>
        <w:tc>
          <w:tcPr>
            <w:tcW w:w="802" w:type="pct"/>
            <w:tcBorders>
              <w:top w:val="single" w:sz="8" w:space="0" w:color="CCCCCC"/>
              <w:left w:val="single" w:sz="8" w:space="0" w:color="CCCCCC"/>
              <w:bottom w:val="single" w:sz="8" w:space="0" w:color="000000"/>
              <w:right w:val="single" w:sz="8" w:space="0" w:color="000000"/>
            </w:tcBorders>
            <w:vAlign w:val="center"/>
            <w:hideMark/>
          </w:tcPr>
          <w:p w14:paraId="0CDCCAFC" w14:textId="57E55715"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22,367,062.68</w:t>
            </w:r>
          </w:p>
        </w:tc>
      </w:tr>
      <w:tr w:rsidR="00FE2A8A" w:rsidRPr="0038550A" w14:paraId="3AEADCFF" w14:textId="77777777" w:rsidTr="00FE2A8A">
        <w:trPr>
          <w:trHeight w:val="20"/>
        </w:trPr>
        <w:tc>
          <w:tcPr>
            <w:tcW w:w="715" w:type="pct"/>
            <w:tcBorders>
              <w:top w:val="single" w:sz="8" w:space="0" w:color="CCCCCC"/>
              <w:left w:val="single" w:sz="8" w:space="0" w:color="000000"/>
              <w:bottom w:val="single" w:sz="8" w:space="0" w:color="000000"/>
              <w:right w:val="single" w:sz="8" w:space="0" w:color="000000"/>
            </w:tcBorders>
            <w:vAlign w:val="center"/>
            <w:hideMark/>
          </w:tcPr>
          <w:p w14:paraId="4DA8A8E6" w14:textId="77777777" w:rsidR="00FE2A8A" w:rsidRPr="0038550A" w:rsidRDefault="00FE2A8A" w:rsidP="00FE2A8A">
            <w:pPr>
              <w:widowControl/>
              <w:spacing w:after="0" w:line="240" w:lineRule="auto"/>
              <w:ind w:right="57"/>
              <w:contextualSpacing/>
              <w:rPr>
                <w:rFonts w:ascii="Arial Narrow" w:eastAsia="Times New Roman" w:hAnsi="Arial Narrow" w:cs="Arial"/>
                <w:sz w:val="18"/>
                <w:szCs w:val="18"/>
              </w:rPr>
            </w:pPr>
            <w:r w:rsidRPr="0038550A">
              <w:rPr>
                <w:rFonts w:ascii="Arial Narrow" w:eastAsia="Times New Roman" w:hAnsi="Arial Narrow" w:cs="Arial"/>
                <w:sz w:val="18"/>
                <w:szCs w:val="18"/>
              </w:rPr>
              <w:t>MIMAROPA</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5A645E30" w14:textId="0D87BA19"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5,347,036.87</w:t>
            </w:r>
          </w:p>
        </w:tc>
        <w:tc>
          <w:tcPr>
            <w:tcW w:w="568" w:type="pct"/>
            <w:tcBorders>
              <w:top w:val="single" w:sz="8" w:space="0" w:color="CCCCCC"/>
              <w:left w:val="single" w:sz="8" w:space="0" w:color="CCCCCC"/>
              <w:bottom w:val="single" w:sz="8" w:space="0" w:color="000000"/>
              <w:right w:val="single" w:sz="8" w:space="0" w:color="000000"/>
            </w:tcBorders>
            <w:vAlign w:val="center"/>
            <w:hideMark/>
          </w:tcPr>
          <w:p w14:paraId="577E4116" w14:textId="7924880D"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24,221</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2193C72E" w14:textId="35678A6F"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15,059,413.82</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3D4CEF8D" w14:textId="26735011"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10,464,672.00</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4B8EC4C5" w14:textId="3863CBA8"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8,823,390.40</w:t>
            </w:r>
          </w:p>
        </w:tc>
        <w:tc>
          <w:tcPr>
            <w:tcW w:w="802" w:type="pct"/>
            <w:tcBorders>
              <w:top w:val="single" w:sz="8" w:space="0" w:color="CCCCCC"/>
              <w:left w:val="single" w:sz="8" w:space="0" w:color="CCCCCC"/>
              <w:bottom w:val="single" w:sz="8" w:space="0" w:color="000000"/>
              <w:right w:val="single" w:sz="8" w:space="0" w:color="000000"/>
            </w:tcBorders>
            <w:vAlign w:val="center"/>
            <w:hideMark/>
          </w:tcPr>
          <w:p w14:paraId="3F1F9D85" w14:textId="0336038B"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39,694,513.09</w:t>
            </w:r>
          </w:p>
        </w:tc>
      </w:tr>
      <w:tr w:rsidR="00FE2A8A" w:rsidRPr="0038550A" w14:paraId="346FE2A3" w14:textId="77777777" w:rsidTr="00FE2A8A">
        <w:trPr>
          <w:trHeight w:val="20"/>
        </w:trPr>
        <w:tc>
          <w:tcPr>
            <w:tcW w:w="715" w:type="pct"/>
            <w:tcBorders>
              <w:top w:val="single" w:sz="8" w:space="0" w:color="CCCCCC"/>
              <w:left w:val="single" w:sz="8" w:space="0" w:color="000000"/>
              <w:bottom w:val="single" w:sz="8" w:space="0" w:color="000000"/>
              <w:right w:val="single" w:sz="8" w:space="0" w:color="000000"/>
            </w:tcBorders>
            <w:vAlign w:val="center"/>
            <w:hideMark/>
          </w:tcPr>
          <w:p w14:paraId="5F2CE8C5" w14:textId="77777777" w:rsidR="00FE2A8A" w:rsidRPr="0038550A" w:rsidRDefault="00FE2A8A" w:rsidP="00FE2A8A">
            <w:pPr>
              <w:widowControl/>
              <w:spacing w:after="0" w:line="240" w:lineRule="auto"/>
              <w:ind w:right="57"/>
              <w:contextualSpacing/>
              <w:rPr>
                <w:rFonts w:ascii="Arial Narrow" w:eastAsia="Times New Roman" w:hAnsi="Arial Narrow" w:cs="Arial"/>
                <w:sz w:val="18"/>
                <w:szCs w:val="18"/>
              </w:rPr>
            </w:pPr>
            <w:r w:rsidRPr="0038550A">
              <w:rPr>
                <w:rFonts w:ascii="Arial Narrow" w:eastAsia="Times New Roman" w:hAnsi="Arial Narrow" w:cs="Arial"/>
                <w:sz w:val="18"/>
                <w:szCs w:val="18"/>
              </w:rPr>
              <w:t>V</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58EAA801" w14:textId="13DB5EB2"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3,000,000.00</w:t>
            </w:r>
          </w:p>
        </w:tc>
        <w:tc>
          <w:tcPr>
            <w:tcW w:w="568" w:type="pct"/>
            <w:tcBorders>
              <w:top w:val="single" w:sz="8" w:space="0" w:color="CCCCCC"/>
              <w:left w:val="single" w:sz="8" w:space="0" w:color="CCCCCC"/>
              <w:bottom w:val="single" w:sz="8" w:space="0" w:color="000000"/>
              <w:right w:val="single" w:sz="8" w:space="0" w:color="000000"/>
            </w:tcBorders>
            <w:vAlign w:val="center"/>
            <w:hideMark/>
          </w:tcPr>
          <w:p w14:paraId="3D3C116B" w14:textId="7CCD358F"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32,948</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447514A8" w14:textId="1AE34005"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16,547,635.67</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5AA64241" w14:textId="15070464"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7,954,321.38</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37488D8F" w14:textId="3BC751BA"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20,800,618.40</w:t>
            </w:r>
          </w:p>
        </w:tc>
        <w:tc>
          <w:tcPr>
            <w:tcW w:w="802" w:type="pct"/>
            <w:tcBorders>
              <w:top w:val="single" w:sz="8" w:space="0" w:color="CCCCCC"/>
              <w:left w:val="single" w:sz="8" w:space="0" w:color="CCCCCC"/>
              <w:bottom w:val="single" w:sz="8" w:space="0" w:color="000000"/>
              <w:right w:val="single" w:sz="8" w:space="0" w:color="000000"/>
            </w:tcBorders>
            <w:vAlign w:val="center"/>
            <w:hideMark/>
          </w:tcPr>
          <w:p w14:paraId="756B6789" w14:textId="06A41E9C"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48,302,575.45</w:t>
            </w:r>
          </w:p>
        </w:tc>
      </w:tr>
      <w:tr w:rsidR="00FE2A8A" w:rsidRPr="0038550A" w14:paraId="08F9A806" w14:textId="77777777" w:rsidTr="00FE2A8A">
        <w:trPr>
          <w:trHeight w:val="20"/>
        </w:trPr>
        <w:tc>
          <w:tcPr>
            <w:tcW w:w="715" w:type="pct"/>
            <w:tcBorders>
              <w:top w:val="single" w:sz="8" w:space="0" w:color="CCCCCC"/>
              <w:left w:val="single" w:sz="8" w:space="0" w:color="000000"/>
              <w:bottom w:val="single" w:sz="8" w:space="0" w:color="000000"/>
              <w:right w:val="single" w:sz="8" w:space="0" w:color="000000"/>
            </w:tcBorders>
            <w:vAlign w:val="center"/>
            <w:hideMark/>
          </w:tcPr>
          <w:p w14:paraId="43566866" w14:textId="77777777" w:rsidR="00FE2A8A" w:rsidRPr="0038550A" w:rsidRDefault="00FE2A8A" w:rsidP="00FE2A8A">
            <w:pPr>
              <w:widowControl/>
              <w:spacing w:after="0" w:line="240" w:lineRule="auto"/>
              <w:ind w:right="57"/>
              <w:contextualSpacing/>
              <w:rPr>
                <w:rFonts w:ascii="Arial Narrow" w:eastAsia="Times New Roman" w:hAnsi="Arial Narrow" w:cs="Arial"/>
                <w:sz w:val="18"/>
                <w:szCs w:val="18"/>
              </w:rPr>
            </w:pPr>
            <w:r w:rsidRPr="0038550A">
              <w:rPr>
                <w:rFonts w:ascii="Arial Narrow" w:eastAsia="Times New Roman" w:hAnsi="Arial Narrow" w:cs="Arial"/>
                <w:sz w:val="18"/>
                <w:szCs w:val="18"/>
              </w:rPr>
              <w:t>VI</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64EFDB15" w14:textId="147DBD1C"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518,196.42</w:t>
            </w:r>
          </w:p>
        </w:tc>
        <w:tc>
          <w:tcPr>
            <w:tcW w:w="568" w:type="pct"/>
            <w:tcBorders>
              <w:top w:val="single" w:sz="8" w:space="0" w:color="CCCCCC"/>
              <w:left w:val="single" w:sz="8" w:space="0" w:color="CCCCCC"/>
              <w:bottom w:val="single" w:sz="8" w:space="0" w:color="000000"/>
              <w:right w:val="single" w:sz="8" w:space="0" w:color="000000"/>
            </w:tcBorders>
            <w:vAlign w:val="center"/>
            <w:hideMark/>
          </w:tcPr>
          <w:p w14:paraId="60B4A026" w14:textId="62695261"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33,178</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0C70C4C0" w14:textId="393806B4"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16,028,498.59</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5D389F4A" w14:textId="270A71EF"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11,348,910.04</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6043B3CC" w14:textId="5C433962"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16,425,576.68</w:t>
            </w:r>
          </w:p>
        </w:tc>
        <w:tc>
          <w:tcPr>
            <w:tcW w:w="802" w:type="pct"/>
            <w:tcBorders>
              <w:top w:val="single" w:sz="8" w:space="0" w:color="CCCCCC"/>
              <w:left w:val="single" w:sz="8" w:space="0" w:color="CCCCCC"/>
              <w:bottom w:val="single" w:sz="8" w:space="0" w:color="000000"/>
              <w:right w:val="single" w:sz="8" w:space="0" w:color="000000"/>
            </w:tcBorders>
            <w:vAlign w:val="center"/>
            <w:hideMark/>
          </w:tcPr>
          <w:p w14:paraId="205571C0" w14:textId="251D3208"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44,321,181.73</w:t>
            </w:r>
          </w:p>
        </w:tc>
      </w:tr>
      <w:tr w:rsidR="00FE2A8A" w:rsidRPr="0038550A" w14:paraId="380BF5B9" w14:textId="77777777" w:rsidTr="00FE2A8A">
        <w:trPr>
          <w:trHeight w:val="20"/>
        </w:trPr>
        <w:tc>
          <w:tcPr>
            <w:tcW w:w="715" w:type="pct"/>
            <w:tcBorders>
              <w:top w:val="single" w:sz="8" w:space="0" w:color="CCCCCC"/>
              <w:left w:val="single" w:sz="8" w:space="0" w:color="000000"/>
              <w:bottom w:val="single" w:sz="8" w:space="0" w:color="000000"/>
              <w:right w:val="single" w:sz="8" w:space="0" w:color="000000"/>
            </w:tcBorders>
            <w:vAlign w:val="center"/>
            <w:hideMark/>
          </w:tcPr>
          <w:p w14:paraId="6CAF966A" w14:textId="77777777" w:rsidR="00FE2A8A" w:rsidRPr="0038550A" w:rsidRDefault="00FE2A8A" w:rsidP="00FE2A8A">
            <w:pPr>
              <w:widowControl/>
              <w:spacing w:after="0" w:line="240" w:lineRule="auto"/>
              <w:ind w:right="57"/>
              <w:contextualSpacing/>
              <w:rPr>
                <w:rFonts w:ascii="Arial Narrow" w:eastAsia="Times New Roman" w:hAnsi="Arial Narrow" w:cs="Arial"/>
                <w:sz w:val="18"/>
                <w:szCs w:val="18"/>
              </w:rPr>
            </w:pPr>
            <w:r w:rsidRPr="0038550A">
              <w:rPr>
                <w:rFonts w:ascii="Arial Narrow" w:eastAsia="Times New Roman" w:hAnsi="Arial Narrow" w:cs="Arial"/>
                <w:sz w:val="18"/>
                <w:szCs w:val="18"/>
              </w:rPr>
              <w:t>VII</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272A4F1B" w14:textId="03BCDC41"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3,000,000.00</w:t>
            </w:r>
          </w:p>
        </w:tc>
        <w:tc>
          <w:tcPr>
            <w:tcW w:w="568" w:type="pct"/>
            <w:tcBorders>
              <w:top w:val="single" w:sz="8" w:space="0" w:color="CCCCCC"/>
              <w:left w:val="single" w:sz="8" w:space="0" w:color="CCCCCC"/>
              <w:bottom w:val="single" w:sz="8" w:space="0" w:color="000000"/>
              <w:right w:val="single" w:sz="8" w:space="0" w:color="000000"/>
            </w:tcBorders>
            <w:vAlign w:val="center"/>
            <w:hideMark/>
          </w:tcPr>
          <w:p w14:paraId="1D29762F" w14:textId="486190A6"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44,129</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5AA7A577" w14:textId="5D4CFF1D"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21,176,094.00</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6C83AF81" w14:textId="586C5652"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26,092,708.78</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12F0C993" w14:textId="44A98542"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13,298,164.05</w:t>
            </w:r>
          </w:p>
        </w:tc>
        <w:tc>
          <w:tcPr>
            <w:tcW w:w="802" w:type="pct"/>
            <w:tcBorders>
              <w:top w:val="single" w:sz="8" w:space="0" w:color="CCCCCC"/>
              <w:left w:val="single" w:sz="8" w:space="0" w:color="CCCCCC"/>
              <w:bottom w:val="single" w:sz="8" w:space="0" w:color="000000"/>
              <w:right w:val="single" w:sz="8" w:space="0" w:color="000000"/>
            </w:tcBorders>
            <w:vAlign w:val="center"/>
            <w:hideMark/>
          </w:tcPr>
          <w:p w14:paraId="3A71BA7C" w14:textId="1ED56D71"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63,566,966.83</w:t>
            </w:r>
          </w:p>
        </w:tc>
      </w:tr>
      <w:tr w:rsidR="00FE2A8A" w:rsidRPr="0038550A" w14:paraId="6C301B4F" w14:textId="77777777" w:rsidTr="00FE2A8A">
        <w:trPr>
          <w:trHeight w:val="20"/>
        </w:trPr>
        <w:tc>
          <w:tcPr>
            <w:tcW w:w="715" w:type="pct"/>
            <w:tcBorders>
              <w:top w:val="single" w:sz="8" w:space="0" w:color="CCCCCC"/>
              <w:left w:val="single" w:sz="8" w:space="0" w:color="000000"/>
              <w:bottom w:val="single" w:sz="8" w:space="0" w:color="000000"/>
              <w:right w:val="single" w:sz="8" w:space="0" w:color="000000"/>
            </w:tcBorders>
            <w:vAlign w:val="center"/>
            <w:hideMark/>
          </w:tcPr>
          <w:p w14:paraId="3DDE8968" w14:textId="77777777" w:rsidR="00FE2A8A" w:rsidRPr="0038550A" w:rsidRDefault="00FE2A8A" w:rsidP="00FE2A8A">
            <w:pPr>
              <w:widowControl/>
              <w:spacing w:after="0" w:line="240" w:lineRule="auto"/>
              <w:ind w:right="57"/>
              <w:contextualSpacing/>
              <w:rPr>
                <w:rFonts w:ascii="Arial Narrow" w:eastAsia="Times New Roman" w:hAnsi="Arial Narrow" w:cs="Arial"/>
                <w:sz w:val="18"/>
                <w:szCs w:val="18"/>
              </w:rPr>
            </w:pPr>
            <w:r w:rsidRPr="0038550A">
              <w:rPr>
                <w:rFonts w:ascii="Arial Narrow" w:eastAsia="Times New Roman" w:hAnsi="Arial Narrow" w:cs="Arial"/>
                <w:sz w:val="18"/>
                <w:szCs w:val="18"/>
              </w:rPr>
              <w:lastRenderedPageBreak/>
              <w:t>VIII</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1D4A3466" w14:textId="7A1B40BD"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2,285,000.00</w:t>
            </w:r>
          </w:p>
        </w:tc>
        <w:tc>
          <w:tcPr>
            <w:tcW w:w="568" w:type="pct"/>
            <w:tcBorders>
              <w:top w:val="single" w:sz="8" w:space="0" w:color="CCCCCC"/>
              <w:left w:val="single" w:sz="8" w:space="0" w:color="CCCCCC"/>
              <w:bottom w:val="single" w:sz="8" w:space="0" w:color="000000"/>
              <w:right w:val="single" w:sz="8" w:space="0" w:color="000000"/>
            </w:tcBorders>
            <w:vAlign w:val="center"/>
            <w:hideMark/>
          </w:tcPr>
          <w:p w14:paraId="42C8E9D2" w14:textId="590D7983"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8,947</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30BF030B" w14:textId="7156839E"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4,810,846.27</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2AE48A19" w14:textId="0202171C"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2,251,976.72</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1C92B767" w14:textId="3A05908F"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33,476,678.66</w:t>
            </w:r>
          </w:p>
        </w:tc>
        <w:tc>
          <w:tcPr>
            <w:tcW w:w="802" w:type="pct"/>
            <w:tcBorders>
              <w:top w:val="single" w:sz="8" w:space="0" w:color="CCCCCC"/>
              <w:left w:val="single" w:sz="8" w:space="0" w:color="CCCCCC"/>
              <w:bottom w:val="single" w:sz="8" w:space="0" w:color="000000"/>
              <w:right w:val="single" w:sz="8" w:space="0" w:color="000000"/>
            </w:tcBorders>
            <w:vAlign w:val="center"/>
            <w:hideMark/>
          </w:tcPr>
          <w:p w14:paraId="4392A77C" w14:textId="236D195F"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42,824,501.65</w:t>
            </w:r>
          </w:p>
        </w:tc>
      </w:tr>
      <w:tr w:rsidR="00FE2A8A" w:rsidRPr="0038550A" w14:paraId="550A425E" w14:textId="77777777" w:rsidTr="00FE2A8A">
        <w:trPr>
          <w:trHeight w:val="20"/>
        </w:trPr>
        <w:tc>
          <w:tcPr>
            <w:tcW w:w="715" w:type="pct"/>
            <w:tcBorders>
              <w:top w:val="single" w:sz="8" w:space="0" w:color="CCCCCC"/>
              <w:left w:val="single" w:sz="8" w:space="0" w:color="000000"/>
              <w:bottom w:val="single" w:sz="8" w:space="0" w:color="000000"/>
              <w:right w:val="single" w:sz="8" w:space="0" w:color="000000"/>
            </w:tcBorders>
            <w:vAlign w:val="center"/>
            <w:hideMark/>
          </w:tcPr>
          <w:p w14:paraId="0C9488AF" w14:textId="77777777" w:rsidR="00FE2A8A" w:rsidRPr="0038550A" w:rsidRDefault="00FE2A8A" w:rsidP="00FE2A8A">
            <w:pPr>
              <w:widowControl/>
              <w:spacing w:after="0" w:line="240" w:lineRule="auto"/>
              <w:ind w:right="57"/>
              <w:contextualSpacing/>
              <w:rPr>
                <w:rFonts w:ascii="Arial Narrow" w:eastAsia="Times New Roman" w:hAnsi="Arial Narrow" w:cs="Arial"/>
                <w:sz w:val="18"/>
                <w:szCs w:val="18"/>
              </w:rPr>
            </w:pPr>
            <w:r w:rsidRPr="0038550A">
              <w:rPr>
                <w:rFonts w:ascii="Arial Narrow" w:eastAsia="Times New Roman" w:hAnsi="Arial Narrow" w:cs="Arial"/>
                <w:sz w:val="18"/>
                <w:szCs w:val="18"/>
              </w:rPr>
              <w:t>IX</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394C531A" w14:textId="7A47DBE7"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3,000,000.00</w:t>
            </w:r>
          </w:p>
        </w:tc>
        <w:tc>
          <w:tcPr>
            <w:tcW w:w="568" w:type="pct"/>
            <w:tcBorders>
              <w:top w:val="single" w:sz="8" w:space="0" w:color="CCCCCC"/>
              <w:left w:val="single" w:sz="8" w:space="0" w:color="CCCCCC"/>
              <w:bottom w:val="single" w:sz="8" w:space="0" w:color="000000"/>
              <w:right w:val="single" w:sz="8" w:space="0" w:color="000000"/>
            </w:tcBorders>
            <w:vAlign w:val="center"/>
            <w:hideMark/>
          </w:tcPr>
          <w:p w14:paraId="401CE8C2" w14:textId="02A95C0B"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19,958</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301A2BED" w14:textId="52B8B86B"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10,906,847.42</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7713E794" w14:textId="5935283C"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5,235,700.56</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51A819B7" w14:textId="5547D396"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9,323,949.60</w:t>
            </w:r>
          </w:p>
        </w:tc>
        <w:tc>
          <w:tcPr>
            <w:tcW w:w="802" w:type="pct"/>
            <w:tcBorders>
              <w:top w:val="single" w:sz="8" w:space="0" w:color="CCCCCC"/>
              <w:left w:val="single" w:sz="8" w:space="0" w:color="CCCCCC"/>
              <w:bottom w:val="single" w:sz="8" w:space="0" w:color="000000"/>
              <w:right w:val="single" w:sz="8" w:space="0" w:color="000000"/>
            </w:tcBorders>
            <w:vAlign w:val="center"/>
            <w:hideMark/>
          </w:tcPr>
          <w:p w14:paraId="38EF728C" w14:textId="21A09A60"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28,466,497.58</w:t>
            </w:r>
          </w:p>
        </w:tc>
      </w:tr>
      <w:tr w:rsidR="00FE2A8A" w:rsidRPr="0038550A" w14:paraId="31663718" w14:textId="77777777" w:rsidTr="00FE2A8A">
        <w:trPr>
          <w:trHeight w:val="20"/>
        </w:trPr>
        <w:tc>
          <w:tcPr>
            <w:tcW w:w="715" w:type="pct"/>
            <w:tcBorders>
              <w:top w:val="single" w:sz="8" w:space="0" w:color="CCCCCC"/>
              <w:left w:val="single" w:sz="8" w:space="0" w:color="000000"/>
              <w:bottom w:val="single" w:sz="8" w:space="0" w:color="000000"/>
              <w:right w:val="single" w:sz="8" w:space="0" w:color="000000"/>
            </w:tcBorders>
            <w:vAlign w:val="center"/>
            <w:hideMark/>
          </w:tcPr>
          <w:p w14:paraId="05A1045E" w14:textId="77777777" w:rsidR="00FE2A8A" w:rsidRPr="0038550A" w:rsidRDefault="00FE2A8A" w:rsidP="00FE2A8A">
            <w:pPr>
              <w:widowControl/>
              <w:spacing w:after="0" w:line="240" w:lineRule="auto"/>
              <w:ind w:right="57"/>
              <w:contextualSpacing/>
              <w:rPr>
                <w:rFonts w:ascii="Arial Narrow" w:eastAsia="Times New Roman" w:hAnsi="Arial Narrow" w:cs="Arial"/>
                <w:sz w:val="18"/>
                <w:szCs w:val="18"/>
              </w:rPr>
            </w:pPr>
            <w:r w:rsidRPr="0038550A">
              <w:rPr>
                <w:rFonts w:ascii="Arial Narrow" w:eastAsia="Times New Roman" w:hAnsi="Arial Narrow" w:cs="Arial"/>
                <w:sz w:val="18"/>
                <w:szCs w:val="18"/>
              </w:rPr>
              <w:t>X</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0D313310" w14:textId="5C6CC369"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238,559.92</w:t>
            </w:r>
          </w:p>
        </w:tc>
        <w:tc>
          <w:tcPr>
            <w:tcW w:w="568" w:type="pct"/>
            <w:tcBorders>
              <w:top w:val="single" w:sz="8" w:space="0" w:color="CCCCCC"/>
              <w:left w:val="single" w:sz="8" w:space="0" w:color="CCCCCC"/>
              <w:bottom w:val="single" w:sz="8" w:space="0" w:color="000000"/>
              <w:right w:val="single" w:sz="8" w:space="0" w:color="000000"/>
            </w:tcBorders>
            <w:vAlign w:val="center"/>
            <w:hideMark/>
          </w:tcPr>
          <w:p w14:paraId="3380A708" w14:textId="10E02540"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12,444</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6994BCEA" w14:textId="1A37C177"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7,244,105.72</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0A204324" w14:textId="3E1FDD7F"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8,453,426.76</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12BC5F4C" w14:textId="5EC2885D"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38,827,067.41</w:t>
            </w:r>
          </w:p>
        </w:tc>
        <w:tc>
          <w:tcPr>
            <w:tcW w:w="802" w:type="pct"/>
            <w:tcBorders>
              <w:top w:val="single" w:sz="8" w:space="0" w:color="CCCCCC"/>
              <w:left w:val="single" w:sz="8" w:space="0" w:color="CCCCCC"/>
              <w:bottom w:val="single" w:sz="8" w:space="0" w:color="000000"/>
              <w:right w:val="single" w:sz="8" w:space="0" w:color="000000"/>
            </w:tcBorders>
            <w:vAlign w:val="center"/>
            <w:hideMark/>
          </w:tcPr>
          <w:p w14:paraId="5FA0A852" w14:textId="6F7803A4"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54,763,159.81</w:t>
            </w:r>
          </w:p>
        </w:tc>
      </w:tr>
      <w:tr w:rsidR="00FE2A8A" w:rsidRPr="0038550A" w14:paraId="6DA0237C" w14:textId="77777777" w:rsidTr="00FE2A8A">
        <w:trPr>
          <w:trHeight w:val="20"/>
        </w:trPr>
        <w:tc>
          <w:tcPr>
            <w:tcW w:w="715" w:type="pct"/>
            <w:tcBorders>
              <w:top w:val="single" w:sz="8" w:space="0" w:color="CCCCCC"/>
              <w:left w:val="single" w:sz="8" w:space="0" w:color="000000"/>
              <w:bottom w:val="single" w:sz="8" w:space="0" w:color="000000"/>
              <w:right w:val="single" w:sz="8" w:space="0" w:color="000000"/>
            </w:tcBorders>
            <w:vAlign w:val="center"/>
            <w:hideMark/>
          </w:tcPr>
          <w:p w14:paraId="395C5D60" w14:textId="77777777" w:rsidR="00FE2A8A" w:rsidRPr="0038550A" w:rsidRDefault="00FE2A8A" w:rsidP="00FE2A8A">
            <w:pPr>
              <w:widowControl/>
              <w:spacing w:after="0" w:line="240" w:lineRule="auto"/>
              <w:ind w:right="57"/>
              <w:contextualSpacing/>
              <w:rPr>
                <w:rFonts w:ascii="Arial Narrow" w:eastAsia="Times New Roman" w:hAnsi="Arial Narrow" w:cs="Arial"/>
                <w:sz w:val="18"/>
                <w:szCs w:val="18"/>
              </w:rPr>
            </w:pPr>
            <w:r w:rsidRPr="0038550A">
              <w:rPr>
                <w:rFonts w:ascii="Arial Narrow" w:eastAsia="Times New Roman" w:hAnsi="Arial Narrow" w:cs="Arial"/>
                <w:sz w:val="18"/>
                <w:szCs w:val="18"/>
              </w:rPr>
              <w:t>XI</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2776F48F" w14:textId="6725F70F"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3,000,000.00</w:t>
            </w:r>
          </w:p>
        </w:tc>
        <w:tc>
          <w:tcPr>
            <w:tcW w:w="568" w:type="pct"/>
            <w:tcBorders>
              <w:top w:val="single" w:sz="8" w:space="0" w:color="CCCCCC"/>
              <w:left w:val="single" w:sz="8" w:space="0" w:color="CCCCCC"/>
              <w:bottom w:val="single" w:sz="8" w:space="0" w:color="000000"/>
              <w:right w:val="single" w:sz="8" w:space="0" w:color="000000"/>
            </w:tcBorders>
            <w:vAlign w:val="center"/>
            <w:hideMark/>
          </w:tcPr>
          <w:p w14:paraId="1990CCC5" w14:textId="7FA6D0AC"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4,783</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630C6B98" w14:textId="4C9D3EED"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2,182,464.80</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6E8891BD" w14:textId="2A8CD732"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16,538,687.00</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084BF29B" w14:textId="419D2CE0"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16,869,189.30</w:t>
            </w:r>
          </w:p>
        </w:tc>
        <w:tc>
          <w:tcPr>
            <w:tcW w:w="802" w:type="pct"/>
            <w:tcBorders>
              <w:top w:val="single" w:sz="8" w:space="0" w:color="CCCCCC"/>
              <w:left w:val="single" w:sz="8" w:space="0" w:color="CCCCCC"/>
              <w:bottom w:val="single" w:sz="8" w:space="0" w:color="000000"/>
              <w:right w:val="single" w:sz="8" w:space="0" w:color="000000"/>
            </w:tcBorders>
            <w:vAlign w:val="center"/>
            <w:hideMark/>
          </w:tcPr>
          <w:p w14:paraId="64A6C9FF" w14:textId="3DC09CCB"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38,590,341.10</w:t>
            </w:r>
          </w:p>
        </w:tc>
      </w:tr>
      <w:tr w:rsidR="00FE2A8A" w:rsidRPr="0038550A" w14:paraId="7631D27F" w14:textId="77777777" w:rsidTr="00FE2A8A">
        <w:trPr>
          <w:trHeight w:val="20"/>
        </w:trPr>
        <w:tc>
          <w:tcPr>
            <w:tcW w:w="715" w:type="pct"/>
            <w:tcBorders>
              <w:top w:val="single" w:sz="8" w:space="0" w:color="CCCCCC"/>
              <w:left w:val="single" w:sz="8" w:space="0" w:color="000000"/>
              <w:bottom w:val="single" w:sz="8" w:space="0" w:color="000000"/>
              <w:right w:val="single" w:sz="8" w:space="0" w:color="000000"/>
            </w:tcBorders>
            <w:vAlign w:val="center"/>
            <w:hideMark/>
          </w:tcPr>
          <w:p w14:paraId="337E42CF" w14:textId="77777777" w:rsidR="00FE2A8A" w:rsidRPr="0038550A" w:rsidRDefault="00FE2A8A" w:rsidP="00FE2A8A">
            <w:pPr>
              <w:widowControl/>
              <w:spacing w:after="0" w:line="240" w:lineRule="auto"/>
              <w:ind w:right="57"/>
              <w:contextualSpacing/>
              <w:rPr>
                <w:rFonts w:ascii="Arial Narrow" w:eastAsia="Times New Roman" w:hAnsi="Arial Narrow" w:cs="Arial"/>
                <w:sz w:val="18"/>
                <w:szCs w:val="18"/>
              </w:rPr>
            </w:pPr>
            <w:r w:rsidRPr="0038550A">
              <w:rPr>
                <w:rFonts w:ascii="Arial Narrow" w:eastAsia="Times New Roman" w:hAnsi="Arial Narrow" w:cs="Arial"/>
                <w:sz w:val="18"/>
                <w:szCs w:val="18"/>
              </w:rPr>
              <w:t>XII</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0DD5D54C" w14:textId="7B7F8224"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3,000,969.85</w:t>
            </w:r>
          </w:p>
        </w:tc>
        <w:tc>
          <w:tcPr>
            <w:tcW w:w="568" w:type="pct"/>
            <w:tcBorders>
              <w:top w:val="single" w:sz="8" w:space="0" w:color="CCCCCC"/>
              <w:left w:val="single" w:sz="8" w:space="0" w:color="CCCCCC"/>
              <w:bottom w:val="single" w:sz="8" w:space="0" w:color="000000"/>
              <w:right w:val="single" w:sz="8" w:space="0" w:color="000000"/>
            </w:tcBorders>
            <w:vAlign w:val="center"/>
            <w:hideMark/>
          </w:tcPr>
          <w:p w14:paraId="5F646CC5" w14:textId="4317E7B3"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13,161</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2AADA932" w14:textId="0569B41D"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9,427,500.00</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63409EA8" w14:textId="0D3F5C65"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11,674,608.80</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4113756A" w14:textId="697F47B1"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28,592,050.17</w:t>
            </w:r>
          </w:p>
        </w:tc>
        <w:tc>
          <w:tcPr>
            <w:tcW w:w="802" w:type="pct"/>
            <w:tcBorders>
              <w:top w:val="single" w:sz="8" w:space="0" w:color="CCCCCC"/>
              <w:left w:val="single" w:sz="8" w:space="0" w:color="CCCCCC"/>
              <w:bottom w:val="single" w:sz="8" w:space="0" w:color="000000"/>
              <w:right w:val="single" w:sz="8" w:space="0" w:color="000000"/>
            </w:tcBorders>
            <w:vAlign w:val="center"/>
            <w:hideMark/>
          </w:tcPr>
          <w:p w14:paraId="228C29F1" w14:textId="1C01704E"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52,695,128.82</w:t>
            </w:r>
          </w:p>
        </w:tc>
      </w:tr>
      <w:tr w:rsidR="00FE2A8A" w:rsidRPr="0038550A" w14:paraId="4568DC96" w14:textId="77777777" w:rsidTr="00FE2A8A">
        <w:trPr>
          <w:trHeight w:val="20"/>
        </w:trPr>
        <w:tc>
          <w:tcPr>
            <w:tcW w:w="715" w:type="pct"/>
            <w:tcBorders>
              <w:top w:val="single" w:sz="8" w:space="0" w:color="CCCCCC"/>
              <w:left w:val="single" w:sz="8" w:space="0" w:color="000000"/>
              <w:bottom w:val="single" w:sz="8" w:space="0" w:color="000000"/>
              <w:right w:val="single" w:sz="8" w:space="0" w:color="000000"/>
            </w:tcBorders>
            <w:vAlign w:val="center"/>
            <w:hideMark/>
          </w:tcPr>
          <w:p w14:paraId="70654B12" w14:textId="77777777" w:rsidR="00FE2A8A" w:rsidRPr="0038550A" w:rsidRDefault="00FE2A8A" w:rsidP="00FE2A8A">
            <w:pPr>
              <w:widowControl/>
              <w:spacing w:after="0" w:line="240" w:lineRule="auto"/>
              <w:ind w:right="57"/>
              <w:contextualSpacing/>
              <w:rPr>
                <w:rFonts w:ascii="Arial Narrow" w:eastAsia="Times New Roman" w:hAnsi="Arial Narrow" w:cs="Arial"/>
                <w:sz w:val="18"/>
                <w:szCs w:val="18"/>
              </w:rPr>
            </w:pPr>
            <w:r w:rsidRPr="0038550A">
              <w:rPr>
                <w:rFonts w:ascii="Arial Narrow" w:eastAsia="Times New Roman" w:hAnsi="Arial Narrow" w:cs="Arial"/>
                <w:sz w:val="18"/>
                <w:szCs w:val="18"/>
              </w:rPr>
              <w:t>CARAGA</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78FDD1F8" w14:textId="30487031"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3,000,000.00</w:t>
            </w:r>
          </w:p>
        </w:tc>
        <w:tc>
          <w:tcPr>
            <w:tcW w:w="568" w:type="pct"/>
            <w:tcBorders>
              <w:top w:val="single" w:sz="8" w:space="0" w:color="CCCCCC"/>
              <w:left w:val="single" w:sz="8" w:space="0" w:color="CCCCCC"/>
              <w:bottom w:val="single" w:sz="8" w:space="0" w:color="000000"/>
              <w:right w:val="single" w:sz="8" w:space="0" w:color="000000"/>
            </w:tcBorders>
            <w:vAlign w:val="center"/>
            <w:hideMark/>
          </w:tcPr>
          <w:p w14:paraId="3C6D0E9B" w14:textId="60858DF6"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17,935</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3ED61F5C" w14:textId="73F7DF44"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9,542,587.08</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377DD81A" w14:textId="500EB345"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628,993.68</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71D82274" w14:textId="2A250626"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17,648,257.11</w:t>
            </w:r>
          </w:p>
        </w:tc>
        <w:tc>
          <w:tcPr>
            <w:tcW w:w="802" w:type="pct"/>
            <w:tcBorders>
              <w:top w:val="single" w:sz="8" w:space="0" w:color="CCCCCC"/>
              <w:left w:val="single" w:sz="8" w:space="0" w:color="CCCCCC"/>
              <w:bottom w:val="single" w:sz="8" w:space="0" w:color="000000"/>
              <w:right w:val="single" w:sz="8" w:space="0" w:color="000000"/>
            </w:tcBorders>
            <w:vAlign w:val="center"/>
            <w:hideMark/>
          </w:tcPr>
          <w:p w14:paraId="0BAEA126" w14:textId="14BF4640"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30,819,837.87</w:t>
            </w:r>
          </w:p>
        </w:tc>
      </w:tr>
      <w:tr w:rsidR="00FE2A8A" w:rsidRPr="0038550A" w14:paraId="3B619B12" w14:textId="77777777" w:rsidTr="00FE2A8A">
        <w:trPr>
          <w:trHeight w:val="20"/>
        </w:trPr>
        <w:tc>
          <w:tcPr>
            <w:tcW w:w="715" w:type="pct"/>
            <w:tcBorders>
              <w:top w:val="single" w:sz="8" w:space="0" w:color="CCCCCC"/>
              <w:left w:val="single" w:sz="8" w:space="0" w:color="000000"/>
              <w:bottom w:val="single" w:sz="8" w:space="0" w:color="000000"/>
              <w:right w:val="single" w:sz="8" w:space="0" w:color="000000"/>
            </w:tcBorders>
            <w:vAlign w:val="center"/>
            <w:hideMark/>
          </w:tcPr>
          <w:p w14:paraId="62E33FA8" w14:textId="77777777" w:rsidR="00FE2A8A" w:rsidRPr="0038550A" w:rsidRDefault="00FE2A8A" w:rsidP="00FE2A8A">
            <w:pPr>
              <w:widowControl/>
              <w:spacing w:after="0" w:line="240" w:lineRule="auto"/>
              <w:ind w:right="57"/>
              <w:contextualSpacing/>
              <w:rPr>
                <w:rFonts w:ascii="Arial Narrow" w:eastAsia="Times New Roman" w:hAnsi="Arial Narrow" w:cs="Arial"/>
                <w:sz w:val="18"/>
                <w:szCs w:val="18"/>
              </w:rPr>
            </w:pPr>
            <w:r w:rsidRPr="0038550A">
              <w:rPr>
                <w:rFonts w:ascii="Arial Narrow" w:eastAsia="Times New Roman" w:hAnsi="Arial Narrow" w:cs="Arial"/>
                <w:sz w:val="18"/>
                <w:szCs w:val="18"/>
              </w:rPr>
              <w:t>NCR</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430DEFB7" w14:textId="7D8698D0"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3,002,563.30</w:t>
            </w:r>
          </w:p>
        </w:tc>
        <w:tc>
          <w:tcPr>
            <w:tcW w:w="568" w:type="pct"/>
            <w:tcBorders>
              <w:top w:val="single" w:sz="8" w:space="0" w:color="CCCCCC"/>
              <w:left w:val="single" w:sz="8" w:space="0" w:color="CCCCCC"/>
              <w:bottom w:val="single" w:sz="8" w:space="0" w:color="000000"/>
              <w:right w:val="single" w:sz="8" w:space="0" w:color="000000"/>
            </w:tcBorders>
            <w:vAlign w:val="center"/>
            <w:hideMark/>
          </w:tcPr>
          <w:p w14:paraId="08B2179A" w14:textId="5F79F0FC"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1,055</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33401370" w14:textId="0C94C252"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528,776.55</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3C3674C6" w14:textId="1CF583E6"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8,064,539.42</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102A958B" w14:textId="3BCD67E0"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1,730,344.44</w:t>
            </w:r>
          </w:p>
        </w:tc>
        <w:tc>
          <w:tcPr>
            <w:tcW w:w="802" w:type="pct"/>
            <w:tcBorders>
              <w:top w:val="single" w:sz="8" w:space="0" w:color="CCCCCC"/>
              <w:left w:val="single" w:sz="8" w:space="0" w:color="CCCCCC"/>
              <w:bottom w:val="single" w:sz="8" w:space="0" w:color="000000"/>
              <w:right w:val="single" w:sz="8" w:space="0" w:color="000000"/>
            </w:tcBorders>
            <w:vAlign w:val="center"/>
            <w:hideMark/>
          </w:tcPr>
          <w:p w14:paraId="4CB79F28" w14:textId="4E8CCB87"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13,326,223.71</w:t>
            </w:r>
          </w:p>
        </w:tc>
      </w:tr>
      <w:tr w:rsidR="00FE2A8A" w:rsidRPr="0038550A" w14:paraId="45190BFB" w14:textId="77777777" w:rsidTr="00FE2A8A">
        <w:trPr>
          <w:trHeight w:val="20"/>
        </w:trPr>
        <w:tc>
          <w:tcPr>
            <w:tcW w:w="715" w:type="pct"/>
            <w:tcBorders>
              <w:top w:val="single" w:sz="8" w:space="0" w:color="CCCCCC"/>
              <w:left w:val="single" w:sz="8" w:space="0" w:color="000000"/>
              <w:bottom w:val="single" w:sz="8" w:space="0" w:color="000000"/>
              <w:right w:val="single" w:sz="8" w:space="0" w:color="000000"/>
            </w:tcBorders>
            <w:vAlign w:val="center"/>
            <w:hideMark/>
          </w:tcPr>
          <w:p w14:paraId="2A86DDB4" w14:textId="77777777" w:rsidR="00FE2A8A" w:rsidRPr="0038550A" w:rsidRDefault="00FE2A8A" w:rsidP="00FE2A8A">
            <w:pPr>
              <w:widowControl/>
              <w:spacing w:after="0" w:line="240" w:lineRule="auto"/>
              <w:ind w:right="57"/>
              <w:contextualSpacing/>
              <w:rPr>
                <w:rFonts w:ascii="Arial Narrow" w:eastAsia="Times New Roman" w:hAnsi="Arial Narrow" w:cs="Arial"/>
                <w:sz w:val="18"/>
                <w:szCs w:val="18"/>
              </w:rPr>
            </w:pPr>
            <w:r w:rsidRPr="0038550A">
              <w:rPr>
                <w:rFonts w:ascii="Arial Narrow" w:eastAsia="Times New Roman" w:hAnsi="Arial Narrow" w:cs="Arial"/>
                <w:sz w:val="18"/>
                <w:szCs w:val="18"/>
              </w:rPr>
              <w:t>CAR</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12F405E7" w14:textId="717303D5"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920,079.12</w:t>
            </w:r>
          </w:p>
        </w:tc>
        <w:tc>
          <w:tcPr>
            <w:tcW w:w="568" w:type="pct"/>
            <w:tcBorders>
              <w:top w:val="single" w:sz="8" w:space="0" w:color="CCCCCC"/>
              <w:left w:val="single" w:sz="8" w:space="0" w:color="CCCCCC"/>
              <w:bottom w:val="single" w:sz="8" w:space="0" w:color="000000"/>
              <w:right w:val="single" w:sz="8" w:space="0" w:color="000000"/>
            </w:tcBorders>
            <w:vAlign w:val="center"/>
            <w:hideMark/>
          </w:tcPr>
          <w:p w14:paraId="36933BA5" w14:textId="5DEC4A89"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28,449</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496402C8" w14:textId="5145AFAE"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16,084,185.06</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1CCB8455" w14:textId="13BD13B7"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2,370,288.38</w:t>
            </w:r>
          </w:p>
        </w:tc>
        <w:tc>
          <w:tcPr>
            <w:tcW w:w="729" w:type="pct"/>
            <w:tcBorders>
              <w:top w:val="single" w:sz="8" w:space="0" w:color="CCCCCC"/>
              <w:left w:val="single" w:sz="8" w:space="0" w:color="CCCCCC"/>
              <w:bottom w:val="single" w:sz="8" w:space="0" w:color="000000"/>
              <w:right w:val="single" w:sz="8" w:space="0" w:color="000000"/>
            </w:tcBorders>
            <w:vAlign w:val="center"/>
            <w:hideMark/>
          </w:tcPr>
          <w:p w14:paraId="46A063E8" w14:textId="319D2DE2"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20,061,744.76</w:t>
            </w:r>
          </w:p>
        </w:tc>
        <w:tc>
          <w:tcPr>
            <w:tcW w:w="802" w:type="pct"/>
            <w:tcBorders>
              <w:top w:val="single" w:sz="8" w:space="0" w:color="CCCCCC"/>
              <w:left w:val="single" w:sz="8" w:space="0" w:color="CCCCCC"/>
              <w:bottom w:val="single" w:sz="8" w:space="0" w:color="000000"/>
              <w:right w:val="single" w:sz="8" w:space="0" w:color="000000"/>
            </w:tcBorders>
            <w:vAlign w:val="center"/>
            <w:hideMark/>
          </w:tcPr>
          <w:p w14:paraId="12258982" w14:textId="7A23142C" w:rsidR="00FE2A8A" w:rsidRPr="0038550A" w:rsidRDefault="00FE2A8A" w:rsidP="00FE2A8A">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39,436,297.32</w:t>
            </w:r>
          </w:p>
        </w:tc>
      </w:tr>
    </w:tbl>
    <w:p w14:paraId="6CED6829" w14:textId="5B02A3AD" w:rsidR="00972E2D" w:rsidRPr="0038550A" w:rsidRDefault="00972E2D" w:rsidP="0038550A">
      <w:pPr>
        <w:spacing w:after="0" w:line="240" w:lineRule="auto"/>
        <w:contextualSpacing/>
        <w:rPr>
          <w:rFonts w:ascii="Arial" w:eastAsia="Arial" w:hAnsi="Arial" w:cs="Arial"/>
          <w:i/>
          <w:color w:val="auto"/>
          <w:sz w:val="16"/>
          <w:szCs w:val="24"/>
        </w:rPr>
      </w:pPr>
      <w:r w:rsidRPr="0038550A">
        <w:rPr>
          <w:rFonts w:ascii="Arial" w:eastAsia="Arial" w:hAnsi="Arial" w:cs="Arial"/>
          <w:i/>
          <w:sz w:val="16"/>
          <w:szCs w:val="24"/>
        </w:rPr>
        <w:t xml:space="preserve">Note: The Inventory Summary is as of </w:t>
      </w:r>
      <w:r w:rsidR="0038550A">
        <w:rPr>
          <w:rFonts w:ascii="Arial" w:eastAsia="Arial" w:hAnsi="Arial" w:cs="Arial"/>
          <w:i/>
          <w:sz w:val="16"/>
          <w:szCs w:val="24"/>
        </w:rPr>
        <w:t xml:space="preserve">06 September </w:t>
      </w:r>
      <w:r w:rsidRPr="0038550A">
        <w:rPr>
          <w:rFonts w:ascii="Arial" w:eastAsia="Arial" w:hAnsi="Arial" w:cs="Arial"/>
          <w:i/>
          <w:sz w:val="16"/>
          <w:szCs w:val="24"/>
        </w:rPr>
        <w:t>2021, 4PM.</w:t>
      </w:r>
    </w:p>
    <w:p w14:paraId="6AC1CDC6" w14:textId="41FC48DA" w:rsidR="00972E2D" w:rsidRPr="0038550A" w:rsidRDefault="00972E2D" w:rsidP="0038550A">
      <w:pPr>
        <w:spacing w:after="0" w:line="240" w:lineRule="auto"/>
        <w:contextualSpacing/>
        <w:jc w:val="right"/>
        <w:rPr>
          <w:rFonts w:ascii="Arial" w:eastAsia="Arial" w:hAnsi="Arial" w:cs="Arial"/>
          <w:i/>
          <w:color w:val="0070C0"/>
          <w:sz w:val="16"/>
          <w:szCs w:val="24"/>
        </w:rPr>
      </w:pPr>
      <w:r w:rsidRPr="0038550A">
        <w:rPr>
          <w:rFonts w:ascii="Arial" w:eastAsia="Arial" w:hAnsi="Arial" w:cs="Arial"/>
          <w:i/>
          <w:color w:val="0070C0"/>
          <w:sz w:val="16"/>
          <w:szCs w:val="24"/>
        </w:rPr>
        <w:t>Source: DRMB and NRLMB</w:t>
      </w:r>
    </w:p>
    <w:p w14:paraId="0683A8FE" w14:textId="1FDA1789" w:rsidR="0091255D" w:rsidRDefault="0091255D" w:rsidP="0038550A">
      <w:pPr>
        <w:spacing w:after="0" w:line="240" w:lineRule="auto"/>
        <w:contextualSpacing/>
        <w:rPr>
          <w:rFonts w:ascii="Arial" w:eastAsia="Arial" w:hAnsi="Arial" w:cs="Arial"/>
          <w:i/>
          <w:color w:val="0070C0"/>
          <w:sz w:val="24"/>
          <w:szCs w:val="24"/>
        </w:rPr>
      </w:pPr>
    </w:p>
    <w:p w14:paraId="0CC59666" w14:textId="1A38E6B7" w:rsidR="0038550A" w:rsidRDefault="0038550A" w:rsidP="0038550A">
      <w:pPr>
        <w:spacing w:after="0" w:line="240" w:lineRule="auto"/>
        <w:contextualSpacing/>
        <w:rPr>
          <w:rFonts w:ascii="Arial" w:eastAsia="Arial" w:hAnsi="Arial" w:cs="Arial"/>
          <w:i/>
          <w:color w:val="0070C0"/>
          <w:sz w:val="24"/>
          <w:szCs w:val="24"/>
        </w:rPr>
      </w:pPr>
    </w:p>
    <w:p w14:paraId="632222E2" w14:textId="77777777" w:rsidR="0038550A" w:rsidRPr="00D46740" w:rsidRDefault="0038550A" w:rsidP="0038550A">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Reports</w:t>
      </w:r>
    </w:p>
    <w:p w14:paraId="2FA11F94" w14:textId="77777777" w:rsidR="0038550A" w:rsidRPr="00BE43F9" w:rsidRDefault="0038550A" w:rsidP="0038550A">
      <w:pPr>
        <w:spacing w:after="0" w:line="240" w:lineRule="auto"/>
        <w:contextualSpacing/>
        <w:jc w:val="both"/>
        <w:rPr>
          <w:rFonts w:ascii="Arial" w:eastAsia="Arial" w:hAnsi="Arial" w:cs="Arial"/>
          <w:b/>
          <w:color w:val="002060"/>
          <w:sz w:val="24"/>
          <w:szCs w:val="24"/>
        </w:rPr>
      </w:pPr>
      <w:bookmarkStart w:id="7" w:name="_Contact_Information"/>
      <w:bookmarkEnd w:id="7"/>
    </w:p>
    <w:p w14:paraId="534544AF" w14:textId="77777777" w:rsidR="0038550A" w:rsidRPr="00BE43F9" w:rsidRDefault="0038550A" w:rsidP="0038550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DSWD-DRMB</w:t>
      </w:r>
    </w:p>
    <w:tbl>
      <w:tblPr>
        <w:tblW w:w="5000" w:type="pct"/>
        <w:tblLook w:val="0400" w:firstRow="0" w:lastRow="0" w:firstColumn="0" w:lastColumn="0" w:noHBand="0" w:noVBand="1"/>
      </w:tblPr>
      <w:tblGrid>
        <w:gridCol w:w="2064"/>
        <w:gridCol w:w="7673"/>
      </w:tblGrid>
      <w:tr w:rsidR="0038550A" w:rsidRPr="00D717CF" w14:paraId="5605089C" w14:textId="77777777" w:rsidTr="0038550A">
        <w:trPr>
          <w:trHeight w:val="20"/>
          <w:tblHeader/>
        </w:trPr>
        <w:tc>
          <w:tcPr>
            <w:tcW w:w="10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68D833" w14:textId="77777777" w:rsidR="0038550A" w:rsidRPr="00D717CF" w:rsidRDefault="0038550A" w:rsidP="005E2F4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39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3AE237" w14:textId="77777777" w:rsidR="0038550A" w:rsidRPr="00D717CF" w:rsidRDefault="0038550A" w:rsidP="005E2F4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38550A" w:rsidRPr="00D717CF" w14:paraId="73C98DE0" w14:textId="77777777" w:rsidTr="0038550A">
        <w:trPr>
          <w:trHeight w:val="20"/>
        </w:trPr>
        <w:tc>
          <w:tcPr>
            <w:tcW w:w="10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281E18" w14:textId="15240934" w:rsidR="0038550A" w:rsidRPr="00D717CF" w:rsidRDefault="0038550A" w:rsidP="005E2F4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Pr>
                <w:rFonts w:ascii="Arial" w:eastAsia="Arial" w:hAnsi="Arial" w:cs="Arial"/>
                <w:color w:val="0070C0"/>
                <w:sz w:val="20"/>
                <w:szCs w:val="24"/>
              </w:rPr>
              <w:t>06 September 2021</w:t>
            </w:r>
          </w:p>
        </w:tc>
        <w:tc>
          <w:tcPr>
            <w:tcW w:w="39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4EC433" w14:textId="4A781B64" w:rsidR="0038550A" w:rsidRPr="0038550A" w:rsidRDefault="0038550A" w:rsidP="0038550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717CF">
              <w:rPr>
                <w:rFonts w:ascii="Arial" w:eastAsia="Arial" w:hAnsi="Arial" w:cs="Arial"/>
                <w:color w:val="0070C0"/>
                <w:sz w:val="20"/>
                <w:szCs w:val="24"/>
              </w:rPr>
              <w:t>The Disaster Response Management Bureau (DRMB) is closely coordinating with the concerned field offices for significant disaster response updates</w:t>
            </w:r>
            <w:r>
              <w:rPr>
                <w:rFonts w:ascii="Arial" w:eastAsia="Arial" w:hAnsi="Arial" w:cs="Arial"/>
                <w:color w:val="0070C0"/>
                <w:sz w:val="20"/>
                <w:szCs w:val="24"/>
              </w:rPr>
              <w:t>.</w:t>
            </w:r>
          </w:p>
        </w:tc>
      </w:tr>
    </w:tbl>
    <w:p w14:paraId="13F7BF58" w14:textId="77777777" w:rsidR="0038550A" w:rsidRPr="00FE441A" w:rsidRDefault="0038550A" w:rsidP="0038550A">
      <w:pPr>
        <w:spacing w:after="0" w:line="240" w:lineRule="auto"/>
        <w:contextualSpacing/>
        <w:rPr>
          <w:rFonts w:ascii="Arial" w:eastAsia="Arial" w:hAnsi="Arial" w:cs="Arial"/>
          <w:i/>
          <w:color w:val="0070C0"/>
          <w:sz w:val="24"/>
          <w:szCs w:val="24"/>
        </w:rPr>
      </w:pPr>
    </w:p>
    <w:p w14:paraId="1D075658" w14:textId="09557EDE" w:rsidR="008817D4" w:rsidRPr="00FE441A" w:rsidRDefault="008817D4" w:rsidP="0038550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FE441A">
        <w:rPr>
          <w:rFonts w:ascii="Arial" w:eastAsia="Arial" w:hAnsi="Arial" w:cs="Arial"/>
          <w:b/>
          <w:sz w:val="24"/>
          <w:szCs w:val="24"/>
        </w:rPr>
        <w:t>DSWD-FO CARAGA</w:t>
      </w:r>
    </w:p>
    <w:tbl>
      <w:tblPr>
        <w:tblW w:w="5000" w:type="pct"/>
        <w:tblLook w:val="0400" w:firstRow="0" w:lastRow="0" w:firstColumn="0" w:lastColumn="0" w:noHBand="0" w:noVBand="1"/>
      </w:tblPr>
      <w:tblGrid>
        <w:gridCol w:w="2064"/>
        <w:gridCol w:w="7673"/>
      </w:tblGrid>
      <w:tr w:rsidR="0038550A" w:rsidRPr="00D717CF" w14:paraId="1454BD33" w14:textId="77777777" w:rsidTr="005E2F44">
        <w:trPr>
          <w:trHeight w:val="20"/>
          <w:tblHeader/>
        </w:trPr>
        <w:tc>
          <w:tcPr>
            <w:tcW w:w="10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4B1472" w14:textId="77777777" w:rsidR="0038550A" w:rsidRPr="00D717CF" w:rsidRDefault="0038550A" w:rsidP="005E2F4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39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5C41CA" w14:textId="77777777" w:rsidR="0038550A" w:rsidRPr="00D717CF" w:rsidRDefault="0038550A" w:rsidP="005E2F4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38550A" w:rsidRPr="00D717CF" w14:paraId="68BC8359" w14:textId="77777777" w:rsidTr="005E2F44">
        <w:trPr>
          <w:trHeight w:val="20"/>
        </w:trPr>
        <w:tc>
          <w:tcPr>
            <w:tcW w:w="10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EB06B3" w14:textId="3D716D09" w:rsidR="0038550A" w:rsidRPr="0038550A" w:rsidRDefault="0038550A" w:rsidP="0038550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06 September 2021</w:t>
            </w:r>
          </w:p>
        </w:tc>
        <w:tc>
          <w:tcPr>
            <w:tcW w:w="39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178F37" w14:textId="4F8B9421" w:rsidR="0038550A" w:rsidRDefault="0038550A" w:rsidP="0038550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38550A">
              <w:rPr>
                <w:rFonts w:ascii="Arial" w:eastAsia="Arial" w:hAnsi="Arial" w:cs="Arial"/>
                <w:color w:val="0070C0"/>
                <w:sz w:val="20"/>
                <w:szCs w:val="24"/>
              </w:rPr>
              <w:t>DSWD-FO CARAGA is con</w:t>
            </w:r>
            <w:r w:rsidR="00FE2A8A">
              <w:rPr>
                <w:rFonts w:ascii="Arial" w:eastAsia="Arial" w:hAnsi="Arial" w:cs="Arial"/>
                <w:color w:val="0070C0"/>
                <w:sz w:val="20"/>
                <w:szCs w:val="24"/>
              </w:rPr>
              <w:t>tinuously monitoring weather updates</w:t>
            </w:r>
            <w:r w:rsidRPr="0038550A">
              <w:rPr>
                <w:rFonts w:ascii="Arial" w:eastAsia="Arial" w:hAnsi="Arial" w:cs="Arial"/>
                <w:color w:val="0070C0"/>
                <w:sz w:val="20"/>
                <w:szCs w:val="24"/>
              </w:rPr>
              <w:t>.</w:t>
            </w:r>
          </w:p>
          <w:p w14:paraId="15685687" w14:textId="0AC3065A" w:rsidR="0038550A" w:rsidRDefault="0038550A" w:rsidP="0038550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38550A">
              <w:rPr>
                <w:rFonts w:ascii="Arial" w:eastAsia="Arial" w:hAnsi="Arial" w:cs="Arial"/>
                <w:color w:val="0070C0"/>
                <w:sz w:val="20"/>
                <w:szCs w:val="24"/>
              </w:rPr>
              <w:t xml:space="preserve">DSWD-FO CARAGA </w:t>
            </w:r>
            <w:r w:rsidR="00FE2A8A">
              <w:rPr>
                <w:rFonts w:ascii="Arial" w:eastAsia="Arial" w:hAnsi="Arial" w:cs="Arial"/>
                <w:color w:val="0070C0"/>
                <w:sz w:val="20"/>
                <w:szCs w:val="24"/>
              </w:rPr>
              <w:t>Quick Response Team (</w:t>
            </w:r>
            <w:r w:rsidRPr="0038550A">
              <w:rPr>
                <w:rFonts w:ascii="Arial" w:eastAsia="Arial" w:hAnsi="Arial" w:cs="Arial"/>
                <w:color w:val="0070C0"/>
                <w:sz w:val="20"/>
                <w:szCs w:val="24"/>
              </w:rPr>
              <w:t>QRT</w:t>
            </w:r>
            <w:r w:rsidR="00FE2A8A">
              <w:rPr>
                <w:rFonts w:ascii="Arial" w:eastAsia="Arial" w:hAnsi="Arial" w:cs="Arial"/>
                <w:color w:val="0070C0"/>
                <w:sz w:val="20"/>
                <w:szCs w:val="24"/>
              </w:rPr>
              <w:t>)</w:t>
            </w:r>
            <w:r w:rsidRPr="0038550A">
              <w:rPr>
                <w:rFonts w:ascii="Arial" w:eastAsia="Arial" w:hAnsi="Arial" w:cs="Arial"/>
                <w:color w:val="0070C0"/>
                <w:sz w:val="20"/>
                <w:szCs w:val="24"/>
              </w:rPr>
              <w:t xml:space="preserve"> members are on standby for possible deployment.</w:t>
            </w:r>
          </w:p>
          <w:p w14:paraId="142BBCBA" w14:textId="77777777" w:rsidR="0038550A" w:rsidRDefault="0038550A" w:rsidP="0038550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38550A">
              <w:rPr>
                <w:rFonts w:ascii="Arial" w:eastAsia="Arial" w:hAnsi="Arial" w:cs="Arial"/>
                <w:color w:val="0070C0"/>
                <w:sz w:val="20"/>
                <w:szCs w:val="24"/>
              </w:rPr>
              <w:t>DSWD-FO CARAGA has one (1) operational disaster vehicle and one (1) wing van on standby to be utilized for logistics support;</w:t>
            </w:r>
          </w:p>
          <w:p w14:paraId="0DE141D0" w14:textId="77777777" w:rsidR="0038550A" w:rsidRDefault="0038550A" w:rsidP="0038550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38550A">
              <w:rPr>
                <w:rFonts w:ascii="Arial" w:eastAsia="Arial" w:hAnsi="Arial" w:cs="Arial"/>
                <w:color w:val="0070C0"/>
                <w:sz w:val="20"/>
                <w:szCs w:val="24"/>
              </w:rPr>
              <w:t xml:space="preserve">DSWD-FO CARAGA has two (2) Smartphones available to be utilized for communication support in the Emergency Operations Center; </w:t>
            </w:r>
          </w:p>
          <w:p w14:paraId="006CCB36" w14:textId="306E2DD6" w:rsidR="0038550A" w:rsidRPr="0038550A" w:rsidRDefault="0038550A" w:rsidP="0038550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38550A">
              <w:rPr>
                <w:rFonts w:ascii="Arial" w:eastAsia="Arial" w:hAnsi="Arial" w:cs="Arial"/>
                <w:color w:val="0070C0"/>
                <w:sz w:val="20"/>
                <w:szCs w:val="24"/>
              </w:rPr>
              <w:t>DSWD-FO CARAGA is in close coordination with SWADTLs and LSWDOs for monitoring of the situation in their respective area of responsibility.</w:t>
            </w:r>
          </w:p>
        </w:tc>
      </w:tr>
    </w:tbl>
    <w:p w14:paraId="754CC3FA" w14:textId="77777777" w:rsidR="008817D4" w:rsidRPr="00FE441A" w:rsidRDefault="008817D4" w:rsidP="0038550A">
      <w:pPr>
        <w:spacing w:after="0" w:line="240" w:lineRule="auto"/>
        <w:contextualSpacing/>
        <w:rPr>
          <w:rFonts w:ascii="Arial" w:eastAsia="Arial" w:hAnsi="Arial" w:cs="Arial"/>
          <w:b/>
          <w:sz w:val="24"/>
          <w:szCs w:val="24"/>
        </w:rPr>
      </w:pPr>
    </w:p>
    <w:p w14:paraId="4D1C2C5C" w14:textId="77777777" w:rsidR="00411916" w:rsidRPr="0038550A" w:rsidRDefault="00411916" w:rsidP="0038550A">
      <w:pPr>
        <w:spacing w:after="0" w:line="240" w:lineRule="auto"/>
        <w:contextualSpacing/>
        <w:jc w:val="center"/>
        <w:rPr>
          <w:rFonts w:ascii="Arial" w:eastAsia="Arial" w:hAnsi="Arial" w:cs="Arial"/>
          <w:b/>
          <w:i/>
          <w:sz w:val="20"/>
          <w:szCs w:val="24"/>
        </w:rPr>
      </w:pPr>
      <w:r w:rsidRPr="0038550A">
        <w:rPr>
          <w:rFonts w:ascii="Arial" w:eastAsia="Arial" w:hAnsi="Arial" w:cs="Arial"/>
          <w:b/>
          <w:i/>
          <w:sz w:val="20"/>
          <w:szCs w:val="24"/>
        </w:rPr>
        <w:t>*****</w:t>
      </w:r>
    </w:p>
    <w:p w14:paraId="4CDEA10F" w14:textId="1E2EFC6A" w:rsidR="00155355" w:rsidRPr="0038550A" w:rsidRDefault="003D09A9" w:rsidP="0038550A">
      <w:pPr>
        <w:spacing w:after="0" w:line="240" w:lineRule="auto"/>
        <w:contextualSpacing/>
        <w:jc w:val="both"/>
        <w:rPr>
          <w:rFonts w:ascii="Arial" w:eastAsia="Arial" w:hAnsi="Arial" w:cs="Arial"/>
          <w:i/>
          <w:sz w:val="20"/>
          <w:szCs w:val="24"/>
        </w:rPr>
      </w:pPr>
      <w:r w:rsidRPr="0038550A">
        <w:rPr>
          <w:rFonts w:ascii="Arial" w:eastAsia="Arial" w:hAnsi="Arial" w:cs="Arial"/>
          <w:i/>
          <w:sz w:val="20"/>
          <w:szCs w:val="24"/>
        </w:rPr>
        <w:t>The</w:t>
      </w:r>
      <w:r w:rsidR="00546DEE" w:rsidRPr="0038550A">
        <w:rPr>
          <w:rFonts w:ascii="Arial" w:eastAsia="Arial" w:hAnsi="Arial" w:cs="Arial"/>
          <w:i/>
          <w:sz w:val="20"/>
          <w:szCs w:val="24"/>
        </w:rPr>
        <w:t xml:space="preserve"> </w:t>
      </w:r>
      <w:r w:rsidRPr="0038550A">
        <w:rPr>
          <w:rFonts w:ascii="Arial" w:eastAsia="Arial" w:hAnsi="Arial" w:cs="Arial"/>
          <w:i/>
          <w:sz w:val="20"/>
          <w:szCs w:val="24"/>
        </w:rPr>
        <w:t>Disaster</w:t>
      </w:r>
      <w:r w:rsidR="00546DEE" w:rsidRPr="0038550A">
        <w:rPr>
          <w:rFonts w:ascii="Arial" w:eastAsia="Arial" w:hAnsi="Arial" w:cs="Arial"/>
          <w:i/>
          <w:sz w:val="20"/>
          <w:szCs w:val="24"/>
        </w:rPr>
        <w:t xml:space="preserve"> </w:t>
      </w:r>
      <w:r w:rsidRPr="0038550A">
        <w:rPr>
          <w:rFonts w:ascii="Arial" w:eastAsia="Arial" w:hAnsi="Arial" w:cs="Arial"/>
          <w:i/>
          <w:sz w:val="20"/>
          <w:szCs w:val="24"/>
        </w:rPr>
        <w:t>Response</w:t>
      </w:r>
      <w:r w:rsidR="00546DEE" w:rsidRPr="0038550A">
        <w:rPr>
          <w:rFonts w:ascii="Arial" w:eastAsia="Arial" w:hAnsi="Arial" w:cs="Arial"/>
          <w:i/>
          <w:sz w:val="20"/>
          <w:szCs w:val="24"/>
        </w:rPr>
        <w:t xml:space="preserve"> </w:t>
      </w:r>
      <w:r w:rsidRPr="0038550A">
        <w:rPr>
          <w:rFonts w:ascii="Arial" w:eastAsia="Arial" w:hAnsi="Arial" w:cs="Arial"/>
          <w:i/>
          <w:sz w:val="20"/>
          <w:szCs w:val="24"/>
        </w:rPr>
        <w:t>Operations</w:t>
      </w:r>
      <w:r w:rsidR="00546DEE" w:rsidRPr="0038550A">
        <w:rPr>
          <w:rFonts w:ascii="Arial" w:eastAsia="Arial" w:hAnsi="Arial" w:cs="Arial"/>
          <w:i/>
          <w:sz w:val="20"/>
          <w:szCs w:val="24"/>
        </w:rPr>
        <w:t xml:space="preserve"> </w:t>
      </w:r>
      <w:r w:rsidRPr="0038550A">
        <w:rPr>
          <w:rFonts w:ascii="Arial" w:eastAsia="Arial" w:hAnsi="Arial" w:cs="Arial"/>
          <w:i/>
          <w:sz w:val="20"/>
          <w:szCs w:val="24"/>
        </w:rPr>
        <w:t>Monitoring</w:t>
      </w:r>
      <w:r w:rsidR="00546DEE" w:rsidRPr="0038550A">
        <w:rPr>
          <w:rFonts w:ascii="Arial" w:eastAsia="Arial" w:hAnsi="Arial" w:cs="Arial"/>
          <w:i/>
          <w:sz w:val="20"/>
          <w:szCs w:val="24"/>
        </w:rPr>
        <w:t xml:space="preserve"> </w:t>
      </w:r>
      <w:r w:rsidRPr="0038550A">
        <w:rPr>
          <w:rFonts w:ascii="Arial" w:eastAsia="Arial" w:hAnsi="Arial" w:cs="Arial"/>
          <w:i/>
          <w:sz w:val="20"/>
          <w:szCs w:val="24"/>
        </w:rPr>
        <w:t>and</w:t>
      </w:r>
      <w:r w:rsidR="00546DEE" w:rsidRPr="0038550A">
        <w:rPr>
          <w:rFonts w:ascii="Arial" w:eastAsia="Arial" w:hAnsi="Arial" w:cs="Arial"/>
          <w:i/>
          <w:sz w:val="20"/>
          <w:szCs w:val="24"/>
        </w:rPr>
        <w:t xml:space="preserve"> </w:t>
      </w:r>
      <w:r w:rsidRPr="0038550A">
        <w:rPr>
          <w:rFonts w:ascii="Arial" w:eastAsia="Arial" w:hAnsi="Arial" w:cs="Arial"/>
          <w:i/>
          <w:sz w:val="20"/>
          <w:szCs w:val="24"/>
        </w:rPr>
        <w:t>Information</w:t>
      </w:r>
      <w:r w:rsidR="00546DEE" w:rsidRPr="0038550A">
        <w:rPr>
          <w:rFonts w:ascii="Arial" w:eastAsia="Arial" w:hAnsi="Arial" w:cs="Arial"/>
          <w:i/>
          <w:sz w:val="20"/>
          <w:szCs w:val="24"/>
        </w:rPr>
        <w:t xml:space="preserve"> </w:t>
      </w:r>
      <w:r w:rsidRPr="0038550A">
        <w:rPr>
          <w:rFonts w:ascii="Arial" w:eastAsia="Arial" w:hAnsi="Arial" w:cs="Arial"/>
          <w:i/>
          <w:sz w:val="20"/>
          <w:szCs w:val="24"/>
        </w:rPr>
        <w:t>Center</w:t>
      </w:r>
      <w:r w:rsidR="00546DEE" w:rsidRPr="0038550A">
        <w:rPr>
          <w:rFonts w:ascii="Arial" w:eastAsia="Arial" w:hAnsi="Arial" w:cs="Arial"/>
          <w:i/>
          <w:sz w:val="20"/>
          <w:szCs w:val="24"/>
        </w:rPr>
        <w:t xml:space="preserve"> </w:t>
      </w:r>
      <w:r w:rsidRPr="0038550A">
        <w:rPr>
          <w:rFonts w:ascii="Arial" w:eastAsia="Arial" w:hAnsi="Arial" w:cs="Arial"/>
          <w:i/>
          <w:sz w:val="20"/>
          <w:szCs w:val="24"/>
        </w:rPr>
        <w:t>(DROMIC)</w:t>
      </w:r>
      <w:r w:rsidR="00546DEE" w:rsidRPr="0038550A">
        <w:rPr>
          <w:rFonts w:ascii="Arial" w:eastAsia="Arial" w:hAnsi="Arial" w:cs="Arial"/>
          <w:i/>
          <w:sz w:val="20"/>
          <w:szCs w:val="24"/>
        </w:rPr>
        <w:t xml:space="preserve"> </w:t>
      </w:r>
      <w:r w:rsidRPr="0038550A">
        <w:rPr>
          <w:rFonts w:ascii="Arial" w:eastAsia="Arial" w:hAnsi="Arial" w:cs="Arial"/>
          <w:i/>
          <w:sz w:val="20"/>
          <w:szCs w:val="24"/>
        </w:rPr>
        <w:t>of</w:t>
      </w:r>
      <w:r w:rsidR="00546DEE" w:rsidRPr="0038550A">
        <w:rPr>
          <w:rFonts w:ascii="Arial" w:eastAsia="Arial" w:hAnsi="Arial" w:cs="Arial"/>
          <w:i/>
          <w:sz w:val="20"/>
          <w:szCs w:val="24"/>
        </w:rPr>
        <w:t xml:space="preserve"> </w:t>
      </w:r>
      <w:r w:rsidRPr="0038550A">
        <w:rPr>
          <w:rFonts w:ascii="Arial" w:eastAsia="Arial" w:hAnsi="Arial" w:cs="Arial"/>
          <w:i/>
          <w:sz w:val="20"/>
          <w:szCs w:val="24"/>
        </w:rPr>
        <w:t>the</w:t>
      </w:r>
      <w:r w:rsidR="00546DEE" w:rsidRPr="0038550A">
        <w:rPr>
          <w:rFonts w:ascii="Arial" w:eastAsia="Arial" w:hAnsi="Arial" w:cs="Arial"/>
          <w:i/>
          <w:sz w:val="20"/>
          <w:szCs w:val="24"/>
        </w:rPr>
        <w:t xml:space="preserve"> </w:t>
      </w:r>
      <w:r w:rsidRPr="0038550A">
        <w:rPr>
          <w:rFonts w:ascii="Arial" w:eastAsia="Arial" w:hAnsi="Arial" w:cs="Arial"/>
          <w:i/>
          <w:sz w:val="20"/>
          <w:szCs w:val="24"/>
        </w:rPr>
        <w:t>DSWD-DRMB</w:t>
      </w:r>
      <w:r w:rsidR="00546DEE" w:rsidRPr="0038550A">
        <w:rPr>
          <w:rFonts w:ascii="Arial" w:eastAsia="Arial" w:hAnsi="Arial" w:cs="Arial"/>
          <w:i/>
          <w:sz w:val="20"/>
          <w:szCs w:val="24"/>
        </w:rPr>
        <w:t xml:space="preserve"> </w:t>
      </w:r>
      <w:r w:rsidR="00125678" w:rsidRPr="0038550A">
        <w:rPr>
          <w:rFonts w:ascii="Arial" w:eastAsia="Arial" w:hAnsi="Arial" w:cs="Arial"/>
          <w:i/>
          <w:sz w:val="20"/>
          <w:szCs w:val="24"/>
        </w:rPr>
        <w:t xml:space="preserve">is </w:t>
      </w:r>
      <w:r w:rsidRPr="0038550A">
        <w:rPr>
          <w:rFonts w:ascii="Arial" w:eastAsia="Arial" w:hAnsi="Arial" w:cs="Arial"/>
          <w:i/>
          <w:sz w:val="20"/>
          <w:szCs w:val="24"/>
        </w:rPr>
        <w:t>closely</w:t>
      </w:r>
      <w:r w:rsidR="00546DEE" w:rsidRPr="0038550A">
        <w:rPr>
          <w:rFonts w:ascii="Arial" w:eastAsia="Arial" w:hAnsi="Arial" w:cs="Arial"/>
          <w:i/>
          <w:sz w:val="20"/>
          <w:szCs w:val="24"/>
        </w:rPr>
        <w:t xml:space="preserve"> </w:t>
      </w:r>
      <w:r w:rsidR="00FF20EA" w:rsidRPr="0038550A">
        <w:rPr>
          <w:rFonts w:ascii="Arial" w:eastAsia="Arial" w:hAnsi="Arial" w:cs="Arial"/>
          <w:i/>
          <w:sz w:val="20"/>
          <w:szCs w:val="24"/>
        </w:rPr>
        <w:t>mo</w:t>
      </w:r>
      <w:r w:rsidR="00B14C94" w:rsidRPr="0038550A">
        <w:rPr>
          <w:rFonts w:ascii="Arial" w:eastAsia="Arial" w:hAnsi="Arial" w:cs="Arial"/>
          <w:i/>
          <w:sz w:val="20"/>
          <w:szCs w:val="24"/>
        </w:rPr>
        <w:t xml:space="preserve">nitoring the effects of </w:t>
      </w:r>
      <w:r w:rsidR="004C1157" w:rsidRPr="0038550A">
        <w:rPr>
          <w:rFonts w:ascii="Arial" w:eastAsia="Arial" w:hAnsi="Arial" w:cs="Arial"/>
          <w:i/>
          <w:sz w:val="20"/>
          <w:szCs w:val="24"/>
        </w:rPr>
        <w:t>Tropical Depression</w:t>
      </w:r>
      <w:r w:rsidR="002D0802" w:rsidRPr="0038550A">
        <w:rPr>
          <w:rFonts w:ascii="Arial" w:eastAsia="Arial" w:hAnsi="Arial" w:cs="Arial"/>
          <w:i/>
          <w:sz w:val="20"/>
          <w:szCs w:val="24"/>
        </w:rPr>
        <w:t xml:space="preserve"> </w:t>
      </w:r>
      <w:r w:rsidR="004C1157" w:rsidRPr="0038550A">
        <w:rPr>
          <w:rFonts w:ascii="Arial" w:eastAsia="Arial" w:hAnsi="Arial" w:cs="Arial"/>
          <w:i/>
          <w:sz w:val="20"/>
          <w:szCs w:val="24"/>
        </w:rPr>
        <w:t>“</w:t>
      </w:r>
      <w:proofErr w:type="spellStart"/>
      <w:r w:rsidR="0091255D" w:rsidRPr="0038550A">
        <w:rPr>
          <w:rFonts w:ascii="Arial" w:eastAsia="Arial" w:hAnsi="Arial" w:cs="Arial"/>
          <w:i/>
          <w:sz w:val="20"/>
          <w:szCs w:val="24"/>
        </w:rPr>
        <w:t>Jolina</w:t>
      </w:r>
      <w:proofErr w:type="spellEnd"/>
      <w:r w:rsidR="001C3257" w:rsidRPr="0038550A">
        <w:rPr>
          <w:rFonts w:ascii="Arial" w:eastAsia="Arial" w:hAnsi="Arial" w:cs="Arial"/>
          <w:i/>
          <w:sz w:val="20"/>
          <w:szCs w:val="24"/>
        </w:rPr>
        <w:t>”</w:t>
      </w:r>
      <w:r w:rsidR="002D0802" w:rsidRPr="0038550A">
        <w:rPr>
          <w:rFonts w:ascii="Arial" w:eastAsia="Arial" w:hAnsi="Arial" w:cs="Arial"/>
          <w:i/>
          <w:sz w:val="20"/>
          <w:szCs w:val="24"/>
        </w:rPr>
        <w:t xml:space="preserve"> </w:t>
      </w:r>
      <w:r w:rsidR="00FF20EA" w:rsidRPr="0038550A">
        <w:rPr>
          <w:rFonts w:ascii="Arial" w:eastAsia="Arial" w:hAnsi="Arial" w:cs="Arial"/>
          <w:i/>
          <w:sz w:val="20"/>
          <w:szCs w:val="24"/>
        </w:rPr>
        <w:t xml:space="preserve">and </w:t>
      </w:r>
      <w:r w:rsidR="006513DA" w:rsidRPr="0038550A">
        <w:rPr>
          <w:rFonts w:ascii="Arial" w:eastAsia="Arial" w:hAnsi="Arial" w:cs="Arial"/>
          <w:i/>
          <w:sz w:val="20"/>
          <w:szCs w:val="24"/>
        </w:rPr>
        <w:t xml:space="preserve">is </w:t>
      </w:r>
      <w:r w:rsidR="00125678" w:rsidRPr="0038550A">
        <w:rPr>
          <w:rFonts w:ascii="Arial" w:eastAsia="Arial" w:hAnsi="Arial" w:cs="Arial"/>
          <w:i/>
          <w:sz w:val="20"/>
          <w:szCs w:val="24"/>
        </w:rPr>
        <w:t>coordinating</w:t>
      </w:r>
      <w:r w:rsidR="00546DEE" w:rsidRPr="0038550A">
        <w:rPr>
          <w:rFonts w:ascii="Arial" w:eastAsia="Arial" w:hAnsi="Arial" w:cs="Arial"/>
          <w:i/>
          <w:sz w:val="20"/>
          <w:szCs w:val="24"/>
        </w:rPr>
        <w:t xml:space="preserve"> </w:t>
      </w:r>
      <w:r w:rsidRPr="0038550A">
        <w:rPr>
          <w:rFonts w:ascii="Arial" w:eastAsia="Arial" w:hAnsi="Arial" w:cs="Arial"/>
          <w:i/>
          <w:sz w:val="20"/>
          <w:szCs w:val="24"/>
        </w:rPr>
        <w:t>with</w:t>
      </w:r>
      <w:r w:rsidR="00546DEE" w:rsidRPr="0038550A">
        <w:rPr>
          <w:rFonts w:ascii="Arial" w:eastAsia="Arial" w:hAnsi="Arial" w:cs="Arial"/>
          <w:i/>
          <w:sz w:val="20"/>
          <w:szCs w:val="24"/>
        </w:rPr>
        <w:t xml:space="preserve"> </w:t>
      </w:r>
      <w:r w:rsidRPr="0038550A">
        <w:rPr>
          <w:rFonts w:ascii="Arial" w:eastAsia="Arial" w:hAnsi="Arial" w:cs="Arial"/>
          <w:i/>
          <w:sz w:val="20"/>
          <w:szCs w:val="24"/>
        </w:rPr>
        <w:t>the</w:t>
      </w:r>
      <w:r w:rsidR="00546DEE" w:rsidRPr="0038550A">
        <w:rPr>
          <w:rFonts w:ascii="Arial" w:eastAsia="Arial" w:hAnsi="Arial" w:cs="Arial"/>
          <w:i/>
          <w:sz w:val="20"/>
          <w:szCs w:val="24"/>
        </w:rPr>
        <w:t xml:space="preserve"> </w:t>
      </w:r>
      <w:r w:rsidR="0043209E" w:rsidRPr="0038550A">
        <w:rPr>
          <w:rFonts w:ascii="Arial" w:eastAsia="Arial" w:hAnsi="Arial" w:cs="Arial"/>
          <w:i/>
          <w:sz w:val="20"/>
          <w:szCs w:val="24"/>
        </w:rPr>
        <w:t xml:space="preserve">concerned </w:t>
      </w:r>
      <w:r w:rsidRPr="0038550A">
        <w:rPr>
          <w:rFonts w:ascii="Arial" w:eastAsia="Arial" w:hAnsi="Arial" w:cs="Arial"/>
          <w:i/>
          <w:sz w:val="20"/>
          <w:szCs w:val="24"/>
        </w:rPr>
        <w:t>DSWD</w:t>
      </w:r>
      <w:r w:rsidR="00D717CF" w:rsidRPr="0038550A">
        <w:rPr>
          <w:rFonts w:ascii="Arial" w:eastAsia="Arial" w:hAnsi="Arial" w:cs="Arial"/>
          <w:i/>
          <w:sz w:val="20"/>
          <w:szCs w:val="24"/>
        </w:rPr>
        <w:t xml:space="preserve"> </w:t>
      </w:r>
      <w:r w:rsidR="00A834B4" w:rsidRPr="0038550A">
        <w:rPr>
          <w:rFonts w:ascii="Arial" w:eastAsia="Arial" w:hAnsi="Arial" w:cs="Arial"/>
          <w:i/>
          <w:sz w:val="20"/>
          <w:szCs w:val="24"/>
        </w:rPr>
        <w:t xml:space="preserve">Field Offices </w:t>
      </w:r>
      <w:r w:rsidRPr="0038550A">
        <w:rPr>
          <w:rFonts w:ascii="Arial" w:eastAsia="Arial" w:hAnsi="Arial" w:cs="Arial"/>
          <w:i/>
          <w:sz w:val="20"/>
          <w:szCs w:val="24"/>
        </w:rPr>
        <w:t>for</w:t>
      </w:r>
      <w:r w:rsidR="00546DEE" w:rsidRPr="0038550A">
        <w:rPr>
          <w:rFonts w:ascii="Arial" w:eastAsia="Arial" w:hAnsi="Arial" w:cs="Arial"/>
          <w:i/>
          <w:sz w:val="20"/>
          <w:szCs w:val="24"/>
        </w:rPr>
        <w:t xml:space="preserve"> </w:t>
      </w:r>
      <w:r w:rsidR="00F34EA4" w:rsidRPr="0038550A">
        <w:rPr>
          <w:rFonts w:ascii="Arial" w:eastAsia="Arial" w:hAnsi="Arial" w:cs="Arial"/>
          <w:i/>
          <w:sz w:val="20"/>
          <w:szCs w:val="24"/>
        </w:rPr>
        <w:t xml:space="preserve">any </w:t>
      </w:r>
      <w:r w:rsidRPr="0038550A">
        <w:rPr>
          <w:rFonts w:ascii="Arial" w:eastAsia="Arial" w:hAnsi="Arial" w:cs="Arial"/>
          <w:i/>
          <w:sz w:val="20"/>
          <w:szCs w:val="24"/>
        </w:rPr>
        <w:t>significant</w:t>
      </w:r>
      <w:r w:rsidR="00546DEE" w:rsidRPr="0038550A">
        <w:rPr>
          <w:rFonts w:ascii="Arial" w:eastAsia="Arial" w:hAnsi="Arial" w:cs="Arial"/>
          <w:i/>
          <w:sz w:val="20"/>
          <w:szCs w:val="24"/>
        </w:rPr>
        <w:t xml:space="preserve"> </w:t>
      </w:r>
      <w:r w:rsidRPr="0038550A">
        <w:rPr>
          <w:rFonts w:ascii="Arial" w:eastAsia="Arial" w:hAnsi="Arial" w:cs="Arial"/>
          <w:i/>
          <w:sz w:val="20"/>
          <w:szCs w:val="24"/>
        </w:rPr>
        <w:t>updates.</w:t>
      </w:r>
    </w:p>
    <w:p w14:paraId="6CB51519" w14:textId="413F0301" w:rsidR="00373CD6" w:rsidRDefault="00373CD6" w:rsidP="0038550A">
      <w:pPr>
        <w:spacing w:after="0" w:line="240" w:lineRule="auto"/>
        <w:contextualSpacing/>
        <w:rPr>
          <w:rFonts w:ascii="Arial" w:eastAsia="Arial" w:hAnsi="Arial" w:cs="Arial"/>
          <w:sz w:val="24"/>
          <w:szCs w:val="24"/>
        </w:rPr>
      </w:pPr>
    </w:p>
    <w:p w14:paraId="296325F7" w14:textId="77777777" w:rsidR="00200137" w:rsidRPr="00FE441A" w:rsidRDefault="00200137" w:rsidP="0038550A">
      <w:pPr>
        <w:spacing w:after="0" w:line="240" w:lineRule="auto"/>
        <w:contextualSpacing/>
        <w:rPr>
          <w:rFonts w:ascii="Arial" w:eastAsia="Arial" w:hAnsi="Arial" w:cs="Arial"/>
          <w:sz w:val="24"/>
          <w:szCs w:val="24"/>
        </w:rPr>
      </w:pPr>
    </w:p>
    <w:p w14:paraId="7A5334C6" w14:textId="5BB5E8E9" w:rsidR="006217D0" w:rsidRPr="00FE441A" w:rsidRDefault="004B7668" w:rsidP="0038550A">
      <w:pPr>
        <w:spacing w:after="0" w:line="240" w:lineRule="auto"/>
        <w:contextualSpacing/>
        <w:rPr>
          <w:rFonts w:ascii="Arial" w:eastAsia="Arial" w:hAnsi="Arial" w:cs="Arial"/>
          <w:sz w:val="24"/>
          <w:szCs w:val="24"/>
        </w:rPr>
      </w:pPr>
      <w:r w:rsidRPr="00FE441A">
        <w:rPr>
          <w:rFonts w:ascii="Arial" w:eastAsia="Arial" w:hAnsi="Arial" w:cs="Arial"/>
          <w:sz w:val="24"/>
          <w:szCs w:val="24"/>
        </w:rPr>
        <w:t>P</w:t>
      </w:r>
      <w:r w:rsidR="00872B5E" w:rsidRPr="00FE441A">
        <w:rPr>
          <w:rFonts w:ascii="Arial" w:eastAsia="Arial" w:hAnsi="Arial" w:cs="Arial"/>
          <w:sz w:val="24"/>
          <w:szCs w:val="24"/>
        </w:rPr>
        <w:t>repared by</w:t>
      </w:r>
      <w:r w:rsidRPr="00FE441A">
        <w:rPr>
          <w:rFonts w:ascii="Arial" w:eastAsia="Arial" w:hAnsi="Arial" w:cs="Arial"/>
          <w:sz w:val="24"/>
          <w:szCs w:val="24"/>
        </w:rPr>
        <w:t>:</w:t>
      </w:r>
      <w:r w:rsidR="006217D0" w:rsidRPr="00FE441A">
        <w:rPr>
          <w:rFonts w:ascii="Arial" w:eastAsia="Arial" w:hAnsi="Arial" w:cs="Arial"/>
          <w:sz w:val="24"/>
          <w:szCs w:val="24"/>
        </w:rPr>
        <w:tab/>
      </w:r>
      <w:r w:rsidR="006217D0" w:rsidRPr="00FE441A">
        <w:rPr>
          <w:rFonts w:ascii="Arial" w:eastAsia="Arial" w:hAnsi="Arial" w:cs="Arial"/>
          <w:sz w:val="24"/>
          <w:szCs w:val="24"/>
        </w:rPr>
        <w:tab/>
      </w:r>
      <w:r w:rsidR="006217D0" w:rsidRPr="00FE441A">
        <w:rPr>
          <w:rFonts w:ascii="Arial" w:eastAsia="Arial" w:hAnsi="Arial" w:cs="Arial"/>
          <w:sz w:val="24"/>
          <w:szCs w:val="24"/>
        </w:rPr>
        <w:tab/>
      </w:r>
      <w:r w:rsidR="006217D0" w:rsidRPr="00FE441A">
        <w:rPr>
          <w:rFonts w:ascii="Arial" w:eastAsia="Arial" w:hAnsi="Arial" w:cs="Arial"/>
          <w:sz w:val="24"/>
          <w:szCs w:val="24"/>
        </w:rPr>
        <w:tab/>
      </w:r>
      <w:r w:rsidR="006217D0" w:rsidRPr="00FE441A">
        <w:rPr>
          <w:rFonts w:ascii="Arial" w:eastAsia="Arial" w:hAnsi="Arial" w:cs="Arial"/>
          <w:sz w:val="24"/>
          <w:szCs w:val="24"/>
        </w:rPr>
        <w:tab/>
      </w:r>
      <w:r w:rsidR="006217D0" w:rsidRPr="00FE441A">
        <w:rPr>
          <w:rFonts w:ascii="Arial" w:eastAsia="Arial" w:hAnsi="Arial" w:cs="Arial"/>
          <w:sz w:val="24"/>
          <w:szCs w:val="24"/>
        </w:rPr>
        <w:tab/>
      </w:r>
      <w:r w:rsidR="006217D0" w:rsidRPr="00FE441A">
        <w:rPr>
          <w:rFonts w:ascii="Arial" w:eastAsia="Arial" w:hAnsi="Arial" w:cs="Arial"/>
          <w:sz w:val="24"/>
          <w:szCs w:val="24"/>
        </w:rPr>
        <w:tab/>
      </w:r>
      <w:r w:rsidR="006217D0" w:rsidRPr="00FE441A">
        <w:rPr>
          <w:rFonts w:ascii="Arial" w:eastAsia="Arial" w:hAnsi="Arial" w:cs="Arial"/>
          <w:sz w:val="24"/>
          <w:szCs w:val="24"/>
        </w:rPr>
        <w:tab/>
      </w:r>
      <w:r w:rsidR="006217D0" w:rsidRPr="00FE441A">
        <w:rPr>
          <w:rFonts w:ascii="Arial" w:eastAsia="Arial" w:hAnsi="Arial" w:cs="Arial"/>
          <w:sz w:val="24"/>
          <w:szCs w:val="24"/>
        </w:rPr>
        <w:tab/>
      </w:r>
    </w:p>
    <w:p w14:paraId="651C7A40" w14:textId="58B0EB8D" w:rsidR="006217D0" w:rsidRDefault="006217D0" w:rsidP="0038550A">
      <w:pPr>
        <w:spacing w:after="0" w:line="240" w:lineRule="auto"/>
        <w:contextualSpacing/>
        <w:rPr>
          <w:rFonts w:ascii="Arial" w:eastAsia="Arial" w:hAnsi="Arial" w:cs="Arial"/>
          <w:sz w:val="24"/>
          <w:szCs w:val="24"/>
        </w:rPr>
      </w:pPr>
    </w:p>
    <w:p w14:paraId="164963E1" w14:textId="77777777" w:rsidR="00200137" w:rsidRPr="00FE441A" w:rsidRDefault="00200137" w:rsidP="0038550A">
      <w:pPr>
        <w:spacing w:after="0" w:line="240" w:lineRule="auto"/>
        <w:contextualSpacing/>
        <w:rPr>
          <w:rFonts w:ascii="Arial" w:eastAsia="Arial" w:hAnsi="Arial" w:cs="Arial"/>
          <w:sz w:val="24"/>
          <w:szCs w:val="24"/>
        </w:rPr>
      </w:pPr>
    </w:p>
    <w:p w14:paraId="71A2C880" w14:textId="75A0F245" w:rsidR="00135A3A" w:rsidRPr="00FE441A" w:rsidRDefault="00135A3A" w:rsidP="0038550A">
      <w:pPr>
        <w:spacing w:after="0" w:line="240" w:lineRule="auto"/>
        <w:contextualSpacing/>
        <w:rPr>
          <w:rFonts w:ascii="Arial" w:eastAsia="Arial" w:hAnsi="Arial" w:cs="Arial"/>
          <w:b/>
          <w:sz w:val="24"/>
          <w:szCs w:val="24"/>
        </w:rPr>
      </w:pPr>
      <w:r w:rsidRPr="00FE441A">
        <w:rPr>
          <w:rFonts w:ascii="Arial" w:eastAsia="Arial" w:hAnsi="Arial" w:cs="Arial"/>
          <w:b/>
          <w:sz w:val="24"/>
          <w:szCs w:val="24"/>
        </w:rPr>
        <w:t>MARIEL B. FERRARIZ</w:t>
      </w:r>
    </w:p>
    <w:p w14:paraId="108ADFDD" w14:textId="32188493" w:rsidR="004B7668" w:rsidRPr="00FE441A" w:rsidRDefault="009B1F8A" w:rsidP="0038550A">
      <w:pPr>
        <w:spacing w:after="0" w:line="240" w:lineRule="auto"/>
        <w:contextualSpacing/>
        <w:rPr>
          <w:rFonts w:ascii="Arial" w:eastAsia="Arial" w:hAnsi="Arial" w:cs="Arial"/>
          <w:b/>
          <w:sz w:val="24"/>
          <w:szCs w:val="24"/>
        </w:rPr>
      </w:pPr>
      <w:r w:rsidRPr="00FE441A">
        <w:rPr>
          <w:rFonts w:ascii="Arial" w:eastAsia="Arial" w:hAnsi="Arial" w:cs="Arial"/>
          <w:b/>
          <w:sz w:val="24"/>
          <w:szCs w:val="24"/>
        </w:rPr>
        <w:t>DIANE C. PELEGRINO</w:t>
      </w:r>
      <w:r w:rsidR="006217D0" w:rsidRPr="00FE441A">
        <w:rPr>
          <w:rFonts w:ascii="Arial" w:eastAsia="Arial" w:hAnsi="Arial" w:cs="Arial"/>
          <w:b/>
          <w:sz w:val="24"/>
          <w:szCs w:val="24"/>
        </w:rPr>
        <w:tab/>
      </w:r>
      <w:r w:rsidR="006217D0" w:rsidRPr="00FE441A">
        <w:rPr>
          <w:rFonts w:ascii="Arial" w:eastAsia="Arial" w:hAnsi="Arial" w:cs="Arial"/>
          <w:b/>
          <w:sz w:val="24"/>
          <w:szCs w:val="24"/>
        </w:rPr>
        <w:tab/>
      </w:r>
      <w:r w:rsidR="006217D0" w:rsidRPr="00FE441A">
        <w:rPr>
          <w:rFonts w:ascii="Arial" w:eastAsia="Arial" w:hAnsi="Arial" w:cs="Arial"/>
          <w:b/>
          <w:sz w:val="24"/>
          <w:szCs w:val="24"/>
        </w:rPr>
        <w:tab/>
      </w:r>
      <w:r w:rsidR="006217D0" w:rsidRPr="00FE441A">
        <w:rPr>
          <w:rFonts w:ascii="Arial" w:eastAsia="Arial" w:hAnsi="Arial" w:cs="Arial"/>
          <w:b/>
          <w:sz w:val="24"/>
          <w:szCs w:val="24"/>
        </w:rPr>
        <w:tab/>
      </w:r>
    </w:p>
    <w:p w14:paraId="2F978AF3" w14:textId="7C1796C8" w:rsidR="005B74A9" w:rsidRPr="00FE441A" w:rsidRDefault="005B74A9" w:rsidP="0038550A">
      <w:pPr>
        <w:spacing w:after="0" w:line="240" w:lineRule="auto"/>
        <w:contextualSpacing/>
        <w:rPr>
          <w:rFonts w:ascii="Arial" w:eastAsia="Arial" w:hAnsi="Arial" w:cs="Arial"/>
          <w:b/>
          <w:sz w:val="24"/>
          <w:szCs w:val="24"/>
        </w:rPr>
      </w:pPr>
    </w:p>
    <w:p w14:paraId="30007B95" w14:textId="77777777" w:rsidR="004C1157" w:rsidRPr="00FE441A" w:rsidRDefault="004C1157" w:rsidP="0038550A">
      <w:pPr>
        <w:spacing w:after="0" w:line="240" w:lineRule="auto"/>
        <w:contextualSpacing/>
        <w:rPr>
          <w:rFonts w:ascii="Arial" w:eastAsia="Arial" w:hAnsi="Arial" w:cs="Arial"/>
          <w:b/>
          <w:sz w:val="24"/>
          <w:szCs w:val="24"/>
        </w:rPr>
      </w:pPr>
    </w:p>
    <w:p w14:paraId="63BA50E9" w14:textId="35730D03" w:rsidR="005B74A9" w:rsidRPr="00FE441A" w:rsidRDefault="0091255D" w:rsidP="0038550A">
      <w:pPr>
        <w:spacing w:after="0" w:line="240" w:lineRule="auto"/>
        <w:contextualSpacing/>
        <w:rPr>
          <w:rFonts w:ascii="Arial" w:eastAsia="Arial" w:hAnsi="Arial" w:cs="Arial"/>
          <w:b/>
          <w:sz w:val="24"/>
          <w:szCs w:val="24"/>
        </w:rPr>
      </w:pPr>
      <w:r w:rsidRPr="00FE441A">
        <w:rPr>
          <w:rFonts w:ascii="Arial" w:eastAsia="Arial" w:hAnsi="Arial" w:cs="Arial"/>
          <w:b/>
          <w:sz w:val="24"/>
          <w:szCs w:val="24"/>
        </w:rPr>
        <w:t>MARC LEO L. BUTAC</w:t>
      </w:r>
    </w:p>
    <w:p w14:paraId="7DBEE32B" w14:textId="77777777" w:rsidR="005B74A9" w:rsidRPr="00FE441A" w:rsidRDefault="005B74A9" w:rsidP="0038550A">
      <w:pPr>
        <w:spacing w:after="0" w:line="240" w:lineRule="auto"/>
        <w:contextualSpacing/>
        <w:rPr>
          <w:rFonts w:ascii="Arial" w:eastAsia="Arial" w:hAnsi="Arial" w:cs="Arial"/>
          <w:b/>
          <w:sz w:val="24"/>
          <w:szCs w:val="24"/>
        </w:rPr>
      </w:pPr>
      <w:r w:rsidRPr="00FE441A">
        <w:rPr>
          <w:rFonts w:ascii="Arial" w:eastAsia="Arial" w:hAnsi="Arial" w:cs="Arial"/>
          <w:sz w:val="24"/>
          <w:szCs w:val="24"/>
        </w:rPr>
        <w:t>Releasing Officer</w:t>
      </w:r>
    </w:p>
    <w:sectPr w:rsidR="005B74A9" w:rsidRPr="00FE441A" w:rsidSect="00FE441A">
      <w:headerReference w:type="default" r:id="rId12"/>
      <w:footerReference w:type="default" r:id="rId13"/>
      <w:pgSz w:w="11907" w:h="16839" w:code="9"/>
      <w:pgMar w:top="720" w:right="1080" w:bottom="432" w:left="108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8B276" w14:textId="77777777" w:rsidR="007E1C9D" w:rsidRDefault="007E1C9D">
      <w:pPr>
        <w:spacing w:after="0" w:line="240" w:lineRule="auto"/>
      </w:pPr>
      <w:r>
        <w:separator/>
      </w:r>
    </w:p>
  </w:endnote>
  <w:endnote w:type="continuationSeparator" w:id="0">
    <w:p w14:paraId="063DE9C7" w14:textId="77777777" w:rsidR="007E1C9D" w:rsidRDefault="007E1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3515" w14:textId="04C6748B" w:rsidR="00192CDE" w:rsidRDefault="00192CDE"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4287CA63" w:rsidR="00192CDE" w:rsidRDefault="00192CDE" w:rsidP="00C8636F">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B7503B">
      <w:rPr>
        <w:b/>
        <w:noProof/>
        <w:sz w:val="16"/>
        <w:szCs w:val="16"/>
      </w:rPr>
      <w:t>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B7503B">
      <w:rPr>
        <w:b/>
        <w:noProof/>
        <w:sz w:val="16"/>
        <w:szCs w:val="16"/>
      </w:rPr>
      <w:t>4</w:t>
    </w:r>
    <w:r>
      <w:rPr>
        <w:b/>
        <w:sz w:val="16"/>
        <w:szCs w:val="16"/>
      </w:rPr>
      <w:fldChar w:fldCharType="end"/>
    </w:r>
    <w:r w:rsidR="00843A49">
      <w:rPr>
        <w:b/>
        <w:sz w:val="16"/>
        <w:szCs w:val="16"/>
      </w:rPr>
      <w:t xml:space="preserve"> </w:t>
    </w:r>
    <w:r>
      <w:rPr>
        <w:sz w:val="16"/>
        <w:szCs w:val="16"/>
      </w:rPr>
      <w:t xml:space="preserve">| </w:t>
    </w:r>
    <w:r w:rsidR="00C8636F" w:rsidRPr="00C8636F">
      <w:rPr>
        <w:rFonts w:ascii="Arial" w:eastAsia="Arial" w:hAnsi="Arial" w:cs="Arial"/>
        <w:sz w:val="16"/>
        <w:szCs w:val="16"/>
      </w:rPr>
      <w:t>DSWD DROMIC Preparedness for Response Report #1</w:t>
    </w:r>
    <w:r w:rsidR="00C8636F">
      <w:rPr>
        <w:rFonts w:ascii="Arial" w:eastAsia="Arial" w:hAnsi="Arial" w:cs="Arial"/>
        <w:sz w:val="16"/>
        <w:szCs w:val="16"/>
      </w:rPr>
      <w:t xml:space="preserve"> </w:t>
    </w:r>
    <w:r w:rsidR="00C8636F" w:rsidRPr="00C8636F">
      <w:rPr>
        <w:rFonts w:ascii="Arial" w:eastAsia="Arial" w:hAnsi="Arial" w:cs="Arial"/>
        <w:sz w:val="16"/>
        <w:szCs w:val="16"/>
      </w:rPr>
      <w:t>on Tropical Depression “</w:t>
    </w:r>
    <w:proofErr w:type="spellStart"/>
    <w:r w:rsidR="00C8636F" w:rsidRPr="00C8636F">
      <w:rPr>
        <w:rFonts w:ascii="Arial" w:eastAsia="Arial" w:hAnsi="Arial" w:cs="Arial"/>
        <w:sz w:val="16"/>
        <w:szCs w:val="16"/>
      </w:rPr>
      <w:t>Jolina</w:t>
    </w:r>
    <w:proofErr w:type="spellEnd"/>
    <w:r w:rsidR="00C8636F" w:rsidRPr="00C8636F">
      <w:rPr>
        <w:rFonts w:ascii="Arial" w:eastAsia="Arial" w:hAnsi="Arial" w:cs="Arial"/>
        <w:sz w:val="16"/>
        <w:szCs w:val="16"/>
      </w:rPr>
      <w:t>”</w:t>
    </w:r>
    <w:r w:rsidR="00C8636F">
      <w:rPr>
        <w:rFonts w:ascii="Arial" w:eastAsia="Arial" w:hAnsi="Arial" w:cs="Arial"/>
        <w:sz w:val="16"/>
        <w:szCs w:val="16"/>
      </w:rPr>
      <w:t xml:space="preserve"> </w:t>
    </w:r>
    <w:r w:rsidR="00C8636F" w:rsidRPr="00C8636F">
      <w:rPr>
        <w:rFonts w:ascii="Arial" w:eastAsia="Arial" w:hAnsi="Arial" w:cs="Arial"/>
        <w:sz w:val="16"/>
        <w:szCs w:val="16"/>
      </w:rPr>
      <w:t>as of 06 September 2021, 6PM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BEA57" w14:textId="77777777" w:rsidR="007E1C9D" w:rsidRDefault="007E1C9D">
      <w:pPr>
        <w:spacing w:after="0" w:line="240" w:lineRule="auto"/>
      </w:pPr>
      <w:r>
        <w:separator/>
      </w:r>
    </w:p>
  </w:footnote>
  <w:footnote w:type="continuationSeparator" w:id="0">
    <w:p w14:paraId="5C108A53" w14:textId="77777777" w:rsidR="007E1C9D" w:rsidRDefault="007E1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7D08" w14:textId="77777777" w:rsidR="00192CDE" w:rsidRDefault="00192CDE"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192CDE" w:rsidRDefault="00192CDE"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192CDE" w:rsidRDefault="00192CDE" w:rsidP="00192CDE">
    <w:pPr>
      <w:pBdr>
        <w:bottom w:val="single" w:sz="6" w:space="1" w:color="000000"/>
      </w:pBdr>
      <w:tabs>
        <w:tab w:val="center" w:pos="4680"/>
        <w:tab w:val="right" w:pos="9360"/>
      </w:tabs>
      <w:spacing w:after="0" w:line="240" w:lineRule="auto"/>
      <w:jc w:val="center"/>
    </w:pPr>
  </w:p>
  <w:p w14:paraId="71FE5D90" w14:textId="77777777" w:rsidR="00192CDE" w:rsidRDefault="00192CDE">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587"/>
    <w:multiLevelType w:val="hybridMultilevel"/>
    <w:tmpl w:val="0206F9FA"/>
    <w:lvl w:ilvl="0" w:tplc="4F8E7B3A">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736445F"/>
    <w:multiLevelType w:val="hybridMultilevel"/>
    <w:tmpl w:val="67E096B8"/>
    <w:lvl w:ilvl="0" w:tplc="F524E92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9EF4D52"/>
    <w:multiLevelType w:val="hybridMultilevel"/>
    <w:tmpl w:val="19BA707C"/>
    <w:lvl w:ilvl="0" w:tplc="031CAB0A">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18D798E"/>
    <w:multiLevelType w:val="hybridMultilevel"/>
    <w:tmpl w:val="8B723824"/>
    <w:lvl w:ilvl="0" w:tplc="7D327C56">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5503FE0"/>
    <w:multiLevelType w:val="hybridMultilevel"/>
    <w:tmpl w:val="645A562C"/>
    <w:lvl w:ilvl="0" w:tplc="2BE2E5D6">
      <w:start w:val="1"/>
      <w:numFmt w:val="decimal"/>
      <w:lvlText w:val="%1."/>
      <w:lvlJc w:val="left"/>
      <w:pPr>
        <w:ind w:left="720" w:hanging="360"/>
      </w:pPr>
      <w:rPr>
        <w:rFonts w:hint="default"/>
        <w:b/>
        <w:bCs/>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9B43533"/>
    <w:multiLevelType w:val="hybridMultilevel"/>
    <w:tmpl w:val="1AF8088E"/>
    <w:lvl w:ilvl="0" w:tplc="24CABB40">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0825333"/>
    <w:multiLevelType w:val="hybridMultilevel"/>
    <w:tmpl w:val="85AEDE22"/>
    <w:lvl w:ilvl="0" w:tplc="237CB97E">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35A6A56"/>
    <w:multiLevelType w:val="hybridMultilevel"/>
    <w:tmpl w:val="6AC0BED2"/>
    <w:lvl w:ilvl="0" w:tplc="7B00192E">
      <w:start w:val="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D960911"/>
    <w:multiLevelType w:val="hybridMultilevel"/>
    <w:tmpl w:val="B9C415F0"/>
    <w:lvl w:ilvl="0" w:tplc="F904A17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EBA61D7"/>
    <w:multiLevelType w:val="hybridMultilevel"/>
    <w:tmpl w:val="86C22DCC"/>
    <w:lvl w:ilvl="0" w:tplc="57A81E7A">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2B2FC1"/>
    <w:multiLevelType w:val="hybridMultilevel"/>
    <w:tmpl w:val="B486FB5E"/>
    <w:lvl w:ilvl="0" w:tplc="F752AD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09638BA"/>
    <w:multiLevelType w:val="hybridMultilevel"/>
    <w:tmpl w:val="2474C168"/>
    <w:lvl w:ilvl="0" w:tplc="773EEDBE">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2192DDE"/>
    <w:multiLevelType w:val="hybridMultilevel"/>
    <w:tmpl w:val="01047706"/>
    <w:lvl w:ilvl="0" w:tplc="D304BB0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32F801BC"/>
    <w:multiLevelType w:val="hybridMultilevel"/>
    <w:tmpl w:val="60B8EC52"/>
    <w:lvl w:ilvl="0" w:tplc="7B6A389E">
      <w:start w:val="24"/>
      <w:numFmt w:val="decimal"/>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abstractNum w:abstractNumId="15"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6" w15:restartNumberingAfterBreak="0">
    <w:nsid w:val="390B1AA5"/>
    <w:multiLevelType w:val="hybridMultilevel"/>
    <w:tmpl w:val="68FA9B7E"/>
    <w:lvl w:ilvl="0" w:tplc="DF74FDEE">
      <w:start w:val="13"/>
      <w:numFmt w:val="bullet"/>
      <w:lvlText w:val=""/>
      <w:lvlJc w:val="left"/>
      <w:pPr>
        <w:ind w:left="654" w:hanging="360"/>
      </w:pPr>
      <w:rPr>
        <w:rFonts w:ascii="Symbol" w:eastAsia="Arial" w:hAnsi="Symbol" w:cs="Arial" w:hint="default"/>
        <w:color w:val="auto"/>
      </w:rPr>
    </w:lvl>
    <w:lvl w:ilvl="1" w:tplc="DB2CABDA">
      <w:numFmt w:val="bullet"/>
      <w:lvlText w:val="-"/>
      <w:lvlJc w:val="left"/>
      <w:pPr>
        <w:ind w:left="1440" w:hanging="360"/>
      </w:pPr>
      <w:rPr>
        <w:rFonts w:ascii="Arial" w:eastAsia="Times New Roman" w:hAnsi="Arial" w:cs="Aria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43C51698"/>
    <w:multiLevelType w:val="hybridMultilevel"/>
    <w:tmpl w:val="7C347C04"/>
    <w:lvl w:ilvl="0" w:tplc="5DACF28C">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5C6083D"/>
    <w:multiLevelType w:val="hybridMultilevel"/>
    <w:tmpl w:val="F454C6B6"/>
    <w:lvl w:ilvl="0" w:tplc="F1DADF38">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9D709D0"/>
    <w:multiLevelType w:val="hybridMultilevel"/>
    <w:tmpl w:val="7ECE0788"/>
    <w:lvl w:ilvl="0" w:tplc="700E284E">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A0262CA"/>
    <w:multiLevelType w:val="hybridMultilevel"/>
    <w:tmpl w:val="C55C15DA"/>
    <w:lvl w:ilvl="0" w:tplc="A246CBEC">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DFF7ABB"/>
    <w:multiLevelType w:val="hybridMultilevel"/>
    <w:tmpl w:val="C67C3EF4"/>
    <w:lvl w:ilvl="0" w:tplc="BC045FE2">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2776CA0"/>
    <w:multiLevelType w:val="hybridMultilevel"/>
    <w:tmpl w:val="8424D712"/>
    <w:lvl w:ilvl="0" w:tplc="664A7C06">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53F36A1A"/>
    <w:multiLevelType w:val="hybridMultilevel"/>
    <w:tmpl w:val="726ABD0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5" w15:restartNumberingAfterBreak="0">
    <w:nsid w:val="582C5FDA"/>
    <w:multiLevelType w:val="hybridMultilevel"/>
    <w:tmpl w:val="67DA9F26"/>
    <w:lvl w:ilvl="0" w:tplc="54EC366E">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BCA161A"/>
    <w:multiLevelType w:val="hybridMultilevel"/>
    <w:tmpl w:val="B08EA400"/>
    <w:lvl w:ilvl="0" w:tplc="04B27AC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7C11DC7"/>
    <w:multiLevelType w:val="hybridMultilevel"/>
    <w:tmpl w:val="45ECD438"/>
    <w:lvl w:ilvl="0" w:tplc="34090019">
      <w:start w:val="1"/>
      <w:numFmt w:val="lowerLetter"/>
      <w:lvlText w:val="%1."/>
      <w:lvlJc w:val="left"/>
      <w:pPr>
        <w:ind w:left="1996" w:hanging="360"/>
      </w:pPr>
    </w:lvl>
    <w:lvl w:ilvl="1" w:tplc="34090019" w:tentative="1">
      <w:start w:val="1"/>
      <w:numFmt w:val="lowerLetter"/>
      <w:lvlText w:val="%2."/>
      <w:lvlJc w:val="left"/>
      <w:pPr>
        <w:ind w:left="2716" w:hanging="360"/>
      </w:pPr>
    </w:lvl>
    <w:lvl w:ilvl="2" w:tplc="3409001B" w:tentative="1">
      <w:start w:val="1"/>
      <w:numFmt w:val="lowerRoman"/>
      <w:lvlText w:val="%3."/>
      <w:lvlJc w:val="right"/>
      <w:pPr>
        <w:ind w:left="3436" w:hanging="180"/>
      </w:pPr>
    </w:lvl>
    <w:lvl w:ilvl="3" w:tplc="3409000F" w:tentative="1">
      <w:start w:val="1"/>
      <w:numFmt w:val="decimal"/>
      <w:lvlText w:val="%4."/>
      <w:lvlJc w:val="left"/>
      <w:pPr>
        <w:ind w:left="4156" w:hanging="360"/>
      </w:pPr>
    </w:lvl>
    <w:lvl w:ilvl="4" w:tplc="34090019" w:tentative="1">
      <w:start w:val="1"/>
      <w:numFmt w:val="lowerLetter"/>
      <w:lvlText w:val="%5."/>
      <w:lvlJc w:val="left"/>
      <w:pPr>
        <w:ind w:left="4876" w:hanging="360"/>
      </w:pPr>
    </w:lvl>
    <w:lvl w:ilvl="5" w:tplc="3409001B" w:tentative="1">
      <w:start w:val="1"/>
      <w:numFmt w:val="lowerRoman"/>
      <w:lvlText w:val="%6."/>
      <w:lvlJc w:val="right"/>
      <w:pPr>
        <w:ind w:left="5596" w:hanging="180"/>
      </w:pPr>
    </w:lvl>
    <w:lvl w:ilvl="6" w:tplc="3409000F" w:tentative="1">
      <w:start w:val="1"/>
      <w:numFmt w:val="decimal"/>
      <w:lvlText w:val="%7."/>
      <w:lvlJc w:val="left"/>
      <w:pPr>
        <w:ind w:left="6316" w:hanging="360"/>
      </w:pPr>
    </w:lvl>
    <w:lvl w:ilvl="7" w:tplc="34090019" w:tentative="1">
      <w:start w:val="1"/>
      <w:numFmt w:val="lowerLetter"/>
      <w:lvlText w:val="%8."/>
      <w:lvlJc w:val="left"/>
      <w:pPr>
        <w:ind w:left="7036" w:hanging="360"/>
      </w:pPr>
    </w:lvl>
    <w:lvl w:ilvl="8" w:tplc="3409001B" w:tentative="1">
      <w:start w:val="1"/>
      <w:numFmt w:val="lowerRoman"/>
      <w:lvlText w:val="%9."/>
      <w:lvlJc w:val="right"/>
      <w:pPr>
        <w:ind w:left="7756" w:hanging="180"/>
      </w:pPr>
    </w:lvl>
  </w:abstractNum>
  <w:abstractNum w:abstractNumId="28" w15:restartNumberingAfterBreak="0">
    <w:nsid w:val="736D5B2E"/>
    <w:multiLevelType w:val="hybridMultilevel"/>
    <w:tmpl w:val="FC24B12E"/>
    <w:lvl w:ilvl="0" w:tplc="3BA20D8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746F1EC8"/>
    <w:multiLevelType w:val="hybridMultilevel"/>
    <w:tmpl w:val="7474E492"/>
    <w:lvl w:ilvl="0" w:tplc="609CDAEE">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76AD0B8F"/>
    <w:multiLevelType w:val="hybridMultilevel"/>
    <w:tmpl w:val="2B3E30AC"/>
    <w:lvl w:ilvl="0" w:tplc="43A2F944">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7E7D4867"/>
    <w:multiLevelType w:val="hybridMultilevel"/>
    <w:tmpl w:val="5510B7A8"/>
    <w:lvl w:ilvl="0" w:tplc="2CD67B86">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5"/>
  </w:num>
  <w:num w:numId="2">
    <w:abstractNumId w:val="24"/>
  </w:num>
  <w:num w:numId="3">
    <w:abstractNumId w:val="23"/>
  </w:num>
  <w:num w:numId="4">
    <w:abstractNumId w:val="10"/>
  </w:num>
  <w:num w:numId="5">
    <w:abstractNumId w:val="28"/>
  </w:num>
  <w:num w:numId="6">
    <w:abstractNumId w:val="0"/>
  </w:num>
  <w:num w:numId="7">
    <w:abstractNumId w:val="9"/>
  </w:num>
  <w:num w:numId="8">
    <w:abstractNumId w:val="18"/>
  </w:num>
  <w:num w:numId="9">
    <w:abstractNumId w:val="6"/>
  </w:num>
  <w:num w:numId="10">
    <w:abstractNumId w:val="21"/>
  </w:num>
  <w:num w:numId="11">
    <w:abstractNumId w:val="16"/>
  </w:num>
  <w:num w:numId="12">
    <w:abstractNumId w:val="14"/>
  </w:num>
  <w:num w:numId="13">
    <w:abstractNumId w:val="19"/>
  </w:num>
  <w:num w:numId="14">
    <w:abstractNumId w:val="7"/>
  </w:num>
  <w:num w:numId="15">
    <w:abstractNumId w:val="29"/>
  </w:num>
  <w:num w:numId="16">
    <w:abstractNumId w:val="5"/>
  </w:num>
  <w:num w:numId="17">
    <w:abstractNumId w:val="30"/>
  </w:num>
  <w:num w:numId="18">
    <w:abstractNumId w:val="2"/>
  </w:num>
  <w:num w:numId="19">
    <w:abstractNumId w:val="26"/>
  </w:num>
  <w:num w:numId="20">
    <w:abstractNumId w:val="11"/>
  </w:num>
  <w:num w:numId="21">
    <w:abstractNumId w:val="25"/>
  </w:num>
  <w:num w:numId="22">
    <w:abstractNumId w:val="13"/>
  </w:num>
  <w:num w:numId="23">
    <w:abstractNumId w:val="31"/>
  </w:num>
  <w:num w:numId="24">
    <w:abstractNumId w:val="22"/>
  </w:num>
  <w:num w:numId="25">
    <w:abstractNumId w:val="1"/>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3"/>
  </w:num>
  <w:num w:numId="29">
    <w:abstractNumId w:val="20"/>
  </w:num>
  <w:num w:numId="30">
    <w:abstractNumId w:val="12"/>
  </w:num>
  <w:num w:numId="31">
    <w:abstractNumId w:val="4"/>
  </w:num>
  <w:num w:numId="32">
    <w:abstractNumId w:val="27"/>
  </w:num>
  <w:num w:numId="3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E2E"/>
    <w:rsid w:val="00002E86"/>
    <w:rsid w:val="00005CB0"/>
    <w:rsid w:val="000103C6"/>
    <w:rsid w:val="000132B4"/>
    <w:rsid w:val="00016CE3"/>
    <w:rsid w:val="00020ECE"/>
    <w:rsid w:val="000234D2"/>
    <w:rsid w:val="00026080"/>
    <w:rsid w:val="000324F4"/>
    <w:rsid w:val="000359C0"/>
    <w:rsid w:val="000362A4"/>
    <w:rsid w:val="000408C0"/>
    <w:rsid w:val="00044A86"/>
    <w:rsid w:val="00054288"/>
    <w:rsid w:val="00063DEC"/>
    <w:rsid w:val="000757CD"/>
    <w:rsid w:val="000762A0"/>
    <w:rsid w:val="0008009D"/>
    <w:rsid w:val="000812AC"/>
    <w:rsid w:val="0008133B"/>
    <w:rsid w:val="00081BF3"/>
    <w:rsid w:val="00085176"/>
    <w:rsid w:val="00085608"/>
    <w:rsid w:val="000962B5"/>
    <w:rsid w:val="00096653"/>
    <w:rsid w:val="00096FF5"/>
    <w:rsid w:val="00097B1A"/>
    <w:rsid w:val="00097C1F"/>
    <w:rsid w:val="000A1C46"/>
    <w:rsid w:val="000A1CF5"/>
    <w:rsid w:val="000A1FE9"/>
    <w:rsid w:val="000B5875"/>
    <w:rsid w:val="000C196B"/>
    <w:rsid w:val="000C6698"/>
    <w:rsid w:val="000D1A9D"/>
    <w:rsid w:val="000D1F4C"/>
    <w:rsid w:val="000D3D3E"/>
    <w:rsid w:val="000E09D8"/>
    <w:rsid w:val="000E2E93"/>
    <w:rsid w:val="000E381D"/>
    <w:rsid w:val="000F10AC"/>
    <w:rsid w:val="000F1F6C"/>
    <w:rsid w:val="000F3578"/>
    <w:rsid w:val="000F4C6D"/>
    <w:rsid w:val="000F5D46"/>
    <w:rsid w:val="00103A30"/>
    <w:rsid w:val="00110F51"/>
    <w:rsid w:val="00111DA0"/>
    <w:rsid w:val="00114D5E"/>
    <w:rsid w:val="00115337"/>
    <w:rsid w:val="00117E58"/>
    <w:rsid w:val="001227AA"/>
    <w:rsid w:val="00122989"/>
    <w:rsid w:val="00123FA6"/>
    <w:rsid w:val="00125678"/>
    <w:rsid w:val="00135A3A"/>
    <w:rsid w:val="00136350"/>
    <w:rsid w:val="00150801"/>
    <w:rsid w:val="00150E80"/>
    <w:rsid w:val="00151EA5"/>
    <w:rsid w:val="00151F51"/>
    <w:rsid w:val="00152CAC"/>
    <w:rsid w:val="00153232"/>
    <w:rsid w:val="00153ED1"/>
    <w:rsid w:val="00155355"/>
    <w:rsid w:val="001606A4"/>
    <w:rsid w:val="001618E9"/>
    <w:rsid w:val="00162223"/>
    <w:rsid w:val="00163E15"/>
    <w:rsid w:val="00165C3D"/>
    <w:rsid w:val="001671D2"/>
    <w:rsid w:val="00171DE9"/>
    <w:rsid w:val="00172BA8"/>
    <w:rsid w:val="00174E88"/>
    <w:rsid w:val="00177210"/>
    <w:rsid w:val="00180315"/>
    <w:rsid w:val="00182E76"/>
    <w:rsid w:val="001836FA"/>
    <w:rsid w:val="0018499D"/>
    <w:rsid w:val="00187CD6"/>
    <w:rsid w:val="001911FC"/>
    <w:rsid w:val="00192CDE"/>
    <w:rsid w:val="00194BAC"/>
    <w:rsid w:val="00196063"/>
    <w:rsid w:val="00197C40"/>
    <w:rsid w:val="001A24E5"/>
    <w:rsid w:val="001A4333"/>
    <w:rsid w:val="001A5783"/>
    <w:rsid w:val="001B1496"/>
    <w:rsid w:val="001B68C6"/>
    <w:rsid w:val="001B707B"/>
    <w:rsid w:val="001C1FD4"/>
    <w:rsid w:val="001C3257"/>
    <w:rsid w:val="001D01A8"/>
    <w:rsid w:val="001D184D"/>
    <w:rsid w:val="001D2C70"/>
    <w:rsid w:val="001E08FA"/>
    <w:rsid w:val="001E09E8"/>
    <w:rsid w:val="001E0FC9"/>
    <w:rsid w:val="001E1043"/>
    <w:rsid w:val="001E26B4"/>
    <w:rsid w:val="001E7A8D"/>
    <w:rsid w:val="001F0789"/>
    <w:rsid w:val="00200137"/>
    <w:rsid w:val="0020030B"/>
    <w:rsid w:val="00202201"/>
    <w:rsid w:val="00202479"/>
    <w:rsid w:val="00203164"/>
    <w:rsid w:val="002057CB"/>
    <w:rsid w:val="002063ED"/>
    <w:rsid w:val="00206793"/>
    <w:rsid w:val="00212BF2"/>
    <w:rsid w:val="002147BF"/>
    <w:rsid w:val="002233C1"/>
    <w:rsid w:val="00223D7C"/>
    <w:rsid w:val="00224A0B"/>
    <w:rsid w:val="002338D6"/>
    <w:rsid w:val="00235815"/>
    <w:rsid w:val="0024676B"/>
    <w:rsid w:val="00251556"/>
    <w:rsid w:val="00252A46"/>
    <w:rsid w:val="002541B5"/>
    <w:rsid w:val="002550AB"/>
    <w:rsid w:val="00260AD4"/>
    <w:rsid w:val="00261033"/>
    <w:rsid w:val="00265D5C"/>
    <w:rsid w:val="00265DF5"/>
    <w:rsid w:val="00266F30"/>
    <w:rsid w:val="0027307D"/>
    <w:rsid w:val="00277A70"/>
    <w:rsid w:val="00280BEA"/>
    <w:rsid w:val="00284FBC"/>
    <w:rsid w:val="00287526"/>
    <w:rsid w:val="00292871"/>
    <w:rsid w:val="00293BBD"/>
    <w:rsid w:val="00294E5E"/>
    <w:rsid w:val="00295FEF"/>
    <w:rsid w:val="002A599A"/>
    <w:rsid w:val="002A731A"/>
    <w:rsid w:val="002B045E"/>
    <w:rsid w:val="002B2EC9"/>
    <w:rsid w:val="002C1E7D"/>
    <w:rsid w:val="002C224F"/>
    <w:rsid w:val="002C47A6"/>
    <w:rsid w:val="002C7253"/>
    <w:rsid w:val="002D0802"/>
    <w:rsid w:val="002D3418"/>
    <w:rsid w:val="002E25AE"/>
    <w:rsid w:val="002F0FA9"/>
    <w:rsid w:val="002F5178"/>
    <w:rsid w:val="002F713F"/>
    <w:rsid w:val="003037EC"/>
    <w:rsid w:val="00304AE8"/>
    <w:rsid w:val="003052AD"/>
    <w:rsid w:val="00305764"/>
    <w:rsid w:val="00314903"/>
    <w:rsid w:val="003152F8"/>
    <w:rsid w:val="00317493"/>
    <w:rsid w:val="00321421"/>
    <w:rsid w:val="003277B9"/>
    <w:rsid w:val="00331650"/>
    <w:rsid w:val="003320AF"/>
    <w:rsid w:val="00341112"/>
    <w:rsid w:val="00342911"/>
    <w:rsid w:val="0034457A"/>
    <w:rsid w:val="00344CEA"/>
    <w:rsid w:val="003478E6"/>
    <w:rsid w:val="00350965"/>
    <w:rsid w:val="00354584"/>
    <w:rsid w:val="00363B7E"/>
    <w:rsid w:val="003648D2"/>
    <w:rsid w:val="00364FB5"/>
    <w:rsid w:val="00366D42"/>
    <w:rsid w:val="00373CD6"/>
    <w:rsid w:val="00376584"/>
    <w:rsid w:val="00377F27"/>
    <w:rsid w:val="00383309"/>
    <w:rsid w:val="00384E5A"/>
    <w:rsid w:val="0038550A"/>
    <w:rsid w:val="003870A7"/>
    <w:rsid w:val="0038790C"/>
    <w:rsid w:val="00390877"/>
    <w:rsid w:val="00391318"/>
    <w:rsid w:val="00397271"/>
    <w:rsid w:val="003A009A"/>
    <w:rsid w:val="003A14AC"/>
    <w:rsid w:val="003A21A0"/>
    <w:rsid w:val="003B1652"/>
    <w:rsid w:val="003B46D8"/>
    <w:rsid w:val="003B524C"/>
    <w:rsid w:val="003B6ADE"/>
    <w:rsid w:val="003C0B5E"/>
    <w:rsid w:val="003C0BF5"/>
    <w:rsid w:val="003C23AA"/>
    <w:rsid w:val="003C707B"/>
    <w:rsid w:val="003C77A1"/>
    <w:rsid w:val="003C7DE1"/>
    <w:rsid w:val="003D09A9"/>
    <w:rsid w:val="003D115F"/>
    <w:rsid w:val="003D357A"/>
    <w:rsid w:val="003D4AAB"/>
    <w:rsid w:val="003D4DF7"/>
    <w:rsid w:val="003D7552"/>
    <w:rsid w:val="003D796E"/>
    <w:rsid w:val="003D7A31"/>
    <w:rsid w:val="003E27EE"/>
    <w:rsid w:val="003E642D"/>
    <w:rsid w:val="003F0D46"/>
    <w:rsid w:val="003F6B13"/>
    <w:rsid w:val="003F79ED"/>
    <w:rsid w:val="00402969"/>
    <w:rsid w:val="004033F8"/>
    <w:rsid w:val="00411916"/>
    <w:rsid w:val="004134A7"/>
    <w:rsid w:val="004230B5"/>
    <w:rsid w:val="00424801"/>
    <w:rsid w:val="00425689"/>
    <w:rsid w:val="0042628C"/>
    <w:rsid w:val="0043209E"/>
    <w:rsid w:val="004334A9"/>
    <w:rsid w:val="0044371B"/>
    <w:rsid w:val="00443CD3"/>
    <w:rsid w:val="004444F8"/>
    <w:rsid w:val="00446AAF"/>
    <w:rsid w:val="00447043"/>
    <w:rsid w:val="0045417C"/>
    <w:rsid w:val="00454E8A"/>
    <w:rsid w:val="00456B0E"/>
    <w:rsid w:val="00460385"/>
    <w:rsid w:val="00460779"/>
    <w:rsid w:val="004620F2"/>
    <w:rsid w:val="0046391D"/>
    <w:rsid w:val="00463E99"/>
    <w:rsid w:val="004658E7"/>
    <w:rsid w:val="00466C0D"/>
    <w:rsid w:val="004801A8"/>
    <w:rsid w:val="004808D9"/>
    <w:rsid w:val="00485FAA"/>
    <w:rsid w:val="004867BA"/>
    <w:rsid w:val="00490703"/>
    <w:rsid w:val="00495369"/>
    <w:rsid w:val="0049658E"/>
    <w:rsid w:val="004A080D"/>
    <w:rsid w:val="004A1497"/>
    <w:rsid w:val="004A195C"/>
    <w:rsid w:val="004A1FA2"/>
    <w:rsid w:val="004B0036"/>
    <w:rsid w:val="004B6089"/>
    <w:rsid w:val="004B6A6E"/>
    <w:rsid w:val="004B6B6D"/>
    <w:rsid w:val="004B7668"/>
    <w:rsid w:val="004B7D82"/>
    <w:rsid w:val="004C1157"/>
    <w:rsid w:val="004C3182"/>
    <w:rsid w:val="004C5385"/>
    <w:rsid w:val="004C55DA"/>
    <w:rsid w:val="004D1392"/>
    <w:rsid w:val="004D6DAD"/>
    <w:rsid w:val="004E2DCF"/>
    <w:rsid w:val="004F27B7"/>
    <w:rsid w:val="004F68F5"/>
    <w:rsid w:val="005027D0"/>
    <w:rsid w:val="005073A3"/>
    <w:rsid w:val="005101BD"/>
    <w:rsid w:val="005131AF"/>
    <w:rsid w:val="0051518E"/>
    <w:rsid w:val="005156DC"/>
    <w:rsid w:val="00515F7A"/>
    <w:rsid w:val="0052400F"/>
    <w:rsid w:val="00524A25"/>
    <w:rsid w:val="0053534A"/>
    <w:rsid w:val="00536668"/>
    <w:rsid w:val="00537816"/>
    <w:rsid w:val="00543A35"/>
    <w:rsid w:val="00543D61"/>
    <w:rsid w:val="00544DE0"/>
    <w:rsid w:val="00545CA0"/>
    <w:rsid w:val="00546DEE"/>
    <w:rsid w:val="005500F4"/>
    <w:rsid w:val="00551824"/>
    <w:rsid w:val="00557D52"/>
    <w:rsid w:val="005613EE"/>
    <w:rsid w:val="005627D9"/>
    <w:rsid w:val="0056425D"/>
    <w:rsid w:val="005670D1"/>
    <w:rsid w:val="005675AA"/>
    <w:rsid w:val="0057305A"/>
    <w:rsid w:val="00574617"/>
    <w:rsid w:val="00580432"/>
    <w:rsid w:val="0058176D"/>
    <w:rsid w:val="00583D8D"/>
    <w:rsid w:val="005871E5"/>
    <w:rsid w:val="0059459E"/>
    <w:rsid w:val="00594DB7"/>
    <w:rsid w:val="005A22A1"/>
    <w:rsid w:val="005A4EFD"/>
    <w:rsid w:val="005B1F88"/>
    <w:rsid w:val="005B2CD7"/>
    <w:rsid w:val="005B386A"/>
    <w:rsid w:val="005B4636"/>
    <w:rsid w:val="005B6E12"/>
    <w:rsid w:val="005B74A9"/>
    <w:rsid w:val="005C25C9"/>
    <w:rsid w:val="005C26A2"/>
    <w:rsid w:val="005C7862"/>
    <w:rsid w:val="005C79B3"/>
    <w:rsid w:val="005D0750"/>
    <w:rsid w:val="005E78C4"/>
    <w:rsid w:val="005F7E3F"/>
    <w:rsid w:val="0060485F"/>
    <w:rsid w:val="0060627A"/>
    <w:rsid w:val="00606AB1"/>
    <w:rsid w:val="00611D34"/>
    <w:rsid w:val="00617DB8"/>
    <w:rsid w:val="00620E67"/>
    <w:rsid w:val="006217D0"/>
    <w:rsid w:val="00624D62"/>
    <w:rsid w:val="00632650"/>
    <w:rsid w:val="006348B0"/>
    <w:rsid w:val="00636A32"/>
    <w:rsid w:val="00637CFE"/>
    <w:rsid w:val="00637F5C"/>
    <w:rsid w:val="00646FEA"/>
    <w:rsid w:val="006513DA"/>
    <w:rsid w:val="00654B25"/>
    <w:rsid w:val="006552C0"/>
    <w:rsid w:val="00660954"/>
    <w:rsid w:val="00660E16"/>
    <w:rsid w:val="00661764"/>
    <w:rsid w:val="00661C9B"/>
    <w:rsid w:val="00667EC5"/>
    <w:rsid w:val="00672031"/>
    <w:rsid w:val="00676AC7"/>
    <w:rsid w:val="0067706B"/>
    <w:rsid w:val="006808AA"/>
    <w:rsid w:val="00683774"/>
    <w:rsid w:val="00693C20"/>
    <w:rsid w:val="00694B92"/>
    <w:rsid w:val="00695C48"/>
    <w:rsid w:val="00695D36"/>
    <w:rsid w:val="0069611E"/>
    <w:rsid w:val="00696FAF"/>
    <w:rsid w:val="006A0D27"/>
    <w:rsid w:val="006A163A"/>
    <w:rsid w:val="006A5D7C"/>
    <w:rsid w:val="006A73E5"/>
    <w:rsid w:val="006B6490"/>
    <w:rsid w:val="006C2CB0"/>
    <w:rsid w:val="006C3732"/>
    <w:rsid w:val="006C3A59"/>
    <w:rsid w:val="006C7266"/>
    <w:rsid w:val="006D67C6"/>
    <w:rsid w:val="006E08CA"/>
    <w:rsid w:val="006E2102"/>
    <w:rsid w:val="006E23E1"/>
    <w:rsid w:val="006E6AC7"/>
    <w:rsid w:val="00701F97"/>
    <w:rsid w:val="007029A9"/>
    <w:rsid w:val="00703E20"/>
    <w:rsid w:val="007150A8"/>
    <w:rsid w:val="0072145F"/>
    <w:rsid w:val="00724F05"/>
    <w:rsid w:val="00725D9A"/>
    <w:rsid w:val="0072780E"/>
    <w:rsid w:val="00731BC2"/>
    <w:rsid w:val="007412EE"/>
    <w:rsid w:val="00742851"/>
    <w:rsid w:val="00744EA5"/>
    <w:rsid w:val="0074516B"/>
    <w:rsid w:val="00752F0C"/>
    <w:rsid w:val="007567CA"/>
    <w:rsid w:val="007650E4"/>
    <w:rsid w:val="00765540"/>
    <w:rsid w:val="00765610"/>
    <w:rsid w:val="00765C75"/>
    <w:rsid w:val="0077257F"/>
    <w:rsid w:val="00773A7E"/>
    <w:rsid w:val="00774B9D"/>
    <w:rsid w:val="00775377"/>
    <w:rsid w:val="00777249"/>
    <w:rsid w:val="00777580"/>
    <w:rsid w:val="007815CF"/>
    <w:rsid w:val="007A3320"/>
    <w:rsid w:val="007A3E06"/>
    <w:rsid w:val="007A4353"/>
    <w:rsid w:val="007B1691"/>
    <w:rsid w:val="007B3DBB"/>
    <w:rsid w:val="007B3E6C"/>
    <w:rsid w:val="007B3FFA"/>
    <w:rsid w:val="007C6311"/>
    <w:rsid w:val="007C69A0"/>
    <w:rsid w:val="007D613E"/>
    <w:rsid w:val="007D64BD"/>
    <w:rsid w:val="007D707B"/>
    <w:rsid w:val="007D7DBE"/>
    <w:rsid w:val="007E1C9D"/>
    <w:rsid w:val="007E1ED0"/>
    <w:rsid w:val="007F2FAD"/>
    <w:rsid w:val="00802BDE"/>
    <w:rsid w:val="008034FC"/>
    <w:rsid w:val="00803E68"/>
    <w:rsid w:val="0080446A"/>
    <w:rsid w:val="00810116"/>
    <w:rsid w:val="00810D26"/>
    <w:rsid w:val="00813B96"/>
    <w:rsid w:val="00814CFB"/>
    <w:rsid w:val="00816A95"/>
    <w:rsid w:val="0081704F"/>
    <w:rsid w:val="008175EC"/>
    <w:rsid w:val="00822750"/>
    <w:rsid w:val="0082339E"/>
    <w:rsid w:val="00824065"/>
    <w:rsid w:val="0082465B"/>
    <w:rsid w:val="008256D1"/>
    <w:rsid w:val="0082574B"/>
    <w:rsid w:val="008263D0"/>
    <w:rsid w:val="0082725D"/>
    <w:rsid w:val="00835F91"/>
    <w:rsid w:val="0084002E"/>
    <w:rsid w:val="0084027D"/>
    <w:rsid w:val="008423D5"/>
    <w:rsid w:val="00843A49"/>
    <w:rsid w:val="00854CB5"/>
    <w:rsid w:val="00861293"/>
    <w:rsid w:val="008626A4"/>
    <w:rsid w:val="00863692"/>
    <w:rsid w:val="00870757"/>
    <w:rsid w:val="00872B5E"/>
    <w:rsid w:val="008748D8"/>
    <w:rsid w:val="00876F3E"/>
    <w:rsid w:val="008774FE"/>
    <w:rsid w:val="0087788A"/>
    <w:rsid w:val="008817D4"/>
    <w:rsid w:val="00885E31"/>
    <w:rsid w:val="0089011E"/>
    <w:rsid w:val="00891832"/>
    <w:rsid w:val="008B427D"/>
    <w:rsid w:val="008B7D09"/>
    <w:rsid w:val="008C4874"/>
    <w:rsid w:val="008C5231"/>
    <w:rsid w:val="008C5268"/>
    <w:rsid w:val="008C5880"/>
    <w:rsid w:val="008C5C42"/>
    <w:rsid w:val="008C7ABB"/>
    <w:rsid w:val="008D1F90"/>
    <w:rsid w:val="008D37AB"/>
    <w:rsid w:val="008D6880"/>
    <w:rsid w:val="008E4DF8"/>
    <w:rsid w:val="008F379C"/>
    <w:rsid w:val="008F5202"/>
    <w:rsid w:val="008F5738"/>
    <w:rsid w:val="008F5D6F"/>
    <w:rsid w:val="0090173D"/>
    <w:rsid w:val="00903158"/>
    <w:rsid w:val="00904E27"/>
    <w:rsid w:val="009063A0"/>
    <w:rsid w:val="0090729C"/>
    <w:rsid w:val="00911CB3"/>
    <w:rsid w:val="0091255D"/>
    <w:rsid w:val="0092250B"/>
    <w:rsid w:val="009244C0"/>
    <w:rsid w:val="0093050B"/>
    <w:rsid w:val="00931CF2"/>
    <w:rsid w:val="00932578"/>
    <w:rsid w:val="009326C3"/>
    <w:rsid w:val="00941B07"/>
    <w:rsid w:val="00941CF5"/>
    <w:rsid w:val="00944BA6"/>
    <w:rsid w:val="00945FC4"/>
    <w:rsid w:val="00946CB9"/>
    <w:rsid w:val="00954D0D"/>
    <w:rsid w:val="009609FE"/>
    <w:rsid w:val="009650DC"/>
    <w:rsid w:val="00971537"/>
    <w:rsid w:val="009729AF"/>
    <w:rsid w:val="00972E2D"/>
    <w:rsid w:val="009808F1"/>
    <w:rsid w:val="00984253"/>
    <w:rsid w:val="009864A8"/>
    <w:rsid w:val="00986677"/>
    <w:rsid w:val="00990989"/>
    <w:rsid w:val="00990F95"/>
    <w:rsid w:val="009A2349"/>
    <w:rsid w:val="009A5EE2"/>
    <w:rsid w:val="009A5F9E"/>
    <w:rsid w:val="009B16FB"/>
    <w:rsid w:val="009B1F8A"/>
    <w:rsid w:val="009B3D59"/>
    <w:rsid w:val="009B63D8"/>
    <w:rsid w:val="009B667B"/>
    <w:rsid w:val="009C5CCE"/>
    <w:rsid w:val="009C7C3C"/>
    <w:rsid w:val="009D15DE"/>
    <w:rsid w:val="009D270D"/>
    <w:rsid w:val="009D509D"/>
    <w:rsid w:val="009D6D91"/>
    <w:rsid w:val="009E27AF"/>
    <w:rsid w:val="009E36E3"/>
    <w:rsid w:val="009E7037"/>
    <w:rsid w:val="009F0D31"/>
    <w:rsid w:val="009F1782"/>
    <w:rsid w:val="009F3CA7"/>
    <w:rsid w:val="009F6373"/>
    <w:rsid w:val="00A00B0C"/>
    <w:rsid w:val="00A0198B"/>
    <w:rsid w:val="00A06659"/>
    <w:rsid w:val="00A06F38"/>
    <w:rsid w:val="00A10651"/>
    <w:rsid w:val="00A1132A"/>
    <w:rsid w:val="00A14AF1"/>
    <w:rsid w:val="00A177FC"/>
    <w:rsid w:val="00A254E0"/>
    <w:rsid w:val="00A26DFC"/>
    <w:rsid w:val="00A278DF"/>
    <w:rsid w:val="00A329E3"/>
    <w:rsid w:val="00A35FC5"/>
    <w:rsid w:val="00A360D4"/>
    <w:rsid w:val="00A3643A"/>
    <w:rsid w:val="00A40660"/>
    <w:rsid w:val="00A440A6"/>
    <w:rsid w:val="00A4590C"/>
    <w:rsid w:val="00A55D0B"/>
    <w:rsid w:val="00A566DA"/>
    <w:rsid w:val="00A56D1F"/>
    <w:rsid w:val="00A6039A"/>
    <w:rsid w:val="00A6302A"/>
    <w:rsid w:val="00A65587"/>
    <w:rsid w:val="00A65ECB"/>
    <w:rsid w:val="00A66832"/>
    <w:rsid w:val="00A70647"/>
    <w:rsid w:val="00A73F06"/>
    <w:rsid w:val="00A804E3"/>
    <w:rsid w:val="00A81C78"/>
    <w:rsid w:val="00A8201C"/>
    <w:rsid w:val="00A834B4"/>
    <w:rsid w:val="00A8461F"/>
    <w:rsid w:val="00A846BD"/>
    <w:rsid w:val="00A8642F"/>
    <w:rsid w:val="00A90919"/>
    <w:rsid w:val="00A91B96"/>
    <w:rsid w:val="00A92D93"/>
    <w:rsid w:val="00AA0B15"/>
    <w:rsid w:val="00AA1009"/>
    <w:rsid w:val="00AA35BA"/>
    <w:rsid w:val="00AB1012"/>
    <w:rsid w:val="00AB15AC"/>
    <w:rsid w:val="00AB4B4D"/>
    <w:rsid w:val="00AB730C"/>
    <w:rsid w:val="00AC20DF"/>
    <w:rsid w:val="00AC54BD"/>
    <w:rsid w:val="00AD04BB"/>
    <w:rsid w:val="00AD0CEC"/>
    <w:rsid w:val="00AD1686"/>
    <w:rsid w:val="00AD7D7C"/>
    <w:rsid w:val="00AE0705"/>
    <w:rsid w:val="00AE2EEB"/>
    <w:rsid w:val="00AE5BEB"/>
    <w:rsid w:val="00AF1029"/>
    <w:rsid w:val="00AF2DE5"/>
    <w:rsid w:val="00AF6FD9"/>
    <w:rsid w:val="00B02BBA"/>
    <w:rsid w:val="00B0423A"/>
    <w:rsid w:val="00B10486"/>
    <w:rsid w:val="00B109AC"/>
    <w:rsid w:val="00B10D40"/>
    <w:rsid w:val="00B14C94"/>
    <w:rsid w:val="00B1591C"/>
    <w:rsid w:val="00B17164"/>
    <w:rsid w:val="00B17625"/>
    <w:rsid w:val="00B238F1"/>
    <w:rsid w:val="00B27212"/>
    <w:rsid w:val="00B34276"/>
    <w:rsid w:val="00B34D3A"/>
    <w:rsid w:val="00B34F91"/>
    <w:rsid w:val="00B35A11"/>
    <w:rsid w:val="00B36314"/>
    <w:rsid w:val="00B505E4"/>
    <w:rsid w:val="00B52044"/>
    <w:rsid w:val="00B571E4"/>
    <w:rsid w:val="00B57FB1"/>
    <w:rsid w:val="00B62D76"/>
    <w:rsid w:val="00B6304C"/>
    <w:rsid w:val="00B65A63"/>
    <w:rsid w:val="00B70A42"/>
    <w:rsid w:val="00B74CEE"/>
    <w:rsid w:val="00B7503B"/>
    <w:rsid w:val="00B77009"/>
    <w:rsid w:val="00B80F74"/>
    <w:rsid w:val="00B83F56"/>
    <w:rsid w:val="00B866CB"/>
    <w:rsid w:val="00B86FAC"/>
    <w:rsid w:val="00B87555"/>
    <w:rsid w:val="00B932C1"/>
    <w:rsid w:val="00B9372F"/>
    <w:rsid w:val="00B951A0"/>
    <w:rsid w:val="00BA01A8"/>
    <w:rsid w:val="00BA2169"/>
    <w:rsid w:val="00BB04B7"/>
    <w:rsid w:val="00BB1138"/>
    <w:rsid w:val="00BB34DB"/>
    <w:rsid w:val="00BB574D"/>
    <w:rsid w:val="00BB6FE8"/>
    <w:rsid w:val="00BB7017"/>
    <w:rsid w:val="00BB7E09"/>
    <w:rsid w:val="00BC0FD2"/>
    <w:rsid w:val="00BC2501"/>
    <w:rsid w:val="00BC27C9"/>
    <w:rsid w:val="00BC38FC"/>
    <w:rsid w:val="00BC533B"/>
    <w:rsid w:val="00BC551C"/>
    <w:rsid w:val="00BD10D0"/>
    <w:rsid w:val="00BD5A8C"/>
    <w:rsid w:val="00BE1AB9"/>
    <w:rsid w:val="00BE43F3"/>
    <w:rsid w:val="00BE43F9"/>
    <w:rsid w:val="00BE5C3A"/>
    <w:rsid w:val="00BF1192"/>
    <w:rsid w:val="00BF2BA8"/>
    <w:rsid w:val="00BF3057"/>
    <w:rsid w:val="00BF6524"/>
    <w:rsid w:val="00BF69FA"/>
    <w:rsid w:val="00C0011C"/>
    <w:rsid w:val="00C00C48"/>
    <w:rsid w:val="00C050DB"/>
    <w:rsid w:val="00C15DBE"/>
    <w:rsid w:val="00C266E8"/>
    <w:rsid w:val="00C33267"/>
    <w:rsid w:val="00C33BEB"/>
    <w:rsid w:val="00C36108"/>
    <w:rsid w:val="00C36A63"/>
    <w:rsid w:val="00C374C4"/>
    <w:rsid w:val="00C421A3"/>
    <w:rsid w:val="00C43BDA"/>
    <w:rsid w:val="00C455D0"/>
    <w:rsid w:val="00C47CBF"/>
    <w:rsid w:val="00C52A1C"/>
    <w:rsid w:val="00C53D82"/>
    <w:rsid w:val="00C564B0"/>
    <w:rsid w:val="00C60386"/>
    <w:rsid w:val="00C62B62"/>
    <w:rsid w:val="00C63453"/>
    <w:rsid w:val="00C6532B"/>
    <w:rsid w:val="00C67BB2"/>
    <w:rsid w:val="00C75FEC"/>
    <w:rsid w:val="00C768F0"/>
    <w:rsid w:val="00C808CE"/>
    <w:rsid w:val="00C80F6B"/>
    <w:rsid w:val="00C8636F"/>
    <w:rsid w:val="00C933CD"/>
    <w:rsid w:val="00C939CC"/>
    <w:rsid w:val="00CA0BE7"/>
    <w:rsid w:val="00CA2D0F"/>
    <w:rsid w:val="00CA364D"/>
    <w:rsid w:val="00CA4BCD"/>
    <w:rsid w:val="00CA4E4D"/>
    <w:rsid w:val="00CA5761"/>
    <w:rsid w:val="00CB0BED"/>
    <w:rsid w:val="00CB1BC9"/>
    <w:rsid w:val="00CB22FC"/>
    <w:rsid w:val="00CB3DEE"/>
    <w:rsid w:val="00CB50C0"/>
    <w:rsid w:val="00CB6413"/>
    <w:rsid w:val="00CC1693"/>
    <w:rsid w:val="00CD2EC0"/>
    <w:rsid w:val="00CD57FF"/>
    <w:rsid w:val="00CE6345"/>
    <w:rsid w:val="00CE7C6C"/>
    <w:rsid w:val="00CF30C3"/>
    <w:rsid w:val="00CF3767"/>
    <w:rsid w:val="00CF6CA2"/>
    <w:rsid w:val="00CF786F"/>
    <w:rsid w:val="00D018CB"/>
    <w:rsid w:val="00D01F5A"/>
    <w:rsid w:val="00D0418C"/>
    <w:rsid w:val="00D1364E"/>
    <w:rsid w:val="00D164A6"/>
    <w:rsid w:val="00D21849"/>
    <w:rsid w:val="00D22211"/>
    <w:rsid w:val="00D24044"/>
    <w:rsid w:val="00D278C1"/>
    <w:rsid w:val="00D307D8"/>
    <w:rsid w:val="00D325D1"/>
    <w:rsid w:val="00D368FB"/>
    <w:rsid w:val="00D43941"/>
    <w:rsid w:val="00D456AB"/>
    <w:rsid w:val="00D46740"/>
    <w:rsid w:val="00D56765"/>
    <w:rsid w:val="00D636B4"/>
    <w:rsid w:val="00D63FBA"/>
    <w:rsid w:val="00D67FEF"/>
    <w:rsid w:val="00D700D1"/>
    <w:rsid w:val="00D70BDB"/>
    <w:rsid w:val="00D717CF"/>
    <w:rsid w:val="00D731D2"/>
    <w:rsid w:val="00D75ED7"/>
    <w:rsid w:val="00D8053B"/>
    <w:rsid w:val="00D829AE"/>
    <w:rsid w:val="00D84C9E"/>
    <w:rsid w:val="00D86C9A"/>
    <w:rsid w:val="00D91E9B"/>
    <w:rsid w:val="00D93477"/>
    <w:rsid w:val="00D93FEC"/>
    <w:rsid w:val="00DA0433"/>
    <w:rsid w:val="00DA1FDD"/>
    <w:rsid w:val="00DA4074"/>
    <w:rsid w:val="00DB255D"/>
    <w:rsid w:val="00DB38A9"/>
    <w:rsid w:val="00DC0B44"/>
    <w:rsid w:val="00DC1779"/>
    <w:rsid w:val="00DC45D6"/>
    <w:rsid w:val="00DC7570"/>
    <w:rsid w:val="00DE1846"/>
    <w:rsid w:val="00DE2C1A"/>
    <w:rsid w:val="00DE3688"/>
    <w:rsid w:val="00DE7E84"/>
    <w:rsid w:val="00DE7EC6"/>
    <w:rsid w:val="00DF32D2"/>
    <w:rsid w:val="00DF3FD0"/>
    <w:rsid w:val="00DF434E"/>
    <w:rsid w:val="00DF72A0"/>
    <w:rsid w:val="00E03166"/>
    <w:rsid w:val="00E060F9"/>
    <w:rsid w:val="00E16570"/>
    <w:rsid w:val="00E238AB"/>
    <w:rsid w:val="00E25AF1"/>
    <w:rsid w:val="00E26EC9"/>
    <w:rsid w:val="00E31118"/>
    <w:rsid w:val="00E32DE0"/>
    <w:rsid w:val="00E3593C"/>
    <w:rsid w:val="00E44A97"/>
    <w:rsid w:val="00E45A0B"/>
    <w:rsid w:val="00E477DA"/>
    <w:rsid w:val="00E47B18"/>
    <w:rsid w:val="00E50999"/>
    <w:rsid w:val="00E5517C"/>
    <w:rsid w:val="00E5519C"/>
    <w:rsid w:val="00E56A7A"/>
    <w:rsid w:val="00E64690"/>
    <w:rsid w:val="00E67372"/>
    <w:rsid w:val="00E67F2F"/>
    <w:rsid w:val="00E70704"/>
    <w:rsid w:val="00E7083A"/>
    <w:rsid w:val="00E72E81"/>
    <w:rsid w:val="00E731CF"/>
    <w:rsid w:val="00E8358D"/>
    <w:rsid w:val="00E8443D"/>
    <w:rsid w:val="00E86B1E"/>
    <w:rsid w:val="00E90FE4"/>
    <w:rsid w:val="00E92C74"/>
    <w:rsid w:val="00E936A9"/>
    <w:rsid w:val="00E93808"/>
    <w:rsid w:val="00EA09C6"/>
    <w:rsid w:val="00EA0A6E"/>
    <w:rsid w:val="00EA1D50"/>
    <w:rsid w:val="00EA2336"/>
    <w:rsid w:val="00EA2C7D"/>
    <w:rsid w:val="00EA6B39"/>
    <w:rsid w:val="00EB3223"/>
    <w:rsid w:val="00EB32AD"/>
    <w:rsid w:val="00EB48F7"/>
    <w:rsid w:val="00EB69B8"/>
    <w:rsid w:val="00EC077D"/>
    <w:rsid w:val="00EC123D"/>
    <w:rsid w:val="00EC1B28"/>
    <w:rsid w:val="00EC1E77"/>
    <w:rsid w:val="00EC3360"/>
    <w:rsid w:val="00EC359A"/>
    <w:rsid w:val="00EC69F4"/>
    <w:rsid w:val="00EC7F58"/>
    <w:rsid w:val="00ED018D"/>
    <w:rsid w:val="00ED04BB"/>
    <w:rsid w:val="00ED3A01"/>
    <w:rsid w:val="00ED56CF"/>
    <w:rsid w:val="00ED5E51"/>
    <w:rsid w:val="00EE1822"/>
    <w:rsid w:val="00EF2DCC"/>
    <w:rsid w:val="00EF31D9"/>
    <w:rsid w:val="00EF3E07"/>
    <w:rsid w:val="00EF4CDB"/>
    <w:rsid w:val="00F0291A"/>
    <w:rsid w:val="00F0378F"/>
    <w:rsid w:val="00F10727"/>
    <w:rsid w:val="00F119B5"/>
    <w:rsid w:val="00F14D7B"/>
    <w:rsid w:val="00F1590E"/>
    <w:rsid w:val="00F20E47"/>
    <w:rsid w:val="00F22E7D"/>
    <w:rsid w:val="00F22F9C"/>
    <w:rsid w:val="00F2647D"/>
    <w:rsid w:val="00F26583"/>
    <w:rsid w:val="00F3032E"/>
    <w:rsid w:val="00F31F0A"/>
    <w:rsid w:val="00F3408A"/>
    <w:rsid w:val="00F34CE0"/>
    <w:rsid w:val="00F34EA4"/>
    <w:rsid w:val="00F35454"/>
    <w:rsid w:val="00F379F8"/>
    <w:rsid w:val="00F40206"/>
    <w:rsid w:val="00F4079B"/>
    <w:rsid w:val="00F422F8"/>
    <w:rsid w:val="00F42708"/>
    <w:rsid w:val="00F42732"/>
    <w:rsid w:val="00F444E9"/>
    <w:rsid w:val="00F51B86"/>
    <w:rsid w:val="00F55241"/>
    <w:rsid w:val="00F55E04"/>
    <w:rsid w:val="00F561FC"/>
    <w:rsid w:val="00F611D2"/>
    <w:rsid w:val="00F613F1"/>
    <w:rsid w:val="00F67130"/>
    <w:rsid w:val="00F67B1D"/>
    <w:rsid w:val="00F70DBA"/>
    <w:rsid w:val="00F733D9"/>
    <w:rsid w:val="00F76C24"/>
    <w:rsid w:val="00F82B50"/>
    <w:rsid w:val="00F83AE6"/>
    <w:rsid w:val="00F84B99"/>
    <w:rsid w:val="00F86E45"/>
    <w:rsid w:val="00F91779"/>
    <w:rsid w:val="00F92BB4"/>
    <w:rsid w:val="00FA07B1"/>
    <w:rsid w:val="00FA5F29"/>
    <w:rsid w:val="00FA66C5"/>
    <w:rsid w:val="00FA7174"/>
    <w:rsid w:val="00FA71E5"/>
    <w:rsid w:val="00FB2691"/>
    <w:rsid w:val="00FB38B4"/>
    <w:rsid w:val="00FB6498"/>
    <w:rsid w:val="00FC189D"/>
    <w:rsid w:val="00FC192D"/>
    <w:rsid w:val="00FC633C"/>
    <w:rsid w:val="00FD3CA7"/>
    <w:rsid w:val="00FD6311"/>
    <w:rsid w:val="00FD741F"/>
    <w:rsid w:val="00FE2A8A"/>
    <w:rsid w:val="00FE441A"/>
    <w:rsid w:val="00FE6EC9"/>
    <w:rsid w:val="00FE7CE8"/>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8550A"/>
  </w:style>
  <w:style w:type="paragraph" w:styleId="Heading1">
    <w:name w:val="heading 1"/>
    <w:basedOn w:val="Normal"/>
    <w:next w:val="Normal"/>
    <w:link w:val="Heading1Char"/>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character" w:customStyle="1" w:styleId="Heading1Char">
    <w:name w:val="Heading 1 Char"/>
    <w:basedOn w:val="DefaultParagraphFont"/>
    <w:link w:val="Heading1"/>
    <w:rsid w:val="0038550A"/>
    <w:rPr>
      <w:rFonts w:ascii="Times New Roman" w:eastAsia="Times New Roman" w:hAnsi="Times New Roman" w:cs="Times New Roman"/>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1849173795">
          <w:marLeft w:val="0"/>
          <w:marRight w:val="0"/>
          <w:marTop w:val="0"/>
          <w:marBottom w:val="0"/>
          <w:divBdr>
            <w:top w:val="none" w:sz="0" w:space="0" w:color="auto"/>
            <w:left w:val="none" w:sz="0" w:space="0" w:color="auto"/>
            <w:bottom w:val="none" w:sz="0" w:space="0" w:color="auto"/>
            <w:right w:val="none" w:sz="0" w:space="0" w:color="auto"/>
          </w:divBdr>
        </w:div>
        <w:div w:id="82919671">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2773917">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946931022">
          <w:marLeft w:val="0"/>
          <w:marRight w:val="0"/>
          <w:marTop w:val="0"/>
          <w:marBottom w:val="0"/>
          <w:divBdr>
            <w:top w:val="none" w:sz="0" w:space="0" w:color="auto"/>
            <w:left w:val="none" w:sz="0" w:space="0" w:color="auto"/>
            <w:bottom w:val="none" w:sz="0" w:space="0" w:color="auto"/>
            <w:right w:val="none" w:sz="0" w:space="0" w:color="auto"/>
          </w:divBdr>
        </w:div>
        <w:div w:id="101002569">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24369988">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7576054">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89859042">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333145712">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1BC9B-B216-4C2C-BCEA-8494FAC8E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ACER</cp:lastModifiedBy>
  <cp:revision>11</cp:revision>
  <dcterms:created xsi:type="dcterms:W3CDTF">2021-09-06T04:03:00Z</dcterms:created>
  <dcterms:modified xsi:type="dcterms:W3CDTF">2021-09-06T08:32:00Z</dcterms:modified>
</cp:coreProperties>
</file>