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CDFE" w14:textId="77777777" w:rsidR="006539DE" w:rsidRDefault="00EA2F1F" w:rsidP="006539D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6539DE">
        <w:rPr>
          <w:rFonts w:ascii="Arial" w:hAnsi="Arial" w:cs="Arial"/>
          <w:b/>
          <w:sz w:val="32"/>
          <w:szCs w:val="32"/>
        </w:rPr>
        <w:t xml:space="preserve">on the </w:t>
      </w:r>
      <w:r w:rsidR="006539DE" w:rsidRPr="006539DE">
        <w:rPr>
          <w:rFonts w:ascii="Arial" w:hAnsi="Arial" w:cs="Arial"/>
          <w:b/>
          <w:sz w:val="32"/>
          <w:szCs w:val="32"/>
        </w:rPr>
        <w:t xml:space="preserve">Whirlwind incident </w:t>
      </w:r>
    </w:p>
    <w:p w14:paraId="210115C9" w14:textId="7D8C02FE" w:rsidR="00274C90" w:rsidRPr="009103D8" w:rsidRDefault="006539DE" w:rsidP="006539D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39DE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6539DE">
        <w:rPr>
          <w:rFonts w:ascii="Arial" w:hAnsi="Arial" w:cs="Arial"/>
          <w:b/>
          <w:sz w:val="32"/>
          <w:szCs w:val="32"/>
        </w:rPr>
        <w:t>Kabacan</w:t>
      </w:r>
      <w:proofErr w:type="spellEnd"/>
      <w:r w:rsidRPr="006539DE">
        <w:rPr>
          <w:rFonts w:ascii="Arial" w:hAnsi="Arial" w:cs="Arial"/>
          <w:b/>
          <w:sz w:val="32"/>
          <w:szCs w:val="32"/>
        </w:rPr>
        <w:t xml:space="preserve">, North </w:t>
      </w:r>
      <w:proofErr w:type="spellStart"/>
      <w:r w:rsidRPr="006539DE">
        <w:rPr>
          <w:rFonts w:ascii="Arial" w:hAnsi="Arial" w:cs="Arial"/>
          <w:b/>
          <w:sz w:val="32"/>
          <w:szCs w:val="32"/>
        </w:rPr>
        <w:t>Cotabato</w:t>
      </w:r>
      <w:proofErr w:type="spellEnd"/>
    </w:p>
    <w:p w14:paraId="663B3B84" w14:textId="44E13ECF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6539DE">
        <w:rPr>
          <w:rFonts w:ascii="Arial" w:eastAsia="Arial" w:hAnsi="Arial" w:cs="Arial"/>
          <w:sz w:val="24"/>
          <w:szCs w:val="24"/>
        </w:rPr>
        <w:t>02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6539DE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6D934873" w:rsidR="00AE02D8" w:rsidRDefault="00AE02D8" w:rsidP="00AE02D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D77D2C">
        <w:rPr>
          <w:rFonts w:ascii="Arial" w:hAnsi="Arial" w:cs="Arial"/>
          <w:lang w:val="en-US"/>
        </w:rPr>
        <w:t>31</w:t>
      </w:r>
      <w:r w:rsidR="008B67DD">
        <w:rPr>
          <w:rFonts w:ascii="Arial" w:hAnsi="Arial" w:cs="Arial"/>
          <w:lang w:val="en-US"/>
        </w:rPr>
        <w:t xml:space="preserve"> August</w:t>
      </w:r>
      <w:r>
        <w:rPr>
          <w:rFonts w:ascii="Arial" w:hAnsi="Arial" w:cs="Arial"/>
          <w:lang w:val="en-US"/>
        </w:rPr>
        <w:t xml:space="preserve"> 2021</w:t>
      </w:r>
      <w:r w:rsidR="008B67DD">
        <w:rPr>
          <w:rFonts w:ascii="Arial" w:hAnsi="Arial" w:cs="Arial"/>
          <w:lang w:val="en-US"/>
        </w:rPr>
        <w:t xml:space="preserve"> at 4:30 AM</w:t>
      </w:r>
      <w:r w:rsidRPr="00AE02D8">
        <w:rPr>
          <w:rFonts w:ascii="Arial" w:hAnsi="Arial" w:cs="Arial"/>
          <w:lang w:val="en-US"/>
        </w:rPr>
        <w:t xml:space="preserve">, a </w:t>
      </w:r>
      <w:r w:rsidR="00D77D2C" w:rsidRPr="00D77D2C">
        <w:rPr>
          <w:rFonts w:ascii="Arial" w:hAnsi="Arial" w:cs="Arial"/>
          <w:lang w:val="en-US"/>
        </w:rPr>
        <w:t>destructive whirlwind that came alongside heavy rains</w:t>
      </w:r>
      <w:r w:rsidRPr="00AE02D8">
        <w:rPr>
          <w:rFonts w:ascii="Arial" w:hAnsi="Arial" w:cs="Arial"/>
          <w:lang w:val="en-US"/>
        </w:rPr>
        <w:t xml:space="preserve"> in</w:t>
      </w:r>
      <w:r w:rsidR="008B67DD" w:rsidRPr="008B67DD">
        <w:rPr>
          <w:rFonts w:ascii="Arial" w:hAnsi="Arial" w:cs="Arial"/>
          <w:lang w:val="en-US"/>
        </w:rPr>
        <w:t xml:space="preserve"> </w:t>
      </w:r>
      <w:r w:rsidR="00D77D2C" w:rsidRPr="00D77D2C">
        <w:rPr>
          <w:rFonts w:ascii="Arial" w:hAnsi="Arial" w:cs="Arial"/>
          <w:lang w:val="en-US"/>
        </w:rPr>
        <w:t>Barangay</w:t>
      </w:r>
      <w:r w:rsidR="00D77D2C">
        <w:rPr>
          <w:rFonts w:ascii="Arial" w:hAnsi="Arial" w:cs="Arial"/>
          <w:lang w:val="en-US"/>
        </w:rPr>
        <w:t xml:space="preserve"> Pisan, </w:t>
      </w:r>
      <w:proofErr w:type="spellStart"/>
      <w:r w:rsidR="00D77D2C">
        <w:rPr>
          <w:rFonts w:ascii="Arial" w:hAnsi="Arial" w:cs="Arial"/>
          <w:lang w:val="en-US"/>
        </w:rPr>
        <w:t>Kabacan</w:t>
      </w:r>
      <w:proofErr w:type="spellEnd"/>
      <w:r w:rsidR="00D77D2C">
        <w:rPr>
          <w:rFonts w:ascii="Arial" w:hAnsi="Arial" w:cs="Arial"/>
          <w:lang w:val="en-US"/>
        </w:rPr>
        <w:t xml:space="preserve">, North </w:t>
      </w:r>
      <w:proofErr w:type="spellStart"/>
      <w:r w:rsidR="00D77D2C">
        <w:rPr>
          <w:rFonts w:ascii="Arial" w:hAnsi="Arial" w:cs="Arial"/>
          <w:lang w:val="en-US"/>
        </w:rPr>
        <w:t>Cotabato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14:paraId="331E47E9" w14:textId="1BB77A56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7A07D978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D77D2C"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D77D2C">
        <w:rPr>
          <w:rFonts w:ascii="Arial" w:eastAsia="Arial" w:hAnsi="Arial" w:cs="Arial"/>
          <w:b/>
          <w:color w:val="0070C0"/>
          <w:sz w:val="24"/>
          <w:szCs w:val="24"/>
        </w:rPr>
        <w:t>285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D77D2C" w:rsidRPr="00D77D2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Barangay Pisan, </w:t>
      </w:r>
      <w:proofErr w:type="spellStart"/>
      <w:r w:rsidR="00D77D2C" w:rsidRPr="00D77D2C">
        <w:rPr>
          <w:rFonts w:ascii="Arial" w:eastAsia="Arial" w:hAnsi="Arial" w:cs="Arial"/>
          <w:b/>
          <w:bCs/>
          <w:color w:val="0070C0"/>
          <w:sz w:val="24"/>
          <w:szCs w:val="24"/>
        </w:rPr>
        <w:t>Kabacan</w:t>
      </w:r>
      <w:proofErr w:type="spellEnd"/>
      <w:r w:rsidR="00D77D2C" w:rsidRPr="00D77D2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North </w:t>
      </w:r>
      <w:proofErr w:type="spellStart"/>
      <w:r w:rsidR="00D77D2C" w:rsidRPr="00D77D2C">
        <w:rPr>
          <w:rFonts w:ascii="Arial" w:eastAsia="Arial" w:hAnsi="Arial" w:cs="Arial"/>
          <w:b/>
          <w:bCs/>
          <w:color w:val="0070C0"/>
          <w:sz w:val="24"/>
          <w:szCs w:val="24"/>
        </w:rPr>
        <w:t>Cotabato</w:t>
      </w:r>
      <w:proofErr w:type="spellEnd"/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3"/>
        <w:gridCol w:w="1918"/>
        <w:gridCol w:w="1261"/>
        <w:gridCol w:w="1255"/>
      </w:tblGrid>
      <w:tr w:rsidR="00D77D2C" w:rsidRPr="00D77D2C" w14:paraId="1E1B7D96" w14:textId="77777777" w:rsidTr="00D77D2C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C8B39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E6FE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77D2C" w:rsidRPr="00D77D2C" w14:paraId="3082B7CC" w14:textId="77777777" w:rsidTr="00D77D2C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734F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8807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1E6E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2A0A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77D2C" w:rsidRPr="00D77D2C" w14:paraId="2B899FE4" w14:textId="77777777" w:rsidTr="00D77D2C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8FC7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84C2" w14:textId="2938902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8DA8D" w14:textId="2E43DE82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FF0E" w14:textId="5D8F160F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285 </w:t>
            </w:r>
          </w:p>
        </w:tc>
      </w:tr>
      <w:tr w:rsidR="00D77D2C" w:rsidRPr="00D77D2C" w14:paraId="670C8FF8" w14:textId="77777777" w:rsidTr="00D77D2C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C591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406A" w14:textId="0C293F1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FC33" w14:textId="5DD19C05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F443" w14:textId="5B647097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285 </w:t>
            </w:r>
          </w:p>
        </w:tc>
      </w:tr>
      <w:tr w:rsidR="00D77D2C" w:rsidRPr="00D77D2C" w14:paraId="1EC6FDDD" w14:textId="77777777" w:rsidTr="00D77D2C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C10EE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739F" w14:textId="521C31B7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6996" w14:textId="54F40136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7CA0" w14:textId="357A42D8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285 </w:t>
            </w:r>
          </w:p>
        </w:tc>
      </w:tr>
      <w:tr w:rsidR="00D77D2C" w:rsidRPr="00D77D2C" w14:paraId="47E214FF" w14:textId="77777777" w:rsidTr="00D77D2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C4CD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BCB2F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9455" w14:textId="74A9074A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3494" w14:textId="405B636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F858" w14:textId="481DD357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285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47D775B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2ED1D540" w14:textId="21DD256F" w:rsidR="00994BAA" w:rsidRPr="008A5D70" w:rsidRDefault="00994BAA" w:rsidP="00D77D2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D38DD3A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D77D2C">
        <w:rPr>
          <w:rFonts w:ascii="Arial" w:hAnsi="Arial" w:cs="Arial"/>
          <w:b/>
          <w:color w:val="0070C0"/>
          <w:sz w:val="24"/>
          <w:szCs w:val="24"/>
        </w:rPr>
        <w:t>40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</w:t>
      </w:r>
      <w:r w:rsidR="00D77D2C">
        <w:rPr>
          <w:rFonts w:ascii="Arial" w:hAnsi="Arial" w:cs="Arial"/>
          <w:sz w:val="24"/>
          <w:szCs w:val="24"/>
        </w:rPr>
        <w:t>of which;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77D2C">
        <w:rPr>
          <w:rFonts w:ascii="Arial" w:hAnsi="Arial" w:cs="Arial"/>
          <w:b/>
          <w:color w:val="0070C0"/>
          <w:sz w:val="24"/>
          <w:szCs w:val="24"/>
        </w:rPr>
        <w:t xml:space="preserve">17 </w:t>
      </w:r>
      <w:r w:rsidR="00D77D2C" w:rsidRPr="008F02A9">
        <w:rPr>
          <w:rFonts w:ascii="Arial" w:hAnsi="Arial" w:cs="Arial"/>
          <w:sz w:val="24"/>
          <w:szCs w:val="24"/>
        </w:rPr>
        <w:t>were</w:t>
      </w:r>
      <w:r w:rsidR="00D77D2C" w:rsidRPr="008F02A9">
        <w:rPr>
          <w:rFonts w:ascii="Arial" w:hAnsi="Arial" w:cs="Arial"/>
          <w:b/>
          <w:sz w:val="24"/>
          <w:szCs w:val="24"/>
        </w:rPr>
        <w:t xml:space="preserve"> 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 xml:space="preserve">totally 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>damaged</w:t>
      </w:r>
      <w:r w:rsidR="00D77D2C" w:rsidRPr="00D77D2C">
        <w:rPr>
          <w:rFonts w:ascii="Arial" w:hAnsi="Arial" w:cs="Arial"/>
          <w:color w:val="0070C0"/>
          <w:sz w:val="24"/>
          <w:szCs w:val="24"/>
        </w:rPr>
        <w:t xml:space="preserve"> </w:t>
      </w:r>
      <w:r w:rsidR="00D77D2C">
        <w:rPr>
          <w:rFonts w:ascii="Arial" w:hAnsi="Arial" w:cs="Arial"/>
          <w:sz w:val="24"/>
          <w:szCs w:val="24"/>
        </w:rPr>
        <w:t xml:space="preserve">and 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>23</w:t>
      </w:r>
      <w:r w:rsidR="00D77D2C">
        <w:rPr>
          <w:rFonts w:ascii="Arial" w:hAnsi="Arial" w:cs="Arial"/>
          <w:sz w:val="24"/>
          <w:szCs w:val="24"/>
        </w:rPr>
        <w:t xml:space="preserve"> were 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D77D2C" w:rsidRPr="00D77D2C">
        <w:rPr>
          <w:rFonts w:ascii="Arial" w:hAnsi="Arial" w:cs="Arial"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D77D2C">
        <w:rPr>
          <w:rFonts w:ascii="Arial" w:hAnsi="Arial" w:cs="Arial"/>
          <w:sz w:val="24"/>
          <w:szCs w:val="24"/>
        </w:rPr>
        <w:t>2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25D481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77D2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36"/>
        <w:gridCol w:w="1330"/>
        <w:gridCol w:w="1330"/>
        <w:gridCol w:w="1334"/>
      </w:tblGrid>
      <w:tr w:rsidR="00D77D2C" w:rsidRPr="00D77D2C" w14:paraId="5F6B54C2" w14:textId="77777777" w:rsidTr="00D77D2C">
        <w:trPr>
          <w:trHeight w:val="20"/>
        </w:trPr>
        <w:tc>
          <w:tcPr>
            <w:tcW w:w="2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490A3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8E5D" w14:textId="2CC18CED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77D2C" w:rsidRPr="00D77D2C" w14:paraId="2FDF3679" w14:textId="77777777" w:rsidTr="00D77D2C">
        <w:trPr>
          <w:trHeight w:val="20"/>
        </w:trPr>
        <w:tc>
          <w:tcPr>
            <w:tcW w:w="2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73AE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2BF5D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34DE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CF992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77D2C" w:rsidRPr="00D77D2C" w14:paraId="532EBFD4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8FB18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B724" w14:textId="6BF3B59F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9772" w14:textId="088EFE69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F989" w14:textId="54ED3BA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D77D2C" w:rsidRPr="00D77D2C" w14:paraId="45EBBFDE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17A9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27A98" w14:textId="6410D0B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0F01" w14:textId="700CF12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A87E2" w14:textId="20DEB83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D77D2C" w:rsidRPr="00D77D2C" w14:paraId="565D9A1F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8E87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9394" w14:textId="5EFF4AC0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79FF" w14:textId="682F6BD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AFCB5" w14:textId="4B8C6535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D77D2C" w:rsidRPr="00D77D2C" w14:paraId="24148152" w14:textId="77777777" w:rsidTr="00D77D2C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8687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DF21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D904" w14:textId="707CFD4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15B1A" w14:textId="5DA210E7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B674" w14:textId="3A46F839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57B0A34F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7652235C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7D2C" w:rsidRPr="00D77D2C">
        <w:rPr>
          <w:rFonts w:ascii="Arial" w:eastAsia="Arial" w:hAnsi="Arial" w:cs="Arial"/>
          <w:b/>
          <w:color w:val="0070C0"/>
          <w:sz w:val="24"/>
          <w:szCs w:val="24"/>
        </w:rPr>
        <w:t xml:space="preserve">93,850.00 </w:t>
      </w:r>
      <w:r w:rsidRPr="00842D9E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D77D2C">
        <w:rPr>
          <w:rFonts w:ascii="Arial" w:eastAsia="Arial" w:hAnsi="Arial" w:cs="Arial"/>
          <w:sz w:val="24"/>
          <w:szCs w:val="24"/>
        </w:rPr>
        <w:t xml:space="preserve">by </w:t>
      </w:r>
      <w:r w:rsidR="003C2F47">
        <w:rPr>
          <w:rFonts w:ascii="Arial" w:eastAsia="Arial" w:hAnsi="Arial" w:cs="Arial"/>
          <w:sz w:val="24"/>
          <w:szCs w:val="24"/>
        </w:rPr>
        <w:t>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="00D77D2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7D2C" w:rsidRPr="00842D9E">
        <w:rPr>
          <w:rFonts w:ascii="Arial" w:eastAsia="Arial" w:hAnsi="Arial" w:cs="Arial"/>
          <w:sz w:val="24"/>
          <w:szCs w:val="24"/>
        </w:rPr>
        <w:t>to the affected families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D77D2C">
        <w:rPr>
          <w:rFonts w:ascii="Arial" w:eastAsia="Arial" w:hAnsi="Arial" w:cs="Arial"/>
          <w:sz w:val="24"/>
          <w:szCs w:val="24"/>
        </w:rPr>
        <w:t>3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96192BC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77D2C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97"/>
        <w:gridCol w:w="791"/>
        <w:gridCol w:w="1270"/>
        <w:gridCol w:w="699"/>
        <w:gridCol w:w="1009"/>
        <w:gridCol w:w="1264"/>
      </w:tblGrid>
      <w:tr w:rsidR="00D77D2C" w:rsidRPr="00D77D2C" w14:paraId="0299BE58" w14:textId="77777777" w:rsidTr="00D77D2C">
        <w:trPr>
          <w:trHeight w:val="20"/>
          <w:tblHeader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57B5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87DB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77D2C" w:rsidRPr="00D77D2C" w14:paraId="737D4480" w14:textId="77777777" w:rsidTr="00D77D2C">
        <w:trPr>
          <w:trHeight w:val="20"/>
          <w:tblHeader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3E10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9A58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F418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F330" w14:textId="653262EB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7AA9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99E8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77D2C" w:rsidRPr="00D77D2C" w14:paraId="10D0EBD1" w14:textId="77777777" w:rsidTr="00D77D2C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FDB9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95B73" w14:textId="4F0283DA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6424B" w14:textId="2E89225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DFDC" w14:textId="52F27C0A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DBFA2" w14:textId="5CAA6A7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72FA" w14:textId="10C2DEBA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</w:tr>
      <w:tr w:rsidR="00D77D2C" w:rsidRPr="00D77D2C" w14:paraId="5D6981FA" w14:textId="77777777" w:rsidTr="00D77D2C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3624E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F18B6" w14:textId="5754607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D7CE" w14:textId="5B06894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AE3EF" w14:textId="3B876778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72976" w14:textId="78ECE917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3AFB" w14:textId="33B70CD8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</w:tr>
      <w:tr w:rsidR="00D77D2C" w:rsidRPr="00D77D2C" w14:paraId="04B8669C" w14:textId="77777777" w:rsidTr="00D77D2C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C4902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9AEDC" w14:textId="143C68C6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625A9" w14:textId="6C8C2F32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</w:t>
            </w:r>
            <w:bookmarkStart w:id="2" w:name="_GoBack"/>
            <w:bookmarkEnd w:id="2"/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8210" w14:textId="117FA4C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6618" w14:textId="1A83C939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28F18" w14:textId="4CCB48C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</w:tr>
      <w:tr w:rsidR="00D77D2C" w:rsidRPr="00D77D2C" w14:paraId="7081BC65" w14:textId="77777777" w:rsidTr="00D77D2C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52ED0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A79F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8523C" w14:textId="09C7458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7889C" w14:textId="3CC2137F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93,850.00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0A714" w14:textId="4C5E40D0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A55F" w14:textId="1C6592B5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1822" w14:textId="7FB9F4C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93,850.00 </w:t>
            </w:r>
          </w:p>
        </w:tc>
      </w:tr>
    </w:tbl>
    <w:p w14:paraId="54546B25" w14:textId="4F967A8F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6539DE">
        <w:rPr>
          <w:rFonts w:ascii="Arial" w:eastAsia="Arial" w:hAnsi="Arial" w:cs="Arial"/>
          <w:i/>
          <w:color w:val="0070C0"/>
          <w:sz w:val="16"/>
        </w:rPr>
        <w:t>II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B408D9A" w14:textId="77777777" w:rsidR="000536A2" w:rsidRDefault="000536A2" w:rsidP="00D77D2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7DDA8FFF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D77D2C">
        <w:rPr>
          <w:rFonts w:ascii="Arial" w:hAnsi="Arial" w:cs="Arial"/>
          <w:sz w:val="24"/>
          <w:szCs w:val="24"/>
        </w:rPr>
        <w:t xml:space="preserve">3 </w:t>
      </w:r>
      <w:r w:rsidR="0070789B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E0A58F1" w14:textId="77777777" w:rsidR="0057248B" w:rsidRDefault="0057248B" w:rsidP="0057248B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B67DD" w:rsidRPr="008B67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461</w:t>
      </w:r>
      <w:r w:rsidR="008B67DD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94D9D6A" w14:textId="663A7FDB" w:rsidR="00E9409C" w:rsidRPr="0057248B" w:rsidRDefault="00E9409C" w:rsidP="0057248B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57248B">
        <w:rPr>
          <w:rFonts w:ascii="Arial" w:hAnsi="Arial" w:cs="Arial"/>
          <w:sz w:val="24"/>
          <w:szCs w:val="24"/>
        </w:rPr>
        <w:t>₱</w:t>
      </w:r>
      <w:r w:rsidR="0057248B" w:rsidRPr="0057248B">
        <w:rPr>
          <w:rFonts w:ascii="Arial" w:hAnsi="Arial" w:cs="Arial"/>
          <w:sz w:val="24"/>
          <w:szCs w:val="24"/>
        </w:rPr>
        <w:t xml:space="preserve">9,561,000.00 </w:t>
      </w:r>
      <w:r w:rsidRPr="0057248B">
        <w:rPr>
          <w:rFonts w:ascii="Arial" w:hAnsi="Arial" w:cs="Arial"/>
          <w:sz w:val="24"/>
          <w:szCs w:val="24"/>
        </w:rPr>
        <w:t xml:space="preserve">worth of </w:t>
      </w:r>
      <w:r w:rsidR="00D96856" w:rsidRPr="0057248B">
        <w:rPr>
          <w:rFonts w:ascii="Arial" w:hAnsi="Arial" w:cs="Arial"/>
          <w:sz w:val="24"/>
          <w:szCs w:val="24"/>
        </w:rPr>
        <w:t>FNIs</w:t>
      </w:r>
      <w:r w:rsidRPr="0057248B">
        <w:rPr>
          <w:rFonts w:ascii="Arial" w:hAnsi="Arial" w:cs="Arial"/>
          <w:sz w:val="24"/>
          <w:szCs w:val="24"/>
        </w:rPr>
        <w:t xml:space="preserve"> readily available at DSWD-FO X.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095D7C5A" w:rsidR="002043C6" w:rsidRPr="0057248B" w:rsidRDefault="0057248B" w:rsidP="005724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LGU of </w:t>
      </w:r>
      <w:proofErr w:type="spellStart"/>
      <w:r>
        <w:rPr>
          <w:rFonts w:ascii="Arial" w:hAnsi="Arial" w:cs="Arial"/>
          <w:sz w:val="24"/>
          <w:szCs w:val="24"/>
        </w:rPr>
        <w:t>Kabacan</w:t>
      </w:r>
      <w:proofErr w:type="spellEnd"/>
      <w:r>
        <w:rPr>
          <w:rFonts w:ascii="Arial" w:hAnsi="Arial" w:cs="Arial"/>
          <w:sz w:val="24"/>
          <w:szCs w:val="24"/>
        </w:rPr>
        <w:t xml:space="preserve">, initially provided </w:t>
      </w:r>
      <w:r w:rsidRPr="0057248B">
        <w:rPr>
          <w:rFonts w:ascii="Arial" w:hAnsi="Arial" w:cs="Arial"/>
          <w:sz w:val="24"/>
          <w:szCs w:val="24"/>
        </w:rPr>
        <w:t>10 sacks of rice, 10 boxes of canned sardines and 10</w:t>
      </w:r>
      <w:r>
        <w:rPr>
          <w:rFonts w:ascii="Arial" w:hAnsi="Arial" w:cs="Arial"/>
          <w:sz w:val="24"/>
          <w:szCs w:val="24"/>
        </w:rPr>
        <w:t xml:space="preserve"> </w:t>
      </w:r>
      <w:r w:rsidRPr="0057248B">
        <w:rPr>
          <w:rFonts w:ascii="Arial" w:hAnsi="Arial" w:cs="Arial"/>
          <w:sz w:val="24"/>
          <w:szCs w:val="24"/>
        </w:rPr>
        <w:t>boxes of instant noodles</w:t>
      </w:r>
      <w:r>
        <w:rPr>
          <w:rFonts w:ascii="Arial" w:hAnsi="Arial" w:cs="Arial"/>
          <w:sz w:val="24"/>
          <w:szCs w:val="24"/>
        </w:rPr>
        <w:t>,</w:t>
      </w:r>
      <w:r w:rsidRPr="005724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7248B">
        <w:rPr>
          <w:rFonts w:ascii="Arial" w:hAnsi="Arial" w:cs="Arial"/>
          <w:sz w:val="24"/>
          <w:szCs w:val="24"/>
        </w:rPr>
        <w:t>dditional assistance of 25 kg of rice and family food</w:t>
      </w:r>
      <w:r w:rsidRPr="0057248B">
        <w:rPr>
          <w:rFonts w:ascii="Arial" w:hAnsi="Arial" w:cs="Arial"/>
          <w:sz w:val="24"/>
          <w:szCs w:val="24"/>
        </w:rPr>
        <w:t xml:space="preserve"> </w:t>
      </w:r>
      <w:r w:rsidRPr="0057248B">
        <w:rPr>
          <w:rFonts w:ascii="Arial" w:hAnsi="Arial" w:cs="Arial"/>
          <w:sz w:val="24"/>
          <w:szCs w:val="24"/>
        </w:rPr>
        <w:t>packs containing canned goods and noodles per family</w:t>
      </w:r>
      <w:r>
        <w:rPr>
          <w:rFonts w:ascii="Arial" w:hAnsi="Arial" w:cs="Arial"/>
          <w:sz w:val="24"/>
          <w:szCs w:val="24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47F3883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57248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3F154921" w:rsidR="0085601D" w:rsidRDefault="0057248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42C05CA7" w:rsidR="008B67DD" w:rsidRPr="008F6E9B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8B3F" w14:textId="77777777" w:rsidR="004112E0" w:rsidRDefault="004112E0" w:rsidP="00C12445">
      <w:pPr>
        <w:spacing w:after="0" w:line="240" w:lineRule="auto"/>
      </w:pPr>
      <w:r>
        <w:separator/>
      </w:r>
    </w:p>
  </w:endnote>
  <w:endnote w:type="continuationSeparator" w:id="0">
    <w:p w14:paraId="3E5CBD8B" w14:textId="77777777" w:rsidR="004112E0" w:rsidRDefault="004112E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FC5E183" w:rsidR="00504990" w:rsidRPr="00195A09" w:rsidRDefault="006539DE" w:rsidP="006539DE">
            <w:pPr>
              <w:pStyle w:val="Footer"/>
              <w:jc w:val="right"/>
              <w:rPr>
                <w:sz w:val="16"/>
                <w:szCs w:val="20"/>
              </w:rPr>
            </w:pPr>
            <w:r w:rsidRPr="006539DE">
              <w:rPr>
                <w:sz w:val="16"/>
                <w:szCs w:val="20"/>
              </w:rPr>
              <w:t>DSWD DROMIC Repor</w:t>
            </w:r>
            <w:r>
              <w:rPr>
                <w:sz w:val="16"/>
                <w:szCs w:val="20"/>
              </w:rPr>
              <w:t xml:space="preserve">t #1 on the Whirlwind incident in </w:t>
            </w:r>
            <w:proofErr w:type="spellStart"/>
            <w:r>
              <w:rPr>
                <w:sz w:val="16"/>
                <w:szCs w:val="20"/>
              </w:rPr>
              <w:t>Kabacan</w:t>
            </w:r>
            <w:proofErr w:type="spellEnd"/>
            <w:r>
              <w:rPr>
                <w:sz w:val="16"/>
                <w:szCs w:val="20"/>
              </w:rPr>
              <w:t xml:space="preserve">, North </w:t>
            </w:r>
            <w:proofErr w:type="spellStart"/>
            <w:r>
              <w:rPr>
                <w:sz w:val="16"/>
                <w:szCs w:val="20"/>
              </w:rPr>
              <w:t>Cotabato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6539DE">
              <w:rPr>
                <w:sz w:val="16"/>
                <w:szCs w:val="20"/>
              </w:rPr>
              <w:t>as of 02 September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526C" w14:textId="77777777" w:rsidR="004112E0" w:rsidRDefault="004112E0" w:rsidP="00C12445">
      <w:pPr>
        <w:spacing w:after="0" w:line="240" w:lineRule="auto"/>
      </w:pPr>
      <w:r>
        <w:separator/>
      </w:r>
    </w:p>
  </w:footnote>
  <w:footnote w:type="continuationSeparator" w:id="0">
    <w:p w14:paraId="1C0C00B5" w14:textId="77777777" w:rsidR="004112E0" w:rsidRDefault="004112E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12E0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48B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539DE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77D2C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4B5E-5D81-43BD-987E-5AC15A25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2021-09-02T05:41:00Z</dcterms:created>
  <dcterms:modified xsi:type="dcterms:W3CDTF">2021-09-02T05:41:00Z</dcterms:modified>
</cp:coreProperties>
</file>