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2DD75F1C" w:rsidR="002706F0" w:rsidRPr="00FE7C33" w:rsidRDefault="002E3EA8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#2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Typhoon “</w:t>
      </w:r>
      <w:r w:rsidR="00FE7063">
        <w:rPr>
          <w:rFonts w:ascii="Arial" w:hAnsi="Arial" w:cs="Arial"/>
          <w:b/>
          <w:sz w:val="32"/>
          <w:szCs w:val="24"/>
        </w:rPr>
        <w:t>KIKO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61E2332B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2E3EA8">
        <w:rPr>
          <w:rFonts w:ascii="Arial" w:eastAsia="Arial" w:hAnsi="Arial" w:cs="Arial"/>
          <w:sz w:val="24"/>
          <w:szCs w:val="24"/>
        </w:rPr>
        <w:t>12</w:t>
      </w:r>
      <w:r w:rsidRPr="00FE7C33">
        <w:rPr>
          <w:rFonts w:ascii="Arial" w:eastAsia="Arial" w:hAnsi="Arial" w:cs="Arial"/>
          <w:sz w:val="24"/>
          <w:szCs w:val="24"/>
        </w:rPr>
        <w:t xml:space="preserve"> September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4EDD0943" w:rsidR="00FE7C33" w:rsidRDefault="000C1615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 wp14:anchorId="13FC9C1E" wp14:editId="622DBA3F">
            <wp:simplePos x="0" y="0"/>
            <wp:positionH relativeFrom="column">
              <wp:posOffset>2552700</wp:posOffset>
            </wp:positionH>
            <wp:positionV relativeFrom="paragraph">
              <wp:posOffset>64135</wp:posOffset>
            </wp:positionV>
            <wp:extent cx="3687445" cy="3017520"/>
            <wp:effectExtent l="0" t="0" r="8255" b="0"/>
            <wp:wrapThrough wrapText="bothSides">
              <wp:wrapPolygon edited="0">
                <wp:start x="0" y="0"/>
                <wp:lineTo x="0" y="21409"/>
                <wp:lineTo x="21537" y="21409"/>
                <wp:lineTo x="215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files.pagasa.dost.gov.ph/tamss/weather/track_kik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0D2BC" w14:textId="7CD27B68" w:rsidR="006921D4" w:rsidRDefault="00F94C1D" w:rsidP="00FE7C33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Issued at 5 P</w:t>
      </w:r>
      <w:r w:rsidR="00FE7C33" w:rsidRPr="00FE7C33">
        <w:rPr>
          <w:rFonts w:ascii="Arial" w:eastAsia="Calibri" w:hAnsi="Arial" w:cs="Arial"/>
          <w:bCs/>
          <w:sz w:val="24"/>
          <w:szCs w:val="24"/>
        </w:rPr>
        <w:t xml:space="preserve">M, </w:t>
      </w:r>
      <w:r w:rsidR="002E3EA8">
        <w:rPr>
          <w:rFonts w:ascii="Arial" w:eastAsia="Calibri" w:hAnsi="Arial" w:cs="Arial"/>
          <w:bCs/>
          <w:sz w:val="24"/>
          <w:szCs w:val="24"/>
        </w:rPr>
        <w:t>12</w:t>
      </w:r>
      <w:r w:rsidR="00FE7C33" w:rsidRPr="00FE7C33">
        <w:rPr>
          <w:rFonts w:ascii="Arial" w:eastAsia="Calibri" w:hAnsi="Arial" w:cs="Arial"/>
          <w:bCs/>
          <w:sz w:val="24"/>
          <w:szCs w:val="24"/>
        </w:rPr>
        <w:t xml:space="preserve"> September 2021, </w:t>
      </w:r>
      <w:r w:rsidRPr="00F94C1D">
        <w:rPr>
          <w:rFonts w:ascii="Arial" w:eastAsia="Calibri" w:hAnsi="Arial" w:cs="Arial"/>
          <w:bCs/>
          <w:sz w:val="24"/>
          <w:szCs w:val="24"/>
        </w:rPr>
        <w:t>“KIKO” SLIGHTLY WEAKENS AND IS NOW OUTSIDE THE PHI</w:t>
      </w:r>
      <w:r>
        <w:rPr>
          <w:rFonts w:ascii="Arial" w:eastAsia="Calibri" w:hAnsi="Arial" w:cs="Arial"/>
          <w:bCs/>
          <w:sz w:val="24"/>
          <w:szCs w:val="24"/>
        </w:rPr>
        <w:t>LIPPINE AREA OF RESPONSIBILITY.</w:t>
      </w:r>
    </w:p>
    <w:p w14:paraId="71D8B21C" w14:textId="17033E7A" w:rsidR="00FE3FBF" w:rsidRDefault="00FE3FBF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9FBDF26" w14:textId="77777777" w:rsidR="00F94C1D" w:rsidRPr="00F94C1D" w:rsidRDefault="00F94C1D" w:rsidP="00F94C1D">
      <w:pPr>
        <w:pStyle w:val="NoSpacing"/>
        <w:numPr>
          <w:ilvl w:val="0"/>
          <w:numId w:val="13"/>
        </w:numPr>
        <w:ind w:left="709" w:hanging="283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94C1D">
        <w:rPr>
          <w:rFonts w:ascii="Arial" w:hAnsi="Arial" w:cs="Arial"/>
          <w:bCs/>
          <w:sz w:val="24"/>
          <w:szCs w:val="24"/>
        </w:rPr>
        <w:t>The center of the eye of Typhoon “KIKO” was located</w:t>
      </w:r>
    </w:p>
    <w:p w14:paraId="3EAC6BCD" w14:textId="77777777" w:rsidR="00F94C1D" w:rsidRPr="00F94C1D" w:rsidRDefault="00F94C1D" w:rsidP="00F94C1D">
      <w:pPr>
        <w:pStyle w:val="NoSpacing"/>
        <w:ind w:left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94C1D">
        <w:rPr>
          <w:rFonts w:ascii="Arial" w:hAnsi="Arial" w:cs="Arial"/>
          <w:bCs/>
          <w:sz w:val="24"/>
          <w:szCs w:val="24"/>
        </w:rPr>
        <w:t>based on all available data at 525 km North of</w:t>
      </w:r>
    </w:p>
    <w:p w14:paraId="77B07DBF" w14:textId="77777777" w:rsidR="00F94C1D" w:rsidRPr="00F94C1D" w:rsidRDefault="00F94C1D" w:rsidP="00F94C1D">
      <w:pPr>
        <w:pStyle w:val="NoSpacing"/>
        <w:ind w:left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94C1D">
        <w:rPr>
          <w:rFonts w:ascii="Arial" w:hAnsi="Arial" w:cs="Arial"/>
          <w:bCs/>
          <w:sz w:val="24"/>
          <w:szCs w:val="24"/>
        </w:rPr>
        <w:t>Itbayat, Batanes (25.5°N, 122.4°E) (outside the</w:t>
      </w:r>
    </w:p>
    <w:p w14:paraId="72AB4148" w14:textId="575E5C5D" w:rsidR="002E3EA8" w:rsidRDefault="00F94C1D" w:rsidP="00F94C1D">
      <w:pPr>
        <w:pStyle w:val="NoSpacing"/>
        <w:ind w:left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PAR).</w:t>
      </w:r>
    </w:p>
    <w:p w14:paraId="5A0A2F54" w14:textId="77777777" w:rsidR="00F94C1D" w:rsidRPr="002E3EA8" w:rsidRDefault="00F94C1D" w:rsidP="00F94C1D">
      <w:pPr>
        <w:pStyle w:val="NoSpacing"/>
        <w:ind w:left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3416902" w14:textId="77777777" w:rsidR="006921D4" w:rsidRPr="00FE7C33" w:rsidRDefault="006921D4" w:rsidP="00FE7C33">
      <w:pPr>
        <w:pStyle w:val="NormalWeb"/>
        <w:spacing w:before="0" w:beforeAutospacing="0" w:after="0" w:afterAutospacing="0"/>
        <w:ind w:firstLine="450"/>
        <w:contextualSpacing/>
        <w:jc w:val="both"/>
        <w:rPr>
          <w:rFonts w:ascii="Arial" w:hAnsi="Arial" w:cs="Arial"/>
          <w:b/>
          <w:color w:val="002060"/>
          <w:u w:val="single"/>
        </w:rPr>
      </w:pPr>
      <w:r w:rsidRPr="00FE7C33">
        <w:rPr>
          <w:rFonts w:ascii="Arial" w:hAnsi="Arial" w:cs="Arial"/>
          <w:bCs/>
          <w:u w:val="single"/>
        </w:rPr>
        <w:t xml:space="preserve">Heavy Rainfall: </w:t>
      </w:r>
    </w:p>
    <w:p w14:paraId="6DA55E60" w14:textId="31B48304" w:rsidR="00F94C1D" w:rsidRPr="00F94C1D" w:rsidRDefault="00F94C1D" w:rsidP="00F94C1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4C1D">
        <w:rPr>
          <w:rFonts w:ascii="Arial" w:hAnsi="Arial" w:cs="Arial"/>
          <w:bCs/>
          <w:sz w:val="24"/>
          <w:szCs w:val="24"/>
        </w:rPr>
        <w:t>Typhoon “KIKO” will continue to enhance the Southwest Monsoon, bringing monsoon rains over Batanes, Babuyan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94C1D">
        <w:rPr>
          <w:rFonts w:ascii="Arial" w:hAnsi="Arial" w:cs="Arial"/>
          <w:bCs/>
          <w:sz w:val="24"/>
          <w:szCs w:val="24"/>
        </w:rPr>
        <w:t>Islands, Ilocos Region, Cordillera Administrative Region, and the western section of Central Luzon in the next 24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94C1D">
        <w:rPr>
          <w:rFonts w:ascii="Arial" w:hAnsi="Arial" w:cs="Arial"/>
          <w:bCs/>
          <w:sz w:val="24"/>
          <w:szCs w:val="24"/>
        </w:rPr>
        <w:t>hours. Under these conditions, scattered to widespread flooding (including flash floods) and rain-induced landslides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94C1D">
        <w:rPr>
          <w:rFonts w:ascii="Arial" w:hAnsi="Arial" w:cs="Arial"/>
          <w:bCs/>
          <w:sz w:val="24"/>
          <w:szCs w:val="24"/>
        </w:rPr>
        <w:t>are possible especially in areas that are highly or very highly susceptible to these hazard as identified in hazard maps.</w:t>
      </w:r>
    </w:p>
    <w:p w14:paraId="44A976B8" w14:textId="77777777" w:rsidR="002E3EA8" w:rsidRPr="002E3EA8" w:rsidRDefault="002E3EA8" w:rsidP="002E3E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6"/>
        <w:jc w:val="both"/>
        <w:rPr>
          <w:rFonts w:ascii="Arial" w:hAnsi="Arial" w:cs="Arial"/>
          <w:bCs/>
          <w:sz w:val="24"/>
          <w:szCs w:val="24"/>
        </w:rPr>
      </w:pPr>
    </w:p>
    <w:p w14:paraId="14E5E759" w14:textId="77777777" w:rsidR="006921D4" w:rsidRPr="00FE7C33" w:rsidRDefault="006921D4" w:rsidP="00FE7C33">
      <w:pPr>
        <w:spacing w:after="0" w:line="240" w:lineRule="auto"/>
        <w:ind w:firstLine="436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E7C33">
        <w:rPr>
          <w:rFonts w:ascii="Arial" w:hAnsi="Arial" w:cs="Arial"/>
          <w:bCs/>
          <w:sz w:val="24"/>
          <w:szCs w:val="24"/>
          <w:u w:val="single"/>
        </w:rPr>
        <w:t xml:space="preserve">Severe Winds: </w:t>
      </w:r>
    </w:p>
    <w:p w14:paraId="78C01B4D" w14:textId="58F4EF1E" w:rsidR="00F94C1D" w:rsidRPr="00F94C1D" w:rsidRDefault="00F94C1D" w:rsidP="00F94C1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4C1D">
        <w:rPr>
          <w:rFonts w:ascii="Arial" w:hAnsi="Arial" w:cs="Arial"/>
          <w:bCs/>
          <w:sz w:val="24"/>
          <w:szCs w:val="24"/>
        </w:rPr>
        <w:t>All Tropical Cyclone Wind Signal is now lifted. However, in the next 24 hours, the enhanced Southwest Monsoon will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94C1D">
        <w:rPr>
          <w:rFonts w:ascii="Arial" w:hAnsi="Arial" w:cs="Arial"/>
          <w:bCs/>
          <w:sz w:val="24"/>
          <w:szCs w:val="24"/>
        </w:rPr>
        <w:t>bring occasional gusts reaching strong breeze to near gale strength over the coastal and upland/mountain areas of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94C1D">
        <w:rPr>
          <w:rFonts w:ascii="Arial" w:hAnsi="Arial" w:cs="Arial"/>
          <w:bCs/>
          <w:sz w:val="24"/>
          <w:szCs w:val="24"/>
        </w:rPr>
        <w:t>Northern Luzon, Central Luzon, Metro Manila, CALABARZON, and MIMAROPA.</w:t>
      </w:r>
    </w:p>
    <w:p w14:paraId="30AA2DAF" w14:textId="77777777" w:rsidR="006921D4" w:rsidRPr="00FE7C33" w:rsidRDefault="006921D4" w:rsidP="00FE7C33">
      <w:pPr>
        <w:spacing w:after="0" w:line="240" w:lineRule="auto"/>
        <w:ind w:left="436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3C74F67" w14:textId="77777777" w:rsidR="00F94C1D" w:rsidRDefault="006921D4" w:rsidP="00F94C1D">
      <w:pPr>
        <w:spacing w:after="0" w:line="240" w:lineRule="auto"/>
        <w:ind w:firstLine="436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E7C33">
        <w:rPr>
          <w:rFonts w:ascii="Arial" w:hAnsi="Arial" w:cs="Arial"/>
          <w:bCs/>
          <w:sz w:val="24"/>
          <w:szCs w:val="24"/>
          <w:u w:val="single"/>
        </w:rPr>
        <w:t xml:space="preserve">Track: </w:t>
      </w:r>
    </w:p>
    <w:p w14:paraId="1369B167" w14:textId="451E6796" w:rsidR="00F94C1D" w:rsidRPr="00F94C1D" w:rsidRDefault="00F94C1D" w:rsidP="00F94C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94C1D">
        <w:rPr>
          <w:rFonts w:ascii="Arial" w:hAnsi="Arial" w:cs="Arial"/>
          <w:bCs/>
          <w:sz w:val="24"/>
          <w:szCs w:val="24"/>
        </w:rPr>
        <w:t>Typhoon “KIKO” left the Philippine Area of Responsibility at 1:10 PM today. In the next 24 hours, the typhoon 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94C1D">
        <w:rPr>
          <w:rFonts w:ascii="Arial" w:hAnsi="Arial" w:cs="Arial"/>
          <w:bCs/>
          <w:sz w:val="24"/>
          <w:szCs w:val="24"/>
        </w:rPr>
        <w:t>forecast to move generally northward over the East China Sea heading towards eastern China. Further weakening will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94C1D">
        <w:rPr>
          <w:rFonts w:ascii="Arial" w:hAnsi="Arial" w:cs="Arial"/>
          <w:bCs/>
          <w:sz w:val="24"/>
          <w:szCs w:val="24"/>
        </w:rPr>
        <w:t>continue throughout the forecast period but “KIKO” will remain within typhoon category.</w:t>
      </w:r>
    </w:p>
    <w:p w14:paraId="340DCEB6" w14:textId="77777777" w:rsidR="00F94C1D" w:rsidRDefault="00F94C1D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5F2C55E2" w14:textId="4EB5EB39" w:rsidR="003C1142" w:rsidRPr="00FE7C33" w:rsidRDefault="003C1142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447FA65" w14:textId="77E2D730" w:rsidR="00FE3FBF" w:rsidRDefault="00FE3FBF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46656E7" w14:textId="10EF21A2" w:rsidR="00F94C1D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0E9FEBF" w14:textId="47395C51" w:rsidR="00F94C1D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E975DB9" w14:textId="435C9912" w:rsidR="00F94C1D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26925DF" w14:textId="20F5049A" w:rsidR="00F94C1D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2BE483B" w14:textId="6811299F" w:rsidR="00F94C1D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5769DAE" w14:textId="6241191A" w:rsidR="00F94C1D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66CEAE9" w14:textId="77777777" w:rsidR="00F94C1D" w:rsidRPr="00FE7C33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A386688" w14:textId="77777777" w:rsidR="005A5962" w:rsidRPr="00B13C28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lastRenderedPageBreak/>
        <w:t>Status of Affected Areas and Population</w:t>
      </w:r>
    </w:p>
    <w:p w14:paraId="023FC223" w14:textId="77777777" w:rsidR="005A5962" w:rsidRDefault="005A5962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25F6A5B4" w:rsidR="00FE7C33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A5962">
        <w:rPr>
          <w:rFonts w:ascii="Arial" w:eastAsia="Times New Roman" w:hAnsi="Arial" w:cs="Arial"/>
          <w:b/>
          <w:bCs/>
          <w:color w:val="0070C0"/>
          <w:sz w:val="24"/>
          <w:szCs w:val="24"/>
        </w:rPr>
        <w:t>1,847</w:t>
      </w:r>
      <w:r w:rsidR="004F21BF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5A5962" w:rsidRPr="005A596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5,990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>Typhoon “</w:t>
      </w:r>
      <w:r w:rsidR="005A72F2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>Kiko</w:t>
      </w:r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>”</w:t>
      </w:r>
      <w:r w:rsidR="00E0525B" w:rsidRPr="009E694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>
        <w:rPr>
          <w:rFonts w:ascii="Arial" w:eastAsia="Times New Roman" w:hAnsi="Arial" w:cs="Arial"/>
          <w:b/>
          <w:bCs/>
          <w:color w:val="0070C0"/>
          <w:sz w:val="24"/>
          <w:szCs w:val="24"/>
        </w:rPr>
        <w:t>111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5A72F2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5A5962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5A72F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5A596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I, </w:t>
      </w:r>
      <w:r w:rsidR="00E01C04" w:rsidRPr="00FE7C33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E01C04" w:rsidRPr="005A5962">
        <w:rPr>
          <w:rFonts w:ascii="Arial" w:eastAsia="Times New Roman" w:hAnsi="Arial" w:cs="Arial"/>
          <w:sz w:val="24"/>
          <w:szCs w:val="24"/>
        </w:rPr>
        <w:t xml:space="preserve"> </w:t>
      </w:r>
      <w:r w:rsidR="005A5962" w:rsidRPr="005A5962">
        <w:rPr>
          <w:rFonts w:ascii="Arial" w:eastAsia="Times New Roman" w:hAnsi="Arial" w:cs="Arial"/>
          <w:sz w:val="24"/>
          <w:szCs w:val="24"/>
        </w:rPr>
        <w:t>and</w:t>
      </w:r>
      <w:r w:rsidR="005A59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5A5962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="005A59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5A5962" w:rsidRPr="005A5962" w14:paraId="2DD472CA" w14:textId="77777777" w:rsidTr="005A5962">
        <w:trPr>
          <w:trHeight w:val="58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55A556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B4BD72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A5962" w:rsidRPr="005A5962" w14:paraId="5CA9E60E" w14:textId="77777777" w:rsidTr="005A5962">
        <w:trPr>
          <w:trHeight w:val="58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21E44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6FF80A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8B493C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856615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A5962" w:rsidRPr="005A5962" w14:paraId="1F84B835" w14:textId="77777777" w:rsidTr="005A596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499076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37CA53" w14:textId="3C01BAF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598242" w14:textId="4DB13DD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E6E8FA" w14:textId="4DB96D7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5,990 </w:t>
            </w:r>
          </w:p>
        </w:tc>
      </w:tr>
      <w:tr w:rsidR="005A5962" w:rsidRPr="005A5962" w14:paraId="27436D13" w14:textId="77777777" w:rsidTr="005A596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9B869F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88528A" w14:textId="69E2ED3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D32444" w14:textId="0EB03EB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31E04" w14:textId="77FA71F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5A5962" w:rsidRPr="005A5962" w14:paraId="11B7B2BE" w14:textId="77777777" w:rsidTr="005A596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C41C6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43AE6" w14:textId="4691438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44799" w14:textId="38FCA82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B7B57" w14:textId="537438B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5A5962" w:rsidRPr="005A5962" w14:paraId="31F967A7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0D97F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B8FF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0301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F449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73D5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5A5962" w:rsidRPr="005A5962" w14:paraId="58E1A693" w14:textId="77777777" w:rsidTr="005A596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0A5121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D72DB3" w14:textId="51F4B13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0111EE" w14:textId="3493D43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19B280" w14:textId="758C78D6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5,920 </w:t>
            </w:r>
          </w:p>
        </w:tc>
      </w:tr>
      <w:tr w:rsidR="005A5962" w:rsidRPr="005A5962" w14:paraId="4CB0EB63" w14:textId="77777777" w:rsidTr="005A596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03994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DDD59" w14:textId="729F9B5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17F76" w14:textId="4A363D2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3D3CC" w14:textId="58D69C6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5A5962" w:rsidRPr="005A5962" w14:paraId="29F60093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30A3C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6E66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40749" w14:textId="2C8EDB2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5941" w14:textId="2C8DFF8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F55F" w14:textId="2C1BC0EE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 </w:t>
            </w:r>
          </w:p>
        </w:tc>
      </w:tr>
      <w:tr w:rsidR="005A5962" w:rsidRPr="005A5962" w14:paraId="68F520F3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0D0AE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95C7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C2B7" w14:textId="0E48D2A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D501" w14:textId="6F8DECA0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37D8" w14:textId="055B263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5A5962" w:rsidRPr="005A5962" w14:paraId="3EDE7110" w14:textId="77777777" w:rsidTr="005A596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DEF0F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8D1B1" w14:textId="35E493D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13277" w14:textId="4E5C267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9DDCB" w14:textId="5EBCB43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5,453 </w:t>
            </w:r>
          </w:p>
        </w:tc>
      </w:tr>
      <w:tr w:rsidR="005A5962" w:rsidRPr="005A5962" w14:paraId="54B36851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4551E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45BB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C4B6" w14:textId="72689E96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79A4" w14:textId="4EB120B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8EA1" w14:textId="25540D9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5A5962" w:rsidRPr="005A5962" w14:paraId="364ED0AF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5BD41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1838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FD943" w14:textId="1882955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C3AC" w14:textId="5348364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55948" w14:textId="18F6845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</w:tr>
      <w:tr w:rsidR="005A5962" w:rsidRPr="005A5962" w14:paraId="0AB7B60E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8A5E4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C6E9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C37E" w14:textId="6FD8A97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935C" w14:textId="29202AA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2169" w14:textId="1823153E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346 </w:t>
            </w:r>
          </w:p>
        </w:tc>
      </w:tr>
      <w:tr w:rsidR="005A5962" w:rsidRPr="005A5962" w14:paraId="44B517F0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FE2C5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756E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5034E" w14:textId="5C54E26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BB66" w14:textId="7CA6F720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1FC1" w14:textId="69BD9F9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252 </w:t>
            </w:r>
          </w:p>
        </w:tc>
      </w:tr>
      <w:tr w:rsidR="005A5962" w:rsidRPr="005A5962" w14:paraId="3B0DA2AC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43072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7297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B100" w14:textId="7E9BD72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EB92" w14:textId="2321A3D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1E13" w14:textId="5046FA4C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2,340 </w:t>
            </w:r>
          </w:p>
        </w:tc>
      </w:tr>
      <w:tr w:rsidR="005A5962" w:rsidRPr="005A5962" w14:paraId="05AE529D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6619A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FE80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5F20" w14:textId="2A7AF8A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81462" w14:textId="12B69CD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2D191" w14:textId="0E3672F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</w:tr>
      <w:tr w:rsidR="005A5962" w:rsidRPr="005A5962" w14:paraId="03EF0D73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40796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C1F6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4C440" w14:textId="257EA60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827A" w14:textId="1C114CB0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30C7" w14:textId="547C639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205 </w:t>
            </w:r>
          </w:p>
        </w:tc>
      </w:tr>
      <w:tr w:rsidR="005A5962" w:rsidRPr="005A5962" w14:paraId="4ED2292A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3AF60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AB00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F085" w14:textId="4CDC2F6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1022" w14:textId="430E849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2BEE4" w14:textId="76EDC0C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791 </w:t>
            </w:r>
          </w:p>
        </w:tc>
      </w:tr>
      <w:tr w:rsidR="005A5962" w:rsidRPr="005A5962" w14:paraId="1B3AA808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1FF4E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4560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5F65" w14:textId="63FCB39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98A2" w14:textId="1CF77326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24AC1" w14:textId="2228EB0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 </w:t>
            </w:r>
          </w:p>
        </w:tc>
      </w:tr>
      <w:tr w:rsidR="005A5962" w:rsidRPr="005A5962" w14:paraId="29DC6F3B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CED2F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F959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7392" w14:textId="4A8622B6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7045" w14:textId="7CADC83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E4CE" w14:textId="6AA18C4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303 </w:t>
            </w:r>
          </w:p>
        </w:tc>
      </w:tr>
      <w:tr w:rsidR="005A5962" w:rsidRPr="005A5962" w14:paraId="73B5182E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3ED59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2AAE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3034A" w14:textId="29DA74D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22ED" w14:textId="0513BB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28715" w14:textId="0891BB5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178 </w:t>
            </w:r>
          </w:p>
        </w:tc>
      </w:tr>
      <w:tr w:rsidR="005A5962" w:rsidRPr="005A5962" w14:paraId="3157E110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D8324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BB3E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81814" w14:textId="40E2025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C04F" w14:textId="157F324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7914" w14:textId="2C21943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264 </w:t>
            </w:r>
          </w:p>
        </w:tc>
      </w:tr>
      <w:tr w:rsidR="005A5962" w:rsidRPr="005A5962" w14:paraId="1064FFF7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1F2C4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F56A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9D6D" w14:textId="45F8045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4819" w14:textId="6E57E31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B756" w14:textId="5A6D6E1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</w:tr>
      <w:tr w:rsidR="005A5962" w:rsidRPr="005A5962" w14:paraId="46795E9C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C502B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4642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1423" w14:textId="54C7EB7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6B77" w14:textId="5D27002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8B87" w14:textId="5E5558B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</w:tr>
      <w:tr w:rsidR="005A5962" w:rsidRPr="005A5962" w14:paraId="6443F26B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F52BA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7971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D605" w14:textId="7C6736A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3BDB" w14:textId="6FD63ECE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29AF" w14:textId="71BD085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208 </w:t>
            </w:r>
          </w:p>
        </w:tc>
      </w:tr>
      <w:tr w:rsidR="005A5962" w:rsidRPr="005A5962" w14:paraId="40E25E64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7D687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C2D9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D574" w14:textId="5CC231B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75B7" w14:textId="784CE1D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DE9F" w14:textId="07563F80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</w:tr>
      <w:tr w:rsidR="005A5962" w:rsidRPr="005A5962" w14:paraId="4A7A151A" w14:textId="77777777" w:rsidTr="005A596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BF9FE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2730B" w14:textId="3FA4380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44ACE" w14:textId="4C4AE77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6AA90" w14:textId="1AB94C4E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401 </w:t>
            </w:r>
          </w:p>
        </w:tc>
      </w:tr>
      <w:tr w:rsidR="005A5962" w:rsidRPr="005A5962" w14:paraId="40E1745F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86887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D3F7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8B2A" w14:textId="3EDA3C4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9B54" w14:textId="7C26A85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D3E3" w14:textId="3E72E16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5A5962" w:rsidRPr="005A5962" w14:paraId="7F5CC9F4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A303D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51D3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F84C" w14:textId="3DE19EE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663FD" w14:textId="40D3F43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955D" w14:textId="1F64009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265 </w:t>
            </w:r>
          </w:p>
        </w:tc>
      </w:tr>
      <w:tr w:rsidR="005A5962" w:rsidRPr="005A5962" w14:paraId="53DD5853" w14:textId="77777777" w:rsidTr="005A596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BC862F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748C52" w14:textId="682CD12E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7F810" w14:textId="3135547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44239" w14:textId="310D4D40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5A5962" w:rsidRPr="005A5962" w14:paraId="45486F29" w14:textId="77777777" w:rsidTr="005A596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25D43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0CFDF" w14:textId="0F202C4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373A7" w14:textId="3DF7DA6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8BF1C" w14:textId="1CEF3F2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5A5962" w:rsidRPr="005A5962" w14:paraId="2D608380" w14:textId="77777777" w:rsidTr="005A596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D5782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C102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5F10" w14:textId="6BE37A2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D40A" w14:textId="4BCCA3F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3468" w14:textId="64C4F66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</w:tbl>
    <w:p w14:paraId="2A6F6194" w14:textId="599E2D57" w:rsidR="00D41206" w:rsidRPr="00FE7C33" w:rsidRDefault="00D41206" w:rsidP="00FE7C3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5799E754" w:rsidR="00C31191" w:rsidRPr="00FE7C33" w:rsidRDefault="00E0525B" w:rsidP="00FE7C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491E074A" w14:textId="5C14F2A1" w:rsidR="00B961AA" w:rsidRDefault="00B961AA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AAD0034" w14:textId="38F49421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9E38E8E" w14:textId="4285914F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9245E5D" w14:textId="1F84CE6A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4EF80D0" w14:textId="1CC8646C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EC14818" w14:textId="528129A0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026CA59" w14:textId="25AA8646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9EDFB4E" w14:textId="27E495C5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5269A2" w14:textId="5985DBA5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F483536" w14:textId="6595B3FF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B272111" w14:textId="3ADA23DF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D9F0417" w14:textId="772FF935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785CCB" w14:textId="70C0EDEA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47418D4" w14:textId="1A1AF313" w:rsidR="009E6944" w:rsidRPr="00FE7C33" w:rsidRDefault="001220F8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PH"/>
        </w:rPr>
        <w:lastRenderedPageBreak/>
        <w:drawing>
          <wp:inline distT="0" distB="0" distL="0" distR="0" wp14:anchorId="16EBDBB3" wp14:editId="7395C31B">
            <wp:extent cx="6189345" cy="4375785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KO BASEMAP REPORT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AEE42" w14:textId="300EA07C" w:rsidR="005A5962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3C2F8273" w14:textId="77777777" w:rsidR="005A5962" w:rsidRPr="005436C4" w:rsidRDefault="005A5962" w:rsidP="005A59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09262F0" w14:textId="0E8CFA6F" w:rsidR="005A5962" w:rsidRPr="00450ACB" w:rsidRDefault="005A5962" w:rsidP="005A596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3AEA85DA" w14:textId="662AF68D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A596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36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FE7C33">
        <w:rPr>
          <w:rFonts w:ascii="Arial" w:eastAsia="Times New Roman" w:hAnsi="Arial" w:cs="Arial"/>
          <w:sz w:val="24"/>
          <w:szCs w:val="24"/>
        </w:rPr>
        <w:t xml:space="preserve"> or </w:t>
      </w:r>
      <w:r w:rsidRPr="005A5962">
        <w:rPr>
          <w:rFonts w:ascii="Arial" w:eastAsia="Times New Roman" w:hAnsi="Arial" w:cs="Arial"/>
          <w:b/>
          <w:bCs/>
          <w:color w:val="0070C0"/>
          <w:sz w:val="24"/>
          <w:szCs w:val="24"/>
        </w:rPr>
        <w:t>108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>
        <w:rPr>
          <w:rFonts w:ascii="Arial" w:eastAsia="Times New Roman" w:hAnsi="Arial" w:cs="Arial"/>
          <w:bCs/>
          <w:sz w:val="24"/>
          <w:szCs w:val="24"/>
        </w:rPr>
        <w:t>currently taking temporary shelter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509B8" w:rsidRPr="002509B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three (3)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Pr="00FE7C33">
        <w:rPr>
          <w:rFonts w:ascii="Arial" w:eastAsia="Times New Roman" w:hAnsi="Arial" w:cs="Arial"/>
          <w:sz w:val="24"/>
          <w:szCs w:val="24"/>
        </w:rPr>
        <w:t xml:space="preserve"> in </w:t>
      </w:r>
      <w:r w:rsidRPr="00FE7C33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2509B8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E7C33">
        <w:rPr>
          <w:rFonts w:ascii="Arial" w:eastAsia="Times New Roman" w:hAnsi="Arial" w:cs="Arial"/>
          <w:sz w:val="24"/>
          <w:szCs w:val="24"/>
        </w:rPr>
        <w:t>).</w:t>
      </w:r>
    </w:p>
    <w:p w14:paraId="521DCEFE" w14:textId="7777777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9AB519" w14:textId="7777777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4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420"/>
        <w:gridCol w:w="917"/>
        <w:gridCol w:w="917"/>
        <w:gridCol w:w="917"/>
        <w:gridCol w:w="919"/>
        <w:gridCol w:w="917"/>
        <w:gridCol w:w="911"/>
      </w:tblGrid>
      <w:tr w:rsidR="005A5962" w:rsidRPr="005A5962" w14:paraId="003C2346" w14:textId="77777777" w:rsidTr="002509B8">
        <w:trPr>
          <w:trHeight w:val="20"/>
          <w:tblHeader/>
        </w:trPr>
        <w:tc>
          <w:tcPr>
            <w:tcW w:w="19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83E63C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247C91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CB8864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A5962" w:rsidRPr="005A5962" w14:paraId="1C846CC1" w14:textId="77777777" w:rsidTr="002509B8">
        <w:trPr>
          <w:trHeight w:val="20"/>
          <w:tblHeader/>
        </w:trPr>
        <w:tc>
          <w:tcPr>
            <w:tcW w:w="1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EEBA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1530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C99C77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A5962" w:rsidRPr="005A5962" w14:paraId="2D472A97" w14:textId="77777777" w:rsidTr="002509B8">
        <w:trPr>
          <w:trHeight w:val="20"/>
          <w:tblHeader/>
        </w:trPr>
        <w:tc>
          <w:tcPr>
            <w:tcW w:w="1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F4B1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F633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1902CE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8D7179" w14:textId="6C1CFB43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A5962" w:rsidRPr="005A5962" w14:paraId="73FEAD6E" w14:textId="77777777" w:rsidTr="002509B8">
        <w:trPr>
          <w:trHeight w:val="20"/>
          <w:tblHeader/>
        </w:trPr>
        <w:tc>
          <w:tcPr>
            <w:tcW w:w="1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B175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599DBD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051308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B7FCA9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64C8AB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7329E7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1B5E55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A5962" w:rsidRPr="005A5962" w14:paraId="3C0A240C" w14:textId="77777777" w:rsidTr="002509B8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79B8F5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B96805" w14:textId="51E0165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D8598F" w14:textId="7053DDE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F0C9AC" w14:textId="2916ED8E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1,028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7595BD" w14:textId="0CAB604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FE4DBA" w14:textId="7395468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3,590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F898C8" w14:textId="0363A93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5A5962" w:rsidRPr="005A5962" w14:paraId="232E9A86" w14:textId="77777777" w:rsidTr="002509B8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15AFB5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29A4F" w14:textId="70B80D4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67D5F" w14:textId="5D9ED9F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6499F2" w14:textId="42ECAFBE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72E376" w14:textId="4124E990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8CD3CC" w14:textId="6E450DE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62035" w14:textId="7D99805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A5962" w:rsidRPr="005A5962" w14:paraId="19AA545D" w14:textId="77777777" w:rsidTr="002509B8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AD787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B2F82" w14:textId="6C30773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A636B" w14:textId="7501F6B0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4EDDE" w14:textId="34CEC69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629FF" w14:textId="3B66E05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61F5C" w14:textId="1EFE1A66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DF2DA" w14:textId="071E565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A5962" w:rsidRPr="005A5962" w14:paraId="17BE8AD4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32BFB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1EDC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E697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14AF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851A4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F923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9786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A10F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A5962" w:rsidRPr="005A5962" w14:paraId="51EA61E5" w14:textId="77777777" w:rsidTr="002509B8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E09A58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DE5B4" w14:textId="389885F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B20C07" w14:textId="3033FDE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840FA9" w14:textId="3401444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5972D3" w14:textId="21D5078C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96FDD7" w14:textId="0B9DF88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3,530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94FE3E" w14:textId="30210D6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5A5962" w:rsidRPr="005A5962" w14:paraId="3889B1C2" w14:textId="77777777" w:rsidTr="002509B8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A7213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6FB40" w14:textId="5DD7FB6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19082" w14:textId="42342C8E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17EEE" w14:textId="148715DC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F30AD" w14:textId="58D5F9E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B29E0" w14:textId="5953D51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9245B9" w14:textId="6076CA7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5A5962" w:rsidRPr="005A5962" w14:paraId="665DB989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53A5E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E849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24F2" w14:textId="62CB2366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E0506" w14:textId="6591955C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377FF" w14:textId="1A666D7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29AF" w14:textId="20E4B5B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F352" w14:textId="1F398C4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54FA" w14:textId="092C829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5A5962" w:rsidRPr="005A5962" w14:paraId="6149A560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397E2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8E26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0180" w14:textId="42ADB57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6018" w14:textId="775E0D5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96C56" w14:textId="5E58F07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DD23" w14:textId="7F37C1B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3C8A" w14:textId="7F67584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45625" w14:textId="11622956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5A5962" w:rsidRPr="005A5962" w14:paraId="6550570B" w14:textId="77777777" w:rsidTr="002509B8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A4F35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D7D58" w14:textId="6BE6F9C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E71B0" w14:textId="69ABD99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C22D0" w14:textId="0A58769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0500B" w14:textId="31B06D2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B7E9A" w14:textId="494F86C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3,185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4B428" w14:textId="3E48FCB0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5A5962" w:rsidRPr="005A5962" w14:paraId="38113033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82C38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3769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9388" w14:textId="062D2D2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A0D1" w14:textId="302772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7F03" w14:textId="3B18E9C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977E" w14:textId="143CB20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A8AED" w14:textId="7D1E33B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6AE1" w14:textId="2215AF4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39AB0DB4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2F51D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122F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54D7" w14:textId="324B258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85B0" w14:textId="403B469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89A7" w14:textId="29BBBAC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A7E8" w14:textId="2CB30E0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39C2" w14:textId="7D1C3CA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3B671" w14:textId="521863A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51911610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98795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4D20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90FB" w14:textId="0B55F71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A42F" w14:textId="016C4B1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5EFE" w14:textId="60BDE90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E76E" w14:textId="5241EA2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2206F" w14:textId="162E829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0203" w14:textId="0C698F4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66355EEB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85002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41A8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9735" w14:textId="48859A7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A989" w14:textId="1B64C6E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F272" w14:textId="064021B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3B4B0" w14:textId="34665C3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A366" w14:textId="58E1623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4345" w14:textId="7B48356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2D4588E9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747B2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47D6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EC437" w14:textId="2D2A9AC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6C44" w14:textId="6D2E5516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830F6" w14:textId="7FC2EE4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396A" w14:textId="74FDB656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6E7F" w14:textId="040436D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F9EC" w14:textId="438FB7C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035AB875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212A2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AF56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51F5" w14:textId="2F8C0CA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E411" w14:textId="57165A2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45A0" w14:textId="247DC46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093B" w14:textId="370821FC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EAE2" w14:textId="30AF8DB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C0C3" w14:textId="260C1F5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0606F53F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31C26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A7C2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A208" w14:textId="4912A3A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7DD9A" w14:textId="11F6D1FC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4ED7" w14:textId="0483F9C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452E" w14:textId="6D72F4E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8BC98" w14:textId="3B62034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E69E" w14:textId="3D2877C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 </w:t>
            </w:r>
          </w:p>
        </w:tc>
      </w:tr>
      <w:tr w:rsidR="005A5962" w:rsidRPr="005A5962" w14:paraId="70F0DC75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B2E0E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A374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8736" w14:textId="3245BD1C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F5F0" w14:textId="6AC0398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D16D" w14:textId="0E701226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293F" w14:textId="1B3C8C2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503F" w14:textId="6E23110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C4C1D" w14:textId="4C1CDF9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3FE59CC6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6723B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39D8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E956" w14:textId="5BCB497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06839" w14:textId="56B04E2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46B3" w14:textId="2E880C1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3FB67" w14:textId="1A9918E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03EA3" w14:textId="3005AAB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FD119" w14:textId="15536F3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1FB775EA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C38F6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17D2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C70E" w14:textId="4C6D4BA0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92FE9" w14:textId="40B1720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F6F4" w14:textId="3C5D50D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CB67" w14:textId="57E723A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0350" w14:textId="20425F4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CE62E" w14:textId="521EEA3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032F4541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34795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F419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3C2B" w14:textId="1BE6850C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3CB4" w14:textId="133E881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7B43" w14:textId="7440884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1AA30" w14:textId="0B811EDE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95AE" w14:textId="5EA5F8E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0E6E" w14:textId="7A51171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7E36B667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07BAF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B917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6540" w14:textId="4F58CC8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FD14" w14:textId="418424E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9DE9" w14:textId="1023B4E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F5F2" w14:textId="62AA953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19F5" w14:textId="158F006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AC0F" w14:textId="3CCC3F4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6002C6A9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09078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1997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B96F" w14:textId="595373A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894D" w14:textId="5EBC2AC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2EBC" w14:textId="0DDA99F6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9B05" w14:textId="17F26A3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D58C" w14:textId="1C92208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47AF" w14:textId="61A535A9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54788B99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C232D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50C2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1365" w14:textId="205BC83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D943" w14:textId="084B56A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DBCC" w14:textId="011F4B06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EFA1" w14:textId="29B3FEFC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017A" w14:textId="25D2EDD0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38741" w14:textId="6C64B36C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7A97EA50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05542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954D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7A06" w14:textId="3C7DFC6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03DC" w14:textId="0422A89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9D3EE" w14:textId="0DEF570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3677" w14:textId="067FFFD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4760" w14:textId="4380080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1070A" w14:textId="72A4A10C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322272BB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4FD8B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885A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A9C7" w14:textId="2978F3B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2343" w14:textId="4AB0715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9B7B9" w14:textId="77CC0DCB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341C" w14:textId="2E0499D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DF269" w14:textId="547C6C50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70A0" w14:textId="667BA21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43E6F83F" w14:textId="77777777" w:rsidTr="002509B8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84A25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161F4" w14:textId="0DD3345E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7B8DD" w14:textId="6C64ABFC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BCD5B" w14:textId="0A1E39F0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1D214" w14:textId="5028ACA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5480B" w14:textId="7A66DEE4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9B4B9" w14:textId="7AA9C02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A5962" w:rsidRPr="005A5962" w14:paraId="52C204B6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E56F7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FF8C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7213" w14:textId="66295AB5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74965" w14:textId="392B1A62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7A9B1" w14:textId="202A98D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CAD6" w14:textId="584D80BF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3DEC" w14:textId="07BCC80C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59D4" w14:textId="53C30CC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A5962" w:rsidRPr="005A5962" w14:paraId="5EE9F616" w14:textId="77777777" w:rsidTr="002509B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BAD21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C439" w14:textId="77777777" w:rsidR="005A5962" w:rsidRPr="005A5962" w:rsidRDefault="005A5962" w:rsidP="005A5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94A7" w14:textId="5786FE8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8B41" w14:textId="0128118D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2C7B" w14:textId="03EF0E5A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4BDE" w14:textId="64128581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4DAE" w14:textId="6C16C423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1D15E" w14:textId="44E0C6B8" w:rsidR="005A5962" w:rsidRPr="005A5962" w:rsidRDefault="005A5962" w:rsidP="005A5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5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A573B3D" w14:textId="77777777" w:rsidR="00E8375D" w:rsidRPr="00FE7C33" w:rsidRDefault="00AF59D9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2509B8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E8375D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7F8891A3" w14:textId="77777777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DSWD-Field Offices (FOs)</w:t>
      </w:r>
    </w:p>
    <w:p w14:paraId="3EA08452" w14:textId="38E312DB" w:rsidR="005A5962" w:rsidRDefault="005A5962" w:rsidP="00E8375D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77777777" w:rsidR="00AF59D9" w:rsidRDefault="00AF59D9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3635A52E" w14:textId="75FB39AA" w:rsidR="00AF59D9" w:rsidRPr="00AF59D9" w:rsidRDefault="00AF59D9" w:rsidP="00AF59D9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59D9">
        <w:rPr>
          <w:rFonts w:ascii="Arial" w:eastAsia="Times New Roman" w:hAnsi="Arial" w:cs="Arial"/>
          <w:bCs/>
          <w:sz w:val="24"/>
          <w:szCs w:val="24"/>
        </w:rPr>
        <w:t>There are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14 families</w:t>
      </w:r>
      <w:r w:rsidRPr="00AF59D9">
        <w:rPr>
          <w:rFonts w:ascii="Arial" w:eastAsia="Times New Roman" w:hAnsi="Arial" w:cs="Arial"/>
          <w:sz w:val="24"/>
          <w:szCs w:val="24"/>
        </w:rPr>
        <w:t xml:space="preserve"> or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F59D9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F5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Regions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II and CAR</w:t>
      </w:r>
      <w:r w:rsidRPr="00AF59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sz w:val="24"/>
          <w:szCs w:val="24"/>
        </w:rPr>
        <w:t>(see Table 3).</w:t>
      </w:r>
    </w:p>
    <w:p w14:paraId="430E99E5" w14:textId="77777777" w:rsidR="00AF59D9" w:rsidRDefault="00AF59D9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72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533"/>
        <w:gridCol w:w="1129"/>
        <w:gridCol w:w="1129"/>
        <w:gridCol w:w="1129"/>
        <w:gridCol w:w="1129"/>
      </w:tblGrid>
      <w:tr w:rsidR="00AF59D9" w:rsidRPr="00AF59D9" w14:paraId="5A197C00" w14:textId="77777777" w:rsidTr="00AF59D9">
        <w:trPr>
          <w:trHeight w:val="20"/>
          <w:tblHeader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B74C3B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F466D3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F59D9" w:rsidRPr="00AF59D9" w14:paraId="7DDD6FAC" w14:textId="77777777" w:rsidTr="00AF59D9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6F38E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AA431C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F59D9" w:rsidRPr="00AF59D9" w14:paraId="6D3CF065" w14:textId="77777777" w:rsidTr="00AF59D9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205E8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7968D3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B754CC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59D9" w:rsidRPr="00AF59D9" w14:paraId="66043BAF" w14:textId="77777777" w:rsidTr="00AF59D9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F4E2C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C6D502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E6A490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440573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91DE26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F59D9" w:rsidRPr="00AF59D9" w14:paraId="73D64031" w14:textId="77777777" w:rsidTr="00AF59D9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DACE4F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296977" w14:textId="1F034C4A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BFDFFB" w14:textId="51F51E1A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0093A7" w14:textId="08D2D0B9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2,392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2D1DA0" w14:textId="646B102C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</w:tr>
      <w:tr w:rsidR="00AF59D9" w:rsidRPr="00AF59D9" w14:paraId="186B6B15" w14:textId="77777777" w:rsidTr="00AF59D9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697E90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94BFA" w14:textId="6D408C66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54A4C9" w14:textId="5C6AEBB4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42B399" w14:textId="776A5211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2,385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F0C2BB" w14:textId="2D5DE8B1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AF59D9" w:rsidRPr="00AF59D9" w14:paraId="5A3C368E" w14:textId="77777777" w:rsidTr="00AF59D9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7D4E0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E83D2" w14:textId="671714B4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3DF3D" w14:textId="0DD54C2F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7F9BB" w14:textId="5230CFBA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45B37" w14:textId="441E6E18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AF59D9" w:rsidRPr="00AF59D9" w14:paraId="6EB6047B" w14:textId="77777777" w:rsidTr="00AF59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5BCCD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EECC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D849" w14:textId="3892DC66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29A1" w14:textId="2575B546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FFC6" w14:textId="23625654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1330" w14:textId="2C3CA521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</w:tr>
      <w:tr w:rsidR="00AF59D9" w:rsidRPr="00AF59D9" w14:paraId="1F685D74" w14:textId="77777777" w:rsidTr="00AF59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6E00A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B520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7021" w14:textId="2821CB14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C8439" w14:textId="4A2B9203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3733" w14:textId="011D57D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9E15" w14:textId="50CE022E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</w:tr>
      <w:tr w:rsidR="00AF59D9" w:rsidRPr="00AF59D9" w14:paraId="25C93BAF" w14:textId="77777777" w:rsidTr="00AF59D9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5EC1C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F8DCC" w14:textId="2D150722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F7140" w14:textId="42A8051E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8802E" w14:textId="5FC0A9BA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2,263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A2A65" w14:textId="5162996B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F59D9" w:rsidRPr="00AF59D9" w14:paraId="756A9B8E" w14:textId="77777777" w:rsidTr="00AF59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37DFE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55D0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CC8D" w14:textId="655B8365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91BB5" w14:textId="7499546F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CA77" w14:textId="3A3FBEB3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C1DA8" w14:textId="5A34534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F59D9" w:rsidRPr="00AF59D9" w14:paraId="059C2EC5" w14:textId="77777777" w:rsidTr="00AF59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E9B96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8CDB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6C59" w14:textId="3EAAA7AA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746A" w14:textId="20A0D938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D76E" w14:textId="2337F786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7764" w14:textId="2873DE0D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F59D9" w:rsidRPr="00AF59D9" w14:paraId="38E342DD" w14:textId="77777777" w:rsidTr="00AF59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ADD5C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E930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BD50" w14:textId="30CD57F2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B8EF7" w14:textId="64BF229A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5899" w14:textId="653C8EA6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1,465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A846" w14:textId="7C1E580B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F59D9" w:rsidRPr="00AF59D9" w14:paraId="6F4A5796" w14:textId="77777777" w:rsidTr="00AF59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8E0C8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1532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E1661" w14:textId="197A67D2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45F3" w14:textId="4EBB72DE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17CC2" w14:textId="6B88E572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CD28" w14:textId="1522B012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F59D9" w:rsidRPr="00AF59D9" w14:paraId="6F207EB8" w14:textId="77777777" w:rsidTr="00AF59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F1074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E876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0EB28" w14:textId="6D012B9A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33C6" w14:textId="040392D5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0F64" w14:textId="5425C7DE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4EB6" w14:textId="007E0006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F59D9" w:rsidRPr="00AF59D9" w14:paraId="4A10C06A" w14:textId="77777777" w:rsidTr="00AF59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A5A8B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7085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978FC" w14:textId="02219479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06C9" w14:textId="1C2BBBE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7F915" w14:textId="4B8A25A5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69D" w14:textId="42CB5C81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F59D9" w:rsidRPr="00AF59D9" w14:paraId="47E9A1B7" w14:textId="77777777" w:rsidTr="00AF59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27201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85D9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7CED7" w14:textId="3BC4B94B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F56F" w14:textId="692F5B56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6962" w14:textId="667172FD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A813" w14:textId="0892A15D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F59D9" w:rsidRPr="00AF59D9" w14:paraId="3F4984AD" w14:textId="77777777" w:rsidTr="00AF59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DC7E3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4A93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AD96" w14:textId="317AC3D4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3892" w14:textId="46BD20D6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A1427" w14:textId="011CA106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F135" w14:textId="47F42F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F59D9" w:rsidRPr="00AF59D9" w14:paraId="7140672D" w14:textId="77777777" w:rsidTr="00AF59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3B598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4C68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F080" w14:textId="3AC858C2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2A42" w14:textId="639383B8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CB98" w14:textId="0D1E1323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40BD" w14:textId="571CEC75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F59D9" w:rsidRPr="00AF59D9" w14:paraId="55A52D26" w14:textId="77777777" w:rsidTr="00AF59D9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3255A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CDF37" w14:textId="112C4338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BFB93" w14:textId="55005206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F11E3" w14:textId="40DA95AC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E295A" w14:textId="346DFD98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F59D9" w:rsidRPr="00AF59D9" w14:paraId="479BA57C" w14:textId="77777777" w:rsidTr="00AF59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1E146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056E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4659" w14:textId="682B434F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81B3" w14:textId="32572320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880CC" w14:textId="7232284D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0AF9" w14:textId="4CB2A366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F59D9" w:rsidRPr="00AF59D9" w14:paraId="6786EBA8" w14:textId="77777777" w:rsidTr="00AF59D9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9285446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35CD2E" w14:textId="43F7AE79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0D500D" w14:textId="3FA4FE58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C4E39B" w14:textId="32BE072B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C85D4" w14:textId="0CAB8DA5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AF59D9" w:rsidRPr="00AF59D9" w14:paraId="1F1F5C23" w14:textId="77777777" w:rsidTr="00AF59D9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B7D79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964F2" w14:textId="533350CA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27787" w14:textId="2252A0BA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020D3" w14:textId="50435A3F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833FE" w14:textId="39225756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AF59D9" w:rsidRPr="00AF59D9" w14:paraId="240DAF35" w14:textId="77777777" w:rsidTr="00AF59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E5B6C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F442" w14:textId="77777777" w:rsidR="00AF59D9" w:rsidRPr="00AF59D9" w:rsidRDefault="00AF59D9" w:rsidP="00AF59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86063" w14:textId="73A0D228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C30E" w14:textId="76533D75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CB1F" w14:textId="3C90112F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E58B4" w14:textId="3747A9F5" w:rsidR="00AF59D9" w:rsidRPr="00AF59D9" w:rsidRDefault="00AF59D9" w:rsidP="00AF59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</w:tbl>
    <w:p w14:paraId="4A8D65B9" w14:textId="77777777" w:rsidR="00AF59D9" w:rsidRPr="00FE7C33" w:rsidRDefault="00AF59D9" w:rsidP="00AF59D9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D84568E" w14:textId="77777777" w:rsidR="00AF59D9" w:rsidRPr="00FE7C33" w:rsidRDefault="00AF59D9" w:rsidP="00AF59D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DSWD-Field Offices (FOs)</w:t>
      </w:r>
    </w:p>
    <w:p w14:paraId="28380568" w14:textId="77777777" w:rsidR="00E8375D" w:rsidRDefault="00E8375D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6C868FA7" w:rsidR="00E8375D" w:rsidRPr="00E8375D" w:rsidRDefault="00E8375D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E8375D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50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E8375D">
        <w:rPr>
          <w:rFonts w:ascii="Arial" w:eastAsia="Times New Roman" w:hAnsi="Arial" w:cs="Arial"/>
          <w:sz w:val="24"/>
          <w:szCs w:val="24"/>
        </w:rPr>
        <w:t xml:space="preserve"> 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160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>
        <w:rPr>
          <w:rFonts w:ascii="Arial" w:eastAsia="Times New Roman" w:hAnsi="Arial" w:cs="Arial"/>
          <w:bCs/>
          <w:sz w:val="24"/>
          <w:szCs w:val="24"/>
        </w:rPr>
        <w:t>still displaced</w:t>
      </w:r>
      <w:r w:rsidRPr="00E8375D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E837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Regions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 </w:t>
      </w:r>
      <w:r w:rsidRPr="00E8375D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Pr="00E8375D">
        <w:rPr>
          <w:rFonts w:ascii="Arial" w:eastAsia="Times New Roman" w:hAnsi="Arial" w:cs="Arial"/>
          <w:sz w:val="24"/>
          <w:szCs w:val="24"/>
        </w:rPr>
        <w:t xml:space="preserve"> due to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Typhoon “Kiko”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sz w:val="24"/>
          <w:szCs w:val="24"/>
        </w:rPr>
        <w:t>(see Table 4).</w:t>
      </w:r>
    </w:p>
    <w:p w14:paraId="7DCFD27C" w14:textId="29F4C84A" w:rsidR="00E8375D" w:rsidRDefault="00E8375D" w:rsidP="00E8375D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EB49B0C" w14:textId="77777777" w:rsidR="00F94C1D" w:rsidRDefault="00F94C1D" w:rsidP="00E8375D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018F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72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533"/>
        <w:gridCol w:w="1129"/>
        <w:gridCol w:w="1129"/>
        <w:gridCol w:w="1129"/>
        <w:gridCol w:w="1129"/>
      </w:tblGrid>
      <w:tr w:rsidR="00E8375D" w:rsidRPr="00E8375D" w14:paraId="15C35FD8" w14:textId="77777777" w:rsidTr="00E8375D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E50BD7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0401BC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E8375D" w:rsidRPr="00E8375D" w14:paraId="1BF6660B" w14:textId="77777777" w:rsidTr="00E8375D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08D15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71072A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BA5E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8375D" w:rsidRPr="00E8375D" w14:paraId="70A76C9C" w14:textId="77777777" w:rsidTr="00E8375D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68D2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831C4E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E191E9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E8375D" w:rsidRPr="00E8375D" w14:paraId="4429EAAF" w14:textId="77777777" w:rsidTr="00E8375D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9C20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B85069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F1D5B6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A093D7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546816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8375D" w:rsidRPr="00E8375D" w14:paraId="2B990CA5" w14:textId="77777777" w:rsidTr="00E8375D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E45C06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AB2173" w14:textId="6644126F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1,843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2F3FBA" w14:textId="607483CD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AC7B4A" w14:textId="0287AD6A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5,982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02B2FB" w14:textId="19BD318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E8375D" w:rsidRPr="00E8375D" w14:paraId="02ADF7F9" w14:textId="77777777" w:rsidTr="00E8375D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86D808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A6653" w14:textId="53868EA9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45990" w14:textId="088F2F04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7CDA3A" w14:textId="13B76965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CD902" w14:textId="0D1F1A7A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8375D" w:rsidRPr="00E8375D" w14:paraId="6A2B903D" w14:textId="77777777" w:rsidTr="00E8375D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EC18E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443F9" w14:textId="7C3C9F8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07AB4" w14:textId="5C3FD13B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01DA9" w14:textId="763A85A2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EC72C" w14:textId="2255328F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8375D" w:rsidRPr="00E8375D" w14:paraId="4DDCDE9E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96946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7899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75B13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CB68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3703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4CF3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8375D" w:rsidRPr="00E8375D" w14:paraId="7674483C" w14:textId="77777777" w:rsidTr="00E8375D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553329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98649E" w14:textId="775DF782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1,827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8C821" w14:textId="3A2F682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0285CF" w14:textId="482F8529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D43EA6" w14:textId="2909C265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</w:tr>
      <w:tr w:rsidR="00E8375D" w:rsidRPr="00E8375D" w14:paraId="3C4C86D1" w14:textId="77777777" w:rsidTr="00E8375D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40F38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8C710" w14:textId="65A10DB3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983FB" w14:textId="02DC30FE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925D9" w14:textId="3F696903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DE4B9" w14:textId="3775EE35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E8375D" w:rsidRPr="00E8375D" w14:paraId="1F0C7CF1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CD245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92CE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BDEB3" w14:textId="20C17F26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4827" w14:textId="27EF1899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D2D0" w14:textId="5DD0BA30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5CD0" w14:textId="5DD656D2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 </w:t>
            </w:r>
          </w:p>
        </w:tc>
      </w:tr>
      <w:tr w:rsidR="00E8375D" w:rsidRPr="00E8375D" w14:paraId="0528C249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1FA2D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54E8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29D6" w14:textId="147F75FC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E39E" w14:textId="2FCA2882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D508" w14:textId="2637F84E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42F6" w14:textId="61197DB3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E8375D" w:rsidRPr="00E8375D" w14:paraId="5D429887" w14:textId="77777777" w:rsidTr="00E8375D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2166E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33E5F" w14:textId="723A795C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C9622" w14:textId="65DC7EBA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8651B" w14:textId="795E1695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5,448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B6C9E" w14:textId="326730ED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E8375D" w:rsidRPr="00E8375D" w14:paraId="5D42FE3D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2568C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1B18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2037" w14:textId="3A3BD3BF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B62C" w14:textId="708177A1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087CF" w14:textId="0E3462A6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D12A" w14:textId="203E9C0E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0D4C5FD6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05D06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9A7A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185B" w14:textId="0B1A9CAD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3354" w14:textId="0BE5E176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CFF2" w14:textId="53BB8795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33C2" w14:textId="4F5A4F73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6E60020A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55DB9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58E6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4F76" w14:textId="1127A81C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4EE4" w14:textId="2E4B09E4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3F52" w14:textId="05D689F1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F300" w14:textId="7C1FB9F5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15DE86B5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B3EED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0FB2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F468" w14:textId="52B7B785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2454" w14:textId="20028875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8FBE" w14:textId="204A0414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5512" w14:textId="23B3E28A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1D226560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28833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DA14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0B08" w14:textId="01D86EFA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FC9C" w14:textId="0CAC2999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CA30" w14:textId="0649B326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3AED" w14:textId="3031E5F0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70656A0B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7CE18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4DBB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BEB4" w14:textId="78442AFB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A29C" w14:textId="3F7C054E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FC63" w14:textId="278B69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2C69" w14:textId="59E0D5A9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4BB5FD7D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22725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C015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D965" w14:textId="0557777E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C385" w14:textId="669F8B5B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9842" w14:textId="4DD39033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1F1B" w14:textId="032EF33F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 </w:t>
            </w:r>
          </w:p>
        </w:tc>
      </w:tr>
      <w:tr w:rsidR="00E8375D" w:rsidRPr="00E8375D" w14:paraId="3A6E1335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A8478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C430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420C" w14:textId="119B2CB3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1B3AE" w14:textId="67256AF9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F4A7" w14:textId="071ACF0B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675D" w14:textId="3FD0ABC4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51E8B1D4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3A97A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8343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884B" w14:textId="78AED883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6EC1" w14:textId="49162512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9CDC" w14:textId="71719203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166FC" w14:textId="44EE5D8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22ADE0EB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AFB83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C734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9DDF9" w14:textId="65C3F45E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6942" w14:textId="58F4795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CD9D" w14:textId="0C48EA7D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C232" w14:textId="107CA90C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6DA751C1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A5F62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D511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DC4C" w14:textId="48C0456C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1165" w14:textId="34D37816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3BF6" w14:textId="35A51463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3843" w14:textId="2A7ED0B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1E57DC19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85D36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C373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DCA9" w14:textId="4F0F03CC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F69E" w14:textId="28EE1860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E038" w14:textId="4242973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28F7E" w14:textId="1414474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49D877EB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3605C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6285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4B86" w14:textId="38D7F0D9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25142" w14:textId="4A6C5E7C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3B4D" w14:textId="405134C4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3C926" w14:textId="74635F4F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3AA20D51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D464B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6F82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93E9" w14:textId="1BE27CDF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28A2" w14:textId="43BF954A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CAA3" w14:textId="348B2175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8563" w14:textId="014FC375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03B39E77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5BAE8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585C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817D" w14:textId="257C66FD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5780" w14:textId="5844D64F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7A118" w14:textId="7EF35965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D628" w14:textId="75DB7285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127631CA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2FE38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6CA7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8395A" w14:textId="6AEE91C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271C" w14:textId="3232439E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28EE" w14:textId="01A2A30F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D813" w14:textId="0088DE46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4A6C2352" w14:textId="77777777" w:rsidTr="00E8375D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0C08A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743C7" w14:textId="46277AB2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FF45F" w14:textId="46A0B87E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EBA80" w14:textId="6EBE208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5A01C" w14:textId="2076771E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8375D" w:rsidRPr="00E8375D" w14:paraId="4FCA5B92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3CFC4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56EA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1823" w14:textId="5F3301A1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7DB58" w14:textId="1062F660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96A3" w14:textId="39703A43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B29F" w14:textId="48CA7FEC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57D0B01D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7D9C4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F2FF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DC5C" w14:textId="6D85FD74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5FFB" w14:textId="2F349BEF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009D" w14:textId="36125BDE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07E79" w14:textId="63F618A2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8375D" w:rsidRPr="00E8375D" w14:paraId="27D2E0FF" w14:textId="77777777" w:rsidTr="00E8375D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011F4C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1AB3D9" w14:textId="4A2ECC55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274CE" w14:textId="4A6C894C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F7EF08" w14:textId="7B88AAF8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99EAD6" w14:textId="39F7DD92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E8375D" w:rsidRPr="00E8375D" w14:paraId="554031D9" w14:textId="77777777" w:rsidTr="00E8375D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E5487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D9A3C" w14:textId="7CBAFB23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2A573" w14:textId="4D326C43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1E25B" w14:textId="64DFFD99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56BA9" w14:textId="002D4A6D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E8375D" w:rsidRPr="00E8375D" w14:paraId="01C989E2" w14:textId="77777777" w:rsidTr="00E8375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52AA0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F8F8" w14:textId="77777777" w:rsidR="00E8375D" w:rsidRPr="00E8375D" w:rsidRDefault="00E8375D" w:rsidP="00E8375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0873" w14:textId="79D129E8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131F" w14:textId="13EE7649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62F4" w14:textId="44226131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0A8C" w14:textId="043C04B4" w:rsidR="00E8375D" w:rsidRPr="00E8375D" w:rsidRDefault="00E8375D" w:rsidP="00E837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37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</w:tbl>
    <w:p w14:paraId="68A93C80" w14:textId="77777777" w:rsidR="00E8375D" w:rsidRPr="00FE7C33" w:rsidRDefault="00E8375D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F82D9A9" w14:textId="77777777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DSWD-Field Offices (FOs)</w:t>
      </w:r>
    </w:p>
    <w:p w14:paraId="3AB9CABC" w14:textId="33406A26" w:rsidR="00AF59D9" w:rsidRDefault="00AF59D9" w:rsidP="00AF59D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0FD4E" w14:textId="77777777" w:rsidR="003B5534" w:rsidRPr="003B5534" w:rsidRDefault="003B5534" w:rsidP="003B5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B5534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0FFE5EA" w14:textId="789ED502" w:rsidR="003B5534" w:rsidRDefault="003B5534" w:rsidP="003B5534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B5534">
        <w:rPr>
          <w:rFonts w:ascii="Arial" w:hAnsi="Arial" w:cs="Arial"/>
          <w:bCs/>
          <w:sz w:val="24"/>
          <w:szCs w:val="24"/>
        </w:rPr>
        <w:t xml:space="preserve">A total of </w:t>
      </w:r>
      <w:r w:rsidR="00F91FCB">
        <w:rPr>
          <w:rFonts w:ascii="Arial" w:hAnsi="Arial" w:cs="Arial"/>
          <w:b/>
          <w:bCs/>
          <w:color w:val="0070C0"/>
          <w:sz w:val="24"/>
          <w:szCs w:val="24"/>
        </w:rPr>
        <w:t>seven (7)</w:t>
      </w:r>
      <w:r w:rsidRPr="003B553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B5534">
        <w:rPr>
          <w:rFonts w:ascii="Arial" w:hAnsi="Arial" w:cs="Arial"/>
          <w:b/>
          <w:color w:val="0070C0"/>
          <w:sz w:val="24"/>
          <w:szCs w:val="24"/>
        </w:rPr>
        <w:t>houses</w:t>
      </w:r>
      <w:r w:rsidRPr="003B553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B5534">
        <w:rPr>
          <w:rFonts w:ascii="Arial" w:hAnsi="Arial" w:cs="Arial"/>
          <w:bCs/>
          <w:sz w:val="24"/>
          <w:szCs w:val="24"/>
        </w:rPr>
        <w:t xml:space="preserve">were damaged; of which, </w:t>
      </w:r>
      <w:r w:rsidR="00F91FCB">
        <w:rPr>
          <w:rFonts w:ascii="Arial" w:hAnsi="Arial" w:cs="Arial"/>
          <w:b/>
          <w:color w:val="0070C0"/>
          <w:sz w:val="24"/>
          <w:szCs w:val="24"/>
        </w:rPr>
        <w:t xml:space="preserve">two (2) </w:t>
      </w:r>
      <w:r w:rsidR="00F91FCB">
        <w:rPr>
          <w:rFonts w:ascii="Arial" w:hAnsi="Arial" w:cs="Arial"/>
          <w:bCs/>
          <w:sz w:val="24"/>
          <w:szCs w:val="24"/>
        </w:rPr>
        <w:t>we</w:t>
      </w:r>
      <w:r w:rsidRPr="003B5534">
        <w:rPr>
          <w:rFonts w:ascii="Arial" w:hAnsi="Arial" w:cs="Arial"/>
          <w:bCs/>
          <w:sz w:val="24"/>
          <w:szCs w:val="24"/>
        </w:rPr>
        <w:t xml:space="preserve">re </w:t>
      </w:r>
      <w:r w:rsidRPr="003B5534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3B553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B5534">
        <w:rPr>
          <w:rFonts w:ascii="Arial" w:hAnsi="Arial" w:cs="Arial"/>
          <w:bCs/>
          <w:sz w:val="24"/>
          <w:szCs w:val="24"/>
        </w:rPr>
        <w:t xml:space="preserve">and </w:t>
      </w:r>
      <w:r w:rsidR="00F91FCB">
        <w:rPr>
          <w:rFonts w:ascii="Arial" w:hAnsi="Arial" w:cs="Arial"/>
          <w:b/>
          <w:bCs/>
          <w:color w:val="0070C0"/>
          <w:sz w:val="24"/>
          <w:szCs w:val="24"/>
        </w:rPr>
        <w:t>five (5)</w:t>
      </w:r>
      <w:r w:rsidRPr="003B553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91FCB">
        <w:rPr>
          <w:rFonts w:ascii="Arial" w:hAnsi="Arial" w:cs="Arial"/>
          <w:bCs/>
          <w:sz w:val="24"/>
          <w:szCs w:val="24"/>
        </w:rPr>
        <w:t>we</w:t>
      </w:r>
      <w:r w:rsidRPr="003B5534">
        <w:rPr>
          <w:rFonts w:ascii="Arial" w:hAnsi="Arial" w:cs="Arial"/>
          <w:bCs/>
          <w:sz w:val="24"/>
          <w:szCs w:val="24"/>
        </w:rPr>
        <w:t xml:space="preserve">re </w:t>
      </w:r>
      <w:r w:rsidRPr="003B5534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3B553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B5534">
        <w:rPr>
          <w:rFonts w:ascii="Arial" w:hAnsi="Arial" w:cs="Arial"/>
          <w:bCs/>
          <w:sz w:val="24"/>
          <w:szCs w:val="24"/>
        </w:rPr>
        <w:t xml:space="preserve">in </w:t>
      </w:r>
      <w:r w:rsidRPr="003B5534">
        <w:rPr>
          <w:rFonts w:ascii="Arial" w:hAnsi="Arial" w:cs="Arial"/>
          <w:b/>
          <w:color w:val="0070C0"/>
          <w:sz w:val="24"/>
          <w:szCs w:val="24"/>
        </w:rPr>
        <w:t xml:space="preserve">Regions </w:t>
      </w:r>
      <w:r w:rsidR="00F91FCB">
        <w:rPr>
          <w:rFonts w:ascii="Arial" w:hAnsi="Arial" w:cs="Arial"/>
          <w:b/>
          <w:color w:val="0070C0"/>
          <w:sz w:val="24"/>
          <w:szCs w:val="24"/>
        </w:rPr>
        <w:t>II</w:t>
      </w:r>
      <w:r w:rsidRPr="003B5534">
        <w:rPr>
          <w:rFonts w:ascii="Arial" w:hAnsi="Arial" w:cs="Arial"/>
          <w:bCs/>
          <w:sz w:val="24"/>
          <w:szCs w:val="24"/>
        </w:rPr>
        <w:t xml:space="preserve"> and </w:t>
      </w:r>
      <w:r w:rsidR="00F91FCB">
        <w:rPr>
          <w:rFonts w:ascii="Arial" w:hAnsi="Arial" w:cs="Arial"/>
          <w:b/>
          <w:color w:val="0070C0"/>
          <w:sz w:val="24"/>
          <w:szCs w:val="24"/>
        </w:rPr>
        <w:t>CAR</w:t>
      </w:r>
      <w:r w:rsidRPr="003B5534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5614C610" w14:textId="77777777" w:rsidR="003B5534" w:rsidRDefault="003B5534" w:rsidP="003B5534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5D3F07A2" w:rsidR="003B5534" w:rsidRPr="003B5534" w:rsidRDefault="003B5534" w:rsidP="003B5534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5075"/>
        <w:gridCol w:w="1277"/>
        <w:gridCol w:w="1277"/>
        <w:gridCol w:w="1274"/>
      </w:tblGrid>
      <w:tr w:rsidR="003B5534" w:rsidRPr="003B5534" w14:paraId="093F80D1" w14:textId="77777777" w:rsidTr="00F91FCB">
        <w:trPr>
          <w:trHeight w:val="58"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E89B53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9BC0C9" w14:textId="08BD746D" w:rsidR="003B5534" w:rsidRPr="003B5534" w:rsidRDefault="003B5534" w:rsidP="003B5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B5534" w:rsidRPr="003B5534" w14:paraId="6E6E85D4" w14:textId="77777777" w:rsidTr="003B5534">
        <w:trPr>
          <w:trHeight w:val="20"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F8F9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243602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38C47D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D6E07B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B5534" w:rsidRPr="003B5534" w14:paraId="7326075D" w14:textId="77777777" w:rsidTr="003B553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11DDE8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7AFFF5" w14:textId="02F307EA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BA471A" w14:textId="64051847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4675E7" w14:textId="41D43772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3B5534" w:rsidRPr="003B5534" w14:paraId="593EFF90" w14:textId="77777777" w:rsidTr="003B553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4F582EF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CBFF3" w14:textId="3E57CBBF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4C9ECC" w14:textId="722961BD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74E9EE" w14:textId="50C42CBB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3B5534" w:rsidRPr="003B5534" w14:paraId="78030A45" w14:textId="77777777" w:rsidTr="003B553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F28AD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86E3B" w14:textId="5A3B519B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9B129" w14:textId="2AACF84B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E691C" w14:textId="3B4099B3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3B5534" w:rsidRPr="003B5534" w14:paraId="387E77F7" w14:textId="77777777" w:rsidTr="00F91FCB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DF4A1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7CC2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0821" w14:textId="568BC8B7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91D0" w14:textId="4B53B534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79867" w14:textId="2C72C816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3B5534" w:rsidRPr="003B5534" w14:paraId="1CB9AEB6" w14:textId="77777777" w:rsidTr="003B553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CD22AF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B87940" w14:textId="10F92DC2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1078BF" w14:textId="36820A10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F511D3" w14:textId="321617F0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B5534" w:rsidRPr="003B5534" w14:paraId="0D88D826" w14:textId="77777777" w:rsidTr="003B553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0348A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C635B" w14:textId="1135BC9C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C7000" w14:textId="50A8A287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196F4" w14:textId="4F274003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B5534" w:rsidRPr="003B5534" w14:paraId="13DDDE85" w14:textId="77777777" w:rsidTr="00F91FCB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8E48C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B848" w14:textId="77777777" w:rsidR="003B5534" w:rsidRPr="003B5534" w:rsidRDefault="003B5534" w:rsidP="003B5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91CD" w14:textId="7CF81AAB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31D2" w14:textId="00580C57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4904" w14:textId="25BCC00F" w:rsidR="003B5534" w:rsidRPr="003B5534" w:rsidRDefault="003B5534" w:rsidP="003B5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5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</w:tbl>
    <w:p w14:paraId="5F32FA59" w14:textId="77777777" w:rsidR="00F91FCB" w:rsidRPr="00FE7C33" w:rsidRDefault="00F91FCB" w:rsidP="00F91FCB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41BB114F" w14:textId="77777777" w:rsidR="00F91FCB" w:rsidRPr="00FE7C33" w:rsidRDefault="00F91FCB" w:rsidP="00F91FC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DSWD-Field Offices (FOs)</w:t>
      </w:r>
    </w:p>
    <w:p w14:paraId="08C2BBA3" w14:textId="1E5BF820" w:rsidR="003B5534" w:rsidRDefault="003B5534" w:rsidP="003B553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5D77D" w14:textId="77777777" w:rsidR="00F91FCB" w:rsidRPr="00262D30" w:rsidRDefault="00F91FCB" w:rsidP="00F91FC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644F8B85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77777777" w:rsidR="00F91FCB" w:rsidRPr="00F91FCB" w:rsidRDefault="00F91FCB" w:rsidP="00F91FCB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1DA61741" w14:textId="77777777" w:rsidR="008E2670" w:rsidRPr="00FE7C33" w:rsidRDefault="008E2670" w:rsidP="00FE7C33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tbl>
      <w:tblPr>
        <w:tblW w:w="4584" w:type="pct"/>
        <w:tblInd w:w="805" w:type="dxa"/>
        <w:tblLook w:val="04A0" w:firstRow="1" w:lastRow="0" w:firstColumn="1" w:lastColumn="0" w:noHBand="0" w:noVBand="1"/>
      </w:tblPr>
      <w:tblGrid>
        <w:gridCol w:w="1685"/>
        <w:gridCol w:w="1375"/>
        <w:gridCol w:w="991"/>
        <w:gridCol w:w="1441"/>
        <w:gridCol w:w="1669"/>
        <w:gridCol w:w="1766"/>
      </w:tblGrid>
      <w:tr w:rsidR="006B36B6" w:rsidRPr="00FE7C33" w14:paraId="7289C478" w14:textId="77777777" w:rsidTr="005A5962">
        <w:trPr>
          <w:trHeight w:val="20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891DC3" w14:textId="77777777" w:rsidR="006B36B6" w:rsidRPr="00FE7C33" w:rsidRDefault="006B36B6" w:rsidP="005A59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E7C3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47B500" w14:textId="77777777" w:rsidR="006B36B6" w:rsidRPr="00FE7C33" w:rsidRDefault="006B36B6" w:rsidP="005A59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E7C3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(QRF)/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F7C82D" w14:textId="77777777" w:rsidR="006B36B6" w:rsidRPr="00FE7C33" w:rsidRDefault="006B36B6" w:rsidP="005A59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E7C3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C70D8A" w14:textId="77777777" w:rsidR="006B36B6" w:rsidRPr="00FE7C33" w:rsidRDefault="006B36B6" w:rsidP="005A59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E7C3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5F1A8A" w14:textId="77777777" w:rsidR="006B36B6" w:rsidRPr="00FE7C33" w:rsidRDefault="006B36B6" w:rsidP="005A59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E7C3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</w:tr>
      <w:tr w:rsidR="006B36B6" w:rsidRPr="00FE7C33" w14:paraId="5DC5DB37" w14:textId="77777777" w:rsidTr="005A5962">
        <w:trPr>
          <w:trHeight w:val="2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433378" w14:textId="77777777" w:rsidR="006B36B6" w:rsidRPr="00FE7C33" w:rsidRDefault="006B36B6" w:rsidP="005A59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1A5071" w14:textId="77777777" w:rsidR="006B36B6" w:rsidRPr="00FE7C33" w:rsidRDefault="006B36B6" w:rsidP="005A59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E7C3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8CF4B0" w14:textId="77777777" w:rsidR="006B36B6" w:rsidRPr="00FE7C33" w:rsidRDefault="006B36B6" w:rsidP="005A59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E7C3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No.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93E4AC" w14:textId="77777777" w:rsidR="006B36B6" w:rsidRPr="00FE7C33" w:rsidRDefault="006B36B6" w:rsidP="005A59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E7C3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B86110" w14:textId="77777777" w:rsidR="006B36B6" w:rsidRPr="00FE7C33" w:rsidRDefault="006B36B6" w:rsidP="005A59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70A70F" w14:textId="77777777" w:rsidR="006B36B6" w:rsidRPr="00FE7C33" w:rsidRDefault="006B36B6" w:rsidP="005A59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2F5F77" w:rsidRPr="00FE7C33" w14:paraId="4A78CFF2" w14:textId="77777777" w:rsidTr="002F5F77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B4FC" w14:textId="77777777" w:rsidR="002F5F77" w:rsidRPr="00FE7C33" w:rsidRDefault="002F5F77" w:rsidP="002F5F7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E7C3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DF85" w14:textId="465CAEB2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403,151,648.37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BF17" w14:textId="55D958AB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C406" w14:textId="36AB1A6A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FEE3" w14:textId="5D213098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02BD" w14:textId="31C10E79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403,151,648.37</w:t>
            </w:r>
          </w:p>
        </w:tc>
      </w:tr>
      <w:tr w:rsidR="002F5F77" w:rsidRPr="00FE7C33" w14:paraId="438E440D" w14:textId="77777777" w:rsidTr="002F5F77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551A" w14:textId="77777777" w:rsidR="002F5F77" w:rsidRPr="00FE7C33" w:rsidRDefault="00C851D1" w:rsidP="002F5F7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hyperlink r:id="rId10" w:anchor="RANGE!A1" w:history="1">
              <w:r w:rsidR="002F5F77" w:rsidRPr="00FE7C33">
                <w:rPr>
                  <w:rFonts w:ascii="Arial Narrow" w:eastAsia="Times New Roman" w:hAnsi="Arial Narrow" w:cs="Arial"/>
                  <w:color w:val="000000"/>
                  <w:sz w:val="18"/>
                  <w:szCs w:val="18"/>
                  <w:lang w:eastAsia="en-PH"/>
                </w:rPr>
                <w:t>NROC</w:t>
              </w:r>
            </w:hyperlink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8648" w14:textId="188A316E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6F11" w14:textId="6DFF42F1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46,447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C321" w14:textId="26646393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31,337,535.60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AEAB" w14:textId="3DD7F055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165,018,668.38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9C41" w14:textId="4A1D1665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196,356,203.98</w:t>
            </w:r>
          </w:p>
        </w:tc>
      </w:tr>
      <w:tr w:rsidR="002F5F77" w:rsidRPr="00FE7C33" w14:paraId="60305358" w14:textId="77777777" w:rsidTr="002F5F77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9C7" w14:textId="77777777" w:rsidR="002F5F77" w:rsidRPr="00FE7C33" w:rsidRDefault="00C851D1" w:rsidP="002F5F7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hyperlink r:id="rId11" w:anchor="RANGE!A1" w:history="1">
              <w:r w:rsidR="002F5F77" w:rsidRPr="00FE7C33">
                <w:rPr>
                  <w:rFonts w:ascii="Arial Narrow" w:eastAsia="Times New Roman" w:hAnsi="Arial Narrow" w:cs="Arial"/>
                  <w:color w:val="000000"/>
                  <w:sz w:val="18"/>
                  <w:szCs w:val="18"/>
                  <w:lang w:eastAsia="en-PH"/>
                </w:rPr>
                <w:t>VDRC</w:t>
              </w:r>
            </w:hyperlink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613" w14:textId="30FE771D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E7C" w14:textId="0D3EAC90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12,634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C75A" w14:textId="18E63628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6,001,150.00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EB8" w14:textId="0803FECF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28,288,615.16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FAE" w14:textId="39A1A642" w:rsidR="002F5F77" w:rsidRPr="002F5F77" w:rsidRDefault="002F5F77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34,289,765.16</w:t>
            </w:r>
          </w:p>
        </w:tc>
      </w:tr>
      <w:tr w:rsidR="002F5F77" w:rsidRPr="00FE7C33" w14:paraId="28D239D5" w14:textId="77777777" w:rsidTr="00E43DCD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4EB4" w14:textId="31DFFB67" w:rsidR="002F5F77" w:rsidRPr="00FE7C33" w:rsidRDefault="002F5F77" w:rsidP="002F5F7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E7C3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DSWD-FO </w:t>
            </w:r>
            <w:r w:rsidR="00E43DC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I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3344" w14:textId="34EF23E2" w:rsidR="002F5F77" w:rsidRPr="002F5F77" w:rsidRDefault="00E43DCD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91,035.20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BCC7" w14:textId="0BA487B2" w:rsidR="002F5F77" w:rsidRPr="002F5F77" w:rsidRDefault="00E43DCD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15,328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E88B" w14:textId="7F02B241" w:rsidR="002F5F77" w:rsidRPr="002F5F77" w:rsidRDefault="00E43DCD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7,817,280.00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1CED" w14:textId="4D6E4A77" w:rsidR="002F5F77" w:rsidRPr="002F5F77" w:rsidRDefault="00E43DCD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43,868,296.23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7075" w14:textId="488C5BF8" w:rsidR="002F5F77" w:rsidRPr="002F5F77" w:rsidRDefault="00E43DCD" w:rsidP="002F5F7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51,776,611.43</w:t>
            </w:r>
          </w:p>
        </w:tc>
      </w:tr>
      <w:tr w:rsidR="00E43DCD" w:rsidRPr="00FE7C33" w14:paraId="5B0E71CC" w14:textId="77777777" w:rsidTr="000227A2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7F3B" w14:textId="204BEB3F" w:rsidR="00E43DCD" w:rsidRPr="00FE7C33" w:rsidRDefault="00E43DCD" w:rsidP="00E43DCD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761E9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II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AB70" w14:textId="70C0ECF4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5,031,059.68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B996" w14:textId="344F3D7C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20,502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776D" w14:textId="5EF686CD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8,590,078.00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5276" w14:textId="329E4EA0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19,380,886.29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45BE" w14:textId="7E3B1608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5F77">
              <w:rPr>
                <w:rFonts w:ascii="Arial Narrow" w:hAnsi="Arial Narrow"/>
                <w:color w:val="000000"/>
                <w:sz w:val="18"/>
                <w:szCs w:val="18"/>
              </w:rPr>
              <w:t>33,002,023.97</w:t>
            </w:r>
          </w:p>
        </w:tc>
      </w:tr>
      <w:tr w:rsidR="00E43DCD" w:rsidRPr="00FE7C33" w14:paraId="7E414AE6" w14:textId="77777777" w:rsidTr="000227A2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D7AD" w14:textId="5D0CB31B" w:rsidR="00E43DCD" w:rsidRPr="00FE7C33" w:rsidRDefault="00E43DCD" w:rsidP="00E43DCD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761E9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DSWD-FO 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CAR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DDB8" w14:textId="7F8456EF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920,079.12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9577" w14:textId="34A24BC1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17,804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C3DC" w14:textId="11678080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9,174,735.92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94B" w14:textId="3EA9CD7B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35,924,026.32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C8D4" w14:textId="27C79EC1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35,924,026.32</w:t>
            </w:r>
          </w:p>
        </w:tc>
      </w:tr>
      <w:tr w:rsidR="00E43DCD" w:rsidRPr="00FE7C33" w14:paraId="058CCD4D" w14:textId="77777777" w:rsidTr="002F5F77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3B06" w14:textId="77777777" w:rsidR="00E43DCD" w:rsidRPr="00FE7C33" w:rsidRDefault="00E43DCD" w:rsidP="00E43DCD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E7C3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DSWD-FOs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2C3E" w14:textId="3077E7E4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37,632,766.36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4947" w14:textId="39C71F27" w:rsidR="00E43DCD" w:rsidRPr="002F5F77" w:rsidRDefault="00164D22" w:rsidP="00E43DC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256,675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DAEB" w14:textId="1556EBD9" w:rsidR="00E43DCD" w:rsidRPr="002F5F77" w:rsidRDefault="00164D22" w:rsidP="00E43DC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140,944,666.23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712" w14:textId="28C5CA55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351,792,710.57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FE04" w14:textId="33E6A7DC" w:rsidR="00E43DCD" w:rsidRPr="002F5F77" w:rsidRDefault="00164D22" w:rsidP="00E43DC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530,370,143.16</w:t>
            </w:r>
          </w:p>
        </w:tc>
      </w:tr>
      <w:tr w:rsidR="00E43DCD" w:rsidRPr="00FE7C33" w14:paraId="2D82E007" w14:textId="77777777" w:rsidTr="002F5F77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ACC164" w14:textId="77777777" w:rsidR="00E43DCD" w:rsidRPr="002F5F77" w:rsidRDefault="00E43DCD" w:rsidP="00E43DC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83D891" w14:textId="0A892300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2F5F77">
              <w:rPr>
                <w:rFonts w:ascii="Arial Narrow" w:hAnsi="Arial Narrow"/>
                <w:b/>
                <w:color w:val="000000"/>
                <w:sz w:val="18"/>
                <w:szCs w:val="18"/>
              </w:rPr>
              <w:t>446,826,588.73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181835" w14:textId="7BD86423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369,390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656174" w14:textId="4585AB26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203,865,445.75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585B75" w14:textId="7ECA7CA8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634,178,387.91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B979CF" w14:textId="5DE1F4DB" w:rsidR="00E43DCD" w:rsidRPr="002F5F77" w:rsidRDefault="00E43DCD" w:rsidP="00E43DC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1,284,870,422.39</w:t>
            </w:r>
          </w:p>
        </w:tc>
      </w:tr>
    </w:tbl>
    <w:p w14:paraId="10D940B1" w14:textId="03327329" w:rsidR="006B36B6" w:rsidRPr="006B36B6" w:rsidRDefault="006B36B6" w:rsidP="006B36B6">
      <w:pPr>
        <w:pStyle w:val="NoSpacing"/>
        <w:ind w:firstLine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FE7C33">
        <w:rPr>
          <w:rFonts w:ascii="Arial" w:hAnsi="Arial" w:cs="Arial"/>
          <w:i/>
          <w:sz w:val="24"/>
          <w:szCs w:val="24"/>
        </w:rPr>
        <w:t xml:space="preserve"> </w:t>
      </w:r>
      <w:r w:rsidRPr="006B36B6">
        <w:rPr>
          <w:rFonts w:ascii="Arial" w:hAnsi="Arial" w:cs="Arial"/>
          <w:i/>
          <w:sz w:val="16"/>
          <w:szCs w:val="24"/>
        </w:rPr>
        <w:t>Note: T</w:t>
      </w:r>
      <w:r w:rsidR="00E43DCD">
        <w:rPr>
          <w:rFonts w:ascii="Arial" w:hAnsi="Arial" w:cs="Arial"/>
          <w:i/>
          <w:sz w:val="16"/>
          <w:szCs w:val="24"/>
        </w:rPr>
        <w:t>he Inventory Summary is as of 12</w:t>
      </w:r>
      <w:r w:rsidRPr="006B36B6">
        <w:rPr>
          <w:rFonts w:ascii="Arial" w:hAnsi="Arial" w:cs="Arial"/>
          <w:i/>
          <w:sz w:val="16"/>
          <w:szCs w:val="24"/>
        </w:rPr>
        <w:t xml:space="preserve"> September 2021, 4PM.</w:t>
      </w:r>
    </w:p>
    <w:p w14:paraId="79937919" w14:textId="77777777" w:rsidR="006B36B6" w:rsidRPr="006B36B6" w:rsidRDefault="006B36B6" w:rsidP="006B36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DSWD-NRLMB</w:t>
      </w:r>
    </w:p>
    <w:p w14:paraId="4B1E6D23" w14:textId="541F574B" w:rsidR="00E0525B" w:rsidRPr="00FE7C33" w:rsidRDefault="00E0525B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EDDA89" w14:textId="7C0446D6" w:rsidR="00CB41C6" w:rsidRPr="00FE7C33" w:rsidRDefault="00CB41C6" w:rsidP="005A596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513BDBC3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E507F9">
        <w:rPr>
          <w:rFonts w:ascii="Arial" w:eastAsia="Arial" w:hAnsi="Arial" w:cs="Arial"/>
          <w:sz w:val="24"/>
          <w:szCs w:val="24"/>
        </w:rPr>
        <w:t>4</w:t>
      </w:r>
      <w:r w:rsidR="001B03D0">
        <w:rPr>
          <w:rFonts w:ascii="Arial" w:eastAsia="Arial" w:hAnsi="Arial" w:cs="Arial"/>
          <w:sz w:val="24"/>
          <w:szCs w:val="24"/>
        </w:rPr>
        <w:t>03.15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6C555DB1" w14:textId="2FD942CF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1B03D0">
        <w:rPr>
          <w:rFonts w:ascii="Arial" w:eastAsia="Arial" w:hAnsi="Arial" w:cs="Arial"/>
          <w:sz w:val="24"/>
          <w:szCs w:val="24"/>
        </w:rPr>
        <w:t>6.04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1B03D0">
        <w:rPr>
          <w:rFonts w:ascii="Arial" w:eastAsia="Arial" w:hAnsi="Arial" w:cs="Arial"/>
          <w:sz w:val="24"/>
          <w:szCs w:val="24"/>
        </w:rPr>
        <w:t>available at DSWD-FOs I, II and CAR.</w:t>
      </w:r>
    </w:p>
    <w:p w14:paraId="022F59C4" w14:textId="6D254DDB" w:rsidR="00D92599" w:rsidRP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1B03D0">
        <w:rPr>
          <w:rFonts w:ascii="Arial" w:hAnsi="Arial" w:cs="Arial"/>
          <w:sz w:val="24"/>
          <w:szCs w:val="24"/>
        </w:rPr>
        <w:t>37.63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>
        <w:rPr>
          <w:rFonts w:ascii="Arial" w:hAnsi="Arial" w:cs="Arial"/>
          <w:sz w:val="24"/>
          <w:szCs w:val="24"/>
        </w:rPr>
        <w:t>Severe Tropical Storm “</w:t>
      </w:r>
      <w:r w:rsidR="00165CBC">
        <w:rPr>
          <w:rFonts w:ascii="Arial" w:hAnsi="Arial" w:cs="Arial"/>
          <w:sz w:val="24"/>
          <w:szCs w:val="24"/>
        </w:rPr>
        <w:t>KIKO</w:t>
      </w:r>
      <w:r>
        <w:rPr>
          <w:rFonts w:ascii="Arial" w:hAnsi="Arial" w:cs="Arial"/>
          <w:sz w:val="24"/>
          <w:szCs w:val="24"/>
        </w:rPr>
        <w:t xml:space="preserve">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6B36B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5A596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0332F854" w:rsidR="008136AC" w:rsidRDefault="00165CBC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59,081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46,447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2,6</w:t>
      </w:r>
      <w:r w:rsidR="008136AC">
        <w:rPr>
          <w:rFonts w:ascii="Arial" w:eastAsia="Arial" w:hAnsi="Arial" w:cs="Arial"/>
          <w:sz w:val="24"/>
          <w:szCs w:val="24"/>
        </w:rPr>
        <w:t>34</w:t>
      </w:r>
      <w:r w:rsidR="00C955DD">
        <w:rPr>
          <w:rFonts w:ascii="Arial" w:eastAsia="Arial" w:hAnsi="Arial" w:cs="Arial"/>
          <w:sz w:val="24"/>
          <w:szCs w:val="24"/>
        </w:rPr>
        <w:t xml:space="preserve"> FFPs are at the Vis</w:t>
      </w:r>
      <w:r w:rsidR="008136AC" w:rsidRPr="00D36B1A">
        <w:rPr>
          <w:rFonts w:ascii="Arial" w:eastAsia="Arial" w:hAnsi="Arial" w:cs="Arial"/>
          <w:sz w:val="24"/>
          <w:szCs w:val="24"/>
        </w:rPr>
        <w:t>ayas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3496FD7D" w:rsidR="008136AC" w:rsidRDefault="005C3608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53,634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</w:t>
      </w:r>
      <w:r>
        <w:rPr>
          <w:rFonts w:ascii="Arial" w:eastAsia="Arial" w:hAnsi="Arial" w:cs="Arial"/>
          <w:sz w:val="24"/>
          <w:szCs w:val="24"/>
        </w:rPr>
        <w:t>available at DSWD-FOs I, II and CAR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458855D0" w:rsidR="008136AC" w:rsidRPr="008136AC" w:rsidRDefault="00B22945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256,675</w:t>
      </w:r>
      <w:bookmarkStart w:id="2" w:name="_GoBack"/>
      <w:bookmarkEnd w:id="2"/>
      <w:r w:rsidR="008136AC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65CBC">
        <w:rPr>
          <w:rFonts w:ascii="Arial" w:eastAsia="Arial" w:hAnsi="Arial" w:cs="Arial"/>
          <w:sz w:val="24"/>
          <w:szCs w:val="24"/>
        </w:rPr>
        <w:t>displaced families due</w:t>
      </w:r>
      <w:r w:rsidR="00165CBC" w:rsidRPr="006B36B6">
        <w:rPr>
          <w:rFonts w:ascii="Arial" w:hAnsi="Arial" w:cs="Arial"/>
          <w:sz w:val="24"/>
          <w:szCs w:val="24"/>
        </w:rPr>
        <w:t xml:space="preserve"> to </w:t>
      </w:r>
      <w:r w:rsidR="00165CBC">
        <w:rPr>
          <w:rFonts w:ascii="Arial" w:hAnsi="Arial" w:cs="Arial"/>
          <w:sz w:val="24"/>
          <w:szCs w:val="24"/>
        </w:rPr>
        <w:t xml:space="preserve">Severe Tropical Storm “KIKO” </w:t>
      </w:r>
      <w:r w:rsidR="00165CBC" w:rsidRPr="006B36B6">
        <w:rPr>
          <w:rFonts w:ascii="Arial" w:hAnsi="Arial" w:cs="Arial"/>
          <w:sz w:val="24"/>
          <w:szCs w:val="24"/>
        </w:rPr>
        <w:t>through inter-FO</w:t>
      </w:r>
      <w:r w:rsidR="00165CBC">
        <w:rPr>
          <w:rFonts w:ascii="Arial" w:hAnsi="Arial" w:cs="Arial"/>
          <w:sz w:val="24"/>
          <w:szCs w:val="24"/>
        </w:rPr>
        <w:t xml:space="preserve"> </w:t>
      </w:r>
      <w:r w:rsidR="00165CBC" w:rsidRPr="006B36B6">
        <w:rPr>
          <w:rFonts w:ascii="Arial" w:hAnsi="Arial" w:cs="Arial"/>
          <w:sz w:val="24"/>
          <w:szCs w:val="24"/>
        </w:rPr>
        <w:t>augmentation.</w:t>
      </w:r>
    </w:p>
    <w:p w14:paraId="0FB4129C" w14:textId="42F778D1" w:rsidR="004208E9" w:rsidRPr="009E6944" w:rsidRDefault="008136AC" w:rsidP="008136A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5C3608">
        <w:rPr>
          <w:rFonts w:ascii="Arial" w:eastAsia="Arial" w:hAnsi="Arial" w:cs="Arial"/>
          <w:sz w:val="24"/>
          <w:szCs w:val="24"/>
        </w:rPr>
        <w:t>634.18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other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5CC51338" w14:textId="72C80E01" w:rsidR="00F91FCB" w:rsidRDefault="00F91FCB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FCE2F13" w14:textId="77777777" w:rsidR="009E6944" w:rsidRPr="00FE7C33" w:rsidRDefault="009E6944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FD08BD3" w14:textId="180045D3" w:rsidR="006D3975" w:rsidRDefault="006D3975" w:rsidP="006D3975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5D8371F6" w14:textId="5EBEF787" w:rsidR="008C1C20" w:rsidRDefault="008C1C20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E5B6D4" w14:textId="47BD4E48" w:rsidR="00C354BD" w:rsidRPr="00FE7C33" w:rsidRDefault="00C354BD" w:rsidP="00C354BD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8C1C20" w:rsidRPr="006B4BAB" w14:paraId="70EF3BAB" w14:textId="77777777" w:rsidTr="00CE2835">
        <w:trPr>
          <w:tblHeader/>
        </w:trPr>
        <w:tc>
          <w:tcPr>
            <w:tcW w:w="1935" w:type="dxa"/>
          </w:tcPr>
          <w:p w14:paraId="4B69CD7E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4FD3536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1C20" w:rsidRPr="006B4BAB" w14:paraId="2F97777F" w14:textId="77777777" w:rsidTr="00CE2835">
        <w:trPr>
          <w:tblHeader/>
        </w:trPr>
        <w:tc>
          <w:tcPr>
            <w:tcW w:w="1935" w:type="dxa"/>
          </w:tcPr>
          <w:p w14:paraId="24D11445" w14:textId="524FC5CD" w:rsidR="008C1C20" w:rsidRPr="006B4BAB" w:rsidRDefault="00C354BD" w:rsidP="005A596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  <w:r w:rsidR="008C1C2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3EE20D76" w14:textId="76F2E957" w:rsidR="00C354BD" w:rsidRPr="00C354BD" w:rsidRDefault="00C354BD" w:rsidP="00C354B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FO-CAR d</w:t>
            </w:r>
            <w:r w:rsidRPr="00C354BD">
              <w:rPr>
                <w:rFonts w:ascii="Arial" w:hAnsi="Arial" w:cs="Arial"/>
                <w:sz w:val="20"/>
                <w:szCs w:val="24"/>
              </w:rPr>
              <w:t>elivered 2,500 FFPs and 135 Hygiene kits to the DSWD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354BD">
              <w:rPr>
                <w:rFonts w:ascii="Arial" w:hAnsi="Arial" w:cs="Arial"/>
                <w:sz w:val="20"/>
                <w:szCs w:val="24"/>
              </w:rPr>
              <w:t>warehouse in the province of Abra in Septem</w:t>
            </w:r>
            <w:r w:rsidR="00C955DD">
              <w:rPr>
                <w:rFonts w:ascii="Arial" w:hAnsi="Arial" w:cs="Arial"/>
                <w:sz w:val="20"/>
                <w:szCs w:val="24"/>
              </w:rPr>
              <w:t>b</w:t>
            </w:r>
            <w:r w:rsidRPr="00C354BD">
              <w:rPr>
                <w:rFonts w:ascii="Arial" w:hAnsi="Arial" w:cs="Arial"/>
                <w:sz w:val="20"/>
                <w:szCs w:val="24"/>
              </w:rPr>
              <w:t>er 09, 2021</w:t>
            </w:r>
          </w:p>
          <w:p w14:paraId="012B4F92" w14:textId="041A9EAF" w:rsidR="00C354BD" w:rsidRDefault="00C354BD" w:rsidP="00C354B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>Delivered 800 FFPs to the DSWD warehouse in Mt. Province on 08</w:t>
            </w:r>
            <w:r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  <w:p w14:paraId="1CB205D0" w14:textId="7FD92C39" w:rsidR="00C354BD" w:rsidRPr="00C354BD" w:rsidRDefault="00C354BD" w:rsidP="00C354B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>Ensures availability of food and non-food items for resource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354BD">
              <w:rPr>
                <w:rFonts w:ascii="Arial" w:hAnsi="Arial" w:cs="Arial"/>
                <w:sz w:val="20"/>
                <w:szCs w:val="24"/>
              </w:rPr>
              <w:t>augmentation as need arises</w:t>
            </w:r>
          </w:p>
          <w:p w14:paraId="7495B176" w14:textId="18DAB137" w:rsidR="00C354BD" w:rsidRPr="00C354BD" w:rsidRDefault="00C354BD" w:rsidP="00C354B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>Continuous production at the regional production hubs in the region</w:t>
            </w:r>
          </w:p>
          <w:p w14:paraId="126108B3" w14:textId="06185144" w:rsidR="008C1C20" w:rsidRPr="008C1C20" w:rsidRDefault="00C354BD" w:rsidP="00C354B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Ensure availability of transportation service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0179FE95" w14:textId="00937380" w:rsidR="008C1C20" w:rsidRDefault="008C1C20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C29DAA" w14:textId="19E4FC04" w:rsidR="00556E85" w:rsidRDefault="00556E85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A39202" w14:textId="37709B59" w:rsidR="00556E85" w:rsidRDefault="00556E85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34BEE1" w14:textId="30907CF8" w:rsidR="00556E85" w:rsidRDefault="00556E85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DSWD-FO 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556E85" w:rsidRPr="006B4BAB" w14:paraId="059ED384" w14:textId="77777777" w:rsidTr="00804166">
        <w:trPr>
          <w:tblHeader/>
        </w:trPr>
        <w:tc>
          <w:tcPr>
            <w:tcW w:w="1935" w:type="dxa"/>
          </w:tcPr>
          <w:p w14:paraId="2FFFE10A" w14:textId="77777777" w:rsidR="00556E85" w:rsidRPr="006B4BAB" w:rsidRDefault="00556E85" w:rsidP="00804166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66902D8" w14:textId="77777777" w:rsidR="00556E85" w:rsidRPr="006B4BAB" w:rsidRDefault="00556E85" w:rsidP="00804166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556E85" w:rsidRPr="006B4BAB" w14:paraId="2915CF7E" w14:textId="77777777" w:rsidTr="00804166">
        <w:trPr>
          <w:tblHeader/>
        </w:trPr>
        <w:tc>
          <w:tcPr>
            <w:tcW w:w="1935" w:type="dxa"/>
          </w:tcPr>
          <w:p w14:paraId="39252786" w14:textId="736D4960" w:rsidR="00556E85" w:rsidRPr="006B4BAB" w:rsidRDefault="00556E85" w:rsidP="00804166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 September 2021</w:t>
            </w:r>
          </w:p>
        </w:tc>
        <w:tc>
          <w:tcPr>
            <w:tcW w:w="6907" w:type="dxa"/>
          </w:tcPr>
          <w:p w14:paraId="483B2838" w14:textId="0B857294" w:rsidR="00556E85" w:rsidRDefault="00556E85" w:rsidP="0080416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approved the request of the municipality of Baggao, Cagayan of 733 FPPs as augmentation support to the affected families.</w:t>
            </w:r>
          </w:p>
          <w:p w14:paraId="19F3627B" w14:textId="59FBC3AA" w:rsidR="004551A9" w:rsidRPr="004551A9" w:rsidRDefault="000978A1" w:rsidP="004551A9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coordinated with NRLMB on the request of 5,000 FPPs to be airlifted to the Province of Batanes in coordination with OCD RO2 and Phil Force.</w:t>
            </w:r>
            <w:r w:rsidR="00556E85" w:rsidRPr="000978A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7632F2D2" w14:textId="77777777" w:rsidR="00556E85" w:rsidRDefault="00556E85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9310045" w14:textId="5EB151CE" w:rsidR="009E6944" w:rsidRPr="006D3975" w:rsidRDefault="009E6944" w:rsidP="00C06EE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F0F4B9F" w14:textId="3E3D3673" w:rsidR="006D3975" w:rsidRDefault="006D3975" w:rsidP="000F535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573D55C8" w14:textId="77777777" w:rsidR="006D3975" w:rsidRDefault="006D3975" w:rsidP="006D397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CEE1C6" w14:textId="65505E44" w:rsidR="006D3975" w:rsidRPr="00FE7C33" w:rsidRDefault="006D3975" w:rsidP="006D397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6D3975" w:rsidRPr="006B4BAB" w14:paraId="4A9934CC" w14:textId="77777777" w:rsidTr="00CE2835">
        <w:trPr>
          <w:tblHeader/>
        </w:trPr>
        <w:tc>
          <w:tcPr>
            <w:tcW w:w="1935" w:type="dxa"/>
          </w:tcPr>
          <w:p w14:paraId="57D1940F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E29F498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D3975" w:rsidRPr="006B4BAB" w14:paraId="1190419F" w14:textId="77777777" w:rsidTr="00CE2835">
        <w:trPr>
          <w:tblHeader/>
        </w:trPr>
        <w:tc>
          <w:tcPr>
            <w:tcW w:w="1935" w:type="dxa"/>
          </w:tcPr>
          <w:p w14:paraId="728B5E2F" w14:textId="60A672B6" w:rsidR="006D3975" w:rsidRPr="006B4BAB" w:rsidRDefault="003645A8" w:rsidP="003645A8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September 2021</w:t>
            </w:r>
          </w:p>
        </w:tc>
        <w:tc>
          <w:tcPr>
            <w:tcW w:w="6907" w:type="dxa"/>
          </w:tcPr>
          <w:p w14:paraId="6EF67414" w14:textId="0A5CEEE5" w:rsidR="008C1C20" w:rsidRPr="003C3DDD" w:rsidRDefault="003C3DDD" w:rsidP="003C3D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There are </w:t>
            </w:r>
            <w:r w:rsidRPr="003C3DDD">
              <w:rPr>
                <w:rFonts w:ascii="Arial" w:hAnsi="Arial" w:cs="Arial"/>
                <w:sz w:val="20"/>
                <w:szCs w:val="24"/>
              </w:rPr>
              <w:t>Two hund</w:t>
            </w:r>
            <w:r w:rsidR="00C955DD">
              <w:rPr>
                <w:rFonts w:ascii="Arial" w:hAnsi="Arial" w:cs="Arial"/>
                <w:sz w:val="20"/>
                <w:szCs w:val="24"/>
              </w:rPr>
              <w:t>red seventy-</w:t>
            </w:r>
            <w:r>
              <w:rPr>
                <w:rFonts w:ascii="Arial" w:hAnsi="Arial" w:cs="Arial"/>
                <w:sz w:val="20"/>
                <w:szCs w:val="24"/>
              </w:rPr>
              <w:t xml:space="preserve">nine (279) Families </w:t>
            </w:r>
            <w:r w:rsidRPr="003C3DDD">
              <w:rPr>
                <w:rFonts w:ascii="Arial" w:hAnsi="Arial" w:cs="Arial"/>
                <w:sz w:val="20"/>
                <w:szCs w:val="24"/>
              </w:rPr>
              <w:t>with eight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955DD">
              <w:rPr>
                <w:rFonts w:ascii="Arial" w:hAnsi="Arial" w:cs="Arial"/>
                <w:sz w:val="20"/>
                <w:szCs w:val="24"/>
              </w:rPr>
              <w:t>hundred sixty-</w:t>
            </w:r>
            <w:r w:rsidRPr="003C3DDD">
              <w:rPr>
                <w:rFonts w:ascii="Arial" w:hAnsi="Arial" w:cs="Arial"/>
                <w:sz w:val="20"/>
                <w:szCs w:val="24"/>
              </w:rPr>
              <w:t>eight (868) individuals were pre-emptively and forcedly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C3DDD">
              <w:rPr>
                <w:rFonts w:ascii="Arial" w:hAnsi="Arial" w:cs="Arial"/>
                <w:sz w:val="20"/>
                <w:szCs w:val="24"/>
              </w:rPr>
              <w:t xml:space="preserve">evacuated that are </w:t>
            </w:r>
            <w:r w:rsidR="00C955DD">
              <w:rPr>
                <w:rFonts w:ascii="Arial" w:hAnsi="Arial" w:cs="Arial"/>
                <w:sz w:val="20"/>
                <w:szCs w:val="24"/>
              </w:rPr>
              <w:t>currently staying inside twenty-</w:t>
            </w:r>
            <w:r w:rsidRPr="003C3DDD">
              <w:rPr>
                <w:rFonts w:ascii="Arial" w:hAnsi="Arial" w:cs="Arial"/>
                <w:sz w:val="20"/>
                <w:szCs w:val="24"/>
              </w:rPr>
              <w:t>nine (29) Evacuation</w:t>
            </w:r>
            <w:r>
              <w:rPr>
                <w:rFonts w:ascii="Arial" w:hAnsi="Arial" w:cs="Arial"/>
                <w:sz w:val="20"/>
                <w:szCs w:val="24"/>
              </w:rPr>
              <w:t xml:space="preserve"> Centers;</w:t>
            </w:r>
          </w:p>
          <w:p w14:paraId="6DAABA09" w14:textId="5805BF92" w:rsidR="003C3DDD" w:rsidRPr="003C3DDD" w:rsidRDefault="003C3DDD" w:rsidP="003C3D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There are </w:t>
            </w:r>
            <w:r w:rsidR="00C955DD">
              <w:rPr>
                <w:rFonts w:ascii="Arial" w:hAnsi="Arial" w:cs="Arial"/>
                <w:sz w:val="20"/>
                <w:szCs w:val="24"/>
              </w:rPr>
              <w:t>twenty-</w:t>
            </w:r>
            <w:r w:rsidRPr="003C3DDD">
              <w:rPr>
                <w:rFonts w:ascii="Arial" w:hAnsi="Arial" w:cs="Arial"/>
                <w:sz w:val="20"/>
                <w:szCs w:val="24"/>
              </w:rPr>
              <w:t>n</w:t>
            </w:r>
            <w:r w:rsidR="00C955DD">
              <w:rPr>
                <w:rFonts w:ascii="Arial" w:hAnsi="Arial" w:cs="Arial"/>
                <w:sz w:val="20"/>
                <w:szCs w:val="24"/>
              </w:rPr>
              <w:t>ine (29) Families with ninety-</w:t>
            </w:r>
            <w:r w:rsidRPr="003C3DDD">
              <w:rPr>
                <w:rFonts w:ascii="Arial" w:hAnsi="Arial" w:cs="Arial"/>
                <w:sz w:val="20"/>
                <w:szCs w:val="24"/>
              </w:rPr>
              <w:t>seven (97)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C3DDD">
              <w:rPr>
                <w:rFonts w:ascii="Arial" w:hAnsi="Arial" w:cs="Arial"/>
                <w:sz w:val="20"/>
                <w:szCs w:val="24"/>
              </w:rPr>
              <w:t>individuals conducted pre-emptive evacuation and they are currently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C3DDD">
              <w:rPr>
                <w:rFonts w:ascii="Arial" w:hAnsi="Arial" w:cs="Arial"/>
                <w:sz w:val="20"/>
                <w:szCs w:val="24"/>
              </w:rPr>
              <w:t>staying with their rela</w:t>
            </w:r>
            <w:r>
              <w:rPr>
                <w:rFonts w:ascii="Arial" w:hAnsi="Arial" w:cs="Arial"/>
                <w:sz w:val="20"/>
                <w:szCs w:val="24"/>
              </w:rPr>
              <w:t>tives and friends;</w:t>
            </w:r>
          </w:p>
          <w:p w14:paraId="0B95EC20" w14:textId="204D1B09" w:rsidR="006D3975" w:rsidRPr="008C1C20" w:rsidRDefault="003C3DDD" w:rsidP="003C3D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There are </w:t>
            </w:r>
            <w:r w:rsidR="00C955DD">
              <w:rPr>
                <w:rFonts w:ascii="Arial" w:hAnsi="Arial" w:cs="Arial"/>
                <w:sz w:val="20"/>
                <w:szCs w:val="24"/>
              </w:rPr>
              <w:t>Twenty-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three (23) individuals are stranded in Claveria seaport wherein ten</w:t>
            </w:r>
            <w:r w:rsidR="00C955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(10) individuals from Fuga Island are currently sheltered in the fish port while the remaining thirteen (13) individuals are sheltered in their relatives at Centro 5, Claveria. </w:t>
            </w:r>
          </w:p>
        </w:tc>
      </w:tr>
    </w:tbl>
    <w:p w14:paraId="50AA8CD7" w14:textId="324E2ADD" w:rsidR="006D3975" w:rsidRDefault="006D3975" w:rsidP="006D3975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778BF3A7" w:rsidR="00261A8B" w:rsidRPr="00FE7C33" w:rsidRDefault="005454C8" w:rsidP="000F535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Activities</w:t>
      </w:r>
    </w:p>
    <w:p w14:paraId="081B1C70" w14:textId="33E81CCB" w:rsidR="00AB3116" w:rsidRPr="00FE7C33" w:rsidRDefault="00AB3116" w:rsidP="00FE7C33">
      <w:pPr>
        <w:pStyle w:val="NoSpacing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344CB90" w14:textId="5F93116C" w:rsidR="008C1C20" w:rsidRPr="00FE7C33" w:rsidRDefault="00663A54" w:rsidP="008C1C2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="008C1C20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8C1C20" w:rsidRPr="006B4BAB" w14:paraId="210E38F4" w14:textId="77777777" w:rsidTr="003645A8">
        <w:trPr>
          <w:tblHeader/>
        </w:trPr>
        <w:tc>
          <w:tcPr>
            <w:tcW w:w="1935" w:type="dxa"/>
          </w:tcPr>
          <w:p w14:paraId="5142163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F5B6A6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1C20" w:rsidRPr="006B4BAB" w14:paraId="10B10F82" w14:textId="77777777" w:rsidTr="003645A8">
        <w:trPr>
          <w:tblHeader/>
        </w:trPr>
        <w:tc>
          <w:tcPr>
            <w:tcW w:w="1935" w:type="dxa"/>
          </w:tcPr>
          <w:p w14:paraId="39ABB764" w14:textId="77777777" w:rsidR="008C1C20" w:rsidRPr="006B4BAB" w:rsidRDefault="008C1C20" w:rsidP="005A596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4C970268" w14:textId="17D1E112" w:rsidR="008C1C20" w:rsidRPr="008C1C20" w:rsidRDefault="008C1C20" w:rsidP="008C1C20">
            <w:pPr>
              <w:pStyle w:val="NoSpacing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C1C20">
              <w:rPr>
                <w:rFonts w:ascii="Arial" w:hAnsi="Arial" w:cs="Arial"/>
                <w:sz w:val="20"/>
                <w:szCs w:val="24"/>
              </w:rPr>
              <w:t xml:space="preserve">DSWD </w:t>
            </w:r>
            <w:r>
              <w:rPr>
                <w:rFonts w:ascii="Arial" w:hAnsi="Arial" w:cs="Arial"/>
                <w:sz w:val="20"/>
                <w:szCs w:val="24"/>
              </w:rPr>
              <w:t>FO-I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 is closely monitoring the effects of the Typhoon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“KIKO” through </w:t>
            </w:r>
            <w:r>
              <w:rPr>
                <w:rFonts w:ascii="Arial" w:hAnsi="Arial" w:cs="Arial"/>
                <w:sz w:val="20"/>
                <w:szCs w:val="24"/>
              </w:rPr>
              <w:t>DOST – PAGASA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 and in close coordination with the RDRRMC1. Likewise,</w:t>
            </w:r>
          </w:p>
          <w:p w14:paraId="07FA5FC3" w14:textId="784F25A3" w:rsidR="008C1C20" w:rsidRPr="008C1C20" w:rsidRDefault="008C1C20" w:rsidP="008C1C20">
            <w:pPr>
              <w:pStyle w:val="NoSpacing"/>
              <w:ind w:left="72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C1C20">
              <w:rPr>
                <w:rFonts w:ascii="Arial" w:hAnsi="Arial" w:cs="Arial"/>
                <w:sz w:val="20"/>
                <w:szCs w:val="24"/>
              </w:rPr>
              <w:t>Provincial Operations Offices (POOs) ar</w:t>
            </w:r>
            <w:r>
              <w:rPr>
                <w:rFonts w:ascii="Arial" w:hAnsi="Arial" w:cs="Arial"/>
                <w:sz w:val="20"/>
                <w:szCs w:val="24"/>
              </w:rPr>
              <w:t xml:space="preserve">e in close coordination with the </w:t>
            </w:r>
            <w:r w:rsidRPr="008C1C20">
              <w:rPr>
                <w:rFonts w:ascii="Arial" w:hAnsi="Arial" w:cs="Arial"/>
                <w:sz w:val="20"/>
                <w:szCs w:val="24"/>
              </w:rPr>
              <w:t>different Provincial/City/Munici</w:t>
            </w:r>
            <w:r>
              <w:rPr>
                <w:rFonts w:ascii="Arial" w:hAnsi="Arial" w:cs="Arial"/>
                <w:sz w:val="20"/>
                <w:szCs w:val="24"/>
              </w:rPr>
              <w:t xml:space="preserve">pal Disaster Risk Reduction and </w:t>
            </w:r>
            <w:r w:rsidRPr="008C1C20">
              <w:rPr>
                <w:rFonts w:ascii="Arial" w:hAnsi="Arial" w:cs="Arial"/>
                <w:sz w:val="20"/>
                <w:szCs w:val="24"/>
              </w:rPr>
              <w:t>Management Councils (P/C/MDRRMCs) and Provincial/City/ Municipality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>Social Welfare and Development Offi</w:t>
            </w:r>
            <w:r>
              <w:rPr>
                <w:rFonts w:ascii="Arial" w:hAnsi="Arial" w:cs="Arial"/>
                <w:sz w:val="20"/>
                <w:szCs w:val="24"/>
              </w:rPr>
              <w:t xml:space="preserve">ces (P/C/MSWDOs) to monitor the </w:t>
            </w:r>
            <w:r w:rsidRPr="008C1C20">
              <w:rPr>
                <w:rFonts w:ascii="Arial" w:hAnsi="Arial" w:cs="Arial"/>
                <w:sz w:val="20"/>
                <w:szCs w:val="24"/>
              </w:rPr>
              <w:t>adverse effects that might be brought by the weather disturbance.</w:t>
            </w:r>
          </w:p>
          <w:p w14:paraId="493D4995" w14:textId="77777777" w:rsidR="008C1C20" w:rsidRDefault="008C1C20" w:rsidP="008C1C20">
            <w:pPr>
              <w:pStyle w:val="NoSpacing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 FO-I attended the </w:t>
            </w:r>
            <w:r w:rsidRPr="008C1C20">
              <w:rPr>
                <w:rFonts w:ascii="Arial" w:hAnsi="Arial" w:cs="Arial"/>
                <w:sz w:val="20"/>
                <w:szCs w:val="24"/>
              </w:rPr>
              <w:t>Regional Pre-Disaster Risk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>Assessment (PDRA) – Analyst</w:t>
            </w:r>
            <w:r>
              <w:rPr>
                <w:rFonts w:ascii="Arial" w:hAnsi="Arial" w:cs="Arial"/>
                <w:sz w:val="20"/>
                <w:szCs w:val="24"/>
              </w:rPr>
              <w:t>/Core Group Meeting through VTC.</w:t>
            </w:r>
          </w:p>
          <w:p w14:paraId="4DBAC1FE" w14:textId="1717E512" w:rsidR="008C1C20" w:rsidRPr="008C1C20" w:rsidRDefault="000D635D" w:rsidP="008C1C20">
            <w:pPr>
              <w:pStyle w:val="NoSpacing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 FO-I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Incident Management Team (IMT) is still activated and</w:t>
            </w:r>
            <w:r w:rsid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on duty while other DSWD staff are on standby for possible augmentation.</w:t>
            </w:r>
            <w:r w:rsid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Likewise, the Field Office ensures the availability and readiness of resources.</w:t>
            </w:r>
          </w:p>
        </w:tc>
      </w:tr>
    </w:tbl>
    <w:p w14:paraId="154ECBD3" w14:textId="65690127" w:rsidR="003645A8" w:rsidRDefault="003645A8" w:rsidP="008C1C2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3458E9" w14:textId="46A7254D" w:rsidR="008C1C20" w:rsidRPr="00FE7C33" w:rsidRDefault="008C1C20" w:rsidP="008C1C2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663A54" w:rsidRPr="006B4BAB" w14:paraId="4286255F" w14:textId="77777777" w:rsidTr="003645A8">
        <w:tc>
          <w:tcPr>
            <w:tcW w:w="1935" w:type="dxa"/>
          </w:tcPr>
          <w:p w14:paraId="176C35B7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2D55756A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12DDB" w:rsidRPr="006B4BAB" w14:paraId="6213630E" w14:textId="77777777" w:rsidTr="003645A8">
        <w:tc>
          <w:tcPr>
            <w:tcW w:w="1935" w:type="dxa"/>
          </w:tcPr>
          <w:p w14:paraId="5A42AE48" w14:textId="31363509" w:rsidR="00612DDB" w:rsidRPr="006B4BAB" w:rsidRDefault="00612DDB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 September 2021</w:t>
            </w:r>
          </w:p>
        </w:tc>
        <w:tc>
          <w:tcPr>
            <w:tcW w:w="6907" w:type="dxa"/>
          </w:tcPr>
          <w:p w14:paraId="18F860EF" w14:textId="6147046E" w:rsidR="00612DDB" w:rsidRDefault="00612DDB" w:rsidP="00612DDB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together with the LGUs provided immediate needs to the affected families in the Evacuation Centers in Calayan.</w:t>
            </w:r>
          </w:p>
          <w:p w14:paraId="4B24E935" w14:textId="663E9BD7" w:rsidR="00612DDB" w:rsidRPr="007945C1" w:rsidRDefault="00203F0F" w:rsidP="007945C1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provided instructions to SWADTs and MATs to work with the LGUs/LSWDOs for immediate conduct of assessment for the provision of financial assistance to the affected families thru AICS. </w:t>
            </w:r>
          </w:p>
        </w:tc>
      </w:tr>
      <w:tr w:rsidR="00663A54" w:rsidRPr="006B4BAB" w14:paraId="592DFD47" w14:textId="77777777" w:rsidTr="003645A8">
        <w:tc>
          <w:tcPr>
            <w:tcW w:w="1935" w:type="dxa"/>
          </w:tcPr>
          <w:p w14:paraId="2F547A64" w14:textId="44415BBD" w:rsidR="00663A54" w:rsidRPr="006B4BAB" w:rsidRDefault="003D5188" w:rsidP="003D5188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530FE0AC" w14:textId="456E9601" w:rsidR="00374462" w:rsidRPr="00374462" w:rsidRDefault="008C1C20" w:rsidP="00374462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DSWF FO- II c</w:t>
            </w:r>
            <w:r w:rsidR="00374462" w:rsidRPr="00374462">
              <w:rPr>
                <w:rFonts w:ascii="Arial" w:hAnsi="Arial" w:cs="Arial"/>
                <w:sz w:val="20"/>
                <w:szCs w:val="24"/>
              </w:rPr>
              <w:t>ontinuous</w:t>
            </w:r>
            <w:r>
              <w:rPr>
                <w:rFonts w:ascii="Arial" w:hAnsi="Arial" w:cs="Arial"/>
                <w:sz w:val="20"/>
                <w:szCs w:val="24"/>
              </w:rPr>
              <w:t>ly</w:t>
            </w:r>
            <w:r w:rsidR="00374462" w:rsidRPr="00374462">
              <w:rPr>
                <w:rFonts w:ascii="Arial" w:hAnsi="Arial" w:cs="Arial"/>
                <w:sz w:val="20"/>
                <w:szCs w:val="24"/>
              </w:rPr>
              <w:t xml:space="preserve"> monitoring and coordinating to</w:t>
            </w:r>
            <w:r w:rsidR="0037446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74462" w:rsidRPr="00374462">
              <w:rPr>
                <w:rFonts w:ascii="Arial" w:hAnsi="Arial" w:cs="Arial"/>
                <w:sz w:val="20"/>
                <w:szCs w:val="24"/>
              </w:rPr>
              <w:t>LGUs/LSWDOs on affected families thru our</w:t>
            </w:r>
            <w:r w:rsidR="0037446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74462" w:rsidRPr="00374462">
              <w:rPr>
                <w:rFonts w:ascii="Arial" w:hAnsi="Arial" w:cs="Arial"/>
                <w:sz w:val="20"/>
                <w:szCs w:val="24"/>
              </w:rPr>
              <w:t>SWADTs/MATs for any concerns the FO shall address;</w:t>
            </w:r>
          </w:p>
          <w:p w14:paraId="32B8FB58" w14:textId="3395AF80" w:rsidR="00374462" w:rsidRPr="00374462" w:rsidRDefault="00374462" w:rsidP="00374462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4462">
              <w:rPr>
                <w:rFonts w:ascii="Arial" w:hAnsi="Arial" w:cs="Arial"/>
                <w:sz w:val="20"/>
                <w:szCs w:val="24"/>
              </w:rPr>
              <w:lastRenderedPageBreak/>
              <w:t>The Disaster Response Management Division and the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74462">
              <w:rPr>
                <w:rFonts w:ascii="Arial" w:hAnsi="Arial" w:cs="Arial"/>
                <w:sz w:val="20"/>
                <w:szCs w:val="24"/>
              </w:rPr>
              <w:t>Field Office Disaster Monitoring and Response Teams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955DD">
              <w:rPr>
                <w:rFonts w:ascii="Arial" w:hAnsi="Arial" w:cs="Arial"/>
                <w:sz w:val="20"/>
                <w:szCs w:val="24"/>
              </w:rPr>
              <w:t>are on 24</w:t>
            </w:r>
            <w:r w:rsidRPr="00374462">
              <w:rPr>
                <w:rFonts w:ascii="Arial" w:hAnsi="Arial" w:cs="Arial"/>
                <w:sz w:val="20"/>
                <w:szCs w:val="24"/>
              </w:rPr>
              <w:t>hour duty to continuously monitor the effects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74462">
              <w:rPr>
                <w:rFonts w:ascii="Arial" w:hAnsi="Arial" w:cs="Arial"/>
                <w:sz w:val="20"/>
                <w:szCs w:val="24"/>
              </w:rPr>
              <w:t>of Typhoon Kiko;</w:t>
            </w:r>
          </w:p>
          <w:p w14:paraId="7B2091F9" w14:textId="69134169" w:rsidR="00374462" w:rsidRPr="008C1C20" w:rsidRDefault="008C1C20" w:rsidP="008C1C20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FO-II</w:t>
            </w:r>
            <w:r w:rsidR="00374462" w:rsidRPr="00374462">
              <w:rPr>
                <w:rFonts w:ascii="Arial" w:hAnsi="Arial" w:cs="Arial"/>
                <w:sz w:val="20"/>
                <w:szCs w:val="24"/>
              </w:rPr>
              <w:t xml:space="preserve"> thru the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74462" w:rsidRPr="008C1C20">
              <w:rPr>
                <w:rFonts w:ascii="Arial" w:hAnsi="Arial" w:cs="Arial"/>
                <w:sz w:val="20"/>
                <w:szCs w:val="24"/>
              </w:rPr>
              <w:t>MAT coordinated for any concerns of the said individuals that need to be address;</w:t>
            </w:r>
          </w:p>
          <w:p w14:paraId="59C83E6A" w14:textId="79F497C3" w:rsidR="00374462" w:rsidRPr="00374462" w:rsidRDefault="00374462" w:rsidP="00374462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4462">
              <w:rPr>
                <w:rFonts w:ascii="Arial" w:hAnsi="Arial" w:cs="Arial"/>
                <w:sz w:val="20"/>
                <w:szCs w:val="24"/>
              </w:rPr>
              <w:t>Likewise, there are three</w:t>
            </w:r>
            <w:r w:rsid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74462">
              <w:rPr>
                <w:rFonts w:ascii="Arial" w:hAnsi="Arial" w:cs="Arial"/>
                <w:sz w:val="20"/>
                <w:szCs w:val="24"/>
              </w:rPr>
              <w:t>(3) field office staff from social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74462">
              <w:rPr>
                <w:rFonts w:ascii="Arial" w:hAnsi="Arial" w:cs="Arial"/>
                <w:sz w:val="20"/>
                <w:szCs w:val="24"/>
              </w:rPr>
              <w:t>pension program and disaster response management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74462">
              <w:rPr>
                <w:rFonts w:ascii="Arial" w:hAnsi="Arial" w:cs="Arial"/>
                <w:sz w:val="20"/>
                <w:szCs w:val="24"/>
              </w:rPr>
              <w:t>division who are currently stranded in the Municipality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74462">
              <w:rPr>
                <w:rFonts w:ascii="Arial" w:hAnsi="Arial" w:cs="Arial"/>
                <w:sz w:val="20"/>
                <w:szCs w:val="24"/>
              </w:rPr>
              <w:t>of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74462">
              <w:rPr>
                <w:rFonts w:ascii="Arial" w:hAnsi="Arial" w:cs="Arial"/>
                <w:sz w:val="20"/>
                <w:szCs w:val="24"/>
              </w:rPr>
              <w:t>Calayan and currently rendering DMRT duty at the said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74462">
              <w:rPr>
                <w:rFonts w:ascii="Arial" w:hAnsi="Arial" w:cs="Arial"/>
                <w:sz w:val="20"/>
                <w:szCs w:val="24"/>
              </w:rPr>
              <w:t>municipality;</w:t>
            </w:r>
          </w:p>
          <w:p w14:paraId="23D95D73" w14:textId="77777777" w:rsidR="008C1C20" w:rsidRDefault="00374462" w:rsidP="008C1C20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4462">
              <w:rPr>
                <w:rFonts w:ascii="Arial" w:hAnsi="Arial" w:cs="Arial"/>
                <w:sz w:val="20"/>
                <w:szCs w:val="24"/>
              </w:rPr>
              <w:t>The Disaster Response Management Division</w:t>
            </w:r>
            <w:r w:rsid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>continuously monitor t</w:t>
            </w:r>
            <w:r w:rsidR="008C1C20">
              <w:rPr>
                <w:rFonts w:ascii="Arial" w:hAnsi="Arial" w:cs="Arial"/>
                <w:sz w:val="20"/>
                <w:szCs w:val="24"/>
              </w:rPr>
              <w:t>he weather advisory and updates</w:t>
            </w:r>
          </w:p>
          <w:p w14:paraId="4DE8B3CB" w14:textId="0E1056AA" w:rsidR="00374462" w:rsidRPr="008C1C20" w:rsidRDefault="00374462" w:rsidP="008C1C20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C1C20">
              <w:rPr>
                <w:rFonts w:ascii="Arial" w:hAnsi="Arial" w:cs="Arial"/>
                <w:sz w:val="20"/>
                <w:szCs w:val="24"/>
              </w:rPr>
              <w:t>SWADTs/Provincial Operations Offices</w:t>
            </w:r>
            <w:r w:rsid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>(POOs)/C/MATs closely coordinated with their respective Provincial/City/Municipal Disaster Risk Reduction and Management Councils (P/C/MDRRMCs) that are currently monitoring the adverse effects brought by TY KIKO;</w:t>
            </w:r>
          </w:p>
          <w:p w14:paraId="6B342551" w14:textId="2D55BB82" w:rsidR="00374462" w:rsidRPr="00374462" w:rsidRDefault="00374462" w:rsidP="00374462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4462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8C1C20">
              <w:rPr>
                <w:rFonts w:ascii="Arial" w:hAnsi="Arial" w:cs="Arial"/>
                <w:sz w:val="20"/>
                <w:szCs w:val="24"/>
              </w:rPr>
              <w:t xml:space="preserve">DSWD FO-II </w:t>
            </w:r>
            <w:r w:rsidRPr="00374462">
              <w:rPr>
                <w:rFonts w:ascii="Arial" w:hAnsi="Arial" w:cs="Arial"/>
                <w:sz w:val="20"/>
                <w:szCs w:val="24"/>
              </w:rPr>
              <w:t>DRMD continuously coordinates with RDRRMC for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74462">
              <w:rPr>
                <w:rFonts w:ascii="Arial" w:hAnsi="Arial" w:cs="Arial"/>
                <w:sz w:val="20"/>
                <w:szCs w:val="24"/>
              </w:rPr>
              <w:t>any concerns that the FO will address; and</w:t>
            </w:r>
          </w:p>
          <w:p w14:paraId="1FB0B575" w14:textId="20930E53" w:rsidR="00BC6E4F" w:rsidRPr="00374462" w:rsidRDefault="00374462" w:rsidP="00374462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4462">
              <w:rPr>
                <w:rFonts w:ascii="Arial" w:hAnsi="Arial" w:cs="Arial"/>
                <w:sz w:val="20"/>
                <w:szCs w:val="24"/>
              </w:rPr>
              <w:t>Dissemination of updates to agency operation center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74462">
              <w:rPr>
                <w:rFonts w:ascii="Arial" w:hAnsi="Arial" w:cs="Arial"/>
                <w:sz w:val="20"/>
                <w:szCs w:val="24"/>
              </w:rPr>
              <w:t>and to the concerned partner agencies.</w:t>
            </w:r>
          </w:p>
        </w:tc>
      </w:tr>
    </w:tbl>
    <w:p w14:paraId="30F5E758" w14:textId="73B32DA7" w:rsidR="00603DE8" w:rsidRDefault="00603DE8" w:rsidP="00603DE8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6BFB27" w14:textId="0678FB5A" w:rsidR="005A72F2" w:rsidRPr="00FE7C33" w:rsidRDefault="00E0525B" w:rsidP="005A72F2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 </w:t>
      </w:r>
      <w:r w:rsidR="005A72F2" w:rsidRPr="00FE7C33">
        <w:rPr>
          <w:rFonts w:ascii="Arial" w:hAnsi="Arial" w:cs="Arial"/>
          <w:b/>
          <w:sz w:val="24"/>
          <w:szCs w:val="24"/>
        </w:rPr>
        <w:t>DSWD-FO II</w:t>
      </w:r>
      <w:r w:rsidR="005A72F2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5A72F2" w:rsidRPr="006B4BAB" w14:paraId="1E18E01D" w14:textId="77777777" w:rsidTr="003645A8">
        <w:trPr>
          <w:tblHeader/>
        </w:trPr>
        <w:tc>
          <w:tcPr>
            <w:tcW w:w="1935" w:type="dxa"/>
          </w:tcPr>
          <w:p w14:paraId="3B8EBB8B" w14:textId="77777777" w:rsidR="005A72F2" w:rsidRPr="006B4BAB" w:rsidRDefault="005A72F2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DBD9C0F" w14:textId="77777777" w:rsidR="005A72F2" w:rsidRPr="006B4BAB" w:rsidRDefault="005A72F2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5A72F2" w:rsidRPr="006B4BAB" w14:paraId="1B6766AD" w14:textId="77777777" w:rsidTr="003645A8">
        <w:trPr>
          <w:tblHeader/>
        </w:trPr>
        <w:tc>
          <w:tcPr>
            <w:tcW w:w="1935" w:type="dxa"/>
          </w:tcPr>
          <w:p w14:paraId="3B5A8B55" w14:textId="77777777" w:rsidR="005A72F2" w:rsidRPr="006B4BAB" w:rsidRDefault="005A72F2" w:rsidP="005A596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5689131E" w14:textId="77777777" w:rsidR="005A72F2" w:rsidRPr="005A72F2" w:rsidRDefault="005A72F2" w:rsidP="005A72F2">
            <w:pPr>
              <w:pStyle w:val="NoSpacing"/>
              <w:numPr>
                <w:ilvl w:val="0"/>
                <w:numId w:val="9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72F2">
              <w:rPr>
                <w:rFonts w:ascii="Arial" w:hAnsi="Arial" w:cs="Arial"/>
                <w:sz w:val="20"/>
                <w:szCs w:val="24"/>
              </w:rPr>
              <w:t>DSWD-FO III has 15 QRTs with 27 members per team ready for deployment upon activation of blue or red alert status by the RDRRMC 3.</w:t>
            </w:r>
          </w:p>
          <w:p w14:paraId="63AF44AE" w14:textId="77777777" w:rsidR="005A72F2" w:rsidRPr="005A72F2" w:rsidRDefault="005A72F2" w:rsidP="005A72F2">
            <w:pPr>
              <w:pStyle w:val="NoSpacing"/>
              <w:numPr>
                <w:ilvl w:val="0"/>
                <w:numId w:val="9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72F2">
              <w:rPr>
                <w:rFonts w:ascii="Arial" w:hAnsi="Arial" w:cs="Arial"/>
                <w:sz w:val="20"/>
                <w:szCs w:val="24"/>
              </w:rPr>
              <w:t>The Rapid Deployment Team of DSWD-FO III DRMD and DSWD Provincial Extension Office (DPEO) QRT were activated.</w:t>
            </w:r>
          </w:p>
          <w:p w14:paraId="131B5A64" w14:textId="3701759B" w:rsidR="005A72F2" w:rsidRPr="00374462" w:rsidRDefault="005A72F2" w:rsidP="005A72F2">
            <w:pPr>
              <w:pStyle w:val="NoSpacing"/>
              <w:numPr>
                <w:ilvl w:val="0"/>
                <w:numId w:val="9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Monitoring of weather updates in coordination with DPEOs and concerned LGUs</w:t>
            </w:r>
          </w:p>
        </w:tc>
      </w:tr>
    </w:tbl>
    <w:p w14:paraId="01DF12DC" w14:textId="7976E57D" w:rsidR="00603DE8" w:rsidRDefault="00603DE8" w:rsidP="00603DE8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30FA221" w14:textId="5C3D11ED" w:rsidR="008C1C20" w:rsidRPr="00FE7C33" w:rsidRDefault="008C1C20" w:rsidP="008C1C20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8C1C20" w:rsidRPr="006B4BAB" w14:paraId="480CF2B5" w14:textId="77777777" w:rsidTr="003645A8">
        <w:trPr>
          <w:tblHeader/>
        </w:trPr>
        <w:tc>
          <w:tcPr>
            <w:tcW w:w="1935" w:type="dxa"/>
          </w:tcPr>
          <w:p w14:paraId="09CB829D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F5E847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1C20" w:rsidRPr="006B4BAB" w14:paraId="1622DD17" w14:textId="77777777" w:rsidTr="003645A8">
        <w:trPr>
          <w:tblHeader/>
        </w:trPr>
        <w:tc>
          <w:tcPr>
            <w:tcW w:w="1935" w:type="dxa"/>
          </w:tcPr>
          <w:p w14:paraId="33C7F5BA" w14:textId="4AC3EBC4" w:rsidR="008C1C20" w:rsidRPr="006B4BAB" w:rsidRDefault="00B279CB" w:rsidP="00B279C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5F2EAE05" w14:textId="0799555E" w:rsidR="008C1C20" w:rsidRDefault="008C1C20" w:rsidP="008C1C20">
            <w:pPr>
              <w:pStyle w:val="NoSpacing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FO-CAR c</w:t>
            </w:r>
            <w:r w:rsidRPr="008C1C20">
              <w:rPr>
                <w:rFonts w:ascii="Arial" w:hAnsi="Arial" w:cs="Arial"/>
                <w:sz w:val="20"/>
                <w:szCs w:val="24"/>
              </w:rPr>
              <w:t>onducted Quick Response Team (QRT) via Zoom; succeeding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>QRT teams are ready for duty.</w:t>
            </w:r>
          </w:p>
          <w:p w14:paraId="7CED42EA" w14:textId="22B44820" w:rsidR="008C1C20" w:rsidRPr="00B279CB" w:rsidRDefault="00512042" w:rsidP="00B279CB">
            <w:pPr>
              <w:pStyle w:val="NoSpacing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FO-CAR contin</w:t>
            </w:r>
            <w:r w:rsidR="00C955DD">
              <w:rPr>
                <w:rFonts w:ascii="Arial" w:hAnsi="Arial" w:cs="Arial"/>
                <w:sz w:val="20"/>
                <w:szCs w:val="24"/>
              </w:rPr>
              <w:t>u</w:t>
            </w:r>
            <w:r>
              <w:rPr>
                <w:rFonts w:ascii="Arial" w:hAnsi="Arial" w:cs="Arial"/>
                <w:sz w:val="20"/>
                <w:szCs w:val="24"/>
              </w:rPr>
              <w:t>ously monitor the weather updates;</w:t>
            </w:r>
          </w:p>
          <w:p w14:paraId="1CC0609B" w14:textId="3B006E3A" w:rsidR="008C1C20" w:rsidRPr="00512042" w:rsidRDefault="00B279CB" w:rsidP="00512042">
            <w:pPr>
              <w:pStyle w:val="NoSpacing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equested replenishment of standby funds and additional</w:t>
            </w:r>
            <w:r w:rsidR="005120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C1C20" w:rsidRPr="00512042">
              <w:rPr>
                <w:rFonts w:ascii="Arial" w:hAnsi="Arial" w:cs="Arial"/>
                <w:sz w:val="20"/>
                <w:szCs w:val="24"/>
              </w:rPr>
              <w:t>raw materials with an equivalent to 5,000 FFPs to NRLMB</w:t>
            </w:r>
          </w:p>
          <w:p w14:paraId="0A7BD9B7" w14:textId="48304286" w:rsidR="008C1C20" w:rsidRPr="00512042" w:rsidRDefault="008C1C20" w:rsidP="00512042">
            <w:pPr>
              <w:pStyle w:val="NoSpacing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C1C20">
              <w:rPr>
                <w:rFonts w:ascii="Arial" w:hAnsi="Arial" w:cs="Arial"/>
                <w:sz w:val="20"/>
                <w:szCs w:val="24"/>
              </w:rPr>
              <w:t>Pro</w:t>
            </w:r>
            <w:r w:rsidR="00C955DD">
              <w:rPr>
                <w:rFonts w:ascii="Arial" w:hAnsi="Arial" w:cs="Arial"/>
                <w:sz w:val="20"/>
                <w:szCs w:val="24"/>
              </w:rPr>
              <w:t xml:space="preserve">vide </w:t>
            </w:r>
            <w:r w:rsidR="00512042">
              <w:rPr>
                <w:rFonts w:ascii="Arial" w:hAnsi="Arial" w:cs="Arial"/>
                <w:sz w:val="20"/>
                <w:szCs w:val="24"/>
              </w:rPr>
              <w:t xml:space="preserve">technical assistance </w:t>
            </w:r>
            <w:r w:rsidRPr="008C1C20">
              <w:rPr>
                <w:rFonts w:ascii="Arial" w:hAnsi="Arial" w:cs="Arial"/>
                <w:sz w:val="20"/>
                <w:szCs w:val="24"/>
              </w:rPr>
              <w:t>to LGUs on Camp Coordination and Camp</w:t>
            </w:r>
            <w:r w:rsidR="005120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12042">
              <w:rPr>
                <w:rFonts w:ascii="Arial" w:hAnsi="Arial" w:cs="Arial"/>
                <w:sz w:val="20"/>
                <w:szCs w:val="24"/>
              </w:rPr>
              <w:t>Management</w:t>
            </w:r>
          </w:p>
          <w:p w14:paraId="574F3EA3" w14:textId="74599B6D" w:rsidR="008C1C20" w:rsidRPr="00ED2057" w:rsidRDefault="008C1C20" w:rsidP="00ED2057">
            <w:pPr>
              <w:pStyle w:val="NoSpacing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C1C20">
              <w:rPr>
                <w:rFonts w:ascii="Arial" w:hAnsi="Arial" w:cs="Arial"/>
                <w:sz w:val="20"/>
                <w:szCs w:val="24"/>
              </w:rPr>
              <w:t>Dissemination of stockpile update to AOC and partner agencies</w:t>
            </w:r>
          </w:p>
        </w:tc>
      </w:tr>
    </w:tbl>
    <w:p w14:paraId="5FB4A06A" w14:textId="77777777" w:rsidR="00603DE8" w:rsidRDefault="00603DE8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D3857B" w:rsidR="007F2E58" w:rsidRPr="00183672" w:rsidRDefault="007F2E58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*****</w:t>
      </w:r>
    </w:p>
    <w:p w14:paraId="034E73ED" w14:textId="2D562399" w:rsidR="007552D7" w:rsidRPr="00183672" w:rsidRDefault="007F2E58" w:rsidP="00FE7C33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5F4FC5C3" w14:textId="58820EEF" w:rsidR="00D92599" w:rsidRDefault="00D9259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083C3F7" w14:textId="77777777" w:rsidR="00D17629" w:rsidRPr="00FE7C33" w:rsidRDefault="00D1762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33ABE40D" w:rsidR="004E7DE7" w:rsidRPr="00FE7C33" w:rsidRDefault="002E3EA8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B96DA5D" w:rsidR="007F2E58" w:rsidRPr="00FE7C33" w:rsidRDefault="002E3EA8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FE7C33" w:rsidRDefault="007F2E58" w:rsidP="00FE7C33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12"/>
      <w:footerReference w:type="default" r:id="rId13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19D4" w14:textId="77777777" w:rsidR="00C851D1" w:rsidRDefault="00C851D1" w:rsidP="00C12445">
      <w:pPr>
        <w:spacing w:after="0" w:line="240" w:lineRule="auto"/>
      </w:pPr>
      <w:r>
        <w:separator/>
      </w:r>
    </w:p>
  </w:endnote>
  <w:endnote w:type="continuationSeparator" w:id="0">
    <w:p w14:paraId="43363C39" w14:textId="77777777" w:rsidR="00C851D1" w:rsidRDefault="00C851D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A5962" w:rsidRPr="00905CC2" w:rsidRDefault="005A5962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5A40D73" w:rsidR="005A5962" w:rsidRPr="00CB6F4E" w:rsidRDefault="005A5962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#2 on Typhoon “KIKO”  as of 12</w:t>
            </w:r>
            <w:r w:rsidRPr="002706F0">
              <w:rPr>
                <w:sz w:val="16"/>
                <w:szCs w:val="20"/>
              </w:rPr>
              <w:t xml:space="preserve"> September 202,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22945">
              <w:rPr>
                <w:b/>
                <w:bCs/>
                <w:noProof/>
                <w:sz w:val="16"/>
                <w:szCs w:val="20"/>
              </w:rPr>
              <w:t>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22945">
              <w:rPr>
                <w:b/>
                <w:bCs/>
                <w:noProof/>
                <w:sz w:val="16"/>
                <w:szCs w:val="20"/>
              </w:rPr>
              <w:t>8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367F4" w14:textId="77777777" w:rsidR="00C851D1" w:rsidRDefault="00C851D1" w:rsidP="00C12445">
      <w:pPr>
        <w:spacing w:after="0" w:line="240" w:lineRule="auto"/>
      </w:pPr>
      <w:r>
        <w:separator/>
      </w:r>
    </w:p>
  </w:footnote>
  <w:footnote w:type="continuationSeparator" w:id="0">
    <w:p w14:paraId="208A51A3" w14:textId="77777777" w:rsidR="00C851D1" w:rsidRDefault="00C851D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A5962" w:rsidRDefault="005A5962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5A5962" w:rsidRDefault="005A5962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A5962" w:rsidRDefault="005A5962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A5962" w:rsidRDefault="005A5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C69E1"/>
    <w:multiLevelType w:val="hybridMultilevel"/>
    <w:tmpl w:val="378C7D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AF3"/>
    <w:rsid w:val="00011A89"/>
    <w:rsid w:val="00013B6B"/>
    <w:rsid w:val="00016FA9"/>
    <w:rsid w:val="000200BA"/>
    <w:rsid w:val="000272CE"/>
    <w:rsid w:val="000274A8"/>
    <w:rsid w:val="000276A9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6AA9"/>
    <w:rsid w:val="00057189"/>
    <w:rsid w:val="00057CE4"/>
    <w:rsid w:val="00057E4D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490A"/>
    <w:rsid w:val="000F535C"/>
    <w:rsid w:val="000F7DD9"/>
    <w:rsid w:val="000F7EB8"/>
    <w:rsid w:val="001006A8"/>
    <w:rsid w:val="00105454"/>
    <w:rsid w:val="00112FC8"/>
    <w:rsid w:val="001220F8"/>
    <w:rsid w:val="001222C5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4D22"/>
    <w:rsid w:val="00165CBC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3672"/>
    <w:rsid w:val="00184699"/>
    <w:rsid w:val="00185EED"/>
    <w:rsid w:val="00191C74"/>
    <w:rsid w:val="001942B0"/>
    <w:rsid w:val="00195411"/>
    <w:rsid w:val="00197CAB"/>
    <w:rsid w:val="001A00F7"/>
    <w:rsid w:val="001A030C"/>
    <w:rsid w:val="001A2814"/>
    <w:rsid w:val="001A3CF2"/>
    <w:rsid w:val="001B03D0"/>
    <w:rsid w:val="001B0EB8"/>
    <w:rsid w:val="001B27B2"/>
    <w:rsid w:val="001B2883"/>
    <w:rsid w:val="001C25B5"/>
    <w:rsid w:val="001C4214"/>
    <w:rsid w:val="001C44A9"/>
    <w:rsid w:val="001C657E"/>
    <w:rsid w:val="001C7DDA"/>
    <w:rsid w:val="001D1FD6"/>
    <w:rsid w:val="001D233B"/>
    <w:rsid w:val="001D38D9"/>
    <w:rsid w:val="001D5A8F"/>
    <w:rsid w:val="001D727A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2327"/>
    <w:rsid w:val="002208B6"/>
    <w:rsid w:val="00221220"/>
    <w:rsid w:val="002253E1"/>
    <w:rsid w:val="00225C0C"/>
    <w:rsid w:val="0023100C"/>
    <w:rsid w:val="002319FE"/>
    <w:rsid w:val="0023241A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62F8"/>
    <w:rsid w:val="002E760C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7018"/>
    <w:rsid w:val="003100D9"/>
    <w:rsid w:val="003102F9"/>
    <w:rsid w:val="00314236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560F"/>
    <w:rsid w:val="00375DF9"/>
    <w:rsid w:val="00377754"/>
    <w:rsid w:val="003807B0"/>
    <w:rsid w:val="00381765"/>
    <w:rsid w:val="00381DC7"/>
    <w:rsid w:val="00382598"/>
    <w:rsid w:val="00384881"/>
    <w:rsid w:val="00387B86"/>
    <w:rsid w:val="00387CB3"/>
    <w:rsid w:val="003916D5"/>
    <w:rsid w:val="00392CC3"/>
    <w:rsid w:val="00394E19"/>
    <w:rsid w:val="003A07A4"/>
    <w:rsid w:val="003A0F44"/>
    <w:rsid w:val="003A5818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43F6"/>
    <w:rsid w:val="003C6E37"/>
    <w:rsid w:val="003D0BA7"/>
    <w:rsid w:val="003D400D"/>
    <w:rsid w:val="003D5188"/>
    <w:rsid w:val="003D7C5F"/>
    <w:rsid w:val="003E3D36"/>
    <w:rsid w:val="003E79B6"/>
    <w:rsid w:val="003E7D52"/>
    <w:rsid w:val="003F1BF2"/>
    <w:rsid w:val="003F35C0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3312F"/>
    <w:rsid w:val="00433A22"/>
    <w:rsid w:val="00440310"/>
    <w:rsid w:val="0044046F"/>
    <w:rsid w:val="00442CB9"/>
    <w:rsid w:val="00443495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633D"/>
    <w:rsid w:val="004A792D"/>
    <w:rsid w:val="004B3DF9"/>
    <w:rsid w:val="004B633E"/>
    <w:rsid w:val="004C1D11"/>
    <w:rsid w:val="004C254A"/>
    <w:rsid w:val="004C2ADD"/>
    <w:rsid w:val="004C3FAC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2042"/>
    <w:rsid w:val="00513093"/>
    <w:rsid w:val="005144F1"/>
    <w:rsid w:val="00516474"/>
    <w:rsid w:val="00516607"/>
    <w:rsid w:val="00516B40"/>
    <w:rsid w:val="0051708A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AF6"/>
    <w:rsid w:val="00555771"/>
    <w:rsid w:val="00556340"/>
    <w:rsid w:val="00556A07"/>
    <w:rsid w:val="00556E85"/>
    <w:rsid w:val="00556ECB"/>
    <w:rsid w:val="00557B42"/>
    <w:rsid w:val="005702AA"/>
    <w:rsid w:val="005728C7"/>
    <w:rsid w:val="00572C1B"/>
    <w:rsid w:val="00573768"/>
    <w:rsid w:val="00573F1B"/>
    <w:rsid w:val="00577A26"/>
    <w:rsid w:val="0058442C"/>
    <w:rsid w:val="00584C3C"/>
    <w:rsid w:val="0059395E"/>
    <w:rsid w:val="0059671E"/>
    <w:rsid w:val="00597F5C"/>
    <w:rsid w:val="005A242E"/>
    <w:rsid w:val="005A4529"/>
    <w:rsid w:val="005A5962"/>
    <w:rsid w:val="005A72F2"/>
    <w:rsid w:val="005B2DC1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E00D0"/>
    <w:rsid w:val="005E07EA"/>
    <w:rsid w:val="005E1689"/>
    <w:rsid w:val="005E1DDB"/>
    <w:rsid w:val="005E1E82"/>
    <w:rsid w:val="005E338D"/>
    <w:rsid w:val="005E3B3F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63C4"/>
    <w:rsid w:val="006879EF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C082C"/>
    <w:rsid w:val="006C51FB"/>
    <w:rsid w:val="006C569A"/>
    <w:rsid w:val="006D0614"/>
    <w:rsid w:val="006D15AD"/>
    <w:rsid w:val="006D24A7"/>
    <w:rsid w:val="006D3975"/>
    <w:rsid w:val="006D3988"/>
    <w:rsid w:val="006D59A9"/>
    <w:rsid w:val="006E3398"/>
    <w:rsid w:val="006E5309"/>
    <w:rsid w:val="006E5EAD"/>
    <w:rsid w:val="006E65A0"/>
    <w:rsid w:val="006E6F6F"/>
    <w:rsid w:val="006F04EE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62F5"/>
    <w:rsid w:val="00717961"/>
    <w:rsid w:val="00717E54"/>
    <w:rsid w:val="0072102F"/>
    <w:rsid w:val="00724C56"/>
    <w:rsid w:val="00724E89"/>
    <w:rsid w:val="00732FC9"/>
    <w:rsid w:val="00736888"/>
    <w:rsid w:val="00736949"/>
    <w:rsid w:val="00736AE4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DF"/>
    <w:rsid w:val="00762805"/>
    <w:rsid w:val="00763139"/>
    <w:rsid w:val="00766A61"/>
    <w:rsid w:val="00767876"/>
    <w:rsid w:val="00771BF3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A132B"/>
    <w:rsid w:val="007A2185"/>
    <w:rsid w:val="007A249A"/>
    <w:rsid w:val="007A4F65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E1520"/>
    <w:rsid w:val="007E5463"/>
    <w:rsid w:val="007F095A"/>
    <w:rsid w:val="007F1504"/>
    <w:rsid w:val="007F2E58"/>
    <w:rsid w:val="007F32D9"/>
    <w:rsid w:val="007F426E"/>
    <w:rsid w:val="007F5F08"/>
    <w:rsid w:val="007F7295"/>
    <w:rsid w:val="007F7626"/>
    <w:rsid w:val="007F7F0C"/>
    <w:rsid w:val="008029E5"/>
    <w:rsid w:val="0080412B"/>
    <w:rsid w:val="00813257"/>
    <w:rsid w:val="008136AC"/>
    <w:rsid w:val="008153ED"/>
    <w:rsid w:val="00821064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50427"/>
    <w:rsid w:val="00850FF0"/>
    <w:rsid w:val="008530A8"/>
    <w:rsid w:val="008542F8"/>
    <w:rsid w:val="0085601D"/>
    <w:rsid w:val="008731F5"/>
    <w:rsid w:val="008740FD"/>
    <w:rsid w:val="008806F8"/>
    <w:rsid w:val="0088127C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3853"/>
    <w:rsid w:val="00913CF4"/>
    <w:rsid w:val="00914086"/>
    <w:rsid w:val="00914ACB"/>
    <w:rsid w:val="009172C3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43443"/>
    <w:rsid w:val="009436FB"/>
    <w:rsid w:val="00943DA2"/>
    <w:rsid w:val="00950E98"/>
    <w:rsid w:val="0095211F"/>
    <w:rsid w:val="00952329"/>
    <w:rsid w:val="00953A1D"/>
    <w:rsid w:val="0095617A"/>
    <w:rsid w:val="00960967"/>
    <w:rsid w:val="00961424"/>
    <w:rsid w:val="00961A87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C70A0"/>
    <w:rsid w:val="009C7CF6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641"/>
    <w:rsid w:val="00A459A0"/>
    <w:rsid w:val="00A466B7"/>
    <w:rsid w:val="00A515BB"/>
    <w:rsid w:val="00A518DA"/>
    <w:rsid w:val="00A52A8B"/>
    <w:rsid w:val="00A537BA"/>
    <w:rsid w:val="00A5431D"/>
    <w:rsid w:val="00A54342"/>
    <w:rsid w:val="00A543A8"/>
    <w:rsid w:val="00A54BF1"/>
    <w:rsid w:val="00A5643E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59D9"/>
    <w:rsid w:val="00AF6966"/>
    <w:rsid w:val="00B02357"/>
    <w:rsid w:val="00B03714"/>
    <w:rsid w:val="00B03DB0"/>
    <w:rsid w:val="00B05A15"/>
    <w:rsid w:val="00B0736A"/>
    <w:rsid w:val="00B07DBD"/>
    <w:rsid w:val="00B101F5"/>
    <w:rsid w:val="00B126E7"/>
    <w:rsid w:val="00B15BC6"/>
    <w:rsid w:val="00B16E83"/>
    <w:rsid w:val="00B21ABA"/>
    <w:rsid w:val="00B22945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3122"/>
    <w:rsid w:val="00B549FC"/>
    <w:rsid w:val="00B553E5"/>
    <w:rsid w:val="00B55D6C"/>
    <w:rsid w:val="00B56120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D0E2B"/>
    <w:rsid w:val="00BD15E1"/>
    <w:rsid w:val="00BD4107"/>
    <w:rsid w:val="00BD445D"/>
    <w:rsid w:val="00BD6A55"/>
    <w:rsid w:val="00BD779B"/>
    <w:rsid w:val="00BE228C"/>
    <w:rsid w:val="00BE3BC4"/>
    <w:rsid w:val="00BE4C96"/>
    <w:rsid w:val="00BF0841"/>
    <w:rsid w:val="00BF34BC"/>
    <w:rsid w:val="00BF3FC8"/>
    <w:rsid w:val="00BF586C"/>
    <w:rsid w:val="00BF65EE"/>
    <w:rsid w:val="00C05764"/>
    <w:rsid w:val="00C06EEF"/>
    <w:rsid w:val="00C10765"/>
    <w:rsid w:val="00C11711"/>
    <w:rsid w:val="00C12445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46D37"/>
    <w:rsid w:val="00C47CB5"/>
    <w:rsid w:val="00C47E3F"/>
    <w:rsid w:val="00C50647"/>
    <w:rsid w:val="00C50D85"/>
    <w:rsid w:val="00C527B0"/>
    <w:rsid w:val="00C56A49"/>
    <w:rsid w:val="00C605DB"/>
    <w:rsid w:val="00C750B1"/>
    <w:rsid w:val="00C75B80"/>
    <w:rsid w:val="00C75DD2"/>
    <w:rsid w:val="00C7678A"/>
    <w:rsid w:val="00C7711C"/>
    <w:rsid w:val="00C823CD"/>
    <w:rsid w:val="00C851D1"/>
    <w:rsid w:val="00C866AE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40B"/>
    <w:rsid w:val="00D16926"/>
    <w:rsid w:val="00D17629"/>
    <w:rsid w:val="00D23635"/>
    <w:rsid w:val="00D23BDC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62942"/>
    <w:rsid w:val="00D62E15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2693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7572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4BC3"/>
    <w:rsid w:val="00E26E07"/>
    <w:rsid w:val="00E35F1E"/>
    <w:rsid w:val="00E360E2"/>
    <w:rsid w:val="00E42E8B"/>
    <w:rsid w:val="00E43023"/>
    <w:rsid w:val="00E438A6"/>
    <w:rsid w:val="00E43DCD"/>
    <w:rsid w:val="00E44F82"/>
    <w:rsid w:val="00E4534D"/>
    <w:rsid w:val="00E45649"/>
    <w:rsid w:val="00E507F9"/>
    <w:rsid w:val="00E525DD"/>
    <w:rsid w:val="00E53108"/>
    <w:rsid w:val="00E5712F"/>
    <w:rsid w:val="00E60120"/>
    <w:rsid w:val="00E60B47"/>
    <w:rsid w:val="00E60B6A"/>
    <w:rsid w:val="00E619FF"/>
    <w:rsid w:val="00E63607"/>
    <w:rsid w:val="00E64AE2"/>
    <w:rsid w:val="00E74A5B"/>
    <w:rsid w:val="00E76FE5"/>
    <w:rsid w:val="00E77E16"/>
    <w:rsid w:val="00E803F9"/>
    <w:rsid w:val="00E80AFD"/>
    <w:rsid w:val="00E81AE9"/>
    <w:rsid w:val="00E8375D"/>
    <w:rsid w:val="00E84854"/>
    <w:rsid w:val="00E857A6"/>
    <w:rsid w:val="00E91235"/>
    <w:rsid w:val="00E92EB1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F027C7"/>
    <w:rsid w:val="00F02940"/>
    <w:rsid w:val="00F15F0F"/>
    <w:rsid w:val="00F179A4"/>
    <w:rsid w:val="00F2055B"/>
    <w:rsid w:val="00F20CBA"/>
    <w:rsid w:val="00F22AD6"/>
    <w:rsid w:val="00F22AF9"/>
    <w:rsid w:val="00F25ACF"/>
    <w:rsid w:val="00F2629D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698"/>
    <w:rsid w:val="00F4482B"/>
    <w:rsid w:val="00F5230A"/>
    <w:rsid w:val="00F525C3"/>
    <w:rsid w:val="00F56E85"/>
    <w:rsid w:val="00F61034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91FCB"/>
    <w:rsid w:val="00F93555"/>
    <w:rsid w:val="00F94430"/>
    <w:rsid w:val="00F94C1D"/>
    <w:rsid w:val="00F94FF9"/>
    <w:rsid w:val="00F9526F"/>
    <w:rsid w:val="00F96CAA"/>
    <w:rsid w:val="00FA60DD"/>
    <w:rsid w:val="00FB0502"/>
    <w:rsid w:val="00FB3610"/>
    <w:rsid w:val="00FB4C78"/>
    <w:rsid w:val="00FC091D"/>
    <w:rsid w:val="00FC3897"/>
    <w:rsid w:val="00FC45F3"/>
    <w:rsid w:val="00FC49BC"/>
    <w:rsid w:val="00FC5813"/>
    <w:rsid w:val="00FC7B39"/>
    <w:rsid w:val="00FD2CF6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ownloads\FFPs%20for%20SWM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n\Downloads\FFPs%20for%20SWM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0077-FC48-4947-AE88-F4F66031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4</cp:revision>
  <cp:lastPrinted>2021-07-05T02:11:00Z</cp:lastPrinted>
  <dcterms:created xsi:type="dcterms:W3CDTF">2021-09-12T10:20:00Z</dcterms:created>
  <dcterms:modified xsi:type="dcterms:W3CDTF">2021-09-12T10:48:00Z</dcterms:modified>
</cp:coreProperties>
</file>