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7D1F" w14:textId="77777777" w:rsidR="00523B52" w:rsidRPr="00D4064C" w:rsidRDefault="00424FA7" w:rsidP="00D4064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4064C">
        <w:rPr>
          <w:rFonts w:ascii="Arial" w:hAnsi="Arial" w:cs="Arial"/>
          <w:b/>
          <w:sz w:val="32"/>
          <w:szCs w:val="24"/>
        </w:rPr>
        <w:t xml:space="preserve">DSWD DROMIC </w:t>
      </w:r>
      <w:r w:rsidR="00737F0A" w:rsidRPr="00D4064C">
        <w:rPr>
          <w:rFonts w:ascii="Arial" w:hAnsi="Arial" w:cs="Arial"/>
          <w:b/>
          <w:sz w:val="32"/>
          <w:szCs w:val="24"/>
        </w:rPr>
        <w:t xml:space="preserve">Terminal Report </w:t>
      </w:r>
      <w:r w:rsidRPr="00D4064C">
        <w:rPr>
          <w:rFonts w:ascii="Arial" w:hAnsi="Arial" w:cs="Arial"/>
          <w:b/>
          <w:sz w:val="32"/>
          <w:szCs w:val="24"/>
        </w:rPr>
        <w:t xml:space="preserve">on the Fire Incident </w:t>
      </w:r>
      <w:r w:rsidR="00EE6089" w:rsidRPr="00D4064C">
        <w:rPr>
          <w:rFonts w:ascii="Arial" w:hAnsi="Arial" w:cs="Arial"/>
          <w:b/>
          <w:sz w:val="32"/>
          <w:szCs w:val="24"/>
        </w:rPr>
        <w:t>in</w:t>
      </w:r>
      <w:r w:rsidRPr="00D4064C">
        <w:rPr>
          <w:rFonts w:ascii="Arial" w:hAnsi="Arial" w:cs="Arial"/>
          <w:b/>
          <w:sz w:val="32"/>
          <w:szCs w:val="24"/>
        </w:rPr>
        <w:t xml:space="preserve"> </w:t>
      </w:r>
    </w:p>
    <w:p w14:paraId="663B3B84" w14:textId="43720701" w:rsidR="00D41206" w:rsidRPr="00D4064C" w:rsidRDefault="007A38F8" w:rsidP="00D4064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064C">
        <w:rPr>
          <w:rFonts w:ascii="Arial" w:hAnsi="Arial" w:cs="Arial"/>
          <w:b/>
          <w:sz w:val="32"/>
          <w:szCs w:val="24"/>
        </w:rPr>
        <w:t>Brgy</w:t>
      </w:r>
      <w:proofErr w:type="spellEnd"/>
      <w:r w:rsidRPr="00D4064C">
        <w:rPr>
          <w:rFonts w:ascii="Arial" w:hAnsi="Arial" w:cs="Arial"/>
          <w:b/>
          <w:sz w:val="32"/>
          <w:szCs w:val="24"/>
        </w:rPr>
        <w:t>. 6, San Carlos City, Negros Occidental</w:t>
      </w:r>
      <w:r w:rsidR="00424FA7" w:rsidRPr="00D4064C">
        <w:rPr>
          <w:rFonts w:ascii="Arial" w:hAnsi="Arial" w:cs="Arial"/>
          <w:b/>
          <w:sz w:val="24"/>
          <w:szCs w:val="24"/>
        </w:rPr>
        <w:br/>
      </w:r>
      <w:bookmarkStart w:id="0" w:name="_30j0zll" w:colFirst="0" w:colLast="0"/>
      <w:bookmarkStart w:id="1" w:name="_1fob9te" w:colFirst="0" w:colLast="0"/>
      <w:bookmarkEnd w:id="0"/>
      <w:bookmarkEnd w:id="1"/>
      <w:r w:rsidR="00737F0A" w:rsidRPr="00D4064C">
        <w:rPr>
          <w:rFonts w:ascii="Arial" w:eastAsia="Arial" w:hAnsi="Arial" w:cs="Arial"/>
          <w:sz w:val="24"/>
          <w:szCs w:val="24"/>
        </w:rPr>
        <w:t>03 November 2021, 6PM</w:t>
      </w:r>
    </w:p>
    <w:p w14:paraId="1A40A36D" w14:textId="77777777" w:rsidR="00443495" w:rsidRPr="00D4064C" w:rsidRDefault="00443495" w:rsidP="00D4064C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D4064C" w:rsidRDefault="00261A8B" w:rsidP="00D4064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4064C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28EC147" w14:textId="77777777" w:rsidR="00D4064C" w:rsidRDefault="00D4064C" w:rsidP="00D4064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A3BE9C2" w14:textId="25986606" w:rsidR="00AE02D8" w:rsidRPr="00D4064C" w:rsidRDefault="00233E35" w:rsidP="00D4064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4064C">
        <w:rPr>
          <w:rFonts w:ascii="Arial" w:hAnsi="Arial" w:cs="Arial"/>
          <w:sz w:val="24"/>
          <w:szCs w:val="24"/>
          <w:lang w:val="en-US"/>
        </w:rPr>
        <w:t xml:space="preserve">On </w:t>
      </w:r>
      <w:r w:rsidR="007A38F8" w:rsidRPr="00D4064C">
        <w:rPr>
          <w:rFonts w:ascii="Arial" w:hAnsi="Arial" w:cs="Arial"/>
          <w:sz w:val="24"/>
          <w:szCs w:val="24"/>
          <w:lang w:val="en-US"/>
        </w:rPr>
        <w:t>31</w:t>
      </w:r>
      <w:r w:rsidR="00AE02D8" w:rsidRPr="00D4064C">
        <w:rPr>
          <w:rFonts w:ascii="Arial" w:hAnsi="Arial" w:cs="Arial"/>
          <w:sz w:val="24"/>
          <w:szCs w:val="24"/>
          <w:lang w:val="en-US"/>
        </w:rPr>
        <w:t xml:space="preserve"> </w:t>
      </w:r>
      <w:r w:rsidR="00E45D77" w:rsidRPr="00D4064C">
        <w:rPr>
          <w:rFonts w:ascii="Arial" w:hAnsi="Arial" w:cs="Arial"/>
          <w:sz w:val="24"/>
          <w:szCs w:val="24"/>
          <w:lang w:val="en-US"/>
        </w:rPr>
        <w:t>August</w:t>
      </w:r>
      <w:r w:rsidR="00AE02D8" w:rsidRPr="00D4064C">
        <w:rPr>
          <w:rFonts w:ascii="Arial" w:hAnsi="Arial" w:cs="Arial"/>
          <w:sz w:val="24"/>
          <w:szCs w:val="24"/>
          <w:lang w:val="en-US"/>
        </w:rPr>
        <w:t xml:space="preserve"> 2021</w:t>
      </w:r>
      <w:r w:rsidR="00D80ECF" w:rsidRPr="00D4064C">
        <w:rPr>
          <w:rFonts w:ascii="Arial" w:hAnsi="Arial" w:cs="Arial"/>
          <w:sz w:val="24"/>
          <w:szCs w:val="24"/>
          <w:lang w:val="en-US"/>
        </w:rPr>
        <w:t xml:space="preserve"> at </w:t>
      </w:r>
      <w:r w:rsidR="00DA0AC2" w:rsidRPr="00D4064C">
        <w:rPr>
          <w:rFonts w:ascii="Arial" w:hAnsi="Arial" w:cs="Arial"/>
          <w:sz w:val="24"/>
          <w:szCs w:val="24"/>
          <w:lang w:val="en-US"/>
        </w:rPr>
        <w:t>2:</w:t>
      </w:r>
      <w:r w:rsidR="007A38F8" w:rsidRPr="00D4064C">
        <w:rPr>
          <w:rFonts w:ascii="Arial" w:hAnsi="Arial" w:cs="Arial"/>
          <w:sz w:val="24"/>
          <w:szCs w:val="24"/>
          <w:lang w:val="en-US"/>
        </w:rPr>
        <w:t>3</w:t>
      </w:r>
      <w:r w:rsidR="00DA0AC2" w:rsidRPr="00D4064C">
        <w:rPr>
          <w:rFonts w:ascii="Arial" w:hAnsi="Arial" w:cs="Arial"/>
          <w:sz w:val="24"/>
          <w:szCs w:val="24"/>
          <w:lang w:val="en-US"/>
        </w:rPr>
        <w:t xml:space="preserve">0 </w:t>
      </w:r>
      <w:r w:rsidR="007A38F8" w:rsidRPr="00D4064C">
        <w:rPr>
          <w:rFonts w:ascii="Arial" w:hAnsi="Arial" w:cs="Arial"/>
          <w:sz w:val="24"/>
          <w:szCs w:val="24"/>
          <w:lang w:val="en-US"/>
        </w:rPr>
        <w:t>A</w:t>
      </w:r>
      <w:r w:rsidR="00DA0AC2" w:rsidRPr="00D4064C">
        <w:rPr>
          <w:rFonts w:ascii="Arial" w:hAnsi="Arial" w:cs="Arial"/>
          <w:sz w:val="24"/>
          <w:szCs w:val="24"/>
          <w:lang w:val="en-US"/>
        </w:rPr>
        <w:t xml:space="preserve">M, </w:t>
      </w:r>
      <w:r w:rsidR="00AE02D8" w:rsidRPr="00D4064C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proofErr w:type="spellStart"/>
      <w:r w:rsidR="007B17C6" w:rsidRPr="00D4064C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7B17C6" w:rsidRPr="00D4064C">
        <w:rPr>
          <w:rFonts w:ascii="Arial" w:hAnsi="Arial" w:cs="Arial"/>
          <w:sz w:val="24"/>
          <w:szCs w:val="24"/>
          <w:lang w:val="en-US"/>
        </w:rPr>
        <w:t>. 6, San Carlos City, Negros Occidental</w:t>
      </w:r>
      <w:r w:rsidR="00424FA7" w:rsidRPr="00D4064C">
        <w:rPr>
          <w:rFonts w:ascii="Arial" w:hAnsi="Arial" w:cs="Arial"/>
          <w:sz w:val="24"/>
          <w:szCs w:val="24"/>
          <w:lang w:val="en-US"/>
        </w:rPr>
        <w:t>.</w:t>
      </w:r>
      <w:r w:rsidR="005D112D" w:rsidRPr="00D4064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48ED3A5C" w:rsidR="00E0043D" w:rsidRPr="00D4064C" w:rsidRDefault="00AE02D8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D4064C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 w:rsidRPr="00D4064C">
        <w:rPr>
          <w:rFonts w:ascii="Arial" w:eastAsia="Arial" w:hAnsi="Arial" w:cs="Arial"/>
          <w:i/>
          <w:color w:val="0070C0"/>
          <w:sz w:val="16"/>
        </w:rPr>
        <w:t>DSWD-</w:t>
      </w:r>
      <w:r w:rsidR="00696025" w:rsidRPr="00D4064C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 w:rsidRPr="00D4064C">
        <w:rPr>
          <w:rFonts w:ascii="Arial" w:eastAsia="Arial" w:hAnsi="Arial" w:cs="Arial"/>
          <w:i/>
          <w:color w:val="0070C0"/>
          <w:sz w:val="16"/>
        </w:rPr>
        <w:t>FO</w:t>
      </w:r>
      <w:r w:rsidR="00696025" w:rsidRPr="00D4064C">
        <w:rPr>
          <w:rFonts w:ascii="Arial" w:eastAsia="Arial" w:hAnsi="Arial" w:cs="Arial"/>
          <w:i/>
          <w:color w:val="0070C0"/>
          <w:sz w:val="16"/>
        </w:rPr>
        <w:t>)</w:t>
      </w:r>
      <w:r w:rsidR="00DA0AC2" w:rsidRPr="00D4064C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51F5F62" w14:textId="77777777" w:rsidR="00261A8B" w:rsidRPr="00D4064C" w:rsidRDefault="00261A8B" w:rsidP="00D4064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D4064C" w:rsidRDefault="00261A8B" w:rsidP="00D4064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4064C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600EB900" w14:textId="77777777" w:rsidR="00D4064C" w:rsidRDefault="00D4064C" w:rsidP="00D4064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B5AA8E8" w:rsidR="00E0043D" w:rsidRPr="00D4064C" w:rsidRDefault="00E0043D" w:rsidP="00D4064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4064C">
        <w:rPr>
          <w:rFonts w:ascii="Arial" w:eastAsia="Arial" w:hAnsi="Arial" w:cs="Arial"/>
          <w:sz w:val="24"/>
          <w:szCs w:val="24"/>
        </w:rPr>
        <w:t xml:space="preserve">A total of </w:t>
      </w:r>
      <w:r w:rsidR="003737B1" w:rsidRPr="00D4064C">
        <w:rPr>
          <w:rFonts w:ascii="Arial" w:eastAsia="Arial" w:hAnsi="Arial" w:cs="Arial"/>
          <w:b/>
          <w:sz w:val="24"/>
          <w:szCs w:val="24"/>
        </w:rPr>
        <w:t>94</w:t>
      </w:r>
      <w:r w:rsidRPr="00D4064C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D4064C">
        <w:rPr>
          <w:rFonts w:ascii="Arial" w:eastAsia="Arial" w:hAnsi="Arial" w:cs="Arial"/>
          <w:sz w:val="24"/>
          <w:szCs w:val="24"/>
        </w:rPr>
        <w:t>or</w:t>
      </w:r>
      <w:r w:rsidRPr="00D4064C">
        <w:rPr>
          <w:rFonts w:ascii="Arial" w:eastAsia="Arial" w:hAnsi="Arial" w:cs="Arial"/>
          <w:b/>
          <w:sz w:val="24"/>
          <w:szCs w:val="24"/>
        </w:rPr>
        <w:t xml:space="preserve"> </w:t>
      </w:r>
      <w:r w:rsidR="009D104D" w:rsidRPr="00D4064C">
        <w:rPr>
          <w:rFonts w:ascii="Arial" w:eastAsia="Arial" w:hAnsi="Arial" w:cs="Arial"/>
          <w:b/>
          <w:sz w:val="24"/>
          <w:szCs w:val="24"/>
        </w:rPr>
        <w:t>3</w:t>
      </w:r>
      <w:r w:rsidR="00C41F3D" w:rsidRPr="00D4064C">
        <w:rPr>
          <w:rFonts w:ascii="Arial" w:eastAsia="Arial" w:hAnsi="Arial" w:cs="Arial"/>
          <w:b/>
          <w:sz w:val="24"/>
          <w:szCs w:val="24"/>
        </w:rPr>
        <w:t>59</w:t>
      </w:r>
      <w:r w:rsidRPr="00D4064C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D4064C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D4064C">
        <w:rPr>
          <w:rFonts w:ascii="Arial" w:eastAsia="Arial" w:hAnsi="Arial" w:cs="Arial"/>
          <w:sz w:val="24"/>
          <w:szCs w:val="24"/>
        </w:rPr>
        <w:t>in</w:t>
      </w:r>
      <w:r w:rsidR="00F36460" w:rsidRPr="00D4064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B17C6" w:rsidRPr="00D4064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B17C6" w:rsidRPr="00D4064C">
        <w:rPr>
          <w:rFonts w:ascii="Arial" w:eastAsia="Arial" w:hAnsi="Arial" w:cs="Arial"/>
          <w:b/>
          <w:sz w:val="24"/>
          <w:szCs w:val="24"/>
        </w:rPr>
        <w:t>. 6, San Carlos City, Negros Occidental</w:t>
      </w:r>
      <w:r w:rsidR="00DA0AC2" w:rsidRPr="00D406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D4064C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D4064C" w:rsidRDefault="00E0043D" w:rsidP="00D406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D4064C" w:rsidRDefault="00E0043D" w:rsidP="00D4064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2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077"/>
        <w:gridCol w:w="1594"/>
        <w:gridCol w:w="1594"/>
        <w:gridCol w:w="1589"/>
      </w:tblGrid>
      <w:tr w:rsidR="003737B1" w:rsidRPr="00D4064C" w14:paraId="5399C529" w14:textId="77777777" w:rsidTr="00D4064C">
        <w:trPr>
          <w:trHeight w:val="20"/>
        </w:trPr>
        <w:tc>
          <w:tcPr>
            <w:tcW w:w="234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DEC3" w14:textId="77777777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B3E3" w14:textId="7BF9DD8C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NUMBER OF AFFECTED</w:t>
            </w:r>
          </w:p>
        </w:tc>
      </w:tr>
      <w:tr w:rsidR="003737B1" w:rsidRPr="00D4064C" w14:paraId="31BEB336" w14:textId="77777777" w:rsidTr="00D4064C">
        <w:trPr>
          <w:trHeight w:val="20"/>
        </w:trPr>
        <w:tc>
          <w:tcPr>
            <w:tcW w:w="2348" w:type="pct"/>
            <w:gridSpan w:val="2"/>
            <w:vMerge/>
            <w:vAlign w:val="center"/>
            <w:hideMark/>
          </w:tcPr>
          <w:p w14:paraId="5171FC14" w14:textId="77777777" w:rsidR="003737B1" w:rsidRPr="00D4064C" w:rsidRDefault="003737B1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675B" w14:textId="317748CA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Barangays</w:t>
            </w:r>
          </w:p>
        </w:tc>
        <w:tc>
          <w:tcPr>
            <w:tcW w:w="8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CA99" w14:textId="7BFBABFA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Families</w:t>
            </w:r>
          </w:p>
        </w:tc>
        <w:tc>
          <w:tcPr>
            <w:tcW w:w="88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46CC" w14:textId="31617E7B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Persons</w:t>
            </w:r>
          </w:p>
        </w:tc>
      </w:tr>
      <w:tr w:rsidR="00C41F3D" w:rsidRPr="00D4064C" w14:paraId="2A7C2C4C" w14:textId="77777777" w:rsidTr="00D4064C">
        <w:trPr>
          <w:trHeight w:val="20"/>
        </w:trPr>
        <w:tc>
          <w:tcPr>
            <w:tcW w:w="234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CF64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EF9E" w14:textId="043E0D8E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5464" w14:textId="5766BDA7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</w:t>
            </w:r>
          </w:p>
        </w:tc>
        <w:tc>
          <w:tcPr>
            <w:tcW w:w="8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71EC" w14:textId="20F76CB7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C41F3D" w:rsidRPr="00D4064C" w14:paraId="3087214D" w14:textId="77777777" w:rsidTr="00D4064C">
        <w:trPr>
          <w:trHeight w:val="20"/>
        </w:trPr>
        <w:tc>
          <w:tcPr>
            <w:tcW w:w="234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36F9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8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E6B7" w14:textId="57AA5778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E8D9" w14:textId="0C57BC6D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</w:t>
            </w:r>
          </w:p>
        </w:tc>
        <w:tc>
          <w:tcPr>
            <w:tcW w:w="8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BC07" w14:textId="0FCE8720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C41F3D" w:rsidRPr="00D4064C" w14:paraId="390DFB10" w14:textId="77777777" w:rsidTr="00D4064C">
        <w:trPr>
          <w:trHeight w:val="20"/>
        </w:trPr>
        <w:tc>
          <w:tcPr>
            <w:tcW w:w="2348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48C2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8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26C0" w14:textId="4898313B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5949" w14:textId="168DC239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</w:t>
            </w:r>
          </w:p>
        </w:tc>
        <w:tc>
          <w:tcPr>
            <w:tcW w:w="88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0E93" w14:textId="26778957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3737B1" w:rsidRPr="00D4064C" w14:paraId="776AD540" w14:textId="77777777" w:rsidTr="00D4064C">
        <w:trPr>
          <w:trHeight w:val="20"/>
        </w:trPr>
        <w:tc>
          <w:tcPr>
            <w:tcW w:w="85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57099" w14:textId="77777777" w:rsidR="003737B1" w:rsidRPr="00D4064C" w:rsidRDefault="003737B1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6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8AFB" w14:textId="77777777" w:rsidR="003737B1" w:rsidRPr="00D4064C" w:rsidRDefault="003737B1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8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7A27" w14:textId="61B963B8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0221" w14:textId="6FC8D3A1" w:rsidR="003737B1" w:rsidRPr="00D4064C" w:rsidRDefault="003737B1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94</w:t>
            </w:r>
          </w:p>
        </w:tc>
        <w:tc>
          <w:tcPr>
            <w:tcW w:w="8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B5A2" w14:textId="61820A23" w:rsidR="003737B1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359 </w:t>
            </w:r>
          </w:p>
        </w:tc>
      </w:tr>
    </w:tbl>
    <w:p w14:paraId="2A6F6194" w14:textId="35780460" w:rsidR="00D41206" w:rsidRPr="00D4064C" w:rsidRDefault="00D41206" w:rsidP="00D406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 w:rsidR="00C41F3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>The decrease in the number of affected persons</w:t>
      </w:r>
      <w:r w:rsidR="009D104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is based on the </w:t>
      </w:r>
      <w:r w:rsidR="00C41F3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>final</w:t>
      </w:r>
      <w:r w:rsidR="009D104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report submitted by DSWD-FO VI. </w:t>
      </w:r>
    </w:p>
    <w:p w14:paraId="2ED1D540" w14:textId="0270BF7B" w:rsidR="00994BAA" w:rsidRPr="00D4064C" w:rsidRDefault="00D41206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D4064C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D4064C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 w:rsidRPr="00D4064C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D4064C" w:rsidRDefault="00CF2331" w:rsidP="00D4064C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43B843" w14:textId="70C6EB1A" w:rsidR="00CF2331" w:rsidRPr="00D4064C" w:rsidRDefault="00CF2331" w:rsidP="00D4064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4064C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895F46F" w14:textId="355E3610" w:rsidR="00CF2331" w:rsidRPr="00D4064C" w:rsidRDefault="00CF2331" w:rsidP="00D4064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0A3226" w14:textId="6BB2F411" w:rsidR="00873F2F" w:rsidRPr="00D4064C" w:rsidRDefault="00696025" w:rsidP="00D4064C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b/>
          <w:sz w:val="24"/>
          <w:szCs w:val="24"/>
        </w:rPr>
        <w:t>Inside Evacuation Center</w:t>
      </w:r>
    </w:p>
    <w:p w14:paraId="1ECD5463" w14:textId="7A3A8229" w:rsidR="00CF2331" w:rsidRPr="00D4064C" w:rsidRDefault="00D80ECF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sz w:val="24"/>
          <w:szCs w:val="24"/>
        </w:rPr>
        <w:t>There are</w:t>
      </w:r>
      <w:r w:rsidR="00E45D77" w:rsidRPr="00D4064C">
        <w:rPr>
          <w:rFonts w:ascii="Arial" w:hAnsi="Arial" w:cs="Arial"/>
          <w:sz w:val="24"/>
          <w:szCs w:val="24"/>
        </w:rPr>
        <w:t xml:space="preserve"> </w:t>
      </w:r>
      <w:r w:rsidR="00C41F3D" w:rsidRPr="00D4064C">
        <w:rPr>
          <w:rFonts w:ascii="Arial" w:hAnsi="Arial" w:cs="Arial"/>
          <w:b/>
          <w:bCs/>
          <w:sz w:val="24"/>
          <w:szCs w:val="24"/>
        </w:rPr>
        <w:t>5</w:t>
      </w:r>
      <w:r w:rsidR="009D104D" w:rsidRPr="00D4064C">
        <w:rPr>
          <w:rFonts w:ascii="Arial" w:hAnsi="Arial" w:cs="Arial"/>
          <w:b/>
          <w:bCs/>
          <w:sz w:val="24"/>
          <w:szCs w:val="24"/>
        </w:rPr>
        <w:t>1</w:t>
      </w:r>
      <w:r w:rsidR="00E45D77" w:rsidRPr="00D4064C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E45D77" w:rsidRPr="00D4064C">
        <w:rPr>
          <w:rFonts w:ascii="Arial" w:hAnsi="Arial" w:cs="Arial"/>
          <w:sz w:val="24"/>
          <w:szCs w:val="24"/>
        </w:rPr>
        <w:t xml:space="preserve"> or </w:t>
      </w:r>
      <w:r w:rsidR="009D104D" w:rsidRPr="00D4064C">
        <w:rPr>
          <w:rFonts w:ascii="Arial" w:hAnsi="Arial" w:cs="Arial"/>
          <w:b/>
          <w:bCs/>
          <w:sz w:val="24"/>
          <w:szCs w:val="24"/>
        </w:rPr>
        <w:t>2</w:t>
      </w:r>
      <w:r w:rsidR="00C41F3D" w:rsidRPr="00D4064C">
        <w:rPr>
          <w:rFonts w:ascii="Arial" w:hAnsi="Arial" w:cs="Arial"/>
          <w:b/>
          <w:bCs/>
          <w:sz w:val="24"/>
          <w:szCs w:val="24"/>
        </w:rPr>
        <w:t>0</w:t>
      </w:r>
      <w:r w:rsidR="009D104D" w:rsidRPr="00D4064C">
        <w:rPr>
          <w:rFonts w:ascii="Arial" w:hAnsi="Arial" w:cs="Arial"/>
          <w:b/>
          <w:bCs/>
          <w:sz w:val="24"/>
          <w:szCs w:val="24"/>
        </w:rPr>
        <w:t>8</w:t>
      </w:r>
      <w:r w:rsidR="00E45D77" w:rsidRPr="00D4064C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E45D77" w:rsidRPr="00D4064C">
        <w:rPr>
          <w:rFonts w:ascii="Arial" w:hAnsi="Arial" w:cs="Arial"/>
          <w:sz w:val="24"/>
          <w:szCs w:val="24"/>
        </w:rPr>
        <w:t xml:space="preserve"> currently taking temporary shelter </w:t>
      </w:r>
      <w:r w:rsidRPr="00D4064C">
        <w:rPr>
          <w:rFonts w:ascii="Arial" w:hAnsi="Arial" w:cs="Arial"/>
          <w:sz w:val="24"/>
          <w:szCs w:val="24"/>
        </w:rPr>
        <w:t>in</w:t>
      </w:r>
      <w:r w:rsidR="0022432C" w:rsidRPr="00D4064C">
        <w:rPr>
          <w:rFonts w:ascii="Arial" w:hAnsi="Arial" w:cs="Arial"/>
          <w:sz w:val="24"/>
          <w:szCs w:val="24"/>
        </w:rPr>
        <w:t xml:space="preserve"> </w:t>
      </w:r>
      <w:r w:rsidR="00C41F3D" w:rsidRPr="00D4064C">
        <w:rPr>
          <w:rFonts w:ascii="Arial" w:hAnsi="Arial" w:cs="Arial"/>
          <w:b/>
          <w:sz w:val="24"/>
          <w:szCs w:val="24"/>
        </w:rPr>
        <w:t xml:space="preserve">three </w:t>
      </w:r>
      <w:r w:rsidR="009D104D" w:rsidRPr="00D4064C">
        <w:rPr>
          <w:rFonts w:ascii="Arial" w:hAnsi="Arial" w:cs="Arial"/>
          <w:b/>
          <w:sz w:val="24"/>
          <w:szCs w:val="24"/>
        </w:rPr>
        <w:t>(</w:t>
      </w:r>
      <w:r w:rsidR="00C41F3D" w:rsidRPr="00D4064C">
        <w:rPr>
          <w:rFonts w:ascii="Arial" w:hAnsi="Arial" w:cs="Arial"/>
          <w:b/>
          <w:sz w:val="24"/>
          <w:szCs w:val="24"/>
        </w:rPr>
        <w:t>3</w:t>
      </w:r>
      <w:r w:rsidR="0022432C" w:rsidRPr="00D4064C">
        <w:rPr>
          <w:rFonts w:ascii="Arial" w:hAnsi="Arial" w:cs="Arial"/>
          <w:b/>
          <w:sz w:val="24"/>
          <w:szCs w:val="24"/>
        </w:rPr>
        <w:t>) evacuation centers</w:t>
      </w:r>
      <w:r w:rsidR="0022432C" w:rsidRPr="00D4064C">
        <w:rPr>
          <w:rFonts w:ascii="Arial" w:hAnsi="Arial" w:cs="Arial"/>
          <w:sz w:val="24"/>
          <w:szCs w:val="24"/>
        </w:rPr>
        <w:t xml:space="preserve"> </w:t>
      </w:r>
      <w:r w:rsidR="00E45D77" w:rsidRPr="00D4064C">
        <w:rPr>
          <w:rFonts w:ascii="Arial" w:hAnsi="Arial" w:cs="Arial"/>
          <w:sz w:val="24"/>
          <w:szCs w:val="24"/>
        </w:rPr>
        <w:t>(see Table 2)</w:t>
      </w:r>
      <w:r w:rsidR="00B64206" w:rsidRPr="00D4064C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D4064C" w:rsidRDefault="00CF2331" w:rsidP="00D4064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9ED4A7F" w14:textId="53A4AA1D" w:rsidR="00E45D77" w:rsidRPr="00D4064C" w:rsidRDefault="00E45D77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7D6C00"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="007F4868"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 </w:t>
      </w:r>
      <w:r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 w:rsidRPr="00D4064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3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202"/>
        <w:gridCol w:w="1021"/>
        <w:gridCol w:w="1021"/>
        <w:gridCol w:w="1021"/>
        <w:gridCol w:w="1021"/>
        <w:gridCol w:w="1021"/>
        <w:gridCol w:w="1012"/>
      </w:tblGrid>
      <w:tr w:rsidR="0022432C" w:rsidRPr="00D4064C" w14:paraId="6F69AD21" w14:textId="77777777" w:rsidTr="00696025">
        <w:trPr>
          <w:trHeight w:val="20"/>
        </w:trPr>
        <w:tc>
          <w:tcPr>
            <w:tcW w:w="1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033A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AA9A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A50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22432C" w:rsidRPr="00D4064C" w14:paraId="481239EB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4AC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D3BA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46DC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22432C" w:rsidRPr="00D4064C" w14:paraId="35BC37B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B798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5082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62AB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12FC" w14:textId="0B568753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22432C" w:rsidRPr="00D4064C" w14:paraId="33316E8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686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9CA4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0EA1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D022B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F0A1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4357E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F6EB" w14:textId="77777777" w:rsidR="0022432C" w:rsidRPr="00D4064C" w:rsidRDefault="0022432C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C41F3D" w:rsidRPr="00D4064C" w14:paraId="50D777AB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C8AD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403B" w14:textId="728472AB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F7CB" w14:textId="1DD47190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F0D9" w14:textId="4AC84D71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2A753" w14:textId="0B24B295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E39C" w14:textId="23C47229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A3F3" w14:textId="7F99D202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</w:tr>
      <w:tr w:rsidR="00C41F3D" w:rsidRPr="00D4064C" w14:paraId="6C937A7F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6C584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676" w14:textId="65BB7FF9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A9F0" w14:textId="5FF6C613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51116" w14:textId="10B62366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5BF9" w14:textId="0BA22C18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3745" w14:textId="5AAAFB50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DC5" w14:textId="0420B443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</w:tr>
      <w:tr w:rsidR="00C41F3D" w:rsidRPr="00D4064C" w14:paraId="6E0C8EE7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449B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F2DB" w14:textId="3449285B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1D6" w14:textId="68D9D38F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6642" w14:textId="40033FE6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D1D0" w14:textId="647BD102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D841" w14:textId="7FB1375B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F839" w14:textId="18BB8D55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208 </w:t>
            </w:r>
          </w:p>
        </w:tc>
      </w:tr>
      <w:tr w:rsidR="00C41F3D" w:rsidRPr="00D4064C" w14:paraId="5AAD6296" w14:textId="77777777" w:rsidTr="00696025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18D8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0A16" w14:textId="77777777" w:rsidR="00C41F3D" w:rsidRPr="00D4064C" w:rsidRDefault="00C41F3D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8ABF6" w14:textId="52419917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B829" w14:textId="638B42A9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D4C9" w14:textId="6FA903C2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FF55" w14:textId="390C6A3E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154" w14:textId="23E14257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2801" w14:textId="2C111DFA" w:rsidR="00C41F3D" w:rsidRPr="00D4064C" w:rsidRDefault="00C41F3D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4064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208 </w:t>
            </w:r>
          </w:p>
        </w:tc>
      </w:tr>
    </w:tbl>
    <w:p w14:paraId="73BFDEE9" w14:textId="0DD29B6F" w:rsidR="009D104D" w:rsidRPr="00D4064C" w:rsidRDefault="009D104D" w:rsidP="00D4064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The decrease in the number of displaced families and persons is based on the </w:t>
      </w:r>
      <w:r w:rsidR="00C41F3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final </w:t>
      </w:r>
      <w:r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report submitted by DSWD-FO VI. </w:t>
      </w:r>
      <w:r w:rsidR="00C41F3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Further, all of the families are now on the process of recovering and rebuilding their houses. </w:t>
      </w:r>
      <w:r w:rsidR="00D4064C">
        <w:rPr>
          <w:rFonts w:ascii="Arial" w:eastAsia="Times New Roman" w:hAnsi="Arial" w:cs="Arial"/>
          <w:bCs/>
          <w:i/>
          <w:iCs/>
          <w:sz w:val="16"/>
          <w:szCs w:val="24"/>
        </w:rPr>
        <w:t>T</w:t>
      </w:r>
      <w:r w:rsidR="00C41F3D" w:rsidRPr="00D4064C">
        <w:rPr>
          <w:rFonts w:ascii="Arial" w:eastAsia="Times New Roman" w:hAnsi="Arial" w:cs="Arial"/>
          <w:bCs/>
          <w:i/>
          <w:iCs/>
          <w:sz w:val="16"/>
          <w:szCs w:val="24"/>
        </w:rPr>
        <w:t>he LGU shall continuously monitor the progress as to the recovery and rebuilding phase of each affected family.</w:t>
      </w:r>
    </w:p>
    <w:p w14:paraId="42129BEE" w14:textId="47574C8C" w:rsidR="00312304" w:rsidRPr="00D4064C" w:rsidRDefault="007F4868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D4064C">
        <w:rPr>
          <w:rFonts w:ascii="Arial" w:hAnsi="Arial" w:cs="Arial"/>
          <w:bCs/>
          <w:i/>
          <w:color w:val="0070C0"/>
          <w:sz w:val="16"/>
        </w:rPr>
        <w:t xml:space="preserve"> </w:t>
      </w:r>
      <w:r w:rsidRPr="00D4064C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 w:rsidRPr="00D4064C">
        <w:rPr>
          <w:rFonts w:ascii="Arial" w:eastAsia="Arial" w:hAnsi="Arial" w:cs="Arial"/>
          <w:i/>
          <w:color w:val="0070C0"/>
          <w:sz w:val="16"/>
        </w:rPr>
        <w:t>DSWD-FO VI</w:t>
      </w:r>
    </w:p>
    <w:p w14:paraId="7E669FFF" w14:textId="77777777" w:rsidR="00312304" w:rsidRPr="00D4064C" w:rsidRDefault="00312304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0F8D574" w14:textId="24F56032" w:rsidR="0022432C" w:rsidRPr="00D4064C" w:rsidRDefault="00696025" w:rsidP="00D4064C">
      <w:pPr>
        <w:pStyle w:val="NoSpacing"/>
        <w:numPr>
          <w:ilvl w:val="0"/>
          <w:numId w:val="39"/>
        </w:numPr>
        <w:ind w:left="1080" w:hanging="37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b/>
          <w:sz w:val="24"/>
          <w:szCs w:val="24"/>
        </w:rPr>
        <w:t>Outside Evacuation Center</w:t>
      </w:r>
    </w:p>
    <w:p w14:paraId="1521C2D2" w14:textId="6716C987" w:rsidR="0022432C" w:rsidRPr="00D4064C" w:rsidRDefault="0022432C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sz w:val="24"/>
          <w:szCs w:val="24"/>
        </w:rPr>
        <w:t xml:space="preserve">There are </w:t>
      </w:r>
      <w:r w:rsidR="00AB2900" w:rsidRPr="00D4064C">
        <w:rPr>
          <w:rFonts w:ascii="Arial" w:hAnsi="Arial" w:cs="Arial"/>
          <w:b/>
          <w:bCs/>
          <w:sz w:val="24"/>
          <w:szCs w:val="24"/>
        </w:rPr>
        <w:t>4</w:t>
      </w:r>
      <w:r w:rsidR="009D104D" w:rsidRPr="00D4064C">
        <w:rPr>
          <w:rFonts w:ascii="Arial" w:hAnsi="Arial" w:cs="Arial"/>
          <w:b/>
          <w:bCs/>
          <w:sz w:val="24"/>
          <w:szCs w:val="24"/>
        </w:rPr>
        <w:t>3</w:t>
      </w:r>
      <w:r w:rsidRPr="00D4064C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D4064C">
        <w:rPr>
          <w:rFonts w:ascii="Arial" w:hAnsi="Arial" w:cs="Arial"/>
          <w:sz w:val="24"/>
          <w:szCs w:val="24"/>
        </w:rPr>
        <w:t xml:space="preserve"> or </w:t>
      </w:r>
      <w:r w:rsidR="009D104D" w:rsidRPr="00D4064C">
        <w:rPr>
          <w:rFonts w:ascii="Arial" w:hAnsi="Arial" w:cs="Arial"/>
          <w:b/>
          <w:bCs/>
          <w:sz w:val="24"/>
          <w:szCs w:val="24"/>
        </w:rPr>
        <w:t>1</w:t>
      </w:r>
      <w:r w:rsidR="00AB2900" w:rsidRPr="00D4064C">
        <w:rPr>
          <w:rFonts w:ascii="Arial" w:hAnsi="Arial" w:cs="Arial"/>
          <w:b/>
          <w:bCs/>
          <w:sz w:val="24"/>
          <w:szCs w:val="24"/>
        </w:rPr>
        <w:t>51</w:t>
      </w:r>
      <w:r w:rsidRPr="00D4064C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D4064C">
        <w:rPr>
          <w:rFonts w:ascii="Arial" w:hAnsi="Arial" w:cs="Arial"/>
          <w:sz w:val="24"/>
          <w:szCs w:val="24"/>
        </w:rPr>
        <w:t xml:space="preserve"> currently </w:t>
      </w:r>
      <w:r w:rsidR="00696025" w:rsidRPr="00D4064C">
        <w:rPr>
          <w:rFonts w:ascii="Arial" w:hAnsi="Arial" w:cs="Arial"/>
          <w:sz w:val="24"/>
          <w:szCs w:val="24"/>
        </w:rPr>
        <w:t xml:space="preserve">staying </w:t>
      </w:r>
      <w:r w:rsidR="004A3027" w:rsidRPr="00D4064C">
        <w:rPr>
          <w:rFonts w:ascii="Arial" w:hAnsi="Arial" w:cs="Arial"/>
          <w:sz w:val="24"/>
          <w:szCs w:val="24"/>
        </w:rPr>
        <w:t>with their relatives and/or friends (see Table 3</w:t>
      </w:r>
      <w:r w:rsidRPr="00D4064C">
        <w:rPr>
          <w:rFonts w:ascii="Arial" w:hAnsi="Arial" w:cs="Arial"/>
          <w:sz w:val="24"/>
          <w:szCs w:val="24"/>
        </w:rPr>
        <w:t>)</w:t>
      </w:r>
      <w:r w:rsidR="00B64206" w:rsidRPr="00D4064C">
        <w:rPr>
          <w:rFonts w:ascii="Arial" w:hAnsi="Arial" w:cs="Arial"/>
          <w:sz w:val="24"/>
          <w:szCs w:val="24"/>
        </w:rPr>
        <w:t>.</w:t>
      </w:r>
    </w:p>
    <w:p w14:paraId="0A796DB8" w14:textId="77777777" w:rsidR="009D104D" w:rsidRPr="00D4064C" w:rsidRDefault="009D104D" w:rsidP="00D4064C">
      <w:pPr>
        <w:pStyle w:val="NoSpacing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117B9D9" w14:textId="77777777" w:rsidR="00851BB0" w:rsidRDefault="00851BB0">
      <w:pPr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br w:type="page"/>
      </w:r>
    </w:p>
    <w:p w14:paraId="213EEB66" w14:textId="3953DB7A" w:rsidR="004106A6" w:rsidRPr="00851BB0" w:rsidRDefault="004106A6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lastRenderedPageBreak/>
        <w:t xml:space="preserve">Table 3. Number of Displaced Families / Persons Outside Evacuation Center 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958"/>
        <w:gridCol w:w="1129"/>
        <w:gridCol w:w="1129"/>
        <w:gridCol w:w="1129"/>
        <w:gridCol w:w="1116"/>
      </w:tblGrid>
      <w:tr w:rsidR="00312304" w:rsidRPr="00851BB0" w14:paraId="236E341D" w14:textId="77777777" w:rsidTr="009D104D">
        <w:trPr>
          <w:trHeight w:val="20"/>
          <w:tblHeader/>
        </w:trPr>
        <w:tc>
          <w:tcPr>
            <w:tcW w:w="2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54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3DC3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312304" w:rsidRPr="00851BB0" w14:paraId="3142B185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00F2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1788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312304" w:rsidRPr="00851BB0" w14:paraId="6182DBA6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118F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7769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D687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12304" w:rsidRPr="00851BB0" w14:paraId="6B6FB2CA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AA4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5F87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91E3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951E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010" w14:textId="77777777" w:rsidR="00312304" w:rsidRPr="00851BB0" w:rsidRDefault="00312304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AB2900" w:rsidRPr="00851BB0" w14:paraId="7400576B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A3A8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35326" w14:textId="014F09E6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C0F4" w14:textId="11AAA713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3CE9" w14:textId="378BAAFA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A29D" w14:textId="7F951BCF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</w:tr>
      <w:tr w:rsidR="00AB2900" w:rsidRPr="00851BB0" w14:paraId="7C49668C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3C6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BF2C" w14:textId="69BF3AD1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39F1A" w14:textId="06DE53BA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710E" w14:textId="752BFC3E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E567" w14:textId="3B402D02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</w:tr>
      <w:tr w:rsidR="00AB2900" w:rsidRPr="00851BB0" w14:paraId="32EF0770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09AA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7B86" w14:textId="5BE1D294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2A96F" w14:textId="381F2C5D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D46C" w14:textId="55410D0C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2FEA" w14:textId="444CC97F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151 </w:t>
            </w:r>
          </w:p>
        </w:tc>
      </w:tr>
      <w:tr w:rsidR="00AB2900" w:rsidRPr="00851BB0" w14:paraId="7D376D5C" w14:textId="77777777" w:rsidTr="009D104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2EF4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F0343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D2CC" w14:textId="1CE75447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8B17" w14:textId="14E660C7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C6EC" w14:textId="690A71FE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151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3636" w14:textId="0BDD0354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151 </w:t>
            </w:r>
          </w:p>
        </w:tc>
      </w:tr>
    </w:tbl>
    <w:p w14:paraId="1C372AA1" w14:textId="703E24E5" w:rsidR="0022432C" w:rsidRPr="00851BB0" w:rsidRDefault="0022432C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51BB0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167CE7D9" w14:textId="77777777" w:rsidR="005025C8" w:rsidRPr="00D4064C" w:rsidRDefault="005025C8" w:rsidP="00D4064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D31259" w14:textId="0F9306EA" w:rsidR="00A24E5F" w:rsidRPr="00D4064C" w:rsidRDefault="00A24E5F" w:rsidP="00D4064C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b/>
          <w:sz w:val="24"/>
          <w:szCs w:val="24"/>
        </w:rPr>
        <w:t>Total Displaced Population</w:t>
      </w:r>
    </w:p>
    <w:p w14:paraId="1173CC28" w14:textId="156E6BB8" w:rsidR="00A24E5F" w:rsidRPr="00D4064C" w:rsidRDefault="00A24E5F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064C">
        <w:rPr>
          <w:rFonts w:ascii="Arial" w:hAnsi="Arial" w:cs="Arial"/>
          <w:sz w:val="24"/>
          <w:szCs w:val="24"/>
        </w:rPr>
        <w:t xml:space="preserve">There are </w:t>
      </w:r>
      <w:r w:rsidR="00DE4D8E" w:rsidRPr="00D4064C">
        <w:rPr>
          <w:rFonts w:ascii="Arial" w:hAnsi="Arial" w:cs="Arial"/>
          <w:b/>
          <w:sz w:val="24"/>
          <w:szCs w:val="24"/>
        </w:rPr>
        <w:t xml:space="preserve">94 families </w:t>
      </w:r>
      <w:r w:rsidR="00DE4D8E" w:rsidRPr="00D4064C">
        <w:rPr>
          <w:rFonts w:ascii="Arial" w:hAnsi="Arial" w:cs="Arial"/>
          <w:sz w:val="24"/>
          <w:szCs w:val="24"/>
        </w:rPr>
        <w:t>or</w:t>
      </w:r>
      <w:r w:rsidR="00DE4D8E" w:rsidRPr="00D4064C">
        <w:rPr>
          <w:rFonts w:ascii="Arial" w:hAnsi="Arial" w:cs="Arial"/>
          <w:b/>
          <w:sz w:val="24"/>
          <w:szCs w:val="24"/>
        </w:rPr>
        <w:t xml:space="preserve"> 3</w:t>
      </w:r>
      <w:r w:rsidR="009D104D" w:rsidRPr="00D4064C">
        <w:rPr>
          <w:rFonts w:ascii="Arial" w:hAnsi="Arial" w:cs="Arial"/>
          <w:b/>
          <w:sz w:val="24"/>
          <w:szCs w:val="24"/>
        </w:rPr>
        <w:t>5</w:t>
      </w:r>
      <w:r w:rsidR="00AB2900" w:rsidRPr="00D4064C">
        <w:rPr>
          <w:rFonts w:ascii="Arial" w:hAnsi="Arial" w:cs="Arial"/>
          <w:b/>
          <w:sz w:val="24"/>
          <w:szCs w:val="24"/>
        </w:rPr>
        <w:t>9</w:t>
      </w:r>
      <w:r w:rsidR="00DE4D8E" w:rsidRPr="00D4064C">
        <w:rPr>
          <w:rFonts w:ascii="Arial" w:hAnsi="Arial" w:cs="Arial"/>
          <w:b/>
          <w:sz w:val="24"/>
          <w:szCs w:val="24"/>
        </w:rPr>
        <w:t xml:space="preserve"> persons</w:t>
      </w:r>
      <w:r w:rsidR="00DE4D8E" w:rsidRPr="00D4064C">
        <w:rPr>
          <w:rFonts w:ascii="Arial" w:hAnsi="Arial" w:cs="Arial"/>
          <w:sz w:val="24"/>
          <w:szCs w:val="24"/>
        </w:rPr>
        <w:t xml:space="preserve"> displaced</w:t>
      </w:r>
      <w:r w:rsidR="005025C8" w:rsidRPr="00D4064C">
        <w:rPr>
          <w:rFonts w:ascii="Arial" w:hAnsi="Arial" w:cs="Arial"/>
          <w:sz w:val="24"/>
          <w:szCs w:val="24"/>
        </w:rPr>
        <w:t xml:space="preserve"> in</w:t>
      </w:r>
      <w:r w:rsidR="00DE4D8E" w:rsidRPr="00D40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D8E" w:rsidRPr="00D4064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E4D8E" w:rsidRPr="00D4064C">
        <w:rPr>
          <w:rFonts w:ascii="Arial" w:eastAsia="Arial" w:hAnsi="Arial" w:cs="Arial"/>
          <w:b/>
          <w:sz w:val="24"/>
          <w:szCs w:val="24"/>
        </w:rPr>
        <w:t>. 6, San Carlos City, Negros Occidental</w:t>
      </w:r>
      <w:r w:rsidRPr="00D4064C">
        <w:rPr>
          <w:rFonts w:ascii="Arial" w:hAnsi="Arial" w:cs="Arial"/>
          <w:sz w:val="24"/>
          <w:szCs w:val="24"/>
        </w:rPr>
        <w:t xml:space="preserve"> </w:t>
      </w:r>
      <w:r w:rsidR="009D104D" w:rsidRPr="00D4064C">
        <w:rPr>
          <w:rFonts w:ascii="Arial" w:hAnsi="Arial" w:cs="Arial"/>
          <w:sz w:val="24"/>
          <w:szCs w:val="24"/>
        </w:rPr>
        <w:t xml:space="preserve">due to fire incident </w:t>
      </w:r>
      <w:r w:rsidRPr="00D4064C">
        <w:rPr>
          <w:rFonts w:ascii="Arial" w:hAnsi="Arial" w:cs="Arial"/>
          <w:sz w:val="24"/>
          <w:szCs w:val="24"/>
        </w:rPr>
        <w:t xml:space="preserve">(see Table </w:t>
      </w:r>
      <w:r w:rsidR="00B41CCD" w:rsidRPr="00D4064C">
        <w:rPr>
          <w:rFonts w:ascii="Arial" w:hAnsi="Arial" w:cs="Arial"/>
          <w:sz w:val="24"/>
          <w:szCs w:val="24"/>
        </w:rPr>
        <w:t>4</w:t>
      </w:r>
      <w:r w:rsidRPr="00D4064C">
        <w:rPr>
          <w:rFonts w:ascii="Arial" w:hAnsi="Arial" w:cs="Arial"/>
          <w:sz w:val="24"/>
          <w:szCs w:val="24"/>
        </w:rPr>
        <w:t>)</w:t>
      </w:r>
      <w:r w:rsidR="00B64206" w:rsidRPr="00D4064C">
        <w:rPr>
          <w:rFonts w:ascii="Arial" w:hAnsi="Arial" w:cs="Arial"/>
          <w:sz w:val="24"/>
          <w:szCs w:val="24"/>
        </w:rPr>
        <w:t>.</w:t>
      </w:r>
    </w:p>
    <w:p w14:paraId="226BDC9F" w14:textId="77777777" w:rsidR="00A24E5F" w:rsidRPr="00D4064C" w:rsidRDefault="00A24E5F" w:rsidP="00D4064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EFB7B2F" w14:textId="2BD9DA10" w:rsidR="00A24E5F" w:rsidRPr="00851BB0" w:rsidRDefault="00A24E5F" w:rsidP="00D4064C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20EA5"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025C8"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Total </w:t>
      </w:r>
      <w:r w:rsidRPr="00851BB0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89"/>
        <w:gridCol w:w="1270"/>
        <w:gridCol w:w="1271"/>
        <w:gridCol w:w="1271"/>
        <w:gridCol w:w="1264"/>
      </w:tblGrid>
      <w:tr w:rsidR="00A24E5F" w:rsidRPr="00851BB0" w14:paraId="21E501DC" w14:textId="77777777" w:rsidTr="00520EA5">
        <w:trPr>
          <w:trHeight w:val="20"/>
        </w:trPr>
        <w:tc>
          <w:tcPr>
            <w:tcW w:w="2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595F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7205" w14:textId="36D2FAE2" w:rsidR="00A24E5F" w:rsidRPr="00851BB0" w:rsidRDefault="00A24E5F" w:rsidP="00851B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DISPLACED </w:t>
            </w:r>
          </w:p>
        </w:tc>
      </w:tr>
      <w:tr w:rsidR="00A24E5F" w:rsidRPr="00851BB0" w14:paraId="5AB0B1F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18CE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8668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20903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24E5F" w:rsidRPr="00851BB0" w14:paraId="1E98AA8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89AB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2D81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732C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3980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A72A" w14:textId="77777777" w:rsidR="00A24E5F" w:rsidRPr="00851BB0" w:rsidRDefault="00A24E5F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AB2900" w:rsidRPr="00851BB0" w14:paraId="5F402BB8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0382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7E93" w14:textId="2A0DF22E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999E8" w14:textId="02B28D37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1E38" w14:textId="24E69D2B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0205" w14:textId="283AD2B6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AB2900" w:rsidRPr="00851BB0" w14:paraId="5127A154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0AA2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CC0F" w14:textId="5D8F00DF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21CE" w14:textId="2CD63C01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CB2F" w14:textId="1AC93985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A68" w14:textId="6E546084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AB2900" w:rsidRPr="00851BB0" w14:paraId="6CEBC86E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E5AC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EB06" w14:textId="3EB42AFB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229E" w14:textId="289EF8B5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CE49" w14:textId="5CBFAFD0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738D" w14:textId="6EB0295E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359 </w:t>
            </w:r>
          </w:p>
        </w:tc>
      </w:tr>
      <w:tr w:rsidR="00AB2900" w:rsidRPr="00851BB0" w14:paraId="450B1FFB" w14:textId="77777777" w:rsidTr="00520EA5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067E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E438" w14:textId="77777777" w:rsidR="00AB2900" w:rsidRPr="00851BB0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0704" w14:textId="54F220B1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1A04" w14:textId="7D76E31A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E524" w14:textId="273E02A8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359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802D" w14:textId="2DD32D50" w:rsidR="00AB2900" w:rsidRPr="00851BB0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51BB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359 </w:t>
            </w:r>
          </w:p>
        </w:tc>
      </w:tr>
    </w:tbl>
    <w:p w14:paraId="5D8F8AAA" w14:textId="48272B04" w:rsidR="00A24E5F" w:rsidRPr="00851BB0" w:rsidRDefault="00A24E5F" w:rsidP="00D40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51BB0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0C3E7349" w14:textId="69F6BEF7" w:rsidR="00E45D77" w:rsidRPr="00D4064C" w:rsidRDefault="00E45D77" w:rsidP="00D4064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96CF9A" w14:textId="77777777" w:rsidR="00873F2F" w:rsidRPr="00D4064C" w:rsidRDefault="00333C2B" w:rsidP="00D4064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4064C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DC8398D" w14:textId="77777777" w:rsidR="006C4245" w:rsidRDefault="006C4245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B44FB33" w14:textId="71F30FE2" w:rsidR="00873F2F" w:rsidRPr="00D4064C" w:rsidRDefault="002F1A5E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4064C">
        <w:rPr>
          <w:rFonts w:ascii="Arial" w:hAnsi="Arial" w:cs="Arial"/>
          <w:sz w:val="24"/>
          <w:szCs w:val="24"/>
        </w:rPr>
        <w:t>There were</w:t>
      </w:r>
      <w:r w:rsidR="007F4868" w:rsidRPr="00D4064C">
        <w:rPr>
          <w:rFonts w:ascii="Arial" w:hAnsi="Arial" w:cs="Arial"/>
          <w:sz w:val="24"/>
          <w:szCs w:val="24"/>
        </w:rPr>
        <w:t xml:space="preserve"> </w:t>
      </w:r>
      <w:r w:rsidR="006C4245">
        <w:rPr>
          <w:rFonts w:ascii="Arial" w:hAnsi="Arial" w:cs="Arial"/>
          <w:b/>
          <w:bCs/>
          <w:sz w:val="24"/>
          <w:szCs w:val="24"/>
        </w:rPr>
        <w:t>65</w:t>
      </w:r>
      <w:r w:rsidRPr="00D4064C">
        <w:rPr>
          <w:rFonts w:ascii="Arial" w:hAnsi="Arial" w:cs="Arial"/>
          <w:b/>
          <w:bCs/>
          <w:sz w:val="24"/>
          <w:szCs w:val="24"/>
        </w:rPr>
        <w:t xml:space="preserve"> damaged</w:t>
      </w:r>
      <w:r w:rsidR="007F4868" w:rsidRPr="00D4064C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954AD4">
        <w:rPr>
          <w:rFonts w:ascii="Arial" w:hAnsi="Arial" w:cs="Arial"/>
          <w:bCs/>
          <w:sz w:val="24"/>
          <w:szCs w:val="24"/>
        </w:rPr>
        <w:t>;</w:t>
      </w:r>
      <w:r w:rsidRPr="00D406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064C">
        <w:rPr>
          <w:rFonts w:ascii="Arial" w:hAnsi="Arial" w:cs="Arial"/>
          <w:bCs/>
          <w:sz w:val="24"/>
          <w:szCs w:val="24"/>
        </w:rPr>
        <w:t>of which</w:t>
      </w:r>
      <w:r w:rsidR="00954AD4">
        <w:rPr>
          <w:rFonts w:ascii="Arial" w:hAnsi="Arial" w:cs="Arial"/>
          <w:bCs/>
          <w:sz w:val="24"/>
          <w:szCs w:val="24"/>
        </w:rPr>
        <w:t>,</w:t>
      </w:r>
      <w:r w:rsidRPr="00D4064C">
        <w:rPr>
          <w:rFonts w:ascii="Arial" w:hAnsi="Arial" w:cs="Arial"/>
          <w:bCs/>
          <w:sz w:val="24"/>
          <w:szCs w:val="24"/>
        </w:rPr>
        <w:t xml:space="preserve"> </w:t>
      </w:r>
      <w:r w:rsidR="006C4245">
        <w:rPr>
          <w:rFonts w:ascii="Arial" w:hAnsi="Arial" w:cs="Arial"/>
          <w:b/>
          <w:bCs/>
          <w:sz w:val="24"/>
          <w:szCs w:val="24"/>
        </w:rPr>
        <w:t>64</w:t>
      </w:r>
      <w:r w:rsidR="009D104D" w:rsidRPr="00D4064C">
        <w:rPr>
          <w:rFonts w:ascii="Arial" w:hAnsi="Arial" w:cs="Arial"/>
          <w:bCs/>
          <w:sz w:val="24"/>
          <w:szCs w:val="24"/>
        </w:rPr>
        <w:t xml:space="preserve"> are</w:t>
      </w:r>
      <w:r w:rsidRPr="00D4064C">
        <w:rPr>
          <w:rFonts w:ascii="Arial" w:hAnsi="Arial" w:cs="Arial"/>
          <w:bCs/>
          <w:sz w:val="24"/>
          <w:szCs w:val="24"/>
        </w:rPr>
        <w:t xml:space="preserve"> </w:t>
      </w:r>
      <w:r w:rsidR="00804241" w:rsidRPr="00D4064C">
        <w:rPr>
          <w:rFonts w:ascii="Arial" w:hAnsi="Arial" w:cs="Arial"/>
          <w:b/>
          <w:sz w:val="24"/>
          <w:szCs w:val="24"/>
        </w:rPr>
        <w:t>totally</w:t>
      </w:r>
      <w:r w:rsidR="007F4868" w:rsidRPr="00D4064C">
        <w:rPr>
          <w:rFonts w:ascii="Arial" w:hAnsi="Arial" w:cs="Arial"/>
          <w:b/>
          <w:sz w:val="24"/>
          <w:szCs w:val="24"/>
        </w:rPr>
        <w:t xml:space="preserve"> damaged</w:t>
      </w:r>
      <w:r w:rsidRPr="00D4064C">
        <w:rPr>
          <w:rFonts w:ascii="Arial" w:hAnsi="Arial" w:cs="Arial"/>
          <w:sz w:val="24"/>
          <w:szCs w:val="24"/>
        </w:rPr>
        <w:t xml:space="preserve"> and </w:t>
      </w:r>
      <w:r w:rsidR="006C4245">
        <w:rPr>
          <w:rFonts w:ascii="Arial" w:hAnsi="Arial" w:cs="Arial"/>
          <w:b/>
          <w:sz w:val="24"/>
          <w:szCs w:val="24"/>
        </w:rPr>
        <w:t>one (1</w:t>
      </w:r>
      <w:r w:rsidRPr="00D4064C">
        <w:rPr>
          <w:rFonts w:ascii="Arial" w:hAnsi="Arial" w:cs="Arial"/>
          <w:b/>
          <w:sz w:val="24"/>
          <w:szCs w:val="24"/>
        </w:rPr>
        <w:t>)</w:t>
      </w:r>
      <w:r w:rsidRPr="00D4064C">
        <w:rPr>
          <w:rFonts w:ascii="Arial" w:hAnsi="Arial" w:cs="Arial"/>
          <w:sz w:val="24"/>
          <w:szCs w:val="24"/>
        </w:rPr>
        <w:t xml:space="preserve"> </w:t>
      </w:r>
      <w:r w:rsidR="006C4245">
        <w:rPr>
          <w:rFonts w:ascii="Arial" w:hAnsi="Arial" w:cs="Arial"/>
          <w:sz w:val="24"/>
          <w:szCs w:val="24"/>
        </w:rPr>
        <w:t xml:space="preserve">is </w:t>
      </w:r>
      <w:r w:rsidR="00C14BD2" w:rsidRPr="00D4064C">
        <w:rPr>
          <w:rFonts w:ascii="Arial" w:hAnsi="Arial" w:cs="Arial"/>
          <w:b/>
          <w:sz w:val="24"/>
          <w:szCs w:val="24"/>
        </w:rPr>
        <w:t>partially</w:t>
      </w:r>
      <w:r w:rsidRPr="00D4064C">
        <w:rPr>
          <w:rFonts w:ascii="Arial" w:hAnsi="Arial" w:cs="Arial"/>
          <w:b/>
          <w:sz w:val="24"/>
          <w:szCs w:val="24"/>
        </w:rPr>
        <w:t xml:space="preserve"> damaged</w:t>
      </w:r>
      <w:r w:rsidR="007F4868" w:rsidRPr="00D4064C">
        <w:rPr>
          <w:rFonts w:ascii="Arial" w:hAnsi="Arial" w:cs="Arial"/>
          <w:sz w:val="24"/>
          <w:szCs w:val="24"/>
        </w:rPr>
        <w:t xml:space="preserve"> by the fire </w:t>
      </w:r>
      <w:r w:rsidR="00E0043D" w:rsidRPr="00D4064C">
        <w:rPr>
          <w:rFonts w:ascii="Arial" w:hAnsi="Arial" w:cs="Arial"/>
          <w:sz w:val="24"/>
          <w:szCs w:val="24"/>
        </w:rPr>
        <w:t xml:space="preserve">(see Table </w:t>
      </w:r>
      <w:r w:rsidR="00C14BD2" w:rsidRPr="00D4064C">
        <w:rPr>
          <w:rFonts w:ascii="Arial" w:hAnsi="Arial" w:cs="Arial"/>
          <w:sz w:val="24"/>
          <w:szCs w:val="24"/>
        </w:rPr>
        <w:t>5</w:t>
      </w:r>
      <w:r w:rsidR="00E0043D" w:rsidRPr="00D4064C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D4064C" w:rsidRDefault="00873F2F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0862A839" w:rsidR="00333C2B" w:rsidRPr="006C4245" w:rsidRDefault="00333C2B" w:rsidP="00D4064C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C14BD2"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6C424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6C424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88"/>
        <w:gridCol w:w="1234"/>
        <w:gridCol w:w="1237"/>
        <w:gridCol w:w="1230"/>
      </w:tblGrid>
      <w:tr w:rsidR="00DD0895" w:rsidRPr="006C4245" w14:paraId="3A9CFF80" w14:textId="77777777" w:rsidTr="009D104D">
        <w:trPr>
          <w:trHeight w:val="20"/>
        </w:trPr>
        <w:tc>
          <w:tcPr>
            <w:tcW w:w="295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6BE3" w14:textId="77777777" w:rsidR="00DD0895" w:rsidRPr="006C4245" w:rsidRDefault="00DD0895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4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C3F9" w14:textId="1468A97B" w:rsidR="00DD0895" w:rsidRPr="006C4245" w:rsidRDefault="00DD0895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DD0895" w:rsidRPr="006C4245" w14:paraId="0CBD4AC9" w14:textId="77777777" w:rsidTr="009D104D">
        <w:trPr>
          <w:trHeight w:val="20"/>
        </w:trPr>
        <w:tc>
          <w:tcPr>
            <w:tcW w:w="2951" w:type="pct"/>
            <w:gridSpan w:val="2"/>
            <w:vMerge/>
            <w:vAlign w:val="center"/>
            <w:hideMark/>
          </w:tcPr>
          <w:p w14:paraId="5308D03F" w14:textId="77777777" w:rsidR="00DD0895" w:rsidRPr="006C4245" w:rsidRDefault="00DD0895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E42B" w14:textId="77777777" w:rsidR="00DD0895" w:rsidRPr="006C4245" w:rsidRDefault="00DD0895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12F3" w14:textId="77777777" w:rsidR="00DD0895" w:rsidRPr="006C4245" w:rsidRDefault="00DD0895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B923" w14:textId="77777777" w:rsidR="00DD0895" w:rsidRPr="006C4245" w:rsidRDefault="00DD0895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AB2900" w:rsidRPr="006C4245" w14:paraId="000285EC" w14:textId="77777777" w:rsidTr="009D104D">
        <w:trPr>
          <w:trHeight w:val="20"/>
        </w:trPr>
        <w:tc>
          <w:tcPr>
            <w:tcW w:w="295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5DE5" w14:textId="77777777" w:rsidR="00AB2900" w:rsidRPr="006C4245" w:rsidRDefault="00AB2900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2435" w14:textId="17D1CA5D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65 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F592" w14:textId="32CFD886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64 </w:t>
            </w:r>
          </w:p>
        </w:tc>
        <w:tc>
          <w:tcPr>
            <w:tcW w:w="6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C698" w14:textId="567BCBDD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1 </w:t>
            </w:r>
          </w:p>
        </w:tc>
      </w:tr>
      <w:tr w:rsidR="00AB2900" w:rsidRPr="006C4245" w14:paraId="7C220D13" w14:textId="77777777" w:rsidTr="009D104D">
        <w:trPr>
          <w:trHeight w:val="20"/>
        </w:trPr>
        <w:tc>
          <w:tcPr>
            <w:tcW w:w="2951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53E5" w14:textId="77777777" w:rsidR="00AB2900" w:rsidRPr="006C4245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7BFE" w14:textId="0D83C55D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65 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9404" w14:textId="46EE2ABF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64 </w:t>
            </w:r>
          </w:p>
        </w:tc>
        <w:tc>
          <w:tcPr>
            <w:tcW w:w="6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4800" w14:textId="7C909813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1 </w:t>
            </w:r>
          </w:p>
        </w:tc>
      </w:tr>
      <w:tr w:rsidR="00AB2900" w:rsidRPr="006C4245" w14:paraId="053EC105" w14:textId="77777777" w:rsidTr="009D104D">
        <w:trPr>
          <w:trHeight w:val="20"/>
        </w:trPr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9361" w14:textId="77777777" w:rsidR="00AB2900" w:rsidRPr="006C4245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C549" w14:textId="413AD9CC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65 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3B37" w14:textId="7D031348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64 </w:t>
            </w:r>
          </w:p>
        </w:tc>
        <w:tc>
          <w:tcPr>
            <w:tcW w:w="68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8193" w14:textId="12F855EF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1 </w:t>
            </w:r>
          </w:p>
        </w:tc>
      </w:tr>
      <w:tr w:rsidR="00AB2900" w:rsidRPr="006C4245" w14:paraId="31BBC204" w14:textId="77777777" w:rsidTr="009D104D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7D69" w14:textId="77777777" w:rsidR="00AB2900" w:rsidRPr="006C4245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7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FF82" w14:textId="77777777" w:rsidR="00AB2900" w:rsidRPr="006C4245" w:rsidRDefault="00AB2900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FA51" w14:textId="7BE92DA9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65 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B1F8" w14:textId="2BFFB7B6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64 </w:t>
            </w:r>
          </w:p>
        </w:tc>
        <w:tc>
          <w:tcPr>
            <w:tcW w:w="6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47F1" w14:textId="476F5228" w:rsidR="00AB2900" w:rsidRPr="006C4245" w:rsidRDefault="00AB2900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1 </w:t>
            </w:r>
          </w:p>
        </w:tc>
      </w:tr>
    </w:tbl>
    <w:p w14:paraId="77A89386" w14:textId="6F117B3B" w:rsidR="009D104D" w:rsidRPr="006C4245" w:rsidRDefault="009D104D" w:rsidP="006C424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C424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The decrease in the number of damaged houses is based on the </w:t>
      </w:r>
      <w:r w:rsidR="001A7CC0" w:rsidRPr="006C424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final </w:t>
      </w:r>
      <w:r w:rsidRPr="006C4245">
        <w:rPr>
          <w:rFonts w:ascii="Arial" w:eastAsia="Times New Roman" w:hAnsi="Arial" w:cs="Arial"/>
          <w:bCs/>
          <w:i/>
          <w:iCs/>
          <w:sz w:val="16"/>
          <w:szCs w:val="24"/>
        </w:rPr>
        <w:t>report submitted by DSWD-FO VI.</w:t>
      </w:r>
    </w:p>
    <w:p w14:paraId="48AFB1C4" w14:textId="50ADA369" w:rsidR="007F4868" w:rsidRPr="006C4245" w:rsidRDefault="007F4868" w:rsidP="00D4064C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C424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A0AC2" w:rsidRPr="006C4245"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52F18B74" w14:textId="77777777" w:rsidR="00D05772" w:rsidRPr="00D4064C" w:rsidRDefault="00D05772" w:rsidP="00D4064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D4064C" w:rsidRDefault="0094528A" w:rsidP="00D4064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4064C">
        <w:rPr>
          <w:rFonts w:ascii="Arial" w:hAnsi="Arial" w:cs="Arial"/>
          <w:b/>
          <w:color w:val="002060"/>
          <w:sz w:val="28"/>
          <w:szCs w:val="24"/>
        </w:rPr>
        <w:t>Cost of Human Assistance Provided</w:t>
      </w:r>
    </w:p>
    <w:p w14:paraId="4AA42150" w14:textId="77777777" w:rsidR="006C4245" w:rsidRDefault="006C4245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AC96AC1" w14:textId="3FD7755F" w:rsidR="006C5DF7" w:rsidRPr="00D4064C" w:rsidRDefault="0091154D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4064C">
        <w:rPr>
          <w:rFonts w:ascii="Arial" w:hAnsi="Arial" w:cs="Arial"/>
          <w:sz w:val="24"/>
          <w:szCs w:val="24"/>
        </w:rPr>
        <w:t xml:space="preserve">A total of </w:t>
      </w:r>
      <w:r w:rsidRPr="00D4064C">
        <w:rPr>
          <w:rFonts w:ascii="Arial" w:hAnsi="Arial" w:cs="Arial"/>
          <w:b/>
          <w:sz w:val="24"/>
          <w:szCs w:val="24"/>
        </w:rPr>
        <w:t>₱</w:t>
      </w:r>
      <w:r w:rsidR="001A7CC0" w:rsidRPr="00D4064C">
        <w:rPr>
          <w:rFonts w:ascii="Arial" w:hAnsi="Arial" w:cs="Arial"/>
          <w:b/>
          <w:sz w:val="24"/>
          <w:szCs w:val="24"/>
        </w:rPr>
        <w:t xml:space="preserve">1,187,856.20 </w:t>
      </w:r>
      <w:r w:rsidRPr="00D4064C">
        <w:rPr>
          <w:rFonts w:ascii="Arial" w:hAnsi="Arial" w:cs="Arial"/>
          <w:sz w:val="24"/>
          <w:szCs w:val="24"/>
        </w:rPr>
        <w:t xml:space="preserve">worth of assistance was provided to the affected families; of which, </w:t>
      </w:r>
      <w:r w:rsidR="001A7CC0" w:rsidRPr="00D4064C">
        <w:rPr>
          <w:rFonts w:ascii="Arial" w:hAnsi="Arial" w:cs="Arial"/>
          <w:b/>
          <w:sz w:val="24"/>
          <w:szCs w:val="24"/>
        </w:rPr>
        <w:t>₱568,982.00</w:t>
      </w:r>
      <w:r w:rsidR="001A7CC0" w:rsidRPr="00D4064C">
        <w:rPr>
          <w:rFonts w:ascii="Arial" w:hAnsi="Arial" w:cs="Arial"/>
          <w:sz w:val="24"/>
          <w:szCs w:val="24"/>
        </w:rPr>
        <w:t xml:space="preserve"> from </w:t>
      </w:r>
      <w:r w:rsidR="001A7CC0" w:rsidRPr="00D4064C">
        <w:rPr>
          <w:rFonts w:ascii="Arial" w:hAnsi="Arial" w:cs="Arial"/>
          <w:b/>
          <w:bCs/>
          <w:sz w:val="24"/>
          <w:szCs w:val="24"/>
        </w:rPr>
        <w:t>DSWD</w:t>
      </w:r>
      <w:r w:rsidR="001A7CC0" w:rsidRPr="00D4064C">
        <w:rPr>
          <w:rFonts w:ascii="Arial" w:hAnsi="Arial" w:cs="Arial"/>
          <w:sz w:val="24"/>
          <w:szCs w:val="24"/>
        </w:rPr>
        <w:t xml:space="preserve">, </w:t>
      </w:r>
      <w:r w:rsidRPr="00D4064C">
        <w:rPr>
          <w:rFonts w:ascii="Arial" w:hAnsi="Arial" w:cs="Arial"/>
          <w:b/>
          <w:sz w:val="24"/>
          <w:szCs w:val="24"/>
        </w:rPr>
        <w:t>₱20,000.00</w:t>
      </w:r>
      <w:r w:rsidRPr="00D4064C">
        <w:rPr>
          <w:rFonts w:ascii="Arial" w:hAnsi="Arial" w:cs="Arial"/>
          <w:sz w:val="24"/>
          <w:szCs w:val="24"/>
        </w:rPr>
        <w:t xml:space="preserve"> from the </w:t>
      </w:r>
      <w:r w:rsidR="00C9354D" w:rsidRPr="00D4064C">
        <w:rPr>
          <w:rFonts w:ascii="Arial" w:hAnsi="Arial" w:cs="Arial"/>
          <w:b/>
          <w:sz w:val="24"/>
          <w:szCs w:val="24"/>
        </w:rPr>
        <w:t>Local Government Unit (LGU</w:t>
      </w:r>
      <w:r w:rsidRPr="00D4064C">
        <w:rPr>
          <w:rFonts w:ascii="Arial" w:hAnsi="Arial" w:cs="Arial"/>
          <w:b/>
          <w:sz w:val="24"/>
          <w:szCs w:val="24"/>
        </w:rPr>
        <w:t>)</w:t>
      </w:r>
      <w:r w:rsidR="009D104D" w:rsidRPr="00D4064C">
        <w:rPr>
          <w:rFonts w:ascii="Arial" w:hAnsi="Arial" w:cs="Arial"/>
          <w:sz w:val="24"/>
          <w:szCs w:val="24"/>
        </w:rPr>
        <w:t xml:space="preserve">, </w:t>
      </w:r>
      <w:r w:rsidRPr="00D4064C">
        <w:rPr>
          <w:rFonts w:ascii="Arial" w:hAnsi="Arial" w:cs="Arial"/>
          <w:b/>
          <w:sz w:val="24"/>
          <w:szCs w:val="24"/>
        </w:rPr>
        <w:t>₱</w:t>
      </w:r>
      <w:r w:rsidR="004B4BC4">
        <w:rPr>
          <w:rFonts w:ascii="Arial" w:hAnsi="Arial" w:cs="Arial"/>
          <w:b/>
          <w:sz w:val="24"/>
          <w:szCs w:val="24"/>
        </w:rPr>
        <w:t>5</w:t>
      </w:r>
      <w:r w:rsidRPr="00D4064C">
        <w:rPr>
          <w:rFonts w:ascii="Arial" w:hAnsi="Arial" w:cs="Arial"/>
          <w:b/>
          <w:sz w:val="24"/>
          <w:szCs w:val="24"/>
        </w:rPr>
        <w:t>00,000.00</w:t>
      </w:r>
      <w:r w:rsidRPr="00D4064C">
        <w:rPr>
          <w:rFonts w:ascii="Arial" w:hAnsi="Arial" w:cs="Arial"/>
          <w:sz w:val="24"/>
          <w:szCs w:val="24"/>
        </w:rPr>
        <w:t xml:space="preserve"> from the </w:t>
      </w:r>
      <w:r w:rsidRPr="00D4064C">
        <w:rPr>
          <w:rFonts w:ascii="Arial" w:hAnsi="Arial" w:cs="Arial"/>
          <w:b/>
          <w:sz w:val="24"/>
          <w:szCs w:val="24"/>
        </w:rPr>
        <w:t>Non-Government O</w:t>
      </w:r>
      <w:r w:rsidR="00177A58" w:rsidRPr="00D4064C">
        <w:rPr>
          <w:rFonts w:ascii="Arial" w:hAnsi="Arial" w:cs="Arial"/>
          <w:b/>
          <w:sz w:val="24"/>
          <w:szCs w:val="24"/>
        </w:rPr>
        <w:t>rganizations (NGOs)</w:t>
      </w:r>
      <w:r w:rsidR="009D104D" w:rsidRPr="00D4064C">
        <w:rPr>
          <w:rFonts w:ascii="Arial" w:hAnsi="Arial" w:cs="Arial"/>
          <w:b/>
          <w:sz w:val="24"/>
          <w:szCs w:val="24"/>
        </w:rPr>
        <w:t xml:space="preserve">, </w:t>
      </w:r>
      <w:r w:rsidR="009D104D" w:rsidRPr="00D4064C">
        <w:rPr>
          <w:rFonts w:ascii="Arial" w:hAnsi="Arial" w:cs="Arial"/>
          <w:sz w:val="24"/>
          <w:szCs w:val="24"/>
        </w:rPr>
        <w:t>and</w:t>
      </w:r>
      <w:r w:rsidR="00177A58" w:rsidRPr="00D4064C">
        <w:rPr>
          <w:rFonts w:ascii="Arial" w:hAnsi="Arial" w:cs="Arial"/>
          <w:sz w:val="24"/>
          <w:szCs w:val="24"/>
        </w:rPr>
        <w:t xml:space="preserve"> </w:t>
      </w:r>
      <w:r w:rsidR="009D104D" w:rsidRPr="00D4064C">
        <w:rPr>
          <w:rFonts w:ascii="Arial" w:hAnsi="Arial" w:cs="Arial"/>
          <w:b/>
          <w:sz w:val="24"/>
          <w:szCs w:val="24"/>
        </w:rPr>
        <w:t xml:space="preserve">₱98,874.20 </w:t>
      </w:r>
      <w:r w:rsidR="009D104D" w:rsidRPr="00D4064C">
        <w:rPr>
          <w:rFonts w:ascii="Arial" w:hAnsi="Arial" w:cs="Arial"/>
          <w:sz w:val="24"/>
          <w:szCs w:val="24"/>
        </w:rPr>
        <w:t xml:space="preserve">from </w:t>
      </w:r>
      <w:r w:rsidR="009D104D" w:rsidRPr="00D4064C">
        <w:rPr>
          <w:rFonts w:ascii="Arial" w:hAnsi="Arial" w:cs="Arial"/>
          <w:b/>
          <w:sz w:val="24"/>
          <w:szCs w:val="24"/>
        </w:rPr>
        <w:t xml:space="preserve">Other Partners </w:t>
      </w:r>
      <w:r w:rsidR="00177A58" w:rsidRPr="00D4064C">
        <w:rPr>
          <w:rFonts w:ascii="Arial" w:hAnsi="Arial" w:cs="Arial"/>
          <w:sz w:val="24"/>
          <w:szCs w:val="24"/>
        </w:rPr>
        <w:t>(see Table 6</w:t>
      </w:r>
      <w:r w:rsidRPr="00D4064C">
        <w:rPr>
          <w:rFonts w:ascii="Arial" w:hAnsi="Arial" w:cs="Arial"/>
          <w:sz w:val="24"/>
          <w:szCs w:val="24"/>
        </w:rPr>
        <w:t>).</w:t>
      </w:r>
    </w:p>
    <w:p w14:paraId="4B012E47" w14:textId="77777777" w:rsidR="006C5DF7" w:rsidRPr="00D4064C" w:rsidRDefault="006C5DF7" w:rsidP="00D4064C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280B8AC1" w:rsidR="006C5DF7" w:rsidRPr="006C4245" w:rsidRDefault="006C5DF7" w:rsidP="00D4064C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6. </w:t>
      </w:r>
      <w:r w:rsidR="00C9354D" w:rsidRPr="006C424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Cost of Assistance Provided to Affected Families / Persons</w:t>
      </w:r>
    </w:p>
    <w:tbl>
      <w:tblPr>
        <w:tblW w:w="461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681"/>
        <w:gridCol w:w="1426"/>
        <w:gridCol w:w="1428"/>
        <w:gridCol w:w="1428"/>
        <w:gridCol w:w="1428"/>
        <w:gridCol w:w="1424"/>
      </w:tblGrid>
      <w:tr w:rsidR="006C5DF7" w:rsidRPr="006C4245" w14:paraId="09D3E3B9" w14:textId="77777777" w:rsidTr="001E2C5F">
        <w:trPr>
          <w:trHeight w:val="20"/>
          <w:tblHeader/>
        </w:trPr>
        <w:tc>
          <w:tcPr>
            <w:tcW w:w="103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A5ED" w14:textId="77777777" w:rsidR="006C5DF7" w:rsidRPr="006C4245" w:rsidRDefault="006C5DF7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967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3996" w14:textId="77777777" w:rsidR="006C5DF7" w:rsidRPr="006C4245" w:rsidRDefault="006C5DF7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CF317E" w:rsidRPr="006C4245" w14:paraId="5B08DEDD" w14:textId="77777777" w:rsidTr="001E2C5F">
        <w:trPr>
          <w:trHeight w:val="20"/>
          <w:tblHeader/>
        </w:trPr>
        <w:tc>
          <w:tcPr>
            <w:tcW w:w="1033" w:type="pct"/>
            <w:gridSpan w:val="2"/>
            <w:vMerge/>
            <w:vAlign w:val="center"/>
            <w:hideMark/>
          </w:tcPr>
          <w:p w14:paraId="3491B563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F8B8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C19" w14:textId="715E0BC7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B4B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5FA3" w14:textId="40595F19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BF91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CF317E" w:rsidRPr="006C4245" w14:paraId="11994FBD" w14:textId="77777777" w:rsidTr="001E2C5F">
        <w:trPr>
          <w:trHeight w:val="20"/>
        </w:trPr>
        <w:tc>
          <w:tcPr>
            <w:tcW w:w="103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C964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9303" w14:textId="10916A86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568,982.00 </w:t>
            </w:r>
          </w:p>
        </w:tc>
        <w:tc>
          <w:tcPr>
            <w:tcW w:w="7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BA60" w14:textId="35B03E65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20,000.00 </w:t>
            </w:r>
          </w:p>
        </w:tc>
        <w:tc>
          <w:tcPr>
            <w:tcW w:w="7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B803" w14:textId="45566682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500,000.00 </w:t>
            </w:r>
          </w:p>
        </w:tc>
        <w:tc>
          <w:tcPr>
            <w:tcW w:w="7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1B58" w14:textId="1EA75D73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98,874.20 </w:t>
            </w:r>
          </w:p>
        </w:tc>
        <w:tc>
          <w:tcPr>
            <w:tcW w:w="7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A0B1" w14:textId="15B8BE8D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1,187,856.20 </w:t>
            </w:r>
          </w:p>
        </w:tc>
      </w:tr>
      <w:tr w:rsidR="00CF317E" w:rsidRPr="006C4245" w14:paraId="62EF32D4" w14:textId="77777777" w:rsidTr="001E2C5F">
        <w:trPr>
          <w:trHeight w:val="20"/>
        </w:trPr>
        <w:tc>
          <w:tcPr>
            <w:tcW w:w="103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CA4C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7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B581" w14:textId="6B72DC6B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568,982.00 </w:t>
            </w:r>
          </w:p>
        </w:tc>
        <w:tc>
          <w:tcPr>
            <w:tcW w:w="7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DDDF" w14:textId="307EF3BA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20,000.00 </w:t>
            </w:r>
          </w:p>
        </w:tc>
        <w:tc>
          <w:tcPr>
            <w:tcW w:w="7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7CD7" w14:textId="1158EDFB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500,000.00 </w:t>
            </w:r>
          </w:p>
        </w:tc>
        <w:tc>
          <w:tcPr>
            <w:tcW w:w="7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333A" w14:textId="1BAE6DA2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98,874.20 </w:t>
            </w:r>
          </w:p>
        </w:tc>
        <w:tc>
          <w:tcPr>
            <w:tcW w:w="7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F9DD" w14:textId="0DB0A337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1,187,856.20 </w:t>
            </w:r>
          </w:p>
        </w:tc>
      </w:tr>
      <w:tr w:rsidR="00CF317E" w:rsidRPr="006C4245" w14:paraId="0A618D43" w14:textId="77777777" w:rsidTr="001E2C5F">
        <w:trPr>
          <w:trHeight w:val="20"/>
        </w:trPr>
        <w:tc>
          <w:tcPr>
            <w:tcW w:w="103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DAEB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Negros Occidental</w:t>
            </w:r>
          </w:p>
        </w:tc>
        <w:tc>
          <w:tcPr>
            <w:tcW w:w="7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17C5" w14:textId="4C7233C5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568,982.00 </w:t>
            </w:r>
          </w:p>
        </w:tc>
        <w:tc>
          <w:tcPr>
            <w:tcW w:w="7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BD2E" w14:textId="5438EEA6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20,000.00 </w:t>
            </w:r>
          </w:p>
        </w:tc>
        <w:tc>
          <w:tcPr>
            <w:tcW w:w="7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54AC" w14:textId="2728273B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500,000.00 </w:t>
            </w:r>
          </w:p>
        </w:tc>
        <w:tc>
          <w:tcPr>
            <w:tcW w:w="7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FE7B" w14:textId="4A75BC81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98,874.20 </w:t>
            </w:r>
          </w:p>
        </w:tc>
        <w:tc>
          <w:tcPr>
            <w:tcW w:w="7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723" w14:textId="21CD71F0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1,187,856.20 </w:t>
            </w:r>
          </w:p>
        </w:tc>
      </w:tr>
      <w:tr w:rsidR="00CF317E" w:rsidRPr="006C4245" w14:paraId="117B7073" w14:textId="77777777" w:rsidTr="001E2C5F">
        <w:trPr>
          <w:trHeight w:val="20"/>
        </w:trPr>
        <w:tc>
          <w:tcPr>
            <w:tcW w:w="9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0B1F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7E8D" w14:textId="77777777" w:rsidR="00CF317E" w:rsidRPr="006C4245" w:rsidRDefault="00CF317E" w:rsidP="00D40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7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3CA2" w14:textId="6198CC31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568,982.00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E366" w14:textId="3DDE62FF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20,000.00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A402" w14:textId="17889965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500,000.00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C668" w14:textId="6E71797A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98,874.20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49EA" w14:textId="124E2998" w:rsidR="00CF317E" w:rsidRPr="006C4245" w:rsidRDefault="00CF317E" w:rsidP="00D40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C42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1,187,856.20 </w:t>
            </w:r>
          </w:p>
        </w:tc>
      </w:tr>
    </w:tbl>
    <w:p w14:paraId="11C2F061" w14:textId="77777777" w:rsidR="006C5DF7" w:rsidRPr="006C4245" w:rsidRDefault="006C5DF7" w:rsidP="00D4064C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C424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26A08B77" w14:textId="77777777" w:rsidR="0094528A" w:rsidRPr="00D4064C" w:rsidRDefault="0094528A" w:rsidP="00D4064C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990A08" w:rsidRDefault="007F2E58" w:rsidP="00D4064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90A08">
        <w:rPr>
          <w:rFonts w:ascii="Arial" w:eastAsia="Arial" w:hAnsi="Arial" w:cs="Arial"/>
          <w:i/>
          <w:sz w:val="20"/>
          <w:szCs w:val="24"/>
        </w:rPr>
        <w:t>*****</w:t>
      </w:r>
    </w:p>
    <w:p w14:paraId="38A6F451" w14:textId="10586EF8" w:rsidR="00737F0A" w:rsidRPr="00990A08" w:rsidRDefault="00737F0A" w:rsidP="00D4064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8710B6"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 w:rsidR="008710B6"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VI on 06 October 2021. The Disaster Response Operations Monitoring and Information Center (DROMIC) of DSWD</w:t>
      </w:r>
      <w:bookmarkStart w:id="2" w:name="_GoBack"/>
      <w:bookmarkEnd w:id="2"/>
      <w:r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-DRMB continues to closely coordinate with DSWD-FO </w:t>
      </w:r>
      <w:r w:rsidR="000D58B7"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Pr="00990A0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 for any request of Technical Assistance and Resource Augmentation (TARA). </w:t>
      </w:r>
    </w:p>
    <w:p w14:paraId="08E6E8D0" w14:textId="7B0EC978" w:rsidR="007F2E58" w:rsidRPr="00D4064C" w:rsidRDefault="007F2E58" w:rsidP="00D4064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D4064C" w:rsidRDefault="004A792D" w:rsidP="00D4064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4064C" w14:paraId="1207FA14" w14:textId="77777777" w:rsidTr="00176FDC">
        <w:tc>
          <w:tcPr>
            <w:tcW w:w="4868" w:type="dxa"/>
          </w:tcPr>
          <w:p w14:paraId="1D7E27F1" w14:textId="4CFDACA9" w:rsidR="007F2E58" w:rsidRPr="00D4064C" w:rsidRDefault="007F2E58" w:rsidP="00D4064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64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4064C" w:rsidRDefault="004A792D" w:rsidP="00D4064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05D25EF" w:rsidR="00971571" w:rsidRPr="00D4064C" w:rsidRDefault="00EA68B9" w:rsidP="00D4064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4064C" w:rsidRDefault="007F2E58" w:rsidP="00D4064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64C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D4064C" w:rsidRDefault="007F2E58" w:rsidP="00D4064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DC35F47" w:rsidR="007F2E58" w:rsidRPr="00D4064C" w:rsidRDefault="00737F0A" w:rsidP="00D4064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64C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D4064C" w:rsidRDefault="007F2E58" w:rsidP="00D4064C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D4064C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E4E6" w14:textId="77777777" w:rsidR="00524D71" w:rsidRDefault="00524D71" w:rsidP="00C12445">
      <w:pPr>
        <w:spacing w:after="0" w:line="240" w:lineRule="auto"/>
      </w:pPr>
      <w:r>
        <w:separator/>
      </w:r>
    </w:p>
  </w:endnote>
  <w:endnote w:type="continuationSeparator" w:id="0">
    <w:p w14:paraId="64716540" w14:textId="77777777" w:rsidR="00524D71" w:rsidRDefault="00524D7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26019C" w:rsidR="00504990" w:rsidRPr="00195A09" w:rsidRDefault="007A38F8" w:rsidP="007A38F8">
            <w:pPr>
              <w:pStyle w:val="Footer"/>
              <w:jc w:val="right"/>
              <w:rPr>
                <w:sz w:val="16"/>
                <w:szCs w:val="20"/>
              </w:rPr>
            </w:pPr>
            <w:r w:rsidRPr="007A38F8">
              <w:rPr>
                <w:sz w:val="16"/>
                <w:szCs w:val="20"/>
              </w:rPr>
              <w:t xml:space="preserve">DSWD DROMIC </w:t>
            </w:r>
            <w:r w:rsidR="008710B6">
              <w:rPr>
                <w:sz w:val="16"/>
                <w:szCs w:val="20"/>
              </w:rPr>
              <w:t xml:space="preserve">Terminal </w:t>
            </w:r>
            <w:r w:rsidR="00C4727B">
              <w:rPr>
                <w:sz w:val="16"/>
                <w:szCs w:val="20"/>
              </w:rPr>
              <w:t>Report</w:t>
            </w:r>
            <w:r>
              <w:rPr>
                <w:sz w:val="16"/>
                <w:szCs w:val="20"/>
              </w:rPr>
              <w:t xml:space="preserve"> on the Fire Incident </w:t>
            </w:r>
            <w:r w:rsidR="00115CDD">
              <w:rPr>
                <w:sz w:val="16"/>
                <w:szCs w:val="20"/>
              </w:rPr>
              <w:t xml:space="preserve">in </w:t>
            </w:r>
            <w:proofErr w:type="spellStart"/>
            <w:r w:rsidR="00115CDD">
              <w:rPr>
                <w:sz w:val="16"/>
                <w:szCs w:val="20"/>
              </w:rPr>
              <w:t>Brgy</w:t>
            </w:r>
            <w:proofErr w:type="spellEnd"/>
            <w:r w:rsidR="00115CDD">
              <w:rPr>
                <w:sz w:val="16"/>
                <w:szCs w:val="20"/>
              </w:rPr>
              <w:t>.</w:t>
            </w:r>
            <w:r w:rsidRPr="007A38F8">
              <w:rPr>
                <w:sz w:val="16"/>
                <w:szCs w:val="20"/>
              </w:rPr>
              <w:t xml:space="preserve"> 6, San</w:t>
            </w:r>
            <w:r>
              <w:rPr>
                <w:sz w:val="16"/>
                <w:szCs w:val="20"/>
              </w:rPr>
              <w:t xml:space="preserve"> Carlos City, Negros Occidental</w:t>
            </w:r>
            <w:r w:rsidR="008710B6">
              <w:rPr>
                <w:sz w:val="16"/>
                <w:szCs w:val="20"/>
              </w:rPr>
              <w:t xml:space="preserve">, </w:t>
            </w:r>
            <w:r w:rsidR="008710B6" w:rsidRPr="008710B6">
              <w:rPr>
                <w:sz w:val="16"/>
                <w:szCs w:val="20"/>
              </w:rPr>
              <w:t>03 November 2021, 6PM</w:t>
            </w:r>
            <w:r w:rsidR="00115CDD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90A08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90A08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4757" w14:textId="77777777" w:rsidR="00524D71" w:rsidRDefault="00524D71" w:rsidP="00C12445">
      <w:pPr>
        <w:spacing w:after="0" w:line="240" w:lineRule="auto"/>
      </w:pPr>
      <w:r>
        <w:separator/>
      </w:r>
    </w:p>
  </w:footnote>
  <w:footnote w:type="continuationSeparator" w:id="0">
    <w:p w14:paraId="5546CF43" w14:textId="77777777" w:rsidR="00524D71" w:rsidRDefault="00524D7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41"/>
  </w:num>
  <w:num w:numId="14">
    <w:abstractNumId w:val="29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4"/>
  </w:num>
  <w:num w:numId="29">
    <w:abstractNumId w:val="43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  <w:num w:numId="44">
    <w:abstractNumId w:val="3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D58B7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2814"/>
    <w:rsid w:val="001A7CC0"/>
    <w:rsid w:val="001B5CC0"/>
    <w:rsid w:val="001B66FD"/>
    <w:rsid w:val="001C25B5"/>
    <w:rsid w:val="001C657E"/>
    <w:rsid w:val="001E2C5F"/>
    <w:rsid w:val="001F0680"/>
    <w:rsid w:val="001F3B15"/>
    <w:rsid w:val="001F584C"/>
    <w:rsid w:val="001F7345"/>
    <w:rsid w:val="001F7B72"/>
    <w:rsid w:val="002043C6"/>
    <w:rsid w:val="00221220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17D8F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37B1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7EC4"/>
    <w:rsid w:val="004A0CAD"/>
    <w:rsid w:val="004A3027"/>
    <w:rsid w:val="004A633D"/>
    <w:rsid w:val="004A6CF0"/>
    <w:rsid w:val="004A792D"/>
    <w:rsid w:val="004A7FDA"/>
    <w:rsid w:val="004B3DF9"/>
    <w:rsid w:val="004B4BC4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23B52"/>
    <w:rsid w:val="00524D71"/>
    <w:rsid w:val="00532359"/>
    <w:rsid w:val="0053242B"/>
    <w:rsid w:val="005338C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36CD"/>
    <w:rsid w:val="00597F5C"/>
    <w:rsid w:val="005A242E"/>
    <w:rsid w:val="005A4529"/>
    <w:rsid w:val="005B0FE1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4245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37F0A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1BB0"/>
    <w:rsid w:val="0085601D"/>
    <w:rsid w:val="008710B6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54AD4"/>
    <w:rsid w:val="0096453D"/>
    <w:rsid w:val="00971571"/>
    <w:rsid w:val="00974DFD"/>
    <w:rsid w:val="00976563"/>
    <w:rsid w:val="00976C92"/>
    <w:rsid w:val="00981DD4"/>
    <w:rsid w:val="00990A08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78CC"/>
    <w:rsid w:val="00A15EC3"/>
    <w:rsid w:val="00A201C6"/>
    <w:rsid w:val="00A22C4F"/>
    <w:rsid w:val="00A24E5F"/>
    <w:rsid w:val="00A33265"/>
    <w:rsid w:val="00A52A8B"/>
    <w:rsid w:val="00A537BA"/>
    <w:rsid w:val="00A5666D"/>
    <w:rsid w:val="00A57FDC"/>
    <w:rsid w:val="00A64291"/>
    <w:rsid w:val="00A82274"/>
    <w:rsid w:val="00A8572E"/>
    <w:rsid w:val="00A87137"/>
    <w:rsid w:val="00A97774"/>
    <w:rsid w:val="00AA4BC8"/>
    <w:rsid w:val="00AB1B7A"/>
    <w:rsid w:val="00AB2900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4BD2"/>
    <w:rsid w:val="00C352B3"/>
    <w:rsid w:val="00C41F3D"/>
    <w:rsid w:val="00C4727B"/>
    <w:rsid w:val="00C51CCA"/>
    <w:rsid w:val="00C56A49"/>
    <w:rsid w:val="00C61B8E"/>
    <w:rsid w:val="00C750B1"/>
    <w:rsid w:val="00C9354D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317E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64C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4583-E762-40E8-809D-6A2542DB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12</cp:revision>
  <cp:lastPrinted>2021-07-05T02:11:00Z</cp:lastPrinted>
  <dcterms:created xsi:type="dcterms:W3CDTF">2021-11-03T01:55:00Z</dcterms:created>
  <dcterms:modified xsi:type="dcterms:W3CDTF">2021-11-03T09:41:00Z</dcterms:modified>
</cp:coreProperties>
</file>