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B1E8CF" w14:textId="7AD4CC52" w:rsidR="006D31E6" w:rsidRPr="0046221A" w:rsidRDefault="006D31E6" w:rsidP="0046221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46221A">
        <w:rPr>
          <w:rFonts w:ascii="Arial" w:hAnsi="Arial" w:cs="Arial"/>
          <w:b/>
          <w:sz w:val="36"/>
          <w:szCs w:val="36"/>
        </w:rPr>
        <w:t xml:space="preserve">DSWD DROMIC </w:t>
      </w:r>
      <w:r w:rsidR="00AE3FF5" w:rsidRPr="0046221A">
        <w:rPr>
          <w:rFonts w:ascii="Arial" w:hAnsi="Arial" w:cs="Arial"/>
          <w:b/>
          <w:sz w:val="36"/>
          <w:szCs w:val="36"/>
        </w:rPr>
        <w:t xml:space="preserve">Terminal </w:t>
      </w:r>
      <w:r w:rsidRPr="0046221A">
        <w:rPr>
          <w:rFonts w:ascii="Arial" w:hAnsi="Arial" w:cs="Arial"/>
          <w:b/>
          <w:sz w:val="36"/>
          <w:szCs w:val="36"/>
        </w:rPr>
        <w:t>Report</w:t>
      </w:r>
      <w:r w:rsidR="00823736" w:rsidRPr="0046221A">
        <w:rPr>
          <w:rFonts w:ascii="Arial" w:hAnsi="Arial" w:cs="Arial"/>
          <w:b/>
          <w:sz w:val="36"/>
          <w:szCs w:val="36"/>
        </w:rPr>
        <w:t xml:space="preserve"> on the</w:t>
      </w:r>
      <w:r w:rsidR="00834E4D" w:rsidRPr="0046221A">
        <w:rPr>
          <w:rFonts w:ascii="Arial" w:hAnsi="Arial" w:cs="Arial"/>
          <w:b/>
          <w:sz w:val="36"/>
          <w:szCs w:val="36"/>
        </w:rPr>
        <w:t xml:space="preserve"> </w:t>
      </w:r>
      <w:r w:rsidRPr="0046221A">
        <w:rPr>
          <w:rFonts w:ascii="Arial" w:hAnsi="Arial" w:cs="Arial"/>
          <w:b/>
          <w:sz w:val="36"/>
          <w:szCs w:val="36"/>
        </w:rPr>
        <w:t xml:space="preserve">Fire Incident </w:t>
      </w:r>
    </w:p>
    <w:p w14:paraId="339440D0" w14:textId="54482B4C" w:rsidR="006D31E6" w:rsidRPr="0046221A" w:rsidRDefault="006D31E6" w:rsidP="0046221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r w:rsidRPr="0046221A">
        <w:rPr>
          <w:rFonts w:ascii="Arial" w:hAnsi="Arial" w:cs="Arial"/>
          <w:b/>
          <w:sz w:val="36"/>
          <w:szCs w:val="36"/>
        </w:rPr>
        <w:t xml:space="preserve">in </w:t>
      </w:r>
      <w:proofErr w:type="spellStart"/>
      <w:r w:rsidRPr="0046221A">
        <w:rPr>
          <w:rFonts w:ascii="Arial" w:hAnsi="Arial" w:cs="Arial"/>
          <w:b/>
          <w:sz w:val="36"/>
          <w:szCs w:val="36"/>
        </w:rPr>
        <w:t>Brgy</w:t>
      </w:r>
      <w:proofErr w:type="spellEnd"/>
      <w:r w:rsidRPr="0046221A">
        <w:rPr>
          <w:rFonts w:ascii="Arial" w:hAnsi="Arial" w:cs="Arial"/>
          <w:b/>
          <w:sz w:val="36"/>
          <w:szCs w:val="36"/>
        </w:rPr>
        <w:t xml:space="preserve">. </w:t>
      </w:r>
      <w:proofErr w:type="spellStart"/>
      <w:r w:rsidRPr="0046221A">
        <w:rPr>
          <w:rFonts w:ascii="Arial" w:hAnsi="Arial" w:cs="Arial"/>
          <w:b/>
          <w:sz w:val="36"/>
          <w:szCs w:val="36"/>
        </w:rPr>
        <w:t>Lumbia</w:t>
      </w:r>
      <w:proofErr w:type="spellEnd"/>
      <w:r w:rsidRPr="0046221A">
        <w:rPr>
          <w:rFonts w:ascii="Arial" w:hAnsi="Arial" w:cs="Arial"/>
          <w:b/>
          <w:sz w:val="36"/>
          <w:szCs w:val="36"/>
        </w:rPr>
        <w:t>, Cagayan de Oro, Misamis Oriental</w:t>
      </w:r>
    </w:p>
    <w:p w14:paraId="663B3B84" w14:textId="7F539A81" w:rsidR="00D41206" w:rsidRPr="0046221A" w:rsidRDefault="00AE3FF5" w:rsidP="0046221A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46221A">
        <w:rPr>
          <w:rFonts w:ascii="Arial" w:eastAsia="Arial" w:hAnsi="Arial" w:cs="Arial"/>
          <w:sz w:val="24"/>
          <w:szCs w:val="24"/>
        </w:rPr>
        <w:t>30</w:t>
      </w:r>
      <w:r w:rsidR="00834E4D" w:rsidRPr="0046221A">
        <w:rPr>
          <w:rFonts w:ascii="Arial" w:eastAsia="Arial" w:hAnsi="Arial" w:cs="Arial"/>
          <w:sz w:val="24"/>
          <w:szCs w:val="24"/>
        </w:rPr>
        <w:t xml:space="preserve"> September</w:t>
      </w:r>
      <w:r w:rsidR="00D41206" w:rsidRPr="0046221A">
        <w:rPr>
          <w:rFonts w:ascii="Arial" w:eastAsia="Arial" w:hAnsi="Arial" w:cs="Arial"/>
          <w:sz w:val="24"/>
          <w:szCs w:val="24"/>
        </w:rPr>
        <w:t xml:space="preserve"> 2021, 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46221A" w:rsidRDefault="00443495" w:rsidP="0046221A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FF24912" w14:textId="77777777" w:rsidR="004E1B23" w:rsidRPr="0046221A" w:rsidRDefault="00261A8B" w:rsidP="0046221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6221A">
        <w:rPr>
          <w:rFonts w:ascii="Arial" w:hAnsi="Arial" w:cs="Arial"/>
          <w:b/>
          <w:sz w:val="28"/>
          <w:szCs w:val="28"/>
        </w:rPr>
        <w:t>Situation Overview</w:t>
      </w:r>
    </w:p>
    <w:p w14:paraId="2743A02B" w14:textId="22568FE2" w:rsidR="00523A8B" w:rsidRPr="0046221A" w:rsidRDefault="0046221A" w:rsidP="0046221A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46221A">
        <w:rPr>
          <w:rFonts w:ascii="Arial" w:hAnsi="Arial" w:cs="Arial"/>
          <w:sz w:val="24"/>
          <w:szCs w:val="24"/>
        </w:rPr>
        <w:t xml:space="preserve">A </w:t>
      </w:r>
      <w:r w:rsidR="00CE5543" w:rsidRPr="0046221A">
        <w:rPr>
          <w:rFonts w:ascii="Arial" w:hAnsi="Arial" w:cs="Arial"/>
          <w:sz w:val="24"/>
          <w:szCs w:val="24"/>
        </w:rPr>
        <w:t xml:space="preserve">fire incident occurred </w:t>
      </w:r>
      <w:r w:rsidR="006D31E6" w:rsidRPr="0046221A">
        <w:rPr>
          <w:rFonts w:ascii="Arial" w:hAnsi="Arial" w:cs="Arial"/>
          <w:sz w:val="24"/>
          <w:szCs w:val="24"/>
        </w:rPr>
        <w:t xml:space="preserve">at KM7, Acacia, </w:t>
      </w:r>
      <w:proofErr w:type="spellStart"/>
      <w:r w:rsidR="006D31E6" w:rsidRPr="0046221A">
        <w:rPr>
          <w:rFonts w:ascii="Arial" w:hAnsi="Arial" w:cs="Arial"/>
          <w:sz w:val="24"/>
          <w:szCs w:val="24"/>
        </w:rPr>
        <w:t>Brgy</w:t>
      </w:r>
      <w:proofErr w:type="spellEnd"/>
      <w:r w:rsidR="006D31E6" w:rsidRPr="0046221A">
        <w:rPr>
          <w:rFonts w:ascii="Arial" w:hAnsi="Arial" w:cs="Arial"/>
          <w:sz w:val="24"/>
          <w:szCs w:val="24"/>
        </w:rPr>
        <w:t xml:space="preserve">. </w:t>
      </w:r>
      <w:proofErr w:type="spellStart"/>
      <w:r w:rsidR="006D31E6" w:rsidRPr="0046221A">
        <w:rPr>
          <w:rFonts w:ascii="Arial" w:hAnsi="Arial" w:cs="Arial"/>
          <w:sz w:val="24"/>
          <w:szCs w:val="24"/>
        </w:rPr>
        <w:t>Lumbia</w:t>
      </w:r>
      <w:proofErr w:type="spellEnd"/>
      <w:r w:rsidR="006D31E6" w:rsidRPr="0046221A">
        <w:rPr>
          <w:rFonts w:ascii="Arial" w:hAnsi="Arial" w:cs="Arial"/>
          <w:sz w:val="24"/>
          <w:szCs w:val="24"/>
        </w:rPr>
        <w:t>, Cagayan de Oro City, Misamis Oriental</w:t>
      </w:r>
      <w:r w:rsidR="00CE5543" w:rsidRPr="0046221A">
        <w:rPr>
          <w:rFonts w:ascii="Arial" w:hAnsi="Arial" w:cs="Arial"/>
          <w:sz w:val="24"/>
          <w:szCs w:val="24"/>
        </w:rPr>
        <w:t xml:space="preserve"> on 09 April 2021 at 11:30 AM</w:t>
      </w:r>
      <w:r w:rsidR="006D31E6" w:rsidRPr="0046221A">
        <w:rPr>
          <w:rFonts w:ascii="Arial" w:hAnsi="Arial" w:cs="Arial"/>
          <w:sz w:val="24"/>
          <w:szCs w:val="24"/>
        </w:rPr>
        <w:t>. The incident was declared fire out at 2:00 PM.</w:t>
      </w:r>
    </w:p>
    <w:p w14:paraId="331E47E9" w14:textId="499B2BD4" w:rsidR="00E0043D" w:rsidRPr="00797A04" w:rsidRDefault="005D6493" w:rsidP="004622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797A04">
        <w:rPr>
          <w:rFonts w:ascii="Arial" w:eastAsia="Arial" w:hAnsi="Arial" w:cs="Arial"/>
          <w:i/>
          <w:color w:val="0070C0"/>
          <w:sz w:val="16"/>
          <w:szCs w:val="16"/>
        </w:rPr>
        <w:t>Source: DSWD-F</w:t>
      </w:r>
      <w:r w:rsidR="00A13B0E" w:rsidRPr="00797A04">
        <w:rPr>
          <w:rFonts w:ascii="Arial" w:eastAsia="Arial" w:hAnsi="Arial" w:cs="Arial"/>
          <w:i/>
          <w:color w:val="0070C0"/>
          <w:sz w:val="16"/>
          <w:szCs w:val="16"/>
        </w:rPr>
        <w:t>ield Office (FO)</w:t>
      </w:r>
      <w:r w:rsidRPr="00797A04">
        <w:rPr>
          <w:rFonts w:ascii="Arial" w:eastAsia="Arial" w:hAnsi="Arial" w:cs="Arial"/>
          <w:i/>
          <w:color w:val="0070C0"/>
          <w:sz w:val="16"/>
          <w:szCs w:val="16"/>
        </w:rPr>
        <w:t xml:space="preserve"> X</w:t>
      </w:r>
    </w:p>
    <w:p w14:paraId="251F5F62" w14:textId="77777777" w:rsidR="00261A8B" w:rsidRPr="0046221A" w:rsidRDefault="00261A8B" w:rsidP="0046221A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46221A" w:rsidRDefault="00261A8B" w:rsidP="0046221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6221A">
        <w:rPr>
          <w:rFonts w:ascii="Arial" w:hAnsi="Arial" w:cs="Arial"/>
          <w:b/>
          <w:sz w:val="28"/>
          <w:szCs w:val="28"/>
        </w:rPr>
        <w:t xml:space="preserve">Status of Affected Areas and Population  </w:t>
      </w:r>
    </w:p>
    <w:p w14:paraId="016B16AB" w14:textId="14DEB20E" w:rsidR="002C151A" w:rsidRPr="0046221A" w:rsidRDefault="006D31E6" w:rsidP="004622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color w:val="0D0D0D" w:themeColor="text1" w:themeTint="F2"/>
          <w:sz w:val="24"/>
          <w:szCs w:val="24"/>
        </w:rPr>
      </w:pPr>
      <w:r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There </w:t>
      </w:r>
      <w:r w:rsidR="00797A04">
        <w:rPr>
          <w:rFonts w:ascii="Arial" w:eastAsia="Arial" w:hAnsi="Arial" w:cs="Arial"/>
          <w:color w:val="0D0D0D" w:themeColor="text1" w:themeTint="F2"/>
          <w:sz w:val="24"/>
          <w:szCs w:val="24"/>
        </w:rPr>
        <w:t>were</w:t>
      </w:r>
      <w:r w:rsidR="002C151A"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>18</w:t>
      </w:r>
      <w:r w:rsidR="003803FF"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2C151A"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>families</w:t>
      </w:r>
      <w:r w:rsidR="002C151A"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or</w:t>
      </w:r>
      <w:r w:rsidR="002C151A"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72 </w:t>
      </w:r>
      <w:r w:rsidR="002C151A"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>persons</w:t>
      </w:r>
      <w:r w:rsidR="003803FF"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affected in </w:t>
      </w:r>
      <w:proofErr w:type="spellStart"/>
      <w:r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>Brgy</w:t>
      </w:r>
      <w:proofErr w:type="spellEnd"/>
      <w:r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. </w:t>
      </w:r>
      <w:proofErr w:type="spellStart"/>
      <w:r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>Lumbia</w:t>
      </w:r>
      <w:proofErr w:type="spellEnd"/>
      <w:r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>, Cagayan de Oro</w:t>
      </w:r>
      <w:r w:rsidR="00797A04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 City</w:t>
      </w:r>
      <w:r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, Misamis Oriental </w:t>
      </w:r>
      <w:r w:rsidR="002C151A"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>(see Table 1).</w:t>
      </w:r>
    </w:p>
    <w:p w14:paraId="5A7B326E" w14:textId="77777777" w:rsidR="00E0043D" w:rsidRPr="0046221A" w:rsidRDefault="00E0043D" w:rsidP="0046221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797A04" w:rsidRDefault="00E0043D" w:rsidP="0046221A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0"/>
        </w:rPr>
      </w:pPr>
      <w:r w:rsidRPr="00797A04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7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4717"/>
        <w:gridCol w:w="1746"/>
        <w:gridCol w:w="1206"/>
        <w:gridCol w:w="1206"/>
      </w:tblGrid>
      <w:tr w:rsidR="006D31E6" w:rsidRPr="00797A04" w14:paraId="6430E2EA" w14:textId="77777777" w:rsidTr="00797A04">
        <w:trPr>
          <w:trHeight w:val="43"/>
        </w:trPr>
        <w:tc>
          <w:tcPr>
            <w:tcW w:w="269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3FAE55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3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FB8C9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6D31E6" w:rsidRPr="00797A04" w14:paraId="491E8565" w14:textId="77777777" w:rsidTr="00797A04">
        <w:trPr>
          <w:trHeight w:val="43"/>
        </w:trPr>
        <w:tc>
          <w:tcPr>
            <w:tcW w:w="269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2164F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EBD12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685CCA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BC97F5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D31E6" w:rsidRPr="00797A04" w14:paraId="4ED7140D" w14:textId="77777777" w:rsidTr="00797A04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4FAD68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BC2135" w14:textId="68C99383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52D177" w14:textId="1DDECAF0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3A623B" w14:textId="743D5742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6D31E6" w:rsidRPr="00797A04" w14:paraId="37F63051" w14:textId="77777777" w:rsidTr="00797A04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291BCA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96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BD8A5" w14:textId="6BAEC373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52F7A1" w14:textId="61E62D60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F28C1F" w14:textId="78082CD9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6D31E6" w:rsidRPr="00797A04" w14:paraId="7D76FC46" w14:textId="77777777" w:rsidTr="00797A04">
        <w:trPr>
          <w:trHeight w:val="20"/>
        </w:trPr>
        <w:tc>
          <w:tcPr>
            <w:tcW w:w="269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86FF5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DC16B9" w14:textId="7E9E9F03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606F7A" w14:textId="70E5FAEA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A184F9" w14:textId="784E10AE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</w:tr>
      <w:tr w:rsidR="006D31E6" w:rsidRPr="00797A04" w14:paraId="3BC1F78B" w14:textId="77777777" w:rsidTr="00797A04">
        <w:trPr>
          <w:trHeight w:val="20"/>
        </w:trPr>
        <w:tc>
          <w:tcPr>
            <w:tcW w:w="8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B915FE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8DA82F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9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79F708" w14:textId="469E69B9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6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06AD38" w14:textId="78993381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3029D6" w14:textId="2F08A1A5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 </w:t>
            </w:r>
          </w:p>
        </w:tc>
      </w:tr>
    </w:tbl>
    <w:p w14:paraId="670DFC3F" w14:textId="78324393" w:rsidR="00717E54" w:rsidRPr="00797A04" w:rsidRDefault="005D6493" w:rsidP="004622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797A04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362CCCAA" w14:textId="77777777" w:rsidR="003803FF" w:rsidRPr="0046221A" w:rsidRDefault="003803FF" w:rsidP="0046221A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CF33DDE" w14:textId="77777777" w:rsidR="006D31E6" w:rsidRPr="0046221A" w:rsidRDefault="00261A8B" w:rsidP="0046221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8"/>
        </w:rPr>
      </w:pPr>
      <w:r w:rsidRPr="0046221A">
        <w:rPr>
          <w:rFonts w:ascii="Arial" w:hAnsi="Arial" w:cs="Arial"/>
          <w:b/>
          <w:sz w:val="28"/>
          <w:szCs w:val="28"/>
        </w:rPr>
        <w:t>Status of Displaced Population</w:t>
      </w:r>
      <w:r w:rsidR="00717961" w:rsidRPr="0046221A">
        <w:rPr>
          <w:rFonts w:ascii="Arial" w:hAnsi="Arial" w:cs="Arial"/>
          <w:b/>
          <w:sz w:val="28"/>
          <w:szCs w:val="28"/>
        </w:rPr>
        <w:t xml:space="preserve"> </w:t>
      </w:r>
    </w:p>
    <w:p w14:paraId="62134932" w14:textId="77777777" w:rsidR="006D31E6" w:rsidRPr="0046221A" w:rsidRDefault="006D31E6" w:rsidP="0046221A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5221A1D" w14:textId="660D2136" w:rsidR="00797A04" w:rsidRDefault="00D41206" w:rsidP="00797A04">
      <w:pPr>
        <w:pStyle w:val="NoSpacing"/>
        <w:numPr>
          <w:ilvl w:val="0"/>
          <w:numId w:val="41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46221A">
        <w:rPr>
          <w:rFonts w:ascii="Arial" w:hAnsi="Arial" w:cs="Arial"/>
          <w:b/>
          <w:sz w:val="24"/>
          <w:szCs w:val="24"/>
        </w:rPr>
        <w:t>Outside Evacuation Center</w:t>
      </w:r>
    </w:p>
    <w:p w14:paraId="733169C9" w14:textId="77777777" w:rsidR="00797A04" w:rsidRDefault="003E0700" w:rsidP="00797A04">
      <w:pPr>
        <w:pStyle w:val="NoSpacing"/>
        <w:ind w:left="1080"/>
        <w:contextualSpacing/>
        <w:jc w:val="both"/>
        <w:rPr>
          <w:rFonts w:ascii="Arial" w:eastAsia="Arial" w:hAnsi="Arial" w:cs="Arial"/>
          <w:color w:val="0D0D0D" w:themeColor="text1" w:themeTint="F2"/>
          <w:sz w:val="24"/>
          <w:szCs w:val="24"/>
        </w:rPr>
      </w:pPr>
      <w:r w:rsidRPr="00797A04">
        <w:rPr>
          <w:rFonts w:ascii="Arial" w:eastAsia="Arial" w:hAnsi="Arial" w:cs="Arial"/>
          <w:color w:val="0D0D0D" w:themeColor="text1" w:themeTint="F2"/>
          <w:sz w:val="24"/>
          <w:szCs w:val="24"/>
        </w:rPr>
        <w:t>A total of</w:t>
      </w:r>
      <w:r w:rsidR="00617902" w:rsidRPr="00797A04"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 </w:t>
      </w:r>
      <w:r w:rsidR="006D31E6" w:rsidRPr="00797A04">
        <w:rPr>
          <w:rFonts w:ascii="Arial" w:eastAsia="Arial" w:hAnsi="Arial" w:cs="Arial"/>
          <w:b/>
          <w:color w:val="0070C0"/>
          <w:sz w:val="24"/>
          <w:szCs w:val="24"/>
        </w:rPr>
        <w:t>18 families</w:t>
      </w:r>
      <w:r w:rsidR="006D31E6" w:rsidRPr="00797A0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6D31E6" w:rsidRPr="00797A04">
        <w:rPr>
          <w:rFonts w:ascii="Arial" w:eastAsia="Arial" w:hAnsi="Arial" w:cs="Arial"/>
          <w:color w:val="0D0D0D" w:themeColor="text1" w:themeTint="F2"/>
          <w:sz w:val="24"/>
          <w:szCs w:val="24"/>
        </w:rPr>
        <w:t>or</w:t>
      </w:r>
      <w:r w:rsidR="006D31E6" w:rsidRPr="00797A04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6D31E6" w:rsidRPr="00797A04">
        <w:rPr>
          <w:rFonts w:ascii="Arial" w:eastAsia="Arial" w:hAnsi="Arial" w:cs="Arial"/>
          <w:b/>
          <w:color w:val="0070C0"/>
          <w:sz w:val="24"/>
          <w:szCs w:val="24"/>
        </w:rPr>
        <w:t>72 persons</w:t>
      </w:r>
      <w:r w:rsidR="006D31E6" w:rsidRPr="00797A04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797A04">
        <w:rPr>
          <w:rFonts w:ascii="Arial" w:eastAsia="Arial" w:hAnsi="Arial" w:cs="Arial"/>
          <w:color w:val="0D0D0D" w:themeColor="text1" w:themeTint="F2"/>
          <w:sz w:val="24"/>
          <w:szCs w:val="24"/>
        </w:rPr>
        <w:t>took temporary</w:t>
      </w:r>
      <w:r w:rsidR="002C151A" w:rsidRPr="00797A0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s</w:t>
      </w:r>
      <w:r w:rsidRPr="00797A04">
        <w:rPr>
          <w:rFonts w:ascii="Arial" w:eastAsia="Arial" w:hAnsi="Arial" w:cs="Arial"/>
          <w:color w:val="0D0D0D" w:themeColor="text1" w:themeTint="F2"/>
          <w:sz w:val="24"/>
          <w:szCs w:val="24"/>
        </w:rPr>
        <w:t>helter</w:t>
      </w:r>
      <w:r w:rsidR="003803FF" w:rsidRPr="00797A0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</w:t>
      </w:r>
      <w:r w:rsidR="002C151A" w:rsidRPr="00797A04">
        <w:rPr>
          <w:rFonts w:ascii="Arial" w:eastAsia="Arial" w:hAnsi="Arial" w:cs="Arial"/>
          <w:color w:val="0D0D0D" w:themeColor="text1" w:themeTint="F2"/>
          <w:sz w:val="24"/>
          <w:szCs w:val="24"/>
        </w:rPr>
        <w:t>with their relat</w:t>
      </w:r>
      <w:r w:rsidR="006D31E6" w:rsidRPr="00797A04">
        <w:rPr>
          <w:rFonts w:ascii="Arial" w:eastAsia="Arial" w:hAnsi="Arial" w:cs="Arial"/>
          <w:color w:val="0D0D0D" w:themeColor="text1" w:themeTint="F2"/>
          <w:sz w:val="24"/>
          <w:szCs w:val="24"/>
        </w:rPr>
        <w:t>ives and/or friends</w:t>
      </w:r>
      <w:r w:rsidRPr="00797A0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and have now returned home</w:t>
      </w:r>
      <w:r w:rsidR="006D31E6" w:rsidRPr="00797A0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(see Table 2</w:t>
      </w:r>
      <w:r w:rsidR="002C151A" w:rsidRPr="00797A04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). </w:t>
      </w:r>
    </w:p>
    <w:p w14:paraId="20B61265" w14:textId="77777777" w:rsidR="00797A04" w:rsidRDefault="00797A04" w:rsidP="00797A04">
      <w:pPr>
        <w:pStyle w:val="NoSpacing"/>
        <w:ind w:left="1080"/>
        <w:contextualSpacing/>
        <w:jc w:val="both"/>
        <w:rPr>
          <w:rFonts w:ascii="Arial" w:eastAsia="Arial" w:hAnsi="Arial" w:cs="Arial"/>
          <w:bCs/>
          <w:i/>
          <w:iCs/>
          <w:color w:val="0D0D0D" w:themeColor="text1" w:themeTint="F2"/>
          <w:sz w:val="24"/>
          <w:szCs w:val="24"/>
        </w:rPr>
      </w:pPr>
    </w:p>
    <w:p w14:paraId="6594C57E" w14:textId="20BFF161" w:rsidR="00D41206" w:rsidRPr="00797A04" w:rsidRDefault="006D31E6" w:rsidP="00797A04">
      <w:pPr>
        <w:pStyle w:val="NoSpacing"/>
        <w:ind w:left="1080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97A04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2</w:t>
      </w:r>
      <w:r w:rsidR="00D41206" w:rsidRPr="00797A04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 w:rsidR="00E0043D" w:rsidRPr="00797A04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="00D41206" w:rsidRPr="00797A04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</w:t>
      </w:r>
    </w:p>
    <w:tbl>
      <w:tblPr>
        <w:tblW w:w="4441" w:type="pct"/>
        <w:tblInd w:w="10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"/>
        <w:gridCol w:w="3985"/>
        <w:gridCol w:w="1128"/>
        <w:gridCol w:w="1129"/>
        <w:gridCol w:w="1128"/>
        <w:gridCol w:w="1123"/>
      </w:tblGrid>
      <w:tr w:rsidR="006D31E6" w:rsidRPr="00797A04" w14:paraId="25D62CD4" w14:textId="77777777" w:rsidTr="00797A04">
        <w:trPr>
          <w:trHeight w:val="20"/>
        </w:trPr>
        <w:tc>
          <w:tcPr>
            <w:tcW w:w="239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BB35DC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E04AD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6D31E6" w:rsidRPr="00797A04" w14:paraId="2E1FEB87" w14:textId="77777777" w:rsidTr="00797A04">
        <w:trPr>
          <w:trHeight w:val="20"/>
        </w:trPr>
        <w:tc>
          <w:tcPr>
            <w:tcW w:w="23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27B89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CA0B4A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6D31E6" w:rsidRPr="00797A04" w14:paraId="5A4B5711" w14:textId="77777777" w:rsidTr="00797A04">
        <w:trPr>
          <w:trHeight w:val="20"/>
        </w:trPr>
        <w:tc>
          <w:tcPr>
            <w:tcW w:w="23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9B6520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83303F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0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EE6DC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6D31E6" w:rsidRPr="00797A04" w14:paraId="19E5C060" w14:textId="77777777" w:rsidTr="00797A04">
        <w:trPr>
          <w:trHeight w:val="20"/>
        </w:trPr>
        <w:tc>
          <w:tcPr>
            <w:tcW w:w="239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81C84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AB8AA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9B1AE4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635B18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AA7F63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6D31E6" w:rsidRPr="00797A04" w14:paraId="0ECB6DE2" w14:textId="77777777" w:rsidTr="00797A04">
        <w:trPr>
          <w:trHeight w:val="20"/>
        </w:trPr>
        <w:tc>
          <w:tcPr>
            <w:tcW w:w="2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B55B6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A4164F" w14:textId="4F1350A8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8C3D1" w14:textId="7C553B85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0700"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7D1113" w14:textId="28CDFDD0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04F22D" w14:textId="22095625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0700"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D31E6" w:rsidRPr="00797A04" w14:paraId="0F725527" w14:textId="77777777" w:rsidTr="00797A04">
        <w:trPr>
          <w:trHeight w:val="20"/>
        </w:trPr>
        <w:tc>
          <w:tcPr>
            <w:tcW w:w="2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434028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011C32" w14:textId="3AA5E9A9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A35F97" w14:textId="68531B2B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0700"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96EAE3" w14:textId="4803EDB7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BDE7CD" w14:textId="707D7685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0700"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D31E6" w:rsidRPr="00797A04" w14:paraId="5AEFF245" w14:textId="77777777" w:rsidTr="00797A04">
        <w:trPr>
          <w:trHeight w:val="20"/>
        </w:trPr>
        <w:tc>
          <w:tcPr>
            <w:tcW w:w="23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97D0E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7F4B4B" w14:textId="0AFEF6A2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8417B" w14:textId="38A86493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0700"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74DF3B" w14:textId="7F3C0E71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A4A238" w14:textId="53F4341E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3E0700"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797A0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D31E6" w:rsidRPr="00797A04" w14:paraId="2F357F94" w14:textId="77777777" w:rsidTr="00797A04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2E162F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5F019" w14:textId="77777777" w:rsidR="006D31E6" w:rsidRPr="00797A04" w:rsidRDefault="006D31E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A8E5EB" w14:textId="2B5D045F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94581" w14:textId="0AABC5CF" w:rsidR="006D31E6" w:rsidRPr="00797A04" w:rsidRDefault="003E0700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6D31E6" w:rsidRPr="00797A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C5D9A" w14:textId="395FA208" w:rsidR="006D31E6" w:rsidRPr="00797A04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72 </w:t>
            </w:r>
          </w:p>
        </w:tc>
        <w:tc>
          <w:tcPr>
            <w:tcW w:w="65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DF9A76" w14:textId="05844661" w:rsidR="006D31E6" w:rsidRPr="00797A04" w:rsidRDefault="003E0700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97A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6D31E6" w:rsidRPr="00797A0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</w:tbl>
    <w:p w14:paraId="3774CAEA" w14:textId="2DF78E87" w:rsidR="00E0043D" w:rsidRPr="00797A04" w:rsidRDefault="005D6493" w:rsidP="004622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797A04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028E463B" w14:textId="77777777" w:rsidR="004E1B23" w:rsidRPr="0046221A" w:rsidRDefault="004E1B23" w:rsidP="004622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</w:rPr>
      </w:pPr>
    </w:p>
    <w:p w14:paraId="7EF728EF" w14:textId="77777777" w:rsidR="00795AD6" w:rsidRPr="0046221A" w:rsidRDefault="006D31E6" w:rsidP="0046221A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6221A">
        <w:rPr>
          <w:rFonts w:ascii="Arial" w:hAnsi="Arial" w:cs="Arial"/>
          <w:b/>
          <w:sz w:val="28"/>
          <w:szCs w:val="28"/>
        </w:rPr>
        <w:t>Damaged Houses</w:t>
      </w:r>
    </w:p>
    <w:p w14:paraId="3B49C38D" w14:textId="14A4E0D8" w:rsidR="006D31E6" w:rsidRPr="0046221A" w:rsidRDefault="00795AD6" w:rsidP="0046221A">
      <w:pPr>
        <w:pStyle w:val="NoSpacing"/>
        <w:ind w:left="567"/>
        <w:contextualSpacing/>
        <w:jc w:val="both"/>
        <w:rPr>
          <w:rFonts w:ascii="Arial" w:hAnsi="Arial" w:cs="Arial"/>
          <w:b/>
          <w:color w:val="0D0D0D" w:themeColor="text1" w:themeTint="F2"/>
          <w:sz w:val="24"/>
          <w:szCs w:val="24"/>
        </w:rPr>
      </w:pPr>
      <w:r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A total of </w:t>
      </w:r>
      <w:r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>16</w:t>
      </w:r>
      <w:r w:rsidR="006D31E6"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 houses </w:t>
      </w:r>
      <w:r w:rsidR="006D31E6"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>were damaged</w:t>
      </w:r>
      <w:r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by the fire; of which </w:t>
      </w:r>
      <w:r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>10</w:t>
      </w:r>
      <w:r w:rsidR="006D31E6"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6D31E6"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were </w:t>
      </w:r>
      <w:r w:rsidR="006D31E6"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totally damaged </w:t>
      </w:r>
      <w:r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and </w:t>
      </w:r>
      <w:r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>six (6</w:t>
      </w:r>
      <w:r w:rsidR="006D31E6"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>)</w:t>
      </w:r>
      <w:r w:rsidR="006D31E6"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wer</w:t>
      </w:r>
      <w:r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e </w:t>
      </w:r>
      <w:r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>partially damaged</w:t>
      </w:r>
      <w:r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(see Table 3</w:t>
      </w:r>
      <w:r w:rsidR="006D31E6"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>).</w:t>
      </w:r>
    </w:p>
    <w:p w14:paraId="0926C3A9" w14:textId="77777777" w:rsidR="00795AD6" w:rsidRPr="0046221A" w:rsidRDefault="00795AD6" w:rsidP="0046221A">
      <w:pPr>
        <w:pStyle w:val="NoSpacing"/>
        <w:ind w:firstLine="56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4"/>
          <w:szCs w:val="24"/>
          <w:shd w:val="clear" w:color="auto" w:fill="FFFFFF"/>
          <w:lang w:val="en-US"/>
        </w:rPr>
      </w:pPr>
    </w:p>
    <w:p w14:paraId="313CBC07" w14:textId="4D29B2C1" w:rsidR="006D31E6" w:rsidRPr="001A5265" w:rsidRDefault="00795AD6" w:rsidP="0046221A">
      <w:pPr>
        <w:pStyle w:val="NoSpacing"/>
        <w:ind w:firstLine="567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1A5265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  <w:lang w:val="en-US"/>
        </w:rPr>
        <w:t>Table 3. Number of Damaged Houses</w:t>
      </w:r>
    </w:p>
    <w:tbl>
      <w:tblPr>
        <w:tblW w:w="473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216"/>
        <w:gridCol w:w="1277"/>
        <w:gridCol w:w="1277"/>
        <w:gridCol w:w="1275"/>
      </w:tblGrid>
      <w:tr w:rsidR="00795AD6" w:rsidRPr="001A5265" w14:paraId="27A3F47A" w14:textId="77777777" w:rsidTr="001A5265">
        <w:trPr>
          <w:trHeight w:val="43"/>
          <w:tblHeader/>
        </w:trPr>
        <w:tc>
          <w:tcPr>
            <w:tcW w:w="292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C111C" w14:textId="77777777" w:rsidR="00795AD6" w:rsidRPr="001A5265" w:rsidRDefault="00795AD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0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6916FF" w14:textId="178ECE3A" w:rsidR="00795AD6" w:rsidRPr="001A5265" w:rsidRDefault="00795AD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6D31E6" w:rsidRPr="001A5265" w14:paraId="3B42A2E0" w14:textId="77777777" w:rsidTr="001A5265">
        <w:trPr>
          <w:trHeight w:val="20"/>
          <w:tblHeader/>
        </w:trPr>
        <w:tc>
          <w:tcPr>
            <w:tcW w:w="292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07EF8" w14:textId="77777777" w:rsidR="006D31E6" w:rsidRPr="001A5265" w:rsidRDefault="006D31E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33BD31" w14:textId="77777777" w:rsidR="006D31E6" w:rsidRPr="001A5265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6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EDFD7A" w14:textId="77777777" w:rsidR="006D31E6" w:rsidRPr="001A5265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6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223B1E" w14:textId="77777777" w:rsidR="006D31E6" w:rsidRPr="001A5265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6D31E6" w:rsidRPr="001A5265" w14:paraId="0E0FA093" w14:textId="77777777" w:rsidTr="001A5265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6D8CBE" w14:textId="77777777" w:rsidR="006D31E6" w:rsidRPr="001A5265" w:rsidRDefault="006D31E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BD35C2" w14:textId="56FA5DEE" w:rsidR="006D31E6" w:rsidRPr="001A5265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C41A0F" w14:textId="0B11368E" w:rsidR="006D31E6" w:rsidRPr="001A5265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288F55" w14:textId="7D16019A" w:rsidR="006D31E6" w:rsidRPr="001A5265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6D31E6" w:rsidRPr="001A5265" w14:paraId="5FC74AD0" w14:textId="77777777" w:rsidTr="001A5265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8FE213" w14:textId="77777777" w:rsidR="006D31E6" w:rsidRPr="001A5265" w:rsidRDefault="006D31E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E0AEFF" w14:textId="1509EC30" w:rsidR="006D31E6" w:rsidRPr="001A5265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63A09" w14:textId="3BB28E97" w:rsidR="006D31E6" w:rsidRPr="001A5265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0D5D77" w14:textId="684D0C41" w:rsidR="006D31E6" w:rsidRPr="001A5265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6D31E6" w:rsidRPr="001A5265" w14:paraId="506FE412" w14:textId="77777777" w:rsidTr="001A5265">
        <w:trPr>
          <w:trHeight w:val="20"/>
        </w:trPr>
        <w:tc>
          <w:tcPr>
            <w:tcW w:w="292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DEA52" w14:textId="77777777" w:rsidR="006D31E6" w:rsidRPr="001A5265" w:rsidRDefault="006D31E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63470D" w14:textId="6E995E96" w:rsidR="006D31E6" w:rsidRPr="001A5265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A9698F" w14:textId="5CEC11EF" w:rsidR="006D31E6" w:rsidRPr="001A5265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435064" w14:textId="1DDDC6FF" w:rsidR="006D31E6" w:rsidRPr="001A5265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 </w:t>
            </w:r>
          </w:p>
        </w:tc>
      </w:tr>
      <w:tr w:rsidR="006D31E6" w:rsidRPr="001A5265" w14:paraId="5721BE66" w14:textId="77777777" w:rsidTr="001A5265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8D54E9" w14:textId="77777777" w:rsidR="006D31E6" w:rsidRPr="001A5265" w:rsidRDefault="006D31E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FF6EB3" w14:textId="77777777" w:rsidR="006D31E6" w:rsidRPr="001A5265" w:rsidRDefault="006D31E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468CD7" w14:textId="596CABB8" w:rsidR="006D31E6" w:rsidRPr="001A5265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16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95D657" w14:textId="345C8171" w:rsidR="006D31E6" w:rsidRPr="001A5265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4CB752" w14:textId="1F8A4559" w:rsidR="006D31E6" w:rsidRPr="001A5265" w:rsidRDefault="006D31E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</w:tr>
    </w:tbl>
    <w:p w14:paraId="069E0747" w14:textId="7AABBAF4" w:rsidR="006D31E6" w:rsidRPr="001A5265" w:rsidRDefault="00795AD6" w:rsidP="004622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16"/>
        </w:rPr>
      </w:pPr>
      <w:r w:rsidRPr="001A5265">
        <w:rPr>
          <w:rFonts w:ascii="Arial" w:eastAsia="Arial" w:hAnsi="Arial" w:cs="Arial"/>
          <w:i/>
          <w:color w:val="0070C0"/>
          <w:sz w:val="16"/>
          <w:szCs w:val="16"/>
        </w:rPr>
        <w:t>Source: DSWD-FO X</w:t>
      </w:r>
    </w:p>
    <w:p w14:paraId="4FAB2AA3" w14:textId="77777777" w:rsidR="006D31E6" w:rsidRPr="0046221A" w:rsidRDefault="006D31E6" w:rsidP="0046221A">
      <w:pPr>
        <w:pStyle w:val="NoSpacing"/>
        <w:ind w:left="567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70195D" w14:textId="2813C053" w:rsidR="00D16926" w:rsidRPr="0046221A" w:rsidRDefault="00D10A86" w:rsidP="0046221A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8"/>
        </w:rPr>
      </w:pPr>
      <w:r w:rsidRPr="0046221A">
        <w:rPr>
          <w:rFonts w:ascii="Arial" w:hAnsi="Arial" w:cs="Arial"/>
          <w:b/>
          <w:sz w:val="28"/>
          <w:szCs w:val="28"/>
        </w:rPr>
        <w:lastRenderedPageBreak/>
        <w:t>Cost of Humanitarian Assistance Provided</w:t>
      </w:r>
    </w:p>
    <w:p w14:paraId="486F71A9" w14:textId="026ABB69" w:rsidR="002C151A" w:rsidRPr="0046221A" w:rsidRDefault="002C151A" w:rsidP="004622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color w:val="0D0D0D" w:themeColor="text1" w:themeTint="F2"/>
          <w:sz w:val="24"/>
          <w:szCs w:val="24"/>
        </w:rPr>
      </w:pPr>
      <w:r w:rsidRPr="0046221A">
        <w:rPr>
          <w:rFonts w:ascii="Arial" w:eastAsia="Arial" w:hAnsi="Arial" w:cs="Arial"/>
          <w:sz w:val="24"/>
          <w:szCs w:val="24"/>
        </w:rPr>
        <w:t xml:space="preserve">A </w:t>
      </w:r>
      <w:r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total of </w:t>
      </w:r>
      <w:r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>₱</w:t>
      </w:r>
      <w:r w:rsidR="00795AD6"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330,915.94 </w:t>
      </w:r>
      <w:r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>worth of assistance was provided</w:t>
      </w:r>
      <w:r w:rsidR="008B78A9"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</w:t>
      </w:r>
      <w:r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to the affected families; </w:t>
      </w:r>
      <w:r w:rsidR="00795AD6"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of which, </w:t>
      </w:r>
      <w:r w:rsidR="009E43AD"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>₱</w:t>
      </w:r>
      <w:r w:rsidR="00795AD6"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107,915.94 </w:t>
      </w:r>
      <w:r w:rsidR="009E43AD"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from </w:t>
      </w:r>
      <w:r w:rsidR="009E43AD"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DSWD </w:t>
      </w:r>
      <w:r w:rsidR="008B78A9"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>and</w:t>
      </w:r>
      <w:r w:rsidR="008B78A9"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 ₱</w:t>
      </w:r>
      <w:r w:rsidR="00795AD6"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223,000.00 </w:t>
      </w:r>
      <w:r w:rsidR="008B78A9"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>from</w:t>
      </w:r>
      <w:r w:rsidR="001A5265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the </w:t>
      </w:r>
      <w:r w:rsidR="001A5265" w:rsidRPr="001A5265">
        <w:rPr>
          <w:rFonts w:ascii="Arial" w:eastAsia="Arial" w:hAnsi="Arial" w:cs="Arial"/>
          <w:b/>
          <w:bCs/>
          <w:color w:val="0D0D0D" w:themeColor="text1" w:themeTint="F2"/>
          <w:sz w:val="24"/>
          <w:szCs w:val="24"/>
        </w:rPr>
        <w:t>Local Government Unit</w:t>
      </w:r>
      <w:r w:rsidR="008B78A9"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 xml:space="preserve"> </w:t>
      </w:r>
      <w:r w:rsidR="001A5265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>(</w:t>
      </w:r>
      <w:r w:rsidR="00410F95" w:rsidRPr="0046221A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>LGU</w:t>
      </w:r>
      <w:r w:rsidR="001A5265">
        <w:rPr>
          <w:rFonts w:ascii="Arial" w:eastAsia="Arial" w:hAnsi="Arial" w:cs="Arial"/>
          <w:b/>
          <w:color w:val="0D0D0D" w:themeColor="text1" w:themeTint="F2"/>
          <w:sz w:val="24"/>
          <w:szCs w:val="24"/>
        </w:rPr>
        <w:t>)</w:t>
      </w:r>
      <w:r w:rsidR="008B78A9"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 xml:space="preserve"> </w:t>
      </w:r>
      <w:r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>(</w:t>
      </w:r>
      <w:r w:rsidR="00795AD6"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>see Table 4</w:t>
      </w:r>
      <w:r w:rsidRPr="0046221A">
        <w:rPr>
          <w:rFonts w:ascii="Arial" w:eastAsia="Arial" w:hAnsi="Arial" w:cs="Arial"/>
          <w:color w:val="0D0D0D" w:themeColor="text1" w:themeTint="F2"/>
          <w:sz w:val="24"/>
          <w:szCs w:val="24"/>
        </w:rPr>
        <w:t>).</w:t>
      </w:r>
    </w:p>
    <w:p w14:paraId="214E57FD" w14:textId="77777777" w:rsidR="002C151A" w:rsidRPr="0046221A" w:rsidRDefault="002C151A" w:rsidP="0046221A">
      <w:pPr>
        <w:spacing w:after="0" w:line="240" w:lineRule="auto"/>
        <w:contextualSpacing/>
        <w:jc w:val="both"/>
        <w:rPr>
          <w:rFonts w:ascii="Arial" w:eastAsia="Arial" w:hAnsi="Arial" w:cs="Arial"/>
          <w:b/>
          <w:i/>
          <w:color w:val="0D0D0D" w:themeColor="text1" w:themeTint="F2"/>
          <w:sz w:val="24"/>
          <w:szCs w:val="24"/>
        </w:rPr>
      </w:pPr>
    </w:p>
    <w:p w14:paraId="533162F1" w14:textId="25B1665A" w:rsidR="00333C2B" w:rsidRPr="001A5265" w:rsidRDefault="00333C2B" w:rsidP="0046221A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color w:val="0D0D0D" w:themeColor="text1" w:themeTint="F2"/>
          <w:sz w:val="20"/>
          <w:szCs w:val="20"/>
        </w:rPr>
      </w:pPr>
      <w:r w:rsidRPr="001A5265">
        <w:rPr>
          <w:rFonts w:ascii="Arial" w:eastAsia="Arial" w:hAnsi="Arial" w:cs="Arial"/>
          <w:b/>
          <w:i/>
          <w:color w:val="0D0D0D" w:themeColor="text1" w:themeTint="F2"/>
          <w:sz w:val="20"/>
          <w:szCs w:val="20"/>
        </w:rPr>
        <w:t xml:space="preserve">Table </w:t>
      </w:r>
      <w:r w:rsidR="00795AD6" w:rsidRPr="001A5265">
        <w:rPr>
          <w:rFonts w:ascii="Arial" w:eastAsia="Arial" w:hAnsi="Arial" w:cs="Arial"/>
          <w:b/>
          <w:i/>
          <w:color w:val="0D0D0D" w:themeColor="text1" w:themeTint="F2"/>
          <w:sz w:val="20"/>
          <w:szCs w:val="20"/>
        </w:rPr>
        <w:t>4</w:t>
      </w:r>
      <w:r w:rsidRPr="001A5265">
        <w:rPr>
          <w:rFonts w:ascii="Arial" w:eastAsia="Arial" w:hAnsi="Arial" w:cs="Arial"/>
          <w:b/>
          <w:i/>
          <w:color w:val="0D0D0D" w:themeColor="text1" w:themeTint="F2"/>
          <w:sz w:val="20"/>
          <w:szCs w:val="20"/>
        </w:rPr>
        <w:t>. Cost of Assistance Provided to Affected Families / Persons</w:t>
      </w:r>
    </w:p>
    <w:tbl>
      <w:tblPr>
        <w:tblW w:w="474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976"/>
        <w:gridCol w:w="1134"/>
        <w:gridCol w:w="1134"/>
        <w:gridCol w:w="1182"/>
        <w:gridCol w:w="654"/>
        <w:gridCol w:w="921"/>
        <w:gridCol w:w="1089"/>
      </w:tblGrid>
      <w:tr w:rsidR="00795AD6" w:rsidRPr="001A5265" w14:paraId="207B6165" w14:textId="77777777" w:rsidTr="00795AD6">
        <w:trPr>
          <w:trHeight w:val="43"/>
        </w:trPr>
        <w:tc>
          <w:tcPr>
            <w:tcW w:w="16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F1E726" w14:textId="77777777" w:rsidR="00795AD6" w:rsidRPr="001A5265" w:rsidRDefault="00795AD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1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3D8DF2" w14:textId="77777777" w:rsidR="00795AD6" w:rsidRPr="001A5265" w:rsidRDefault="00795AD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795AD6" w:rsidRPr="001A5265" w14:paraId="169B0C8E" w14:textId="77777777" w:rsidTr="00795AD6">
        <w:trPr>
          <w:trHeight w:val="552"/>
        </w:trPr>
        <w:tc>
          <w:tcPr>
            <w:tcW w:w="16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C553" w14:textId="77777777" w:rsidR="00795AD6" w:rsidRPr="001A5265" w:rsidRDefault="00795AD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6FA317" w14:textId="613538E7" w:rsidR="00795AD6" w:rsidRPr="001A5265" w:rsidRDefault="00795AD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MSSD-BARMM</w:t>
            </w:r>
          </w:p>
        </w:tc>
        <w:tc>
          <w:tcPr>
            <w:tcW w:w="6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0B46C" w14:textId="77777777" w:rsidR="00795AD6" w:rsidRPr="001A5265" w:rsidRDefault="00795AD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A67FCD" w14:textId="77777777" w:rsidR="00795AD6" w:rsidRPr="001A5265" w:rsidRDefault="00795AD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 </w:t>
            </w:r>
          </w:p>
        </w:tc>
        <w:tc>
          <w:tcPr>
            <w:tcW w:w="35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1E351" w14:textId="7B17750E" w:rsidR="00795AD6" w:rsidRPr="001A5265" w:rsidRDefault="00795AD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NGOs </w:t>
            </w:r>
          </w:p>
        </w:tc>
        <w:tc>
          <w:tcPr>
            <w:tcW w:w="4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FA8067" w14:textId="05758273" w:rsidR="00795AD6" w:rsidRPr="001A5265" w:rsidRDefault="00795AD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OTHERS 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1CD16D" w14:textId="77777777" w:rsidR="00795AD6" w:rsidRPr="001A5265" w:rsidRDefault="00795AD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795AD6" w:rsidRPr="001A5265" w14:paraId="333B3587" w14:textId="77777777" w:rsidTr="00795AD6">
        <w:trPr>
          <w:trHeight w:val="270"/>
        </w:trPr>
        <w:tc>
          <w:tcPr>
            <w:tcW w:w="1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0E1727" w14:textId="77777777" w:rsidR="00795AD6" w:rsidRPr="001A5265" w:rsidRDefault="00795AD6" w:rsidP="0046221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9AF1E3" w14:textId="310FCF53" w:rsidR="00795AD6" w:rsidRPr="001A5265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3E4636" w14:textId="5DFAE5C0" w:rsidR="00795AD6" w:rsidRPr="001A5265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107,915.94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188107" w14:textId="571E8650" w:rsidR="00795AD6" w:rsidRPr="001A5265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1AA33D" w14:textId="2C0C9FA2" w:rsidR="00795AD6" w:rsidRPr="001A5265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52FC2" w14:textId="71642447" w:rsidR="00795AD6" w:rsidRPr="001A5265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35DBBA" w14:textId="543867F4" w:rsidR="00795AD6" w:rsidRPr="001A5265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330,915.94 </w:t>
            </w:r>
          </w:p>
        </w:tc>
      </w:tr>
      <w:tr w:rsidR="00795AD6" w:rsidRPr="001A5265" w14:paraId="480F452B" w14:textId="77777777" w:rsidTr="00795AD6">
        <w:trPr>
          <w:trHeight w:val="20"/>
        </w:trPr>
        <w:tc>
          <w:tcPr>
            <w:tcW w:w="1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815669" w14:textId="77777777" w:rsidR="00795AD6" w:rsidRPr="001A5265" w:rsidRDefault="00795AD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DCAFDE" w14:textId="7E1E5C0E" w:rsidR="00795AD6" w:rsidRPr="001A5265" w:rsidRDefault="00525CD1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95AD6"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53BA8F" w14:textId="6DE630CA" w:rsidR="00795AD6" w:rsidRPr="001A5265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107,915.94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28B5E5" w14:textId="480AB43F" w:rsidR="00795AD6" w:rsidRPr="001A5265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D70A00" w14:textId="688DE02E" w:rsidR="00795AD6" w:rsidRPr="001A5265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A7A3D9" w14:textId="757A372A" w:rsidR="00795AD6" w:rsidRPr="001A5265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45B3CA" w14:textId="124B2695" w:rsidR="00795AD6" w:rsidRPr="001A5265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330,915.94 </w:t>
            </w:r>
          </w:p>
        </w:tc>
      </w:tr>
      <w:tr w:rsidR="00795AD6" w:rsidRPr="001A5265" w14:paraId="74CAEA89" w14:textId="77777777" w:rsidTr="00795AD6">
        <w:trPr>
          <w:trHeight w:val="270"/>
        </w:trPr>
        <w:tc>
          <w:tcPr>
            <w:tcW w:w="16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DD54F9" w14:textId="77777777" w:rsidR="00795AD6" w:rsidRPr="001A5265" w:rsidRDefault="00795AD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Misamis Oriental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117979" w14:textId="6DBE7A92" w:rsidR="00795AD6" w:rsidRPr="001A5265" w:rsidRDefault="00525CD1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795AD6"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6DE676" w14:textId="24C378D6" w:rsidR="00795AD6" w:rsidRPr="001A5265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107,915.94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2EE5A0" w14:textId="48196918" w:rsidR="00795AD6" w:rsidRPr="001A5265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223,000.00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2C2422" w14:textId="1E97EA3A" w:rsidR="00795AD6" w:rsidRPr="001A5265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7313AD" w14:textId="00EA891D" w:rsidR="00795AD6" w:rsidRPr="001A5265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C6C045" w14:textId="30B4B699" w:rsidR="00795AD6" w:rsidRPr="001A5265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526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330,915.94 </w:t>
            </w:r>
          </w:p>
        </w:tc>
      </w:tr>
      <w:tr w:rsidR="00795AD6" w:rsidRPr="00525CD1" w14:paraId="018E9599" w14:textId="77777777" w:rsidTr="00795AD6">
        <w:trPr>
          <w:trHeight w:val="255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9470F3" w14:textId="77777777" w:rsidR="00795AD6" w:rsidRPr="00525CD1" w:rsidRDefault="00795AD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5C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BDD267" w14:textId="77777777" w:rsidR="00795AD6" w:rsidRPr="00525CD1" w:rsidRDefault="00795AD6" w:rsidP="0046221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5C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Cagayan De Oro City (capital)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3D6EC5" w14:textId="3F712C0C" w:rsidR="00795AD6" w:rsidRPr="00525CD1" w:rsidRDefault="00525CD1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5C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795AD6" w:rsidRPr="00525C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F3BA2" w14:textId="0DB03902" w:rsidR="00795AD6" w:rsidRPr="00525CD1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5C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107,915.94 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2F74F2" w14:textId="3C87C0D1" w:rsidR="00795AD6" w:rsidRPr="00525CD1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5C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223,000.00 </w:t>
            </w:r>
          </w:p>
        </w:tc>
        <w:tc>
          <w:tcPr>
            <w:tcW w:w="3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624A5" w14:textId="48E99058" w:rsidR="00795AD6" w:rsidRPr="00525CD1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5C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D89D08" w14:textId="6E8A4701" w:rsidR="00795AD6" w:rsidRPr="00525CD1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5C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CF7E2" w14:textId="49D2EC3F" w:rsidR="00795AD6" w:rsidRPr="00525CD1" w:rsidRDefault="00795AD6" w:rsidP="0046221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25CD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330,915.94 </w:t>
            </w:r>
          </w:p>
        </w:tc>
      </w:tr>
    </w:tbl>
    <w:p w14:paraId="21390DCD" w14:textId="07976010" w:rsidR="00A13B0E" w:rsidRPr="001A5265" w:rsidRDefault="005D6493" w:rsidP="0046221A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20"/>
          <w:szCs w:val="20"/>
        </w:rPr>
      </w:pPr>
      <w:r w:rsidRPr="001A5265">
        <w:rPr>
          <w:rFonts w:ascii="Arial" w:eastAsia="Arial" w:hAnsi="Arial" w:cs="Arial"/>
          <w:i/>
          <w:color w:val="0070C0"/>
          <w:sz w:val="20"/>
          <w:szCs w:val="20"/>
        </w:rPr>
        <w:t>Source: DSWD-FO X</w:t>
      </w:r>
    </w:p>
    <w:p w14:paraId="024F2225" w14:textId="77777777" w:rsidR="004E5339" w:rsidRPr="0046221A" w:rsidRDefault="004E5339" w:rsidP="0046221A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FCAF851" w14:textId="528D289D" w:rsidR="007F2E58" w:rsidRPr="0046221A" w:rsidRDefault="007F2E58" w:rsidP="0046221A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4"/>
          <w:szCs w:val="24"/>
        </w:rPr>
      </w:pPr>
      <w:r w:rsidRPr="0046221A">
        <w:rPr>
          <w:rFonts w:ascii="Arial" w:eastAsia="Arial" w:hAnsi="Arial" w:cs="Arial"/>
          <w:i/>
          <w:sz w:val="24"/>
          <w:szCs w:val="24"/>
        </w:rPr>
        <w:t>*****</w:t>
      </w:r>
    </w:p>
    <w:p w14:paraId="49B0500E" w14:textId="4FA87DD9" w:rsidR="004A792D" w:rsidRPr="006D0CE0" w:rsidRDefault="00A12CBB" w:rsidP="006D0CE0">
      <w:pPr>
        <w:spacing w:after="0" w:line="240" w:lineRule="auto"/>
        <w:contextualSpacing/>
        <w:jc w:val="both"/>
        <w:rPr>
          <w:rFonts w:ascii="Arial" w:hAnsi="Arial" w:cs="Arial"/>
          <w:i/>
          <w:iCs/>
          <w:sz w:val="20"/>
          <w:szCs w:val="20"/>
          <w:shd w:val="clear" w:color="auto" w:fill="FFFFFF"/>
        </w:rPr>
      </w:pPr>
      <w:r w:rsidRPr="006D0CE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This terminal report is based on the </w:t>
      </w:r>
      <w:r w:rsidR="006D0CE0" w:rsidRPr="006D0CE0">
        <w:rPr>
          <w:rFonts w:ascii="Arial" w:hAnsi="Arial" w:cs="Arial"/>
          <w:i/>
          <w:iCs/>
          <w:sz w:val="20"/>
          <w:szCs w:val="20"/>
          <w:shd w:val="clear" w:color="auto" w:fill="FFFFFF"/>
        </w:rPr>
        <w:t>final</w:t>
      </w:r>
      <w:r w:rsidRPr="006D0CE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report submitted by DSWD-FO </w:t>
      </w:r>
      <w:r w:rsidR="00E13566" w:rsidRPr="006D0CE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X </w:t>
      </w:r>
      <w:r w:rsidRPr="006D0CE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on </w:t>
      </w:r>
      <w:r w:rsidR="00E13566" w:rsidRPr="006D0CE0">
        <w:rPr>
          <w:rFonts w:ascii="Arial" w:hAnsi="Arial" w:cs="Arial"/>
          <w:i/>
          <w:iCs/>
          <w:sz w:val="20"/>
          <w:szCs w:val="20"/>
          <w:shd w:val="clear" w:color="auto" w:fill="FFFFFF"/>
        </w:rPr>
        <w:t>20 September</w:t>
      </w:r>
      <w:r w:rsidRPr="006D0CE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202</w:t>
      </w:r>
      <w:r w:rsidR="00E13566" w:rsidRPr="006D0CE0">
        <w:rPr>
          <w:rFonts w:ascii="Arial" w:hAnsi="Arial" w:cs="Arial"/>
          <w:i/>
          <w:iCs/>
          <w:sz w:val="20"/>
          <w:szCs w:val="20"/>
          <w:shd w:val="clear" w:color="auto" w:fill="FFFFFF"/>
        </w:rPr>
        <w:t>1</w:t>
      </w:r>
      <w:r w:rsidRPr="006D0CE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. The Disaster Response Operations Monitoring and Information Center (DROMIC) of DSWD-DRMB continues to closely coordinate with DSWD-FO </w:t>
      </w:r>
      <w:r w:rsidR="00E13566" w:rsidRPr="006D0CE0">
        <w:rPr>
          <w:rFonts w:ascii="Arial" w:hAnsi="Arial" w:cs="Arial"/>
          <w:i/>
          <w:iCs/>
          <w:sz w:val="20"/>
          <w:szCs w:val="20"/>
          <w:shd w:val="clear" w:color="auto" w:fill="FFFFFF"/>
        </w:rPr>
        <w:t>X</w:t>
      </w:r>
      <w:r w:rsidRPr="006D0CE0">
        <w:rPr>
          <w:rFonts w:ascii="Arial" w:hAnsi="Arial" w:cs="Arial"/>
          <w:i/>
          <w:iCs/>
          <w:sz w:val="20"/>
          <w:szCs w:val="20"/>
          <w:shd w:val="clear" w:color="auto" w:fill="FFFFFF"/>
        </w:rPr>
        <w:t xml:space="preserve"> for any request of Technical Assistance and Resource Augmentation (TARA).</w:t>
      </w:r>
    </w:p>
    <w:p w14:paraId="62049EF8" w14:textId="608F10FB" w:rsidR="00A12CBB" w:rsidRPr="0046221A" w:rsidRDefault="00A12CBB" w:rsidP="0046221A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6B8B45AC" w14:textId="77777777" w:rsidR="008A6091" w:rsidRPr="0046221A" w:rsidRDefault="008A6091" w:rsidP="0046221A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46221A" w14:paraId="1207FA14" w14:textId="77777777" w:rsidTr="00176FDC">
        <w:tc>
          <w:tcPr>
            <w:tcW w:w="4868" w:type="dxa"/>
          </w:tcPr>
          <w:p w14:paraId="1D7E27F1" w14:textId="4CFDACA9" w:rsidR="007F2E58" w:rsidRPr="0046221A" w:rsidRDefault="007F2E58" w:rsidP="0046221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21A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46221A" w:rsidRDefault="004A792D" w:rsidP="0046221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43B7ACE6" w:rsidR="00A13B0E" w:rsidRPr="0046221A" w:rsidRDefault="00AE3FF5" w:rsidP="0046221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21A"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46221A" w:rsidRDefault="007F2E58" w:rsidP="0046221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6221A">
              <w:rPr>
                <w:rFonts w:ascii="Arial" w:hAnsi="Arial" w:cs="Arial"/>
                <w:sz w:val="24"/>
                <w:szCs w:val="24"/>
              </w:rPr>
              <w:t>Released by:</w:t>
            </w:r>
          </w:p>
          <w:p w14:paraId="1BD14C4B" w14:textId="77777777" w:rsidR="007F2E58" w:rsidRPr="0046221A" w:rsidRDefault="007F2E58" w:rsidP="0046221A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3D3C698D" w:rsidR="007F2E58" w:rsidRPr="0046221A" w:rsidRDefault="00AE3FF5" w:rsidP="0046221A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6221A"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553A672C" w:rsidR="007F2E58" w:rsidRPr="0046221A" w:rsidRDefault="007F2E58" w:rsidP="0046221A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46221A" w:rsidSect="00834AE7">
      <w:headerReference w:type="default" r:id="rId8"/>
      <w:footerReference w:type="default" r:id="rId9"/>
      <w:pgSz w:w="11907" w:h="16839" w:code="9"/>
      <w:pgMar w:top="360" w:right="1080" w:bottom="720" w:left="1080" w:header="36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F06F63" w14:textId="77777777" w:rsidR="00C205F0" w:rsidRDefault="00C205F0" w:rsidP="00C12445">
      <w:pPr>
        <w:spacing w:after="0" w:line="240" w:lineRule="auto"/>
      </w:pPr>
      <w:r>
        <w:separator/>
      </w:r>
    </w:p>
  </w:endnote>
  <w:endnote w:type="continuationSeparator" w:id="0">
    <w:p w14:paraId="74198891" w14:textId="77777777" w:rsidR="00C205F0" w:rsidRDefault="00C205F0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16918730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6143731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3803FF" w:rsidRPr="00CE07E2" w:rsidRDefault="003803FF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11F813F7" w:rsidR="003803FF" w:rsidRPr="006F547F" w:rsidRDefault="006D31E6" w:rsidP="006D31E6">
            <w:pPr>
              <w:pStyle w:val="Footer"/>
              <w:jc w:val="right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 xml:space="preserve">DSWD DROMIC </w:t>
            </w:r>
            <w:r w:rsidR="00AE3FF5">
              <w:rPr>
                <w:sz w:val="16"/>
                <w:szCs w:val="20"/>
              </w:rPr>
              <w:t xml:space="preserve">Terminal </w:t>
            </w:r>
            <w:r>
              <w:rPr>
                <w:sz w:val="16"/>
                <w:szCs w:val="20"/>
              </w:rPr>
              <w:t xml:space="preserve">Report </w:t>
            </w:r>
            <w:r w:rsidR="00020789">
              <w:rPr>
                <w:sz w:val="16"/>
                <w:szCs w:val="20"/>
              </w:rPr>
              <w:t xml:space="preserve">on the </w:t>
            </w:r>
            <w:r w:rsidRPr="006D31E6">
              <w:rPr>
                <w:sz w:val="16"/>
                <w:szCs w:val="20"/>
              </w:rPr>
              <w:t xml:space="preserve">Fire Incident in </w:t>
            </w:r>
            <w:proofErr w:type="spellStart"/>
            <w:r w:rsidRPr="006D31E6">
              <w:rPr>
                <w:sz w:val="16"/>
                <w:szCs w:val="20"/>
              </w:rPr>
              <w:t>Brgy</w:t>
            </w:r>
            <w:proofErr w:type="spellEnd"/>
            <w:r w:rsidRPr="006D31E6">
              <w:rPr>
                <w:sz w:val="16"/>
                <w:szCs w:val="20"/>
              </w:rPr>
              <w:t xml:space="preserve">. </w:t>
            </w:r>
            <w:proofErr w:type="spellStart"/>
            <w:r w:rsidRPr="006D31E6">
              <w:rPr>
                <w:sz w:val="16"/>
                <w:szCs w:val="20"/>
              </w:rPr>
              <w:t>Lumbia</w:t>
            </w:r>
            <w:proofErr w:type="spellEnd"/>
            <w:r w:rsidRPr="006D31E6">
              <w:rPr>
                <w:sz w:val="16"/>
                <w:szCs w:val="20"/>
              </w:rPr>
              <w:t>, Cagayan de Oro, Misamis Oriental</w:t>
            </w:r>
            <w:r w:rsidR="00AE3FF5">
              <w:rPr>
                <w:sz w:val="16"/>
                <w:szCs w:val="20"/>
              </w:rPr>
              <w:t>, 30</w:t>
            </w:r>
            <w:r w:rsidR="008A3905" w:rsidRPr="008A3905">
              <w:rPr>
                <w:sz w:val="16"/>
                <w:szCs w:val="20"/>
              </w:rPr>
              <w:t xml:space="preserve"> September 2021, 6PM</w:t>
            </w:r>
            <w:r w:rsidR="003803FF">
              <w:rPr>
                <w:sz w:val="20"/>
                <w:szCs w:val="20"/>
              </w:rPr>
              <w:t xml:space="preserve">| </w:t>
            </w:r>
            <w:r w:rsidR="003803FF" w:rsidRPr="00CE07E2">
              <w:rPr>
                <w:sz w:val="16"/>
                <w:szCs w:val="20"/>
              </w:rPr>
              <w:t xml:space="preserve">Page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9210B">
              <w:rPr>
                <w:b/>
                <w:bCs/>
                <w:noProof/>
                <w:sz w:val="16"/>
                <w:szCs w:val="20"/>
              </w:rPr>
              <w:t>2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3803FF" w:rsidRPr="00CE07E2">
              <w:rPr>
                <w:sz w:val="16"/>
                <w:szCs w:val="20"/>
              </w:rPr>
              <w:t xml:space="preserve"> of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9210B">
              <w:rPr>
                <w:b/>
                <w:bCs/>
                <w:noProof/>
                <w:sz w:val="16"/>
                <w:szCs w:val="20"/>
              </w:rPr>
              <w:t>2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F19C4" w14:textId="77777777" w:rsidR="00C205F0" w:rsidRDefault="00C205F0" w:rsidP="00C12445">
      <w:pPr>
        <w:spacing w:after="0" w:line="240" w:lineRule="auto"/>
      </w:pPr>
      <w:r>
        <w:separator/>
      </w:r>
    </w:p>
  </w:footnote>
  <w:footnote w:type="continuationSeparator" w:id="0">
    <w:p w14:paraId="6B14E290" w14:textId="77777777" w:rsidR="00C205F0" w:rsidRDefault="00C205F0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B9BA6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16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3803FF" w:rsidRDefault="003803FF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3803FF" w:rsidRDefault="00380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57A4"/>
    <w:multiLevelType w:val="hybridMultilevel"/>
    <w:tmpl w:val="CC88F636"/>
    <w:lvl w:ilvl="0" w:tplc="0442CD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2190A"/>
    <w:multiLevelType w:val="hybridMultilevel"/>
    <w:tmpl w:val="2DCC501A"/>
    <w:lvl w:ilvl="0" w:tplc="A08A7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0433B"/>
    <w:multiLevelType w:val="hybridMultilevel"/>
    <w:tmpl w:val="CFD822B2"/>
    <w:lvl w:ilvl="0" w:tplc="64FC8C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C565635"/>
    <w:multiLevelType w:val="hybridMultilevel"/>
    <w:tmpl w:val="3E0CADFA"/>
    <w:lvl w:ilvl="0" w:tplc="08AE47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459F8"/>
    <w:multiLevelType w:val="hybridMultilevel"/>
    <w:tmpl w:val="48DEDC0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0100B"/>
    <w:multiLevelType w:val="hybridMultilevel"/>
    <w:tmpl w:val="ABE2A24E"/>
    <w:lvl w:ilvl="0" w:tplc="F8264B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60F005A"/>
    <w:multiLevelType w:val="hybridMultilevel"/>
    <w:tmpl w:val="11AAFEFA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68C6C3E">
      <w:start w:val="1"/>
      <w:numFmt w:val="decimal"/>
      <w:lvlText w:val="%2."/>
      <w:lvlJc w:val="left"/>
      <w:pPr>
        <w:ind w:left="1440" w:hanging="720"/>
      </w:pPr>
      <w:rPr>
        <w:rFonts w:hint="default"/>
        <w:b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5BFC1E54"/>
    <w:multiLevelType w:val="hybridMultilevel"/>
    <w:tmpl w:val="72DC052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5E8731F6"/>
    <w:multiLevelType w:val="hybridMultilevel"/>
    <w:tmpl w:val="C1D828B4"/>
    <w:lvl w:ilvl="0" w:tplc="22B6E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9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7"/>
  </w:num>
  <w:num w:numId="3">
    <w:abstractNumId w:val="2"/>
  </w:num>
  <w:num w:numId="4">
    <w:abstractNumId w:val="31"/>
  </w:num>
  <w:num w:numId="5">
    <w:abstractNumId w:val="24"/>
  </w:num>
  <w:num w:numId="6">
    <w:abstractNumId w:val="14"/>
  </w:num>
  <w:num w:numId="7">
    <w:abstractNumId w:val="14"/>
  </w:num>
  <w:num w:numId="8">
    <w:abstractNumId w:val="4"/>
  </w:num>
  <w:num w:numId="9">
    <w:abstractNumId w:val="22"/>
  </w:num>
  <w:num w:numId="10">
    <w:abstractNumId w:val="0"/>
  </w:num>
  <w:num w:numId="11">
    <w:abstractNumId w:val="25"/>
  </w:num>
  <w:num w:numId="12">
    <w:abstractNumId w:val="23"/>
  </w:num>
  <w:num w:numId="13">
    <w:abstractNumId w:val="37"/>
  </w:num>
  <w:num w:numId="14">
    <w:abstractNumId w:val="28"/>
  </w:num>
  <w:num w:numId="15">
    <w:abstractNumId w:val="12"/>
  </w:num>
  <w:num w:numId="16">
    <w:abstractNumId w:val="35"/>
  </w:num>
  <w:num w:numId="17">
    <w:abstractNumId w:val="7"/>
  </w:num>
  <w:num w:numId="18">
    <w:abstractNumId w:val="27"/>
  </w:num>
  <w:num w:numId="19">
    <w:abstractNumId w:val="18"/>
  </w:num>
  <w:num w:numId="20">
    <w:abstractNumId w:val="8"/>
  </w:num>
  <w:num w:numId="21">
    <w:abstractNumId w:val="10"/>
  </w:num>
  <w:num w:numId="22">
    <w:abstractNumId w:val="36"/>
  </w:num>
  <w:num w:numId="23">
    <w:abstractNumId w:val="32"/>
  </w:num>
  <w:num w:numId="24">
    <w:abstractNumId w:val="6"/>
  </w:num>
  <w:num w:numId="25">
    <w:abstractNumId w:val="9"/>
  </w:num>
  <w:num w:numId="26">
    <w:abstractNumId w:val="1"/>
  </w:num>
  <w:num w:numId="27">
    <w:abstractNumId w:val="38"/>
  </w:num>
  <w:num w:numId="28">
    <w:abstractNumId w:val="3"/>
  </w:num>
  <w:num w:numId="29">
    <w:abstractNumId w:val="39"/>
  </w:num>
  <w:num w:numId="30">
    <w:abstractNumId w:val="21"/>
  </w:num>
  <w:num w:numId="31">
    <w:abstractNumId w:val="19"/>
  </w:num>
  <w:num w:numId="32">
    <w:abstractNumId w:val="15"/>
  </w:num>
  <w:num w:numId="33">
    <w:abstractNumId w:val="26"/>
  </w:num>
  <w:num w:numId="34">
    <w:abstractNumId w:val="30"/>
  </w:num>
  <w:num w:numId="35">
    <w:abstractNumId w:val="33"/>
  </w:num>
  <w:num w:numId="36">
    <w:abstractNumId w:val="16"/>
  </w:num>
  <w:num w:numId="37">
    <w:abstractNumId w:val="20"/>
  </w:num>
  <w:num w:numId="38">
    <w:abstractNumId w:val="34"/>
  </w:num>
  <w:num w:numId="39">
    <w:abstractNumId w:val="5"/>
  </w:num>
  <w:num w:numId="40">
    <w:abstractNumId w:val="11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0789"/>
    <w:rsid w:val="000274A8"/>
    <w:rsid w:val="000321EB"/>
    <w:rsid w:val="00032CDE"/>
    <w:rsid w:val="00033A94"/>
    <w:rsid w:val="0003788C"/>
    <w:rsid w:val="00043EFA"/>
    <w:rsid w:val="00047727"/>
    <w:rsid w:val="000556F4"/>
    <w:rsid w:val="000557CC"/>
    <w:rsid w:val="00057189"/>
    <w:rsid w:val="00061D74"/>
    <w:rsid w:val="0006355B"/>
    <w:rsid w:val="0008449C"/>
    <w:rsid w:val="00090EBE"/>
    <w:rsid w:val="00095132"/>
    <w:rsid w:val="00095FEC"/>
    <w:rsid w:val="000A117E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640"/>
    <w:rsid w:val="00104D97"/>
    <w:rsid w:val="00105454"/>
    <w:rsid w:val="00112FC8"/>
    <w:rsid w:val="0014677F"/>
    <w:rsid w:val="001608DC"/>
    <w:rsid w:val="001614ED"/>
    <w:rsid w:val="00167B25"/>
    <w:rsid w:val="00176FDC"/>
    <w:rsid w:val="0019091B"/>
    <w:rsid w:val="001942B0"/>
    <w:rsid w:val="00195411"/>
    <w:rsid w:val="00197CAB"/>
    <w:rsid w:val="00197D9C"/>
    <w:rsid w:val="001A00F7"/>
    <w:rsid w:val="001A2814"/>
    <w:rsid w:val="001A5265"/>
    <w:rsid w:val="001B1582"/>
    <w:rsid w:val="001C25B5"/>
    <w:rsid w:val="001C657E"/>
    <w:rsid w:val="001F05F5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040E"/>
    <w:rsid w:val="00295FDB"/>
    <w:rsid w:val="002B3899"/>
    <w:rsid w:val="002B518B"/>
    <w:rsid w:val="002C151A"/>
    <w:rsid w:val="002C18F8"/>
    <w:rsid w:val="002C5519"/>
    <w:rsid w:val="002C78D2"/>
    <w:rsid w:val="002D6CE9"/>
    <w:rsid w:val="002E3F55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126"/>
    <w:rsid w:val="00361D0E"/>
    <w:rsid w:val="00363C15"/>
    <w:rsid w:val="003672FC"/>
    <w:rsid w:val="0037560F"/>
    <w:rsid w:val="003803FF"/>
    <w:rsid w:val="00394E19"/>
    <w:rsid w:val="003A07A4"/>
    <w:rsid w:val="003A7EE4"/>
    <w:rsid w:val="003B171A"/>
    <w:rsid w:val="003B1E6C"/>
    <w:rsid w:val="003B4CD1"/>
    <w:rsid w:val="003C6E37"/>
    <w:rsid w:val="003D0BA7"/>
    <w:rsid w:val="003E0700"/>
    <w:rsid w:val="003E3D36"/>
    <w:rsid w:val="003E7D52"/>
    <w:rsid w:val="003F1BF2"/>
    <w:rsid w:val="00402906"/>
    <w:rsid w:val="00404F4F"/>
    <w:rsid w:val="00406577"/>
    <w:rsid w:val="00406F7C"/>
    <w:rsid w:val="00410987"/>
    <w:rsid w:val="00410F95"/>
    <w:rsid w:val="004208E9"/>
    <w:rsid w:val="00425177"/>
    <w:rsid w:val="004259BF"/>
    <w:rsid w:val="00440310"/>
    <w:rsid w:val="00443495"/>
    <w:rsid w:val="00456A71"/>
    <w:rsid w:val="00460BAF"/>
    <w:rsid w:val="00460DA8"/>
    <w:rsid w:val="0046221A"/>
    <w:rsid w:val="0047626A"/>
    <w:rsid w:val="00485021"/>
    <w:rsid w:val="00486E0B"/>
    <w:rsid w:val="004926B5"/>
    <w:rsid w:val="004A0CAD"/>
    <w:rsid w:val="004A5EDB"/>
    <w:rsid w:val="004A633D"/>
    <w:rsid w:val="004A792D"/>
    <w:rsid w:val="004B3DF9"/>
    <w:rsid w:val="004C65EC"/>
    <w:rsid w:val="004C7388"/>
    <w:rsid w:val="004D4986"/>
    <w:rsid w:val="004E0597"/>
    <w:rsid w:val="004E0B17"/>
    <w:rsid w:val="004E1B23"/>
    <w:rsid w:val="004E1C60"/>
    <w:rsid w:val="004E5339"/>
    <w:rsid w:val="004F05DE"/>
    <w:rsid w:val="004F5C43"/>
    <w:rsid w:val="00512B9B"/>
    <w:rsid w:val="0052239C"/>
    <w:rsid w:val="00523A8B"/>
    <w:rsid w:val="00525CD1"/>
    <w:rsid w:val="00532359"/>
    <w:rsid w:val="0053242B"/>
    <w:rsid w:val="005338C8"/>
    <w:rsid w:val="005439D2"/>
    <w:rsid w:val="005454C8"/>
    <w:rsid w:val="005478B1"/>
    <w:rsid w:val="00556ECB"/>
    <w:rsid w:val="00561594"/>
    <w:rsid w:val="005702AA"/>
    <w:rsid w:val="00572C1B"/>
    <w:rsid w:val="00577911"/>
    <w:rsid w:val="00577A26"/>
    <w:rsid w:val="00590814"/>
    <w:rsid w:val="0059210B"/>
    <w:rsid w:val="00597F5C"/>
    <w:rsid w:val="005A242E"/>
    <w:rsid w:val="005A4529"/>
    <w:rsid w:val="005A7F3C"/>
    <w:rsid w:val="005B2DC1"/>
    <w:rsid w:val="005B75DF"/>
    <w:rsid w:val="005C63D4"/>
    <w:rsid w:val="005D3956"/>
    <w:rsid w:val="005D6493"/>
    <w:rsid w:val="005E3B3F"/>
    <w:rsid w:val="005E56E2"/>
    <w:rsid w:val="005F3285"/>
    <w:rsid w:val="006029CC"/>
    <w:rsid w:val="00604A42"/>
    <w:rsid w:val="0061301A"/>
    <w:rsid w:val="00617902"/>
    <w:rsid w:val="00621F47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A2F80"/>
    <w:rsid w:val="006A4C57"/>
    <w:rsid w:val="006B1A04"/>
    <w:rsid w:val="006B2D97"/>
    <w:rsid w:val="006B31E4"/>
    <w:rsid w:val="006C082C"/>
    <w:rsid w:val="006C13DC"/>
    <w:rsid w:val="006C578E"/>
    <w:rsid w:val="006C7619"/>
    <w:rsid w:val="006D0CE0"/>
    <w:rsid w:val="006D31E6"/>
    <w:rsid w:val="006D3988"/>
    <w:rsid w:val="006E5309"/>
    <w:rsid w:val="006E6F6F"/>
    <w:rsid w:val="006F1580"/>
    <w:rsid w:val="006F3161"/>
    <w:rsid w:val="006F547F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34DD3"/>
    <w:rsid w:val="007455BA"/>
    <w:rsid w:val="007456CB"/>
    <w:rsid w:val="00757281"/>
    <w:rsid w:val="00766A61"/>
    <w:rsid w:val="00781118"/>
    <w:rsid w:val="007813C1"/>
    <w:rsid w:val="007820C2"/>
    <w:rsid w:val="00787628"/>
    <w:rsid w:val="00791EBD"/>
    <w:rsid w:val="00793475"/>
    <w:rsid w:val="00795AD6"/>
    <w:rsid w:val="00797A04"/>
    <w:rsid w:val="007A6488"/>
    <w:rsid w:val="007B08B3"/>
    <w:rsid w:val="007D3400"/>
    <w:rsid w:val="007F2E58"/>
    <w:rsid w:val="007F426E"/>
    <w:rsid w:val="007F45FC"/>
    <w:rsid w:val="007F5F08"/>
    <w:rsid w:val="0080412B"/>
    <w:rsid w:val="008153ED"/>
    <w:rsid w:val="00823736"/>
    <w:rsid w:val="0082658D"/>
    <w:rsid w:val="00832FE7"/>
    <w:rsid w:val="00834AE7"/>
    <w:rsid w:val="00834E4D"/>
    <w:rsid w:val="00834EF4"/>
    <w:rsid w:val="00844A6E"/>
    <w:rsid w:val="0085601D"/>
    <w:rsid w:val="0086171B"/>
    <w:rsid w:val="008740FD"/>
    <w:rsid w:val="0088127C"/>
    <w:rsid w:val="008829C7"/>
    <w:rsid w:val="00887547"/>
    <w:rsid w:val="00892479"/>
    <w:rsid w:val="00892D49"/>
    <w:rsid w:val="00892FCE"/>
    <w:rsid w:val="008939DD"/>
    <w:rsid w:val="008A3905"/>
    <w:rsid w:val="008A4D9B"/>
    <w:rsid w:val="008A5D70"/>
    <w:rsid w:val="008A6091"/>
    <w:rsid w:val="008B47D3"/>
    <w:rsid w:val="008B5C90"/>
    <w:rsid w:val="008B6E1A"/>
    <w:rsid w:val="008B752B"/>
    <w:rsid w:val="008B78A9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05D0C"/>
    <w:rsid w:val="00907BBA"/>
    <w:rsid w:val="00927710"/>
    <w:rsid w:val="009440B0"/>
    <w:rsid w:val="00950E98"/>
    <w:rsid w:val="00952329"/>
    <w:rsid w:val="0096453D"/>
    <w:rsid w:val="00974DFD"/>
    <w:rsid w:val="00976563"/>
    <w:rsid w:val="00976C92"/>
    <w:rsid w:val="00981DD4"/>
    <w:rsid w:val="00992F6F"/>
    <w:rsid w:val="00994BAA"/>
    <w:rsid w:val="0099537C"/>
    <w:rsid w:val="009A5ED6"/>
    <w:rsid w:val="009A79A0"/>
    <w:rsid w:val="009B6CBE"/>
    <w:rsid w:val="009D1AE9"/>
    <w:rsid w:val="009D5773"/>
    <w:rsid w:val="009D60CF"/>
    <w:rsid w:val="009E43AD"/>
    <w:rsid w:val="00A12CBB"/>
    <w:rsid w:val="00A13B0E"/>
    <w:rsid w:val="00A15EC3"/>
    <w:rsid w:val="00A201C6"/>
    <w:rsid w:val="00A20645"/>
    <w:rsid w:val="00A33265"/>
    <w:rsid w:val="00A52A8B"/>
    <w:rsid w:val="00A537BA"/>
    <w:rsid w:val="00A64291"/>
    <w:rsid w:val="00A8572E"/>
    <w:rsid w:val="00A87137"/>
    <w:rsid w:val="00A96918"/>
    <w:rsid w:val="00A97774"/>
    <w:rsid w:val="00AA46EA"/>
    <w:rsid w:val="00AB1B7A"/>
    <w:rsid w:val="00AD0B1E"/>
    <w:rsid w:val="00AD392E"/>
    <w:rsid w:val="00AD6E9B"/>
    <w:rsid w:val="00AD79D5"/>
    <w:rsid w:val="00AE307B"/>
    <w:rsid w:val="00AE3FF5"/>
    <w:rsid w:val="00AE5217"/>
    <w:rsid w:val="00AE6E2E"/>
    <w:rsid w:val="00AF2E69"/>
    <w:rsid w:val="00AF51F9"/>
    <w:rsid w:val="00B05A15"/>
    <w:rsid w:val="00B07DBD"/>
    <w:rsid w:val="00B101F5"/>
    <w:rsid w:val="00B126E7"/>
    <w:rsid w:val="00B21ABA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807D9"/>
    <w:rsid w:val="00B835D6"/>
    <w:rsid w:val="00B85364"/>
    <w:rsid w:val="00B93569"/>
    <w:rsid w:val="00BA03D5"/>
    <w:rsid w:val="00BA3B63"/>
    <w:rsid w:val="00BA4180"/>
    <w:rsid w:val="00BD0E2B"/>
    <w:rsid w:val="00BD4107"/>
    <w:rsid w:val="00BE4C96"/>
    <w:rsid w:val="00BF0841"/>
    <w:rsid w:val="00BF3FC8"/>
    <w:rsid w:val="00BF65EE"/>
    <w:rsid w:val="00BF67F3"/>
    <w:rsid w:val="00C021A7"/>
    <w:rsid w:val="00C10765"/>
    <w:rsid w:val="00C11711"/>
    <w:rsid w:val="00C12445"/>
    <w:rsid w:val="00C15E09"/>
    <w:rsid w:val="00C205F0"/>
    <w:rsid w:val="00C32699"/>
    <w:rsid w:val="00C352B3"/>
    <w:rsid w:val="00C56A49"/>
    <w:rsid w:val="00C750B1"/>
    <w:rsid w:val="00C94531"/>
    <w:rsid w:val="00C9613C"/>
    <w:rsid w:val="00CB0599"/>
    <w:rsid w:val="00CB0C9A"/>
    <w:rsid w:val="00CB41C6"/>
    <w:rsid w:val="00CB7442"/>
    <w:rsid w:val="00CC2AF1"/>
    <w:rsid w:val="00CC314E"/>
    <w:rsid w:val="00CC66F6"/>
    <w:rsid w:val="00CD4312"/>
    <w:rsid w:val="00CD44F2"/>
    <w:rsid w:val="00CD5A34"/>
    <w:rsid w:val="00CD70BC"/>
    <w:rsid w:val="00CE07E2"/>
    <w:rsid w:val="00CE5543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096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48B7"/>
    <w:rsid w:val="00D768F5"/>
    <w:rsid w:val="00D820B5"/>
    <w:rsid w:val="00D842C2"/>
    <w:rsid w:val="00D93B6A"/>
    <w:rsid w:val="00D9612B"/>
    <w:rsid w:val="00DA2693"/>
    <w:rsid w:val="00DA78A9"/>
    <w:rsid w:val="00DB4E6F"/>
    <w:rsid w:val="00DC1285"/>
    <w:rsid w:val="00DC2700"/>
    <w:rsid w:val="00DC3966"/>
    <w:rsid w:val="00DD7925"/>
    <w:rsid w:val="00E0043D"/>
    <w:rsid w:val="00E11797"/>
    <w:rsid w:val="00E13566"/>
    <w:rsid w:val="00E14469"/>
    <w:rsid w:val="00E26E07"/>
    <w:rsid w:val="00E368E4"/>
    <w:rsid w:val="00E40AB0"/>
    <w:rsid w:val="00E42E8B"/>
    <w:rsid w:val="00E46DB5"/>
    <w:rsid w:val="00E525DD"/>
    <w:rsid w:val="00E5443F"/>
    <w:rsid w:val="00E60913"/>
    <w:rsid w:val="00E60B47"/>
    <w:rsid w:val="00E95BF0"/>
    <w:rsid w:val="00E973EE"/>
    <w:rsid w:val="00EA2F1F"/>
    <w:rsid w:val="00EB2985"/>
    <w:rsid w:val="00EB4A23"/>
    <w:rsid w:val="00EC3BD3"/>
    <w:rsid w:val="00EC7BA0"/>
    <w:rsid w:val="00ED331B"/>
    <w:rsid w:val="00ED3DD5"/>
    <w:rsid w:val="00ED5E9D"/>
    <w:rsid w:val="00EE098C"/>
    <w:rsid w:val="00EE29EB"/>
    <w:rsid w:val="00EE74EE"/>
    <w:rsid w:val="00EF0527"/>
    <w:rsid w:val="00F01DE5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9293C"/>
    <w:rsid w:val="00FA60DD"/>
    <w:rsid w:val="00FB0502"/>
    <w:rsid w:val="00FB3610"/>
    <w:rsid w:val="00FB4C78"/>
    <w:rsid w:val="00FC091D"/>
    <w:rsid w:val="00FD6839"/>
    <w:rsid w:val="00FE0037"/>
    <w:rsid w:val="00FE093A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1327-902D-414C-8286-09DF1131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Marc Leo L. Butac</cp:lastModifiedBy>
  <cp:revision>20</cp:revision>
  <cp:lastPrinted>2021-07-05T02:11:00Z</cp:lastPrinted>
  <dcterms:created xsi:type="dcterms:W3CDTF">2021-09-08T07:25:00Z</dcterms:created>
  <dcterms:modified xsi:type="dcterms:W3CDTF">2021-09-30T11:04:00Z</dcterms:modified>
</cp:coreProperties>
</file>