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59659012" w:rsidR="006E75A7" w:rsidRDefault="00EA2F1F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025F36">
        <w:rPr>
          <w:rFonts w:ascii="Arial" w:hAnsi="Arial" w:cs="Arial"/>
          <w:b/>
          <w:sz w:val="32"/>
          <w:szCs w:val="32"/>
        </w:rPr>
        <w:t>3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6E75A7">
        <w:rPr>
          <w:rFonts w:ascii="Arial" w:hAnsi="Arial" w:cs="Arial"/>
          <w:b/>
          <w:sz w:val="32"/>
          <w:szCs w:val="32"/>
        </w:rPr>
        <w:t>Fire Incident</w:t>
      </w:r>
    </w:p>
    <w:p w14:paraId="1BD09196" w14:textId="5DE59B42" w:rsidR="006E75A7" w:rsidRDefault="006E75A7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75A7">
        <w:rPr>
          <w:rFonts w:ascii="Arial" w:hAnsi="Arial" w:cs="Arial"/>
          <w:b/>
          <w:sz w:val="32"/>
          <w:szCs w:val="32"/>
        </w:rPr>
        <w:t xml:space="preserve">in Brgy. </w:t>
      </w:r>
      <w:r w:rsidR="00B318D3">
        <w:rPr>
          <w:rFonts w:ascii="Arial" w:hAnsi="Arial" w:cs="Arial"/>
          <w:b/>
          <w:sz w:val="32"/>
          <w:szCs w:val="32"/>
        </w:rPr>
        <w:t>Recodo</w:t>
      </w:r>
      <w:r w:rsidRPr="006E75A7">
        <w:rPr>
          <w:rFonts w:ascii="Arial" w:hAnsi="Arial" w:cs="Arial"/>
          <w:b/>
          <w:sz w:val="32"/>
          <w:szCs w:val="32"/>
        </w:rPr>
        <w:t xml:space="preserve">, Zamboanga City </w:t>
      </w:r>
    </w:p>
    <w:p w14:paraId="663B3B84" w14:textId="15E1B268" w:rsidR="00D41206" w:rsidRDefault="00D41206" w:rsidP="006E75A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025F36">
        <w:rPr>
          <w:rFonts w:ascii="Arial" w:eastAsia="Arial" w:hAnsi="Arial" w:cs="Arial"/>
          <w:sz w:val="24"/>
          <w:szCs w:val="24"/>
        </w:rPr>
        <w:t>29</w:t>
      </w:r>
      <w:r w:rsidR="00B318D3">
        <w:rPr>
          <w:rFonts w:ascii="Arial" w:eastAsia="Arial" w:hAnsi="Arial" w:cs="Arial"/>
          <w:sz w:val="24"/>
          <w:szCs w:val="24"/>
        </w:rPr>
        <w:t xml:space="preserve"> October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6C24FEFE" w:rsidR="008A1B50" w:rsidRPr="006C51FD" w:rsidRDefault="00AE02D8" w:rsidP="008A1B5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112655">
        <w:rPr>
          <w:rFonts w:ascii="Arial" w:hAnsi="Arial" w:cs="Arial"/>
          <w:sz w:val="24"/>
          <w:szCs w:val="24"/>
          <w:lang w:val="en-US"/>
        </w:rPr>
        <w:t>13 October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at </w:t>
      </w:r>
      <w:r w:rsidR="00112655">
        <w:rPr>
          <w:rFonts w:ascii="Arial" w:hAnsi="Arial" w:cs="Arial"/>
          <w:sz w:val="24"/>
          <w:szCs w:val="24"/>
          <w:lang w:val="en-US"/>
        </w:rPr>
        <w:t>2:00 AM</w:t>
      </w:r>
      <w:r w:rsidR="00527155">
        <w:rPr>
          <w:rFonts w:ascii="Arial" w:hAnsi="Arial" w:cs="Arial"/>
          <w:sz w:val="24"/>
          <w:szCs w:val="24"/>
          <w:lang w:val="en-US"/>
        </w:rPr>
        <w:t>, a fire incident occurred at</w:t>
      </w:r>
      <w:r w:rsidR="00423E04">
        <w:rPr>
          <w:rFonts w:ascii="Arial" w:hAnsi="Arial" w:cs="Arial"/>
          <w:sz w:val="24"/>
          <w:szCs w:val="24"/>
          <w:lang w:val="en-US"/>
        </w:rPr>
        <w:t xml:space="preserve"> Purok 2 (Acacia) and Purok 3 (Las Vegas) in</w:t>
      </w:r>
      <w:r w:rsidR="00527155">
        <w:rPr>
          <w:rFonts w:ascii="Arial" w:hAnsi="Arial" w:cs="Arial"/>
          <w:sz w:val="24"/>
          <w:szCs w:val="24"/>
          <w:lang w:val="en-US"/>
        </w:rPr>
        <w:t xml:space="preserve"> </w:t>
      </w:r>
      <w:r w:rsidR="00347A41">
        <w:rPr>
          <w:rFonts w:ascii="Arial" w:hAnsi="Arial" w:cs="Arial"/>
          <w:sz w:val="24"/>
          <w:szCs w:val="24"/>
          <w:lang w:val="en-US"/>
        </w:rPr>
        <w:t>Brgy. Recodo</w:t>
      </w:r>
      <w:r w:rsidR="00527155">
        <w:rPr>
          <w:rFonts w:ascii="Arial" w:hAnsi="Arial" w:cs="Arial"/>
          <w:sz w:val="24"/>
          <w:szCs w:val="24"/>
          <w:lang w:val="en-US"/>
        </w:rPr>
        <w:t>, Zamboanga City</w:t>
      </w:r>
      <w:r w:rsidR="0025669B">
        <w:rPr>
          <w:rFonts w:ascii="Arial" w:hAnsi="Arial" w:cs="Arial"/>
          <w:sz w:val="24"/>
          <w:szCs w:val="24"/>
          <w:lang w:val="en-US"/>
        </w:rPr>
        <w:t>. The fire was declared out at 5:30 AM.</w:t>
      </w:r>
      <w:r w:rsidR="002D3D1C">
        <w:rPr>
          <w:rFonts w:ascii="Arial" w:hAnsi="Arial" w:cs="Arial"/>
          <w:sz w:val="24"/>
          <w:szCs w:val="24"/>
          <w:lang w:val="en-US"/>
        </w:rPr>
        <w:t xml:space="preserve"> The cause of fire is under investigation.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1E050AC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Pr="005916F0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68C2DB23" w:rsidR="00E0043D" w:rsidRPr="005916F0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916F0">
        <w:rPr>
          <w:rFonts w:ascii="Arial" w:eastAsia="Arial" w:hAnsi="Arial" w:cs="Arial"/>
          <w:sz w:val="24"/>
          <w:szCs w:val="24"/>
        </w:rPr>
        <w:t xml:space="preserve">A total of </w:t>
      </w:r>
      <w:r w:rsidR="002627B9" w:rsidRPr="00F96C70">
        <w:rPr>
          <w:rFonts w:ascii="Arial" w:eastAsia="Arial" w:hAnsi="Arial" w:cs="Arial"/>
          <w:b/>
          <w:color w:val="0070C0"/>
          <w:sz w:val="24"/>
          <w:szCs w:val="24"/>
        </w:rPr>
        <w:t>487</w:t>
      </w:r>
      <w:r w:rsidRPr="00F96C7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916F0">
        <w:rPr>
          <w:rFonts w:ascii="Arial" w:eastAsia="Arial" w:hAnsi="Arial" w:cs="Arial"/>
          <w:sz w:val="24"/>
          <w:szCs w:val="24"/>
        </w:rPr>
        <w:t>or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="00F96C70" w:rsidRPr="00F96C70">
        <w:rPr>
          <w:rFonts w:ascii="Arial" w:eastAsia="Arial" w:hAnsi="Arial" w:cs="Arial"/>
          <w:b/>
          <w:color w:val="0070C0"/>
          <w:sz w:val="24"/>
          <w:szCs w:val="24"/>
        </w:rPr>
        <w:t>2,247</w:t>
      </w:r>
      <w:r w:rsidRPr="00F96C7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Pr="005916F0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5916F0">
        <w:rPr>
          <w:rFonts w:ascii="Arial" w:eastAsia="Arial" w:hAnsi="Arial" w:cs="Arial"/>
          <w:sz w:val="24"/>
          <w:szCs w:val="24"/>
        </w:rPr>
        <w:t xml:space="preserve">in </w:t>
      </w:r>
      <w:r w:rsidR="00527155" w:rsidRPr="00F96C7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</w:t>
      </w:r>
      <w:r w:rsidR="006247E3" w:rsidRPr="00F96C70">
        <w:rPr>
          <w:rFonts w:ascii="Arial" w:eastAsia="Arial" w:hAnsi="Arial" w:cs="Arial"/>
          <w:b/>
          <w:bCs/>
          <w:color w:val="0070C0"/>
          <w:sz w:val="24"/>
          <w:szCs w:val="24"/>
        </w:rPr>
        <w:t>Recodo</w:t>
      </w:r>
      <w:r w:rsidR="00527155" w:rsidRPr="00F96C70">
        <w:rPr>
          <w:rFonts w:ascii="Arial" w:eastAsia="Arial" w:hAnsi="Arial" w:cs="Arial"/>
          <w:b/>
          <w:bCs/>
          <w:color w:val="0070C0"/>
          <w:sz w:val="24"/>
          <w:szCs w:val="24"/>
        </w:rPr>
        <w:t>, Zamboanga City</w:t>
      </w:r>
      <w:r w:rsidR="00527155" w:rsidRPr="005916F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5916F0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465"/>
        <w:gridCol w:w="1913"/>
        <w:gridCol w:w="1256"/>
        <w:gridCol w:w="1258"/>
      </w:tblGrid>
      <w:tr w:rsidR="002416E6" w:rsidRPr="002416E6" w14:paraId="4E48E27A" w14:textId="77777777" w:rsidTr="002416E6">
        <w:trPr>
          <w:trHeight w:val="20"/>
        </w:trPr>
        <w:tc>
          <w:tcPr>
            <w:tcW w:w="25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A6BE1C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D81922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416E6" w:rsidRPr="002416E6" w14:paraId="2284780B" w14:textId="77777777" w:rsidTr="002416E6">
        <w:trPr>
          <w:trHeight w:val="20"/>
        </w:trPr>
        <w:tc>
          <w:tcPr>
            <w:tcW w:w="25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AA0B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D748F4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169421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3D8783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416E6" w:rsidRPr="002416E6" w14:paraId="24D46D1D" w14:textId="77777777" w:rsidTr="002416E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19C2E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5189DF" w14:textId="41D24766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22FED6" w14:textId="66B685C0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9734E1" w14:textId="25AD2FE1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2,247 </w:t>
            </w:r>
          </w:p>
        </w:tc>
      </w:tr>
      <w:tr w:rsidR="002416E6" w:rsidRPr="002416E6" w14:paraId="05D9F6BF" w14:textId="77777777" w:rsidTr="002416E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46AAF0E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CA646F" w14:textId="4C2CFB20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7BC093" w14:textId="4FBC242A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97C7D5" w14:textId="2436A426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2,247 </w:t>
            </w:r>
          </w:p>
        </w:tc>
      </w:tr>
      <w:tr w:rsidR="002416E6" w:rsidRPr="002416E6" w14:paraId="02653CBD" w14:textId="77777777" w:rsidTr="002416E6">
        <w:trPr>
          <w:trHeight w:val="20"/>
        </w:trPr>
        <w:tc>
          <w:tcPr>
            <w:tcW w:w="2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BB1FD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47FE05" w14:textId="61FC5BCC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8C7C0" w14:textId="697FFBEB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440AF5" w14:textId="344B8D5B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2,247 </w:t>
            </w:r>
          </w:p>
        </w:tc>
      </w:tr>
      <w:tr w:rsidR="002416E6" w:rsidRPr="002416E6" w14:paraId="317C7FD7" w14:textId="77777777" w:rsidTr="002416E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7C913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98A09" w14:textId="77777777" w:rsidR="002416E6" w:rsidRPr="002416E6" w:rsidRDefault="002416E6" w:rsidP="002416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16B95" w14:textId="54BEC37D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0494" w14:textId="32675BBE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6640" w14:textId="1311C743" w:rsidR="002416E6" w:rsidRPr="002416E6" w:rsidRDefault="002416E6" w:rsidP="002416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416E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2,247 </w:t>
            </w:r>
          </w:p>
        </w:tc>
      </w:tr>
    </w:tbl>
    <w:p w14:paraId="2A6F6194" w14:textId="2C5B23F8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2416E6">
        <w:rPr>
          <w:rFonts w:ascii="Arial" w:eastAsia="Times New Roman" w:hAnsi="Arial" w:cs="Arial"/>
          <w:bCs/>
          <w:i/>
          <w:iCs/>
          <w:sz w:val="16"/>
          <w:szCs w:val="16"/>
        </w:rPr>
        <w:t>Changes in figures are based on the ongoing assessment and validation being conducted.</w:t>
      </w:r>
    </w:p>
    <w:p w14:paraId="0DFF31BA" w14:textId="66947C14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0F2689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BA62C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30944075" w:rsidR="00524481" w:rsidRPr="005916F0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5916F0">
        <w:rPr>
          <w:rFonts w:ascii="Arial" w:hAnsi="Arial" w:cs="Arial"/>
          <w:sz w:val="24"/>
          <w:szCs w:val="24"/>
        </w:rPr>
        <w:t>There are</w:t>
      </w:r>
      <w:r w:rsidR="00524481" w:rsidRPr="005916F0">
        <w:rPr>
          <w:rFonts w:ascii="Arial" w:hAnsi="Arial" w:cs="Arial"/>
          <w:sz w:val="24"/>
          <w:szCs w:val="24"/>
        </w:rPr>
        <w:t xml:space="preserve"> </w:t>
      </w:r>
      <w:r w:rsidR="002627B9" w:rsidRPr="00F96C70">
        <w:rPr>
          <w:rFonts w:ascii="Arial" w:eastAsia="Arial" w:hAnsi="Arial" w:cs="Arial"/>
          <w:b/>
          <w:color w:val="0070C0"/>
          <w:sz w:val="24"/>
          <w:szCs w:val="24"/>
        </w:rPr>
        <w:t>378</w:t>
      </w:r>
      <w:r w:rsidR="00524481" w:rsidRPr="00F96C7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5916F0">
        <w:rPr>
          <w:rFonts w:ascii="Arial" w:eastAsia="Arial" w:hAnsi="Arial" w:cs="Arial"/>
          <w:sz w:val="24"/>
          <w:szCs w:val="24"/>
        </w:rPr>
        <w:t>or</w:t>
      </w:r>
      <w:r w:rsidR="00524481"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="002627B9" w:rsidRPr="00F96C70">
        <w:rPr>
          <w:rFonts w:ascii="Arial" w:eastAsia="Arial" w:hAnsi="Arial" w:cs="Arial"/>
          <w:b/>
          <w:color w:val="0070C0"/>
          <w:sz w:val="24"/>
          <w:szCs w:val="24"/>
        </w:rPr>
        <w:t>1,686</w:t>
      </w:r>
      <w:r w:rsidR="00524481" w:rsidRPr="00F96C70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524481" w:rsidRPr="005916F0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5916F0">
        <w:rPr>
          <w:rFonts w:ascii="Arial" w:hAnsi="Arial" w:cs="Arial"/>
          <w:sz w:val="24"/>
          <w:szCs w:val="24"/>
        </w:rPr>
        <w:t xml:space="preserve">currently taking temporary shelter </w:t>
      </w:r>
      <w:r w:rsidR="00527155" w:rsidRPr="005916F0">
        <w:rPr>
          <w:rFonts w:ascii="Arial" w:hAnsi="Arial" w:cs="Arial"/>
          <w:sz w:val="24"/>
          <w:szCs w:val="24"/>
        </w:rPr>
        <w:t>at the</w:t>
      </w:r>
      <w:r w:rsidR="00524481" w:rsidRPr="005916F0">
        <w:rPr>
          <w:rFonts w:ascii="Arial" w:hAnsi="Arial" w:cs="Arial"/>
          <w:sz w:val="24"/>
          <w:szCs w:val="24"/>
        </w:rPr>
        <w:t xml:space="preserve"> </w:t>
      </w:r>
      <w:r w:rsidR="00F96C70" w:rsidRPr="00F96C70">
        <w:rPr>
          <w:rFonts w:ascii="Arial" w:hAnsi="Arial" w:cs="Arial"/>
          <w:b/>
          <w:bCs/>
          <w:color w:val="0070C0"/>
          <w:sz w:val="24"/>
          <w:szCs w:val="24"/>
        </w:rPr>
        <w:t>three</w:t>
      </w:r>
      <w:r w:rsidR="006E51D5" w:rsidRPr="00F96C70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F96C70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6E51D5" w:rsidRPr="00F96C70">
        <w:rPr>
          <w:rFonts w:ascii="Arial" w:hAnsi="Arial" w:cs="Arial"/>
          <w:b/>
          <w:bCs/>
          <w:color w:val="0070C0"/>
          <w:sz w:val="24"/>
          <w:szCs w:val="24"/>
        </w:rPr>
        <w:t>) evacuation centers</w:t>
      </w:r>
      <w:r w:rsidR="00524481" w:rsidRPr="00F96C70">
        <w:rPr>
          <w:rFonts w:ascii="Arial" w:hAnsi="Arial" w:cs="Arial"/>
          <w:color w:val="0070C0"/>
          <w:sz w:val="24"/>
          <w:szCs w:val="24"/>
        </w:rPr>
        <w:t xml:space="preserve"> </w:t>
      </w:r>
      <w:r w:rsidR="00524481" w:rsidRPr="005916F0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8772" w:type="dxa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111"/>
        <w:gridCol w:w="920"/>
        <w:gridCol w:w="920"/>
        <w:gridCol w:w="920"/>
        <w:gridCol w:w="920"/>
        <w:gridCol w:w="920"/>
        <w:gridCol w:w="920"/>
      </w:tblGrid>
      <w:tr w:rsidR="00F96C70" w:rsidRPr="00F96C70" w14:paraId="1C060724" w14:textId="77777777" w:rsidTr="00F96C70">
        <w:trPr>
          <w:trHeight w:val="20"/>
        </w:trPr>
        <w:tc>
          <w:tcPr>
            <w:tcW w:w="3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D9AAAD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7572CE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9C23F60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96C70" w:rsidRPr="00F96C70" w14:paraId="7462E311" w14:textId="77777777" w:rsidTr="00F96C70">
        <w:trPr>
          <w:trHeight w:val="20"/>
        </w:trPr>
        <w:tc>
          <w:tcPr>
            <w:tcW w:w="3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CAB93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E26B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9210FAB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96C70" w:rsidRPr="00F96C70" w14:paraId="7A0DDD3E" w14:textId="77777777" w:rsidTr="00F96C70">
        <w:trPr>
          <w:trHeight w:val="20"/>
        </w:trPr>
        <w:tc>
          <w:tcPr>
            <w:tcW w:w="3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FC1D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D9E9A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AA7162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CC84C3" w14:textId="29D576F3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F96C70" w:rsidRPr="00F96C70" w14:paraId="007D7885" w14:textId="77777777" w:rsidTr="00F96C70">
        <w:trPr>
          <w:trHeight w:val="20"/>
        </w:trPr>
        <w:tc>
          <w:tcPr>
            <w:tcW w:w="3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7A67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7D8408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3EECBE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0CFF18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A2F139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0CBF58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15702D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96C70" w:rsidRPr="00F96C70" w14:paraId="17A69918" w14:textId="77777777" w:rsidTr="00F96C70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C910B9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93567E" w14:textId="718D44B6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6A1AA9" w14:textId="6AAA22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8D74AD" w14:textId="5E184A62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C1DBEE" w14:textId="763F79B3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1EED15" w14:textId="7678FE66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7A449A" w14:textId="63353746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</w:tr>
      <w:tr w:rsidR="00F96C70" w:rsidRPr="00F96C70" w14:paraId="28CDA816" w14:textId="77777777" w:rsidTr="00F96C70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D4BFCB1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9FD60" w14:textId="2399907E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A1515" w14:textId="3C1200F8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378BDC" w14:textId="78B52C70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FD70D5" w14:textId="1E75DBF9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DE633C" w14:textId="674DB6CD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1D60E" w14:textId="1FF2EC6E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</w:tr>
      <w:tr w:rsidR="00F96C70" w:rsidRPr="00F96C70" w14:paraId="55EEC221" w14:textId="77777777" w:rsidTr="00F96C70">
        <w:trPr>
          <w:trHeight w:val="20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B61507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1A0DD" w14:textId="16D605B8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4E061" w14:textId="3F1B340B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70B583" w14:textId="629AD80A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05F59" w14:textId="168B16F1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869D71" w14:textId="6C480134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2D62A" w14:textId="3CAA90CC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1,686 </w:t>
            </w:r>
          </w:p>
        </w:tc>
      </w:tr>
      <w:tr w:rsidR="00F96C70" w:rsidRPr="00F96C70" w14:paraId="7EA59EB3" w14:textId="77777777" w:rsidTr="00F96C70">
        <w:trPr>
          <w:trHeight w:val="20"/>
        </w:trPr>
        <w:tc>
          <w:tcPr>
            <w:tcW w:w="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A40A8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F509D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459DF" w14:textId="647BC0B4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9AC0" w14:textId="76061B83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9051" w14:textId="2BF4ADEC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41BB" w14:textId="2AA92B55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4F4B" w14:textId="0FF401B5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AB81B" w14:textId="6E42BFF5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1,686 </w:t>
            </w:r>
          </w:p>
        </w:tc>
      </w:tr>
    </w:tbl>
    <w:p w14:paraId="526EFC45" w14:textId="77777777" w:rsidR="002416E6" w:rsidRDefault="002416E6" w:rsidP="002416E6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 w:rsidRPr="002416E6">
        <w:rPr>
          <w:rFonts w:ascii="Arial" w:hAnsi="Arial" w:cs="Arial"/>
          <w:bCs/>
          <w:i/>
          <w:iCs/>
          <w:sz w:val="16"/>
          <w:szCs w:val="16"/>
          <w:lang w:eastAsia="en-US"/>
        </w:rPr>
        <w:t>Note: Changes in figures are based on the ongoing assessment and validation being conducted.</w:t>
      </w:r>
      <w:r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 </w:t>
      </w:r>
    </w:p>
    <w:p w14:paraId="39D16285" w14:textId="7991336E" w:rsidR="00524481" w:rsidRDefault="00524481" w:rsidP="002416E6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X</w:t>
      </w:r>
    </w:p>
    <w:p w14:paraId="2ED1D540" w14:textId="108E4454" w:rsidR="00994BAA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77777777" w:rsidR="002416E6" w:rsidRPr="002962C3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4E4DB2B1" w14:textId="4A0E0BE6" w:rsidR="002416E6" w:rsidRPr="00D32B1A" w:rsidRDefault="002416E6" w:rsidP="002416E6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F96C7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96C70"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>109</w:t>
      </w:r>
      <w:r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F96C70"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>561</w:t>
      </w:r>
      <w:r w:rsidRPr="003035A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temporarily staying with</w:t>
      </w:r>
      <w:r w:rsidR="00F96C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their relatives and/or friends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3).</w:t>
      </w:r>
    </w:p>
    <w:p w14:paraId="15CD17DB" w14:textId="77777777" w:rsidR="002416E6" w:rsidRDefault="002416E6" w:rsidP="002416E6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18E115" w14:textId="77777777" w:rsidR="002416E6" w:rsidRDefault="002416E6" w:rsidP="002416E6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4297"/>
        <w:gridCol w:w="1152"/>
        <w:gridCol w:w="1154"/>
        <w:gridCol w:w="1154"/>
        <w:gridCol w:w="1151"/>
      </w:tblGrid>
      <w:tr w:rsidR="00F96C70" w:rsidRPr="00F96C70" w14:paraId="1ED25E62" w14:textId="77777777" w:rsidTr="00F96C70">
        <w:trPr>
          <w:trHeight w:val="300"/>
        </w:trPr>
        <w:tc>
          <w:tcPr>
            <w:tcW w:w="24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416B02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B304F7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96C70" w:rsidRPr="00F96C70" w14:paraId="63DF49E7" w14:textId="77777777" w:rsidTr="00F96C70">
        <w:trPr>
          <w:trHeight w:val="300"/>
        </w:trPr>
        <w:tc>
          <w:tcPr>
            <w:tcW w:w="24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BA9C0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2BDD8E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96C70" w:rsidRPr="00F96C70" w14:paraId="0CFEEE8C" w14:textId="77777777" w:rsidTr="00F96C70">
        <w:trPr>
          <w:trHeight w:val="300"/>
        </w:trPr>
        <w:tc>
          <w:tcPr>
            <w:tcW w:w="24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2167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C510E8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267FBB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96C70" w:rsidRPr="00F96C70" w14:paraId="688357A8" w14:textId="77777777" w:rsidTr="00F96C70">
        <w:trPr>
          <w:trHeight w:val="510"/>
        </w:trPr>
        <w:tc>
          <w:tcPr>
            <w:tcW w:w="24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21A85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9039DA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0862B8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C016DF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3A1D4F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96C70" w:rsidRPr="00F96C70" w14:paraId="37CC8AC0" w14:textId="77777777" w:rsidTr="00F96C70">
        <w:trPr>
          <w:trHeight w:val="27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08EBF1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5039D7" w14:textId="3EADD330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C7DD46" w14:textId="7F4A7063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809D0D" w14:textId="5A71522A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15AE4E" w14:textId="62EA5C04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</w:tr>
      <w:tr w:rsidR="00F96C70" w:rsidRPr="00F96C70" w14:paraId="57ACE5F8" w14:textId="77777777" w:rsidTr="00F96C70">
        <w:trPr>
          <w:trHeight w:val="27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F3CC3B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EC8A0" w14:textId="133F9B8F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93901F" w14:textId="47542FC1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0CC19D" w14:textId="7909E828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C8165" w14:textId="4EEF4FE7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</w:tr>
      <w:tr w:rsidR="00F96C70" w:rsidRPr="00F96C70" w14:paraId="5F8F602A" w14:textId="77777777" w:rsidTr="00F96C70">
        <w:trPr>
          <w:trHeight w:val="27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F329D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56A81" w14:textId="220D4A4E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3BCEA" w14:textId="20CC3C04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345FC" w14:textId="169C2B6D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09A61" w14:textId="30408945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561 </w:t>
            </w:r>
          </w:p>
        </w:tc>
      </w:tr>
      <w:tr w:rsidR="00F96C70" w:rsidRPr="00F96C70" w14:paraId="0F034CAB" w14:textId="77777777" w:rsidTr="00F96C70">
        <w:trPr>
          <w:trHeight w:val="255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91ECD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5565" w14:textId="77777777" w:rsidR="00F96C70" w:rsidRPr="00F96C70" w:rsidRDefault="00F96C70" w:rsidP="00F96C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E301" w14:textId="7A48DB04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52A3" w14:textId="6C4F6BCC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F16AC" w14:textId="2E3AA5CD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AE0F" w14:textId="744D959A" w:rsidR="00F96C70" w:rsidRPr="00F96C70" w:rsidRDefault="00F96C70" w:rsidP="00F96C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96C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561 </w:t>
            </w:r>
          </w:p>
        </w:tc>
      </w:tr>
    </w:tbl>
    <w:p w14:paraId="16D54AA1" w14:textId="77777777" w:rsidR="002627B9" w:rsidRDefault="002627B9" w:rsidP="002627B9">
      <w:pPr>
        <w:pStyle w:val="m-238788826140140219gmail-msonormal"/>
        <w:shd w:val="clear" w:color="auto" w:fill="FFFFFF"/>
        <w:spacing w:before="0" w:beforeAutospacing="0" w:after="0" w:afterAutospacing="0"/>
        <w:ind w:left="360" w:firstLine="720"/>
        <w:contextualSpacing/>
        <w:rPr>
          <w:rFonts w:ascii="Arial" w:hAnsi="Arial" w:cs="Arial"/>
          <w:bCs/>
          <w:i/>
          <w:iCs/>
          <w:sz w:val="16"/>
          <w:szCs w:val="16"/>
          <w:lang w:eastAsia="en-US"/>
        </w:rPr>
      </w:pPr>
      <w:r w:rsidRPr="002416E6">
        <w:rPr>
          <w:rFonts w:ascii="Arial" w:hAnsi="Arial" w:cs="Arial"/>
          <w:bCs/>
          <w:i/>
          <w:iCs/>
          <w:sz w:val="16"/>
          <w:szCs w:val="16"/>
          <w:lang w:eastAsia="en-US"/>
        </w:rPr>
        <w:t>Note: Changes in figures are based on the ongoing assessment and validation being conducted.</w:t>
      </w:r>
      <w:r>
        <w:rPr>
          <w:rFonts w:ascii="Arial" w:hAnsi="Arial" w:cs="Arial"/>
          <w:bCs/>
          <w:i/>
          <w:iCs/>
          <w:sz w:val="16"/>
          <w:szCs w:val="16"/>
          <w:lang w:eastAsia="en-US"/>
        </w:rPr>
        <w:t xml:space="preserve"> </w:t>
      </w:r>
    </w:p>
    <w:p w14:paraId="7E650762" w14:textId="1E1CE828" w:rsidR="002416E6" w:rsidRDefault="002416E6" w:rsidP="002627B9">
      <w:pPr>
        <w:pStyle w:val="NoSpacing"/>
        <w:ind w:left="720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2416E6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DSWD-FO IX</w:t>
      </w:r>
    </w:p>
    <w:p w14:paraId="560306BE" w14:textId="77777777" w:rsidR="002627B9" w:rsidRDefault="002627B9" w:rsidP="002627B9">
      <w:pPr>
        <w:pStyle w:val="NoSpacing"/>
        <w:ind w:left="720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3E290872" w14:textId="77777777" w:rsidR="002416E6" w:rsidRPr="001237CA" w:rsidRDefault="002416E6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4735DBAC" w14:textId="6C82201C" w:rsidR="002416E6" w:rsidRPr="00D32B1A" w:rsidRDefault="002416E6" w:rsidP="002416E6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are </w:t>
      </w:r>
      <w:r w:rsidR="00DD0528" w:rsidRPr="008049D8">
        <w:rPr>
          <w:rFonts w:ascii="Arial" w:eastAsia="Times New Roman" w:hAnsi="Arial" w:cs="Arial"/>
          <w:b/>
          <w:bCs/>
          <w:color w:val="0070C0"/>
          <w:sz w:val="24"/>
          <w:szCs w:val="24"/>
        </w:rPr>
        <w:t>364</w:t>
      </w:r>
      <w:r w:rsidRPr="008049D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DD0528" w:rsidRPr="008049D8">
        <w:rPr>
          <w:rFonts w:ascii="Arial" w:eastAsia="Times New Roman" w:hAnsi="Arial" w:cs="Arial"/>
          <w:b/>
          <w:bCs/>
          <w:color w:val="0070C0"/>
          <w:sz w:val="24"/>
          <w:szCs w:val="24"/>
        </w:rPr>
        <w:t>2,247</w:t>
      </w:r>
      <w:r w:rsidRPr="008049D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still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displaced in</w:t>
      </w:r>
      <w:r w:rsidR="00DD0528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D0528" w:rsidRPr="008049D8">
        <w:rPr>
          <w:rFonts w:ascii="Arial" w:eastAsia="Times New Roman" w:hAnsi="Arial" w:cs="Arial"/>
          <w:b/>
          <w:color w:val="0070C0"/>
          <w:sz w:val="24"/>
          <w:szCs w:val="24"/>
        </w:rPr>
        <w:t>Brgy. Recodo, Zamboanga City</w:t>
      </w:r>
      <w:r w:rsidRPr="008049D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4).</w:t>
      </w:r>
    </w:p>
    <w:p w14:paraId="783942A7" w14:textId="77777777" w:rsidR="002416E6" w:rsidRDefault="002416E6" w:rsidP="002416E6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7BEF375" w14:textId="77777777" w:rsidR="002416E6" w:rsidRPr="0016018F" w:rsidRDefault="002416E6" w:rsidP="002416E6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296"/>
        <w:gridCol w:w="1152"/>
        <w:gridCol w:w="1154"/>
        <w:gridCol w:w="1156"/>
        <w:gridCol w:w="1151"/>
      </w:tblGrid>
      <w:tr w:rsidR="00DD0528" w:rsidRPr="00DD0528" w14:paraId="691787DA" w14:textId="77777777" w:rsidTr="00DD0528">
        <w:trPr>
          <w:trHeight w:val="20"/>
        </w:trPr>
        <w:tc>
          <w:tcPr>
            <w:tcW w:w="2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DAE7EA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FFDEE9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DD0528" w:rsidRPr="00DD0528" w14:paraId="2F603AC8" w14:textId="77777777" w:rsidTr="00DD0528">
        <w:trPr>
          <w:trHeight w:val="20"/>
        </w:trPr>
        <w:tc>
          <w:tcPr>
            <w:tcW w:w="2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3B619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D2DB93E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286966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0528" w:rsidRPr="00DD0528" w14:paraId="6A08EA14" w14:textId="77777777" w:rsidTr="00DD0528">
        <w:trPr>
          <w:trHeight w:val="20"/>
        </w:trPr>
        <w:tc>
          <w:tcPr>
            <w:tcW w:w="2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BE47F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39ADCF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CDB797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DD0528" w:rsidRPr="00DD0528" w14:paraId="4CD5EF18" w14:textId="77777777" w:rsidTr="00DD0528">
        <w:trPr>
          <w:trHeight w:val="20"/>
        </w:trPr>
        <w:tc>
          <w:tcPr>
            <w:tcW w:w="2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F361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6DC294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CE88CC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62DC92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47413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D0528" w:rsidRPr="00DD0528" w14:paraId="01D4E71D" w14:textId="77777777" w:rsidTr="00DD0528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A205C8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4B03C" w14:textId="6F7BC2DE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A9BAD3" w14:textId="7D245635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710000" w14:textId="7F1CEFB2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19E78D" w14:textId="1F88201C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2,247 </w:t>
            </w:r>
          </w:p>
        </w:tc>
      </w:tr>
      <w:tr w:rsidR="00DD0528" w:rsidRPr="00DD0528" w14:paraId="38C79A1C" w14:textId="77777777" w:rsidTr="00DD0528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FB303AC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A0C9E8" w14:textId="47C6C887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EB3C1" w14:textId="2B438DD6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2D14C" w14:textId="2367D8E4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5436D1" w14:textId="79C8C13E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2,247 </w:t>
            </w:r>
          </w:p>
        </w:tc>
      </w:tr>
      <w:tr w:rsidR="00DD0528" w:rsidRPr="00DD0528" w14:paraId="468B9A27" w14:textId="77777777" w:rsidTr="00DD0528">
        <w:trPr>
          <w:trHeight w:val="20"/>
        </w:trPr>
        <w:tc>
          <w:tcPr>
            <w:tcW w:w="2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00820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4994D" w14:textId="6EADEDAC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A0B78" w14:textId="3351085E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6D508" w14:textId="7A8CEAE0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776F6" w14:textId="62FF4481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2,247 </w:t>
            </w:r>
          </w:p>
        </w:tc>
      </w:tr>
      <w:tr w:rsidR="00DD0528" w:rsidRPr="00DD0528" w14:paraId="2E9A320C" w14:textId="77777777" w:rsidTr="00DD0528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59B63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72146" w14:textId="77777777" w:rsidR="00DD0528" w:rsidRPr="00DD0528" w:rsidRDefault="00DD0528" w:rsidP="00DD05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43B19" w14:textId="44472617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487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D831" w14:textId="1BA08273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1ACCA" w14:textId="5F8FD15A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2,247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E84D1" w14:textId="3578E4BA" w:rsidR="00DD0528" w:rsidRPr="00DD0528" w:rsidRDefault="00DD0528" w:rsidP="00DD05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052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2,247 </w:t>
            </w:r>
          </w:p>
        </w:tc>
      </w:tr>
    </w:tbl>
    <w:p w14:paraId="50567658" w14:textId="77777777" w:rsidR="002416E6" w:rsidRPr="00ED0C86" w:rsidRDefault="002416E6" w:rsidP="002416E6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Pr="00ED0C86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2006E7A9" w14:textId="77777777" w:rsidR="002416E6" w:rsidRDefault="002416E6" w:rsidP="002416E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17170917" w14:textId="69C47CA9" w:rsidR="00880066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1EF6046" w14:textId="77777777" w:rsidR="00880066" w:rsidRPr="008A5D70" w:rsidRDefault="0088006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Default="00333C2B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10C2C8DC" w:rsidR="00E0043D" w:rsidRPr="008049D8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8049D8">
        <w:rPr>
          <w:rFonts w:ascii="Arial" w:hAnsi="Arial" w:cs="Arial"/>
          <w:sz w:val="24"/>
          <w:szCs w:val="24"/>
        </w:rPr>
        <w:t xml:space="preserve">A total of </w:t>
      </w:r>
      <w:r w:rsidR="00880066" w:rsidRPr="008049D8">
        <w:rPr>
          <w:rFonts w:ascii="Arial" w:hAnsi="Arial" w:cs="Arial"/>
          <w:b/>
          <w:sz w:val="24"/>
          <w:szCs w:val="24"/>
        </w:rPr>
        <w:t>300</w:t>
      </w:r>
      <w:r w:rsidRPr="008049D8">
        <w:rPr>
          <w:rFonts w:ascii="Arial" w:hAnsi="Arial" w:cs="Arial"/>
          <w:b/>
          <w:sz w:val="24"/>
          <w:szCs w:val="24"/>
        </w:rPr>
        <w:t xml:space="preserve"> houses </w:t>
      </w:r>
      <w:r w:rsidRPr="008049D8">
        <w:rPr>
          <w:rFonts w:ascii="Arial" w:hAnsi="Arial" w:cs="Arial"/>
          <w:sz w:val="24"/>
          <w:szCs w:val="24"/>
        </w:rPr>
        <w:t>were</w:t>
      </w:r>
      <w:r w:rsidR="00880066" w:rsidRPr="008049D8">
        <w:rPr>
          <w:rFonts w:ascii="Arial" w:hAnsi="Arial" w:cs="Arial"/>
          <w:sz w:val="24"/>
          <w:szCs w:val="24"/>
        </w:rPr>
        <w:t xml:space="preserve"> </w:t>
      </w:r>
      <w:r w:rsidR="00880066" w:rsidRPr="008049D8">
        <w:rPr>
          <w:rFonts w:ascii="Arial" w:hAnsi="Arial" w:cs="Arial"/>
          <w:b/>
          <w:bCs/>
          <w:sz w:val="24"/>
          <w:szCs w:val="24"/>
        </w:rPr>
        <w:t>totally</w:t>
      </w:r>
      <w:r w:rsidR="00F0317A" w:rsidRPr="008049D8">
        <w:rPr>
          <w:rFonts w:ascii="Arial" w:hAnsi="Arial" w:cs="Arial"/>
          <w:b/>
          <w:sz w:val="24"/>
          <w:szCs w:val="24"/>
        </w:rPr>
        <w:t xml:space="preserve"> </w:t>
      </w:r>
      <w:r w:rsidRPr="008049D8">
        <w:rPr>
          <w:rFonts w:ascii="Arial" w:hAnsi="Arial" w:cs="Arial"/>
          <w:sz w:val="24"/>
          <w:szCs w:val="24"/>
        </w:rPr>
        <w:t>damaged</w:t>
      </w:r>
      <w:r w:rsidR="00D01516" w:rsidRPr="008049D8">
        <w:rPr>
          <w:rFonts w:ascii="Arial" w:hAnsi="Arial" w:cs="Arial"/>
          <w:sz w:val="24"/>
          <w:szCs w:val="24"/>
        </w:rPr>
        <w:t xml:space="preserve"> by the </w:t>
      </w:r>
      <w:r w:rsidR="00B10967" w:rsidRPr="008049D8">
        <w:rPr>
          <w:rFonts w:ascii="Arial" w:hAnsi="Arial" w:cs="Arial"/>
          <w:sz w:val="24"/>
          <w:szCs w:val="24"/>
        </w:rPr>
        <w:t>fire</w:t>
      </w:r>
      <w:r w:rsidR="00F0317A" w:rsidRPr="008049D8">
        <w:rPr>
          <w:rFonts w:ascii="Arial" w:hAnsi="Arial" w:cs="Arial"/>
          <w:b/>
          <w:sz w:val="24"/>
          <w:szCs w:val="24"/>
        </w:rPr>
        <w:t xml:space="preserve"> </w:t>
      </w:r>
      <w:r w:rsidRPr="008049D8">
        <w:rPr>
          <w:rFonts w:ascii="Arial" w:hAnsi="Arial" w:cs="Arial"/>
          <w:sz w:val="24"/>
          <w:szCs w:val="24"/>
        </w:rPr>
        <w:t xml:space="preserve">(see Table </w:t>
      </w:r>
      <w:r w:rsidR="00E13D54" w:rsidRPr="008049D8">
        <w:rPr>
          <w:rFonts w:ascii="Arial" w:hAnsi="Arial" w:cs="Arial"/>
          <w:sz w:val="24"/>
          <w:szCs w:val="24"/>
        </w:rPr>
        <w:t>3</w:t>
      </w:r>
      <w:r w:rsidRPr="008049D8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2D428E5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E13D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527155" w:rsidRPr="00527155" w14:paraId="6046389A" w14:textId="77777777" w:rsidTr="00527155">
        <w:trPr>
          <w:trHeight w:val="70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846D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A31D3" w14:textId="2E8C0455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27155" w:rsidRPr="00527155" w14:paraId="5C31C79D" w14:textId="77777777" w:rsidTr="00527155">
        <w:trPr>
          <w:trHeight w:val="2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04A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FD89C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58CE5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1E2F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27155" w:rsidRPr="00527155" w14:paraId="28197DEF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F778E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A6CC2" w14:textId="78BDCD3E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3713" w14:textId="2C6337D8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C39F" w14:textId="1EBCA96D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497B8D0D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052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8B85" w14:textId="364D01C2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B408F" w14:textId="5750B3E2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8A696" w14:textId="49B19437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495B7057" w14:textId="77777777" w:rsidTr="0052715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0D48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49AA" w14:textId="1FC54A76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D5AC" w14:textId="282049B3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51C4C" w14:textId="76C2AF84" w:rsidR="00527155" w:rsidRPr="00527155" w:rsidRDefault="00527155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B3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527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27155" w:rsidRPr="00527155" w14:paraId="7A4E7F7B" w14:textId="77777777" w:rsidTr="0052715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A6A0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22CFA" w14:textId="77777777" w:rsidR="00527155" w:rsidRPr="00527155" w:rsidRDefault="00527155" w:rsidP="005271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45F65" w14:textId="4FEC07EB" w:rsidR="00527155" w:rsidRPr="00527155" w:rsidRDefault="000B3D3B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60CF" w14:textId="0BEBC3B9" w:rsidR="00527155" w:rsidRPr="00527155" w:rsidRDefault="000B3D3B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ACB1A" w14:textId="5F9175A7" w:rsidR="00527155" w:rsidRPr="00527155" w:rsidRDefault="000B3D3B" w:rsidP="00527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527155" w:rsidRPr="005271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2FCF52C5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CE6A07">
        <w:rPr>
          <w:rFonts w:ascii="Arial" w:eastAsia="Arial" w:hAnsi="Arial" w:cs="Arial"/>
          <w:i/>
          <w:color w:val="0070C0"/>
          <w:sz w:val="16"/>
        </w:rPr>
        <w:t>I</w:t>
      </w:r>
      <w:r w:rsidR="00514354">
        <w:rPr>
          <w:rFonts w:ascii="Arial" w:eastAsia="Arial" w:hAnsi="Arial" w:cs="Arial"/>
          <w:i/>
          <w:color w:val="0070C0"/>
          <w:sz w:val="16"/>
        </w:rPr>
        <w:t>X</w:t>
      </w:r>
    </w:p>
    <w:p w14:paraId="52F18B74" w14:textId="6D981E6B" w:rsidR="00D05772" w:rsidRDefault="00D05772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4208E9" w:rsidRDefault="005916F0" w:rsidP="00BA62C5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14B594DB" w14:textId="533D845E" w:rsidR="005916F0" w:rsidRPr="003C2F47" w:rsidRDefault="005916F0" w:rsidP="005916F0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32D4A" w:rsidRPr="00532D4A">
        <w:rPr>
          <w:rFonts w:ascii="Arial" w:eastAsia="Arial" w:hAnsi="Arial" w:cs="Arial"/>
          <w:b/>
          <w:color w:val="0070C0"/>
          <w:sz w:val="24"/>
          <w:szCs w:val="24"/>
        </w:rPr>
        <w:t>2,249,020.24</w:t>
      </w:r>
      <w:r w:rsidRPr="008241E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132EC3">
        <w:rPr>
          <w:rFonts w:ascii="Arial" w:eastAsia="Arial" w:hAnsi="Arial" w:cs="Arial"/>
          <w:sz w:val="24"/>
          <w:szCs w:val="24"/>
        </w:rPr>
        <w:t xml:space="preserve"> by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DSWD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132EC3">
        <w:rPr>
          <w:rFonts w:ascii="Arial" w:eastAsia="Arial" w:hAnsi="Arial" w:cs="Arial"/>
          <w:sz w:val="24"/>
          <w:szCs w:val="24"/>
        </w:rPr>
        <w:t>4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D748B7" w:rsidRDefault="005916F0" w:rsidP="005916F0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3018A9" w14:textId="35CD9D06" w:rsidR="005916F0" w:rsidRDefault="005916F0" w:rsidP="005916F0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32EC3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8158" w:type="dxa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326"/>
        <w:gridCol w:w="1291"/>
        <w:gridCol w:w="573"/>
        <w:gridCol w:w="634"/>
        <w:gridCol w:w="901"/>
        <w:gridCol w:w="1291"/>
      </w:tblGrid>
      <w:tr w:rsidR="00885070" w:rsidRPr="00885070" w14:paraId="6F5509A9" w14:textId="77777777" w:rsidTr="00532D4A">
        <w:trPr>
          <w:trHeight w:val="20"/>
        </w:trPr>
        <w:tc>
          <w:tcPr>
            <w:tcW w:w="3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BAEFF2" w14:textId="77777777" w:rsidR="00885070" w:rsidRPr="00885070" w:rsidRDefault="00885070" w:rsidP="00885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693CE11" w14:textId="77777777" w:rsidR="00885070" w:rsidRPr="00885070" w:rsidRDefault="00885070" w:rsidP="00885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32D4A" w:rsidRPr="00885070" w14:paraId="7C32A683" w14:textId="77777777" w:rsidTr="00532D4A">
        <w:trPr>
          <w:trHeight w:val="20"/>
        </w:trPr>
        <w:tc>
          <w:tcPr>
            <w:tcW w:w="3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EF38" w14:textId="77777777" w:rsidR="00885070" w:rsidRPr="00885070" w:rsidRDefault="00885070" w:rsidP="00885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FB2B1C" w14:textId="77777777" w:rsidR="00885070" w:rsidRPr="00885070" w:rsidRDefault="00885070" w:rsidP="00885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B19D14" w14:textId="2080C742" w:rsidR="00885070" w:rsidRPr="00885070" w:rsidRDefault="00885070" w:rsidP="00532D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E3BBD1" w14:textId="60E089FD" w:rsidR="00885070" w:rsidRPr="00885070" w:rsidRDefault="00885070" w:rsidP="00532D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9A91991" w14:textId="13531009" w:rsidR="00885070" w:rsidRPr="00885070" w:rsidRDefault="00885070" w:rsidP="00532D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46A4F2" w14:textId="75412F7A" w:rsidR="00885070" w:rsidRPr="00885070" w:rsidRDefault="00885070" w:rsidP="00532D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532D4A" w:rsidRPr="00885070" w14:paraId="11F29DCE" w14:textId="77777777" w:rsidTr="00532D4A">
        <w:trPr>
          <w:trHeight w:val="20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4BC01F" w14:textId="77777777" w:rsidR="00885070" w:rsidRPr="00885070" w:rsidRDefault="00885070" w:rsidP="008850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1641B9" w14:textId="54B6A00B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2,249,020.24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E43596" w14:textId="448F3A60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E8C476" w14:textId="7DAE439F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5BE35" w14:textId="1A9ABD08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EBAD8" w14:textId="3D5292FB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2,249,020.24 </w:t>
            </w:r>
          </w:p>
        </w:tc>
      </w:tr>
      <w:tr w:rsidR="00532D4A" w:rsidRPr="00885070" w14:paraId="6369EA90" w14:textId="77777777" w:rsidTr="00532D4A">
        <w:trPr>
          <w:trHeight w:val="20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39C9731" w14:textId="77777777" w:rsidR="00885070" w:rsidRPr="00885070" w:rsidRDefault="00885070" w:rsidP="00885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6104D9" w14:textId="23DD6E11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2,249,020.24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03CEB4" w14:textId="2DDF41DB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1D8902" w14:textId="692B94BE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1E05B7" w14:textId="2D297BAE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CE1E37" w14:textId="2B7A86B2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2,249,020.24 </w:t>
            </w:r>
          </w:p>
        </w:tc>
      </w:tr>
      <w:tr w:rsidR="00532D4A" w:rsidRPr="00885070" w14:paraId="67393465" w14:textId="77777777" w:rsidTr="00532D4A">
        <w:trPr>
          <w:trHeight w:val="20"/>
        </w:trPr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587432" w14:textId="77777777" w:rsidR="00885070" w:rsidRPr="00885070" w:rsidRDefault="00885070" w:rsidP="00885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E92DB" w14:textId="168E3541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2,249,020.24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4BC97" w14:textId="6C757CB4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3CF50" w14:textId="6D437B66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F4FD76" w14:textId="7C5825E3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C8A0F" w14:textId="5CB272F8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2,249,020.24 </w:t>
            </w:r>
          </w:p>
        </w:tc>
      </w:tr>
      <w:tr w:rsidR="00885070" w:rsidRPr="00885070" w14:paraId="7466E88F" w14:textId="77777777" w:rsidTr="00532D4A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BE375" w14:textId="77777777" w:rsidR="00885070" w:rsidRPr="00885070" w:rsidRDefault="00885070" w:rsidP="00885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1AE09" w14:textId="77777777" w:rsidR="00885070" w:rsidRPr="00885070" w:rsidRDefault="00885070" w:rsidP="008850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6164" w14:textId="44F17786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2,249,020.24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B162B" w14:textId="7A78C6EB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E2520" w14:textId="0CD922A8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E443" w14:textId="21FDAF47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BBB8E" w14:textId="1C3A07F1" w:rsidR="00885070" w:rsidRPr="00885070" w:rsidRDefault="00885070" w:rsidP="008850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850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2,249,020.24 </w:t>
            </w:r>
          </w:p>
        </w:tc>
      </w:tr>
    </w:tbl>
    <w:p w14:paraId="4075B0DC" w14:textId="7B2029FA" w:rsidR="005916F0" w:rsidRPr="00A57FDC" w:rsidRDefault="005916F0" w:rsidP="005916F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46016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X</w:t>
      </w:r>
    </w:p>
    <w:p w14:paraId="7FD3DC7D" w14:textId="77777777" w:rsidR="005916F0" w:rsidRDefault="005916F0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588FF8" w14:textId="77777777" w:rsidR="005916F0" w:rsidRDefault="005916F0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8D273C6" w14:textId="16B53E28" w:rsidR="00B94724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07F068D" w14:textId="77777777" w:rsidR="00051125" w:rsidRPr="00AC7509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0" w:type="auto"/>
        <w:tblInd w:w="805" w:type="dxa"/>
        <w:tblLook w:val="04A0" w:firstRow="1" w:lastRow="0" w:firstColumn="1" w:lastColumn="0" w:noHBand="0" w:noVBand="1"/>
      </w:tblPr>
      <w:tblGrid>
        <w:gridCol w:w="1554"/>
        <w:gridCol w:w="1267"/>
        <w:gridCol w:w="1089"/>
        <w:gridCol w:w="1659"/>
        <w:gridCol w:w="1995"/>
        <w:gridCol w:w="1368"/>
      </w:tblGrid>
      <w:tr w:rsidR="00051125" w:rsidRPr="0070789B" w14:paraId="6F46AEBF" w14:textId="77777777" w:rsidTr="002627B9">
        <w:trPr>
          <w:trHeight w:val="27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2B0BFD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4277CEAA" w14:textId="77777777" w:rsidR="00051125" w:rsidRPr="00BD3F96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09401CDD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B9FFA3C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4FD997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5B5131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051125" w:rsidRPr="0070789B" w14:paraId="2E404A3C" w14:textId="77777777" w:rsidTr="002627B9">
        <w:trPr>
          <w:trHeight w:val="3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CF73" w14:textId="77777777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04E51E36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C4B044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8AB18D0" w14:textId="77777777" w:rsidR="00051125" w:rsidRPr="0070789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C3ED" w14:textId="77777777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FED6" w14:textId="77777777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051125" w:rsidRPr="0070789B" w14:paraId="7CF4F7D8" w14:textId="77777777" w:rsidTr="002627B9">
        <w:trPr>
          <w:trHeight w:val="411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A840" w14:textId="0B3D853E" w:rsidR="00051125" w:rsidRPr="0070789B" w:rsidRDefault="00051125" w:rsidP="00262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DSWD-FO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IX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F91E4" w14:textId="17A1E559" w:rsidR="00051125" w:rsidRPr="006F487B" w:rsidRDefault="00051125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3,000,000.00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AE5E" w14:textId="0075713C" w:rsidR="00051125" w:rsidRPr="0070789B" w:rsidRDefault="00723FA6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21,443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447C" w14:textId="090A2963" w:rsidR="00051125" w:rsidRPr="0070789B" w:rsidRDefault="00051125" w:rsidP="00723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11,</w:t>
            </w:r>
            <w:r w:rsidR="00723FA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718,385.07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1819" w14:textId="456C644D" w:rsidR="00051125" w:rsidRPr="0070789B" w:rsidRDefault="00723FA6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18,218,131.29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42C3" w14:textId="6F955362" w:rsidR="00051125" w:rsidRPr="0070789B" w:rsidRDefault="00723FA6" w:rsidP="002627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32,936,516.36</w:t>
            </w:r>
          </w:p>
        </w:tc>
      </w:tr>
    </w:tbl>
    <w:p w14:paraId="5CD524D5" w14:textId="5D87C685" w:rsidR="00051125" w:rsidRPr="0070789B" w:rsidRDefault="00051125" w:rsidP="00051125">
      <w:pPr>
        <w:pStyle w:val="NoSpacing"/>
        <w:ind w:left="1260" w:hanging="45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23FA6">
        <w:rPr>
          <w:rFonts w:ascii="Arial" w:hAnsi="Arial" w:cs="Arial"/>
          <w:i/>
          <w:sz w:val="16"/>
          <w:szCs w:val="24"/>
        </w:rPr>
        <w:t>Summary is as of 29</w:t>
      </w:r>
      <w:r>
        <w:rPr>
          <w:rFonts w:ascii="Arial" w:hAnsi="Arial" w:cs="Arial"/>
          <w:i/>
          <w:sz w:val="16"/>
          <w:szCs w:val="24"/>
        </w:rPr>
        <w:t xml:space="preserve"> October 2021, 4PM.</w:t>
      </w:r>
    </w:p>
    <w:p w14:paraId="77F2F9E2" w14:textId="0D1072F0" w:rsidR="00051125" w:rsidRPr="00A57FDC" w:rsidRDefault="00051125" w:rsidP="0005112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8C0131">
        <w:rPr>
          <w:rFonts w:ascii="Arial" w:eastAsia="Arial" w:hAnsi="Arial" w:cs="Arial"/>
          <w:i/>
          <w:color w:val="0070C0"/>
          <w:sz w:val="16"/>
        </w:rPr>
        <w:t>IX</w:t>
      </w:r>
    </w:p>
    <w:p w14:paraId="3F6952A1" w14:textId="77777777" w:rsidR="00051125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693CA52" w14:textId="77777777" w:rsidR="00051125" w:rsidRPr="00BD3F96" w:rsidRDefault="00051125" w:rsidP="00BA62C5">
      <w:pPr>
        <w:pStyle w:val="NoSpacing"/>
        <w:numPr>
          <w:ilvl w:val="1"/>
          <w:numId w:val="2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2EC591D8" w14:textId="57E35534" w:rsidR="00051125" w:rsidRPr="00BD3F96" w:rsidRDefault="00051125" w:rsidP="00BA62C5">
      <w:pPr>
        <w:pStyle w:val="NoSpacing"/>
        <w:numPr>
          <w:ilvl w:val="0"/>
          <w:numId w:val="6"/>
        </w:numPr>
        <w:ind w:left="1843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3,</w:t>
      </w:r>
      <w:r w:rsidR="00E177D7">
        <w:rPr>
          <w:rFonts w:ascii="Arial" w:hAnsi="Arial" w:cs="Arial"/>
          <w:sz w:val="24"/>
          <w:szCs w:val="24"/>
        </w:rPr>
        <w:t>000,000.00</w:t>
      </w:r>
      <w:r>
        <w:rPr>
          <w:rFonts w:ascii="Arial" w:hAnsi="Arial" w:cs="Arial"/>
          <w:sz w:val="24"/>
          <w:szCs w:val="24"/>
        </w:rPr>
        <w:t xml:space="preserve"> standby funds at the DSWD-FO </w:t>
      </w:r>
      <w:r w:rsidR="00E177D7">
        <w:rPr>
          <w:rFonts w:ascii="Arial" w:hAnsi="Arial" w:cs="Arial"/>
          <w:sz w:val="24"/>
          <w:szCs w:val="24"/>
        </w:rPr>
        <w:t>IX</w:t>
      </w:r>
    </w:p>
    <w:p w14:paraId="6C78CE14" w14:textId="77777777" w:rsidR="00051125" w:rsidRPr="00BD3F96" w:rsidRDefault="00051125" w:rsidP="00051125">
      <w:pPr>
        <w:pStyle w:val="NoSpacing"/>
        <w:ind w:left="184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86C176" w14:textId="77777777" w:rsidR="00051125" w:rsidRPr="00BD3F96" w:rsidRDefault="00051125" w:rsidP="00BA62C5">
      <w:pPr>
        <w:pStyle w:val="NoSpacing"/>
        <w:numPr>
          <w:ilvl w:val="1"/>
          <w:numId w:val="2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9B8B0CB" w14:textId="2C2351CC" w:rsidR="00051125" w:rsidRDefault="00F317AD" w:rsidP="00BA62C5">
      <w:pPr>
        <w:pStyle w:val="NoSpacing"/>
        <w:numPr>
          <w:ilvl w:val="0"/>
          <w:numId w:val="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21,443</w:t>
      </w:r>
      <w:r w:rsidR="00051125">
        <w:rPr>
          <w:rFonts w:ascii="Arial" w:hAnsi="Arial" w:cs="Arial"/>
          <w:sz w:val="24"/>
          <w:szCs w:val="24"/>
        </w:rPr>
        <w:t xml:space="preserve"> FFPs available at DSWD-FO </w:t>
      </w:r>
      <w:r w:rsidR="00E177D7">
        <w:rPr>
          <w:rFonts w:ascii="Arial" w:hAnsi="Arial" w:cs="Arial"/>
          <w:sz w:val="24"/>
          <w:szCs w:val="24"/>
        </w:rPr>
        <w:t>IX</w:t>
      </w:r>
      <w:r w:rsidR="00051125">
        <w:rPr>
          <w:rFonts w:ascii="Arial" w:hAnsi="Arial" w:cs="Arial"/>
          <w:sz w:val="24"/>
          <w:szCs w:val="24"/>
        </w:rPr>
        <w:t>.</w:t>
      </w:r>
    </w:p>
    <w:p w14:paraId="1D634F5D" w14:textId="33E3D1AD" w:rsidR="00051125" w:rsidRPr="00B94724" w:rsidRDefault="00051125" w:rsidP="00BA62C5">
      <w:pPr>
        <w:pStyle w:val="NoSpacing"/>
        <w:numPr>
          <w:ilvl w:val="0"/>
          <w:numId w:val="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F317AD">
        <w:rPr>
          <w:rFonts w:ascii="Arial" w:hAnsi="Arial" w:cs="Arial"/>
          <w:sz w:val="24"/>
          <w:szCs w:val="24"/>
        </w:rPr>
        <w:t>18.22 million</w:t>
      </w:r>
      <w:r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 xml:space="preserve">Is readily available at DSWD-FO </w:t>
      </w:r>
      <w:r w:rsidR="00E177D7">
        <w:rPr>
          <w:rFonts w:ascii="Arial" w:hAnsi="Arial" w:cs="Arial"/>
          <w:sz w:val="24"/>
          <w:szCs w:val="24"/>
        </w:rPr>
        <w:t>IX</w:t>
      </w:r>
      <w:r w:rsidRPr="00B94724">
        <w:rPr>
          <w:rFonts w:ascii="Arial" w:hAnsi="Arial" w:cs="Arial"/>
          <w:sz w:val="24"/>
          <w:szCs w:val="24"/>
        </w:rPr>
        <w:t>.</w:t>
      </w:r>
    </w:p>
    <w:p w14:paraId="421E53BB" w14:textId="77777777" w:rsidR="00051125" w:rsidRPr="00B94724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40703400" w:rsidR="00443495" w:rsidRPr="000C753A" w:rsidRDefault="00890552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D8F5D13" w14:textId="55C335FA" w:rsidR="00021475" w:rsidRPr="00021475" w:rsidRDefault="00021475" w:rsidP="00BA62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475">
        <w:rPr>
          <w:rFonts w:ascii="Arial" w:hAnsi="Arial" w:cs="Arial"/>
          <w:sz w:val="24"/>
          <w:szCs w:val="24"/>
        </w:rPr>
        <w:t>DSWD-FO IX DRMD through the Disaster Response Information Management Section conducted Disaster Needs Assessment to identify the needs of the affected families</w:t>
      </w:r>
      <w:r>
        <w:rPr>
          <w:rFonts w:ascii="Arial" w:hAnsi="Arial" w:cs="Arial"/>
          <w:sz w:val="24"/>
          <w:szCs w:val="24"/>
        </w:rPr>
        <w:t xml:space="preserve"> and also facilitated the </w:t>
      </w:r>
      <w:r w:rsidRPr="00021475">
        <w:rPr>
          <w:rFonts w:ascii="Arial" w:hAnsi="Arial" w:cs="Arial"/>
          <w:sz w:val="24"/>
          <w:szCs w:val="24"/>
        </w:rPr>
        <w:t>geotagging of fire incident to generate spatial data on the scope of the damage from the fire.</w:t>
      </w:r>
    </w:p>
    <w:p w14:paraId="54C55A02" w14:textId="1A0B4629" w:rsidR="00021475" w:rsidRPr="00021475" w:rsidRDefault="00021475" w:rsidP="00BA62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1475">
        <w:rPr>
          <w:rFonts w:ascii="Arial" w:hAnsi="Arial" w:cs="Arial"/>
          <w:sz w:val="24"/>
          <w:szCs w:val="24"/>
        </w:rPr>
        <w:t>DSWD-FO IX facilitated the provision of financial assistance thru Assistance to Individuals in Crisis Situation (AICS) Funds during the distribution of hygiene kits.</w:t>
      </w:r>
    </w:p>
    <w:p w14:paraId="79DDDA98" w14:textId="5BBBF57B" w:rsidR="00CE6A07" w:rsidRPr="00B94724" w:rsidRDefault="00890552" w:rsidP="00BA62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 w:rsidR="00CE6A07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CE6A07">
        <w:rPr>
          <w:rFonts w:ascii="Arial" w:eastAsia="Arial" w:hAnsi="Arial" w:cs="Arial"/>
          <w:sz w:val="24"/>
          <w:szCs w:val="24"/>
        </w:rPr>
        <w:t xml:space="preserve">DRMD through the Disaster Response Information Management Section </w:t>
      </w:r>
      <w:r w:rsidR="0078116E">
        <w:rPr>
          <w:rFonts w:ascii="Arial" w:eastAsia="Arial" w:hAnsi="Arial" w:cs="Arial"/>
          <w:sz w:val="24"/>
          <w:szCs w:val="24"/>
        </w:rPr>
        <w:t>is continuously coordinating with the ZCSWDO Field Office I</w:t>
      </w:r>
      <w:r w:rsidR="00BD048D">
        <w:rPr>
          <w:rFonts w:ascii="Arial" w:eastAsia="Arial" w:hAnsi="Arial" w:cs="Arial"/>
          <w:sz w:val="24"/>
          <w:szCs w:val="24"/>
        </w:rPr>
        <w:t>X</w:t>
      </w:r>
      <w:r w:rsidR="0078116E">
        <w:rPr>
          <w:rFonts w:ascii="Arial" w:eastAsia="Arial" w:hAnsi="Arial" w:cs="Arial"/>
          <w:sz w:val="24"/>
          <w:szCs w:val="24"/>
        </w:rPr>
        <w:t xml:space="preserve"> on the status of the families inside evacuation centers and any relief augmentation needed.</w:t>
      </w:r>
    </w:p>
    <w:p w14:paraId="455F6B49" w14:textId="77777777" w:rsidR="00B94724" w:rsidRPr="00CE6A07" w:rsidRDefault="00B94724" w:rsidP="00B9472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74840C9A" w14:textId="7DF12022" w:rsidR="00A57FDC" w:rsidRPr="00EE563A" w:rsidRDefault="00CE6A07" w:rsidP="00BA62C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DSWD-FO IX DRMD </w:t>
      </w:r>
      <w:r w:rsidRPr="00D94900">
        <w:rPr>
          <w:rFonts w:ascii="Arial" w:eastAsia="Arial" w:hAnsi="Arial" w:cs="Arial"/>
          <w:sz w:val="24"/>
          <w:szCs w:val="24"/>
        </w:rPr>
        <w:t xml:space="preserve">continuously coordinates with </w:t>
      </w:r>
      <w:r>
        <w:rPr>
          <w:rFonts w:ascii="Arial" w:eastAsia="Arial" w:hAnsi="Arial" w:cs="Arial"/>
          <w:sz w:val="24"/>
          <w:szCs w:val="24"/>
        </w:rPr>
        <w:t>the 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Zamboanga City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for possible augmentation</w:t>
      </w:r>
      <w:r>
        <w:rPr>
          <w:rFonts w:ascii="Arial" w:eastAsia="Arial" w:hAnsi="Arial" w:cs="Arial"/>
          <w:sz w:val="24"/>
          <w:szCs w:val="24"/>
        </w:rPr>
        <w:t xml:space="preserve"> assistance needed by the </w:t>
      </w:r>
      <w:r w:rsidRPr="00D94900">
        <w:rPr>
          <w:rFonts w:ascii="Arial" w:eastAsia="Arial" w:hAnsi="Arial" w:cs="Arial"/>
          <w:sz w:val="24"/>
          <w:szCs w:val="24"/>
        </w:rPr>
        <w:t>affected families.</w:t>
      </w:r>
    </w:p>
    <w:p w14:paraId="266AACF1" w14:textId="65043D07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A61A52" w14:textId="1FDE724F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D3FE4B" w14:textId="739EA9E9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E9389F" w14:textId="1B3A0079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30E7F1" w14:textId="339C12AE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855A35" w14:textId="3304D4F6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6AA297" w14:textId="7F1D1B79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B3F030" w14:textId="5C17B122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F34F14" w14:textId="64ABCEC5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E285AA5" w14:textId="644E4B08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14FA5" w14:textId="0EDDBB85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B6F96A2" w14:textId="603E9536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EF14DB" w14:textId="77777777" w:rsidR="00EE563A" w:rsidRP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39DD68" w14:textId="3D16D120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8B6E37" w14:textId="4CB662D2" w:rsidR="00EE563A" w:rsidRPr="004208E9" w:rsidRDefault="00EE563A" w:rsidP="00EE563A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Photo Documentation</w:t>
      </w:r>
    </w:p>
    <w:p w14:paraId="2F619C22" w14:textId="14F6B92F" w:rsidR="00EE563A" w:rsidRDefault="00EE563A" w:rsidP="00EE56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2B09CD" w14:textId="5E9D1586" w:rsidR="00EE563A" w:rsidRPr="00EE563A" w:rsidRDefault="00EE563A" w:rsidP="00EE563A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EE563A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EA2C1C4" wp14:editId="5FF3D150">
            <wp:extent cx="5725236" cy="4293927"/>
            <wp:effectExtent l="0" t="0" r="8890" b="0"/>
            <wp:docPr id="1" name="Picture 1" descr="C:\Users\DROMIC_HP\Downloads\[POWERPOINT] DSWD DROMIC Report #3 on the Fire Incident in Brgy. Recodo, Zamboanga City as of 29 Octobe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[POWERPOINT] DSWD DROMIC Report #3 on the Fire Incident in Brgy. Recodo, Zamboanga City as of 29 October 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34" cy="430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F9A91" w14:textId="77777777" w:rsidR="00EE563A" w:rsidRDefault="00EE56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326FCE6" w14:textId="77777777" w:rsidR="00EE563A" w:rsidRDefault="00EE56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3EEA074D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818D4A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CE6A0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2BB2914B" w:rsidR="008B67DD" w:rsidRPr="008F6E9B" w:rsidRDefault="001D34C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BA01063" w:rsidR="007F2E58" w:rsidRPr="00D23BDC" w:rsidRDefault="001D34C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148B" w14:textId="77777777" w:rsidR="007901ED" w:rsidRDefault="007901ED" w:rsidP="00C12445">
      <w:pPr>
        <w:spacing w:after="0" w:line="240" w:lineRule="auto"/>
      </w:pPr>
      <w:r>
        <w:separator/>
      </w:r>
    </w:p>
  </w:endnote>
  <w:endnote w:type="continuationSeparator" w:id="0">
    <w:p w14:paraId="7FC721A3" w14:textId="77777777" w:rsidR="007901ED" w:rsidRDefault="007901E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D56F" w14:textId="77777777" w:rsidR="001E1005" w:rsidRDefault="001E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89B5793" w:rsidR="002627B9" w:rsidRPr="00195A09" w:rsidRDefault="002627B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 w:rsidR="00F679B1">
              <w:rPr>
                <w:sz w:val="16"/>
                <w:szCs w:val="20"/>
              </w:rPr>
              <w:t>DROMIC Report #3</w:t>
            </w:r>
            <w:bookmarkStart w:id="2" w:name="_GoBack"/>
            <w:bookmarkEnd w:id="2"/>
            <w:r>
              <w:rPr>
                <w:sz w:val="16"/>
                <w:szCs w:val="20"/>
              </w:rPr>
              <w:t xml:space="preserve"> on the Fire Incident in </w:t>
            </w:r>
            <w:r w:rsidRPr="006E75A7">
              <w:rPr>
                <w:sz w:val="16"/>
                <w:szCs w:val="20"/>
              </w:rPr>
              <w:t xml:space="preserve">Brgy. </w:t>
            </w:r>
            <w:r>
              <w:rPr>
                <w:sz w:val="16"/>
                <w:szCs w:val="20"/>
              </w:rPr>
              <w:t>Recodo</w:t>
            </w:r>
            <w:r w:rsidRPr="006E75A7">
              <w:rPr>
                <w:sz w:val="16"/>
                <w:szCs w:val="20"/>
              </w:rPr>
              <w:t xml:space="preserve">, Zamboanga City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1E1005">
              <w:rPr>
                <w:sz w:val="16"/>
                <w:szCs w:val="20"/>
              </w:rPr>
              <w:t>29</w:t>
            </w:r>
            <w:r>
              <w:rPr>
                <w:sz w:val="16"/>
                <w:szCs w:val="20"/>
              </w:rPr>
              <w:t xml:space="preserve"> October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Pr="002043C6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679B1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679B1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B699" w14:textId="77777777" w:rsidR="001E1005" w:rsidRDefault="001E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3AD5" w14:textId="77777777" w:rsidR="007901ED" w:rsidRDefault="007901ED" w:rsidP="00C12445">
      <w:pPr>
        <w:spacing w:after="0" w:line="240" w:lineRule="auto"/>
      </w:pPr>
      <w:r>
        <w:separator/>
      </w:r>
    </w:p>
  </w:footnote>
  <w:footnote w:type="continuationSeparator" w:id="0">
    <w:p w14:paraId="0077C953" w14:textId="77777777" w:rsidR="007901ED" w:rsidRDefault="007901E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DFC7A" w14:textId="77777777" w:rsidR="001E1005" w:rsidRDefault="001E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FAA53" w14:textId="77777777" w:rsidR="001E1005" w:rsidRDefault="001E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47A41"/>
    <w:rsid w:val="003672FC"/>
    <w:rsid w:val="00367F4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3E04"/>
    <w:rsid w:val="00425177"/>
    <w:rsid w:val="004259BF"/>
    <w:rsid w:val="00426F24"/>
    <w:rsid w:val="00440310"/>
    <w:rsid w:val="00443495"/>
    <w:rsid w:val="0044663F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16F0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3FA6"/>
    <w:rsid w:val="0072417F"/>
    <w:rsid w:val="00724C56"/>
    <w:rsid w:val="00732FC9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01ED"/>
    <w:rsid w:val="00791EBD"/>
    <w:rsid w:val="00793475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46016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86558"/>
    <w:rsid w:val="00B93569"/>
    <w:rsid w:val="00B94724"/>
    <w:rsid w:val="00BA03D5"/>
    <w:rsid w:val="00BA62C5"/>
    <w:rsid w:val="00BD048D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4E6F"/>
    <w:rsid w:val="00DC1285"/>
    <w:rsid w:val="00DC2700"/>
    <w:rsid w:val="00DC3966"/>
    <w:rsid w:val="00DD0528"/>
    <w:rsid w:val="00DD7925"/>
    <w:rsid w:val="00E0043D"/>
    <w:rsid w:val="00E07FCA"/>
    <w:rsid w:val="00E11797"/>
    <w:rsid w:val="00E13D54"/>
    <w:rsid w:val="00E14469"/>
    <w:rsid w:val="00E177D7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79B1"/>
    <w:rsid w:val="00F75026"/>
    <w:rsid w:val="00F8166E"/>
    <w:rsid w:val="00F81C31"/>
    <w:rsid w:val="00F941C8"/>
    <w:rsid w:val="00F96C70"/>
    <w:rsid w:val="00FA60DD"/>
    <w:rsid w:val="00FB0502"/>
    <w:rsid w:val="00FB3610"/>
    <w:rsid w:val="00FB4C78"/>
    <w:rsid w:val="00FC091D"/>
    <w:rsid w:val="00FD6839"/>
    <w:rsid w:val="00FD6F79"/>
    <w:rsid w:val="00FE0037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EC8D-259C-49CE-A02F-F1B12392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48</cp:revision>
  <cp:lastPrinted>2021-07-05T02:11:00Z</cp:lastPrinted>
  <dcterms:created xsi:type="dcterms:W3CDTF">2021-08-25T07:31:00Z</dcterms:created>
  <dcterms:modified xsi:type="dcterms:W3CDTF">2021-10-29T08:25:00Z</dcterms:modified>
</cp:coreProperties>
</file>