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3A8823FA" w:rsidR="002706F0" w:rsidRPr="003745AC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F804E1">
        <w:rPr>
          <w:rFonts w:ascii="Arial" w:hAnsi="Arial" w:cs="Arial"/>
          <w:b/>
          <w:sz w:val="31"/>
          <w:szCs w:val="31"/>
        </w:rPr>
        <w:t>3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due to Localized Thunderstorms in Davao Oriental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</w:t>
      </w:r>
    </w:p>
    <w:p w14:paraId="663B3B84" w14:textId="0A99CC63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745AC">
        <w:rPr>
          <w:rFonts w:ascii="Arial" w:eastAsia="Arial" w:hAnsi="Arial" w:cs="Arial"/>
          <w:sz w:val="24"/>
          <w:szCs w:val="24"/>
        </w:rPr>
        <w:t>2</w:t>
      </w:r>
      <w:r w:rsidR="00F804E1">
        <w:rPr>
          <w:rFonts w:ascii="Arial" w:eastAsia="Arial" w:hAnsi="Arial" w:cs="Arial"/>
          <w:sz w:val="24"/>
          <w:szCs w:val="24"/>
        </w:rPr>
        <w:t>5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18281F0D" w:rsidR="0042764A" w:rsidRDefault="0042764A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2764A">
        <w:rPr>
          <w:rFonts w:ascii="Arial" w:eastAsia="Calibri" w:hAnsi="Arial" w:cs="Arial"/>
          <w:bCs/>
          <w:sz w:val="24"/>
          <w:szCs w:val="24"/>
        </w:rPr>
        <w:t xml:space="preserve">On 10 October 2021, </w:t>
      </w:r>
      <w:r>
        <w:rPr>
          <w:rFonts w:ascii="Arial" w:eastAsia="Calibri" w:hAnsi="Arial" w:cs="Arial"/>
          <w:bCs/>
          <w:sz w:val="24"/>
          <w:szCs w:val="24"/>
        </w:rPr>
        <w:t>the Municipalities of San Isidro and Governor Generoso</w:t>
      </w:r>
      <w:r w:rsidR="007F1F17">
        <w:rPr>
          <w:rFonts w:ascii="Arial" w:eastAsia="Calibri" w:hAnsi="Arial" w:cs="Arial"/>
          <w:bCs/>
          <w:sz w:val="24"/>
          <w:szCs w:val="24"/>
        </w:rPr>
        <w:t xml:space="preserve"> in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Davao Oriental </w:t>
      </w:r>
      <w:r>
        <w:rPr>
          <w:rFonts w:ascii="Arial" w:eastAsia="Calibri" w:hAnsi="Arial" w:cs="Arial"/>
          <w:bCs/>
          <w:sz w:val="24"/>
          <w:szCs w:val="24"/>
        </w:rPr>
        <w:t xml:space="preserve">experienced tidal flooding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due to </w:t>
      </w:r>
      <w:r w:rsidR="007F1F17" w:rsidRPr="0042764A">
        <w:rPr>
          <w:rFonts w:ascii="Arial" w:eastAsia="Calibri" w:hAnsi="Arial" w:cs="Arial"/>
          <w:bCs/>
          <w:sz w:val="24"/>
          <w:szCs w:val="24"/>
        </w:rPr>
        <w:t>localized thunderstorms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. The tidal waves were estimated to reach a height of </w:t>
      </w:r>
      <w:r w:rsidR="00EF5527">
        <w:rPr>
          <w:rFonts w:ascii="Arial" w:eastAsia="Calibri" w:hAnsi="Arial" w:cs="Arial"/>
          <w:bCs/>
          <w:sz w:val="24"/>
          <w:szCs w:val="24"/>
        </w:rPr>
        <w:t>eight (</w:t>
      </w:r>
      <w:r w:rsidRPr="0042764A">
        <w:rPr>
          <w:rFonts w:ascii="Arial" w:eastAsia="Calibri" w:hAnsi="Arial" w:cs="Arial"/>
          <w:bCs/>
          <w:sz w:val="24"/>
          <w:szCs w:val="24"/>
        </w:rPr>
        <w:t>8</w:t>
      </w:r>
      <w:r w:rsidR="00EF5527">
        <w:rPr>
          <w:rFonts w:ascii="Arial" w:eastAsia="Calibri" w:hAnsi="Arial" w:cs="Arial"/>
          <w:bCs/>
          <w:sz w:val="24"/>
          <w:szCs w:val="24"/>
        </w:rPr>
        <w:t>)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 feet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AB371B8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8,204</w:t>
      </w:r>
      <w:r w:rsidR="003801E7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24,450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1F17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7F1F17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764A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 XI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807"/>
        <w:gridCol w:w="1898"/>
        <w:gridCol w:w="1244"/>
        <w:gridCol w:w="1244"/>
      </w:tblGrid>
      <w:tr w:rsidR="007F00FF" w:rsidRPr="007F00FF" w14:paraId="379A8A27" w14:textId="77777777" w:rsidTr="007F00FF">
        <w:trPr>
          <w:trHeight w:val="20"/>
        </w:trPr>
        <w:tc>
          <w:tcPr>
            <w:tcW w:w="2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28C5FB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4008B2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F00FF" w:rsidRPr="007F00FF" w14:paraId="65147E86" w14:textId="77777777" w:rsidTr="007F00FF">
        <w:trPr>
          <w:trHeight w:val="20"/>
        </w:trPr>
        <w:tc>
          <w:tcPr>
            <w:tcW w:w="26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DC3F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924ED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E7E59A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6007B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00FF" w:rsidRPr="007F00FF" w14:paraId="1D720D26" w14:textId="77777777" w:rsidTr="007F00FF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42CBC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0AC66" w14:textId="4160539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283D8" w14:textId="4C23324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8,204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8D78D" w14:textId="23B0C3A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24,450 </w:t>
            </w:r>
          </w:p>
        </w:tc>
      </w:tr>
      <w:tr w:rsidR="007F00FF" w:rsidRPr="007F00FF" w14:paraId="4F8507F3" w14:textId="77777777" w:rsidTr="007F00FF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6F24E0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67673" w14:textId="4BD1DAF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AE1C8" w14:textId="101A30F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4A4DA" w14:textId="5F15BF4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24,450 </w:t>
            </w:r>
          </w:p>
        </w:tc>
      </w:tr>
      <w:tr w:rsidR="007F00FF" w:rsidRPr="007F00FF" w14:paraId="0C0127BF" w14:textId="77777777" w:rsidTr="007F00FF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EDD6E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18ADF" w14:textId="299F407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9528B" w14:textId="4350EF9F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08DEA" w14:textId="1EEF7B5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24,446 </w:t>
            </w:r>
          </w:p>
        </w:tc>
      </w:tr>
      <w:tr w:rsidR="007F00FF" w:rsidRPr="007F00FF" w14:paraId="5103E09E" w14:textId="77777777" w:rsidTr="007F00FF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86C8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6990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C162" w14:textId="0A9349EF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A10B" w14:textId="666B31A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1808" w14:textId="371AB44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20,879 </w:t>
            </w:r>
          </w:p>
        </w:tc>
      </w:tr>
      <w:tr w:rsidR="007F00FF" w:rsidRPr="007F00FF" w14:paraId="211B5528" w14:textId="77777777" w:rsidTr="007F00FF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F50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C908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40A7" w14:textId="04744B5B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0D2D" w14:textId="4A73B3A0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4E44" w14:textId="4E4E34C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</w:tr>
      <w:tr w:rsidR="007F00FF" w:rsidRPr="007F00FF" w14:paraId="0B5CAFEA" w14:textId="77777777" w:rsidTr="007F00FF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E99D4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019A1" w14:textId="509957B5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1780" w14:textId="38E48184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62D18" w14:textId="0B32642B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7F00FF" w:rsidRPr="007F00FF" w14:paraId="34A49804" w14:textId="77777777" w:rsidTr="007F00FF">
        <w:trPr>
          <w:trHeight w:val="20"/>
        </w:trPr>
        <w:tc>
          <w:tcPr>
            <w:tcW w:w="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55CBA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38AA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BD94" w14:textId="4628C4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BF4A" w14:textId="3A2B7D9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62B5" w14:textId="3CD55DBC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2A6F6194" w14:textId="5EF97057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7777777" w:rsidR="007F1F17" w:rsidRPr="003E1BA9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550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2,005 persons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sought temporary shelter in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evacuation centers</w:t>
      </w:r>
      <w:r w:rsidR="006D3CFF" w:rsidRPr="003E1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5962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494"/>
        <w:gridCol w:w="904"/>
        <w:gridCol w:w="906"/>
        <w:gridCol w:w="904"/>
        <w:gridCol w:w="906"/>
        <w:gridCol w:w="904"/>
        <w:gridCol w:w="898"/>
      </w:tblGrid>
      <w:tr w:rsidR="007F00FF" w:rsidRPr="007F00FF" w14:paraId="3A46E237" w14:textId="77777777" w:rsidTr="007F00FF">
        <w:trPr>
          <w:trHeight w:val="20"/>
        </w:trPr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9A745F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F2811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E60FFED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F00FF" w:rsidRPr="007F00FF" w14:paraId="3E13B559" w14:textId="77777777" w:rsidTr="007F00FF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3DE2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E224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FE34D28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F00FF" w:rsidRPr="007F00FF" w14:paraId="0BA2CEF3" w14:textId="77777777" w:rsidTr="007F00FF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EB8E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605B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F25E9F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4D240" w14:textId="1EA14B5E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00FF" w:rsidRPr="007F00FF" w14:paraId="2A333C34" w14:textId="77777777" w:rsidTr="007F00FF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F0C1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609F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78E0EE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9FE01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722348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C086D3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014EA8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F00FF" w:rsidRPr="007F00FF" w14:paraId="44A66F6A" w14:textId="77777777" w:rsidTr="007F00FF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E284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73A2C4" w14:textId="7CA1DB2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8179D" w14:textId="7C1093E5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EB6C7" w14:textId="0707394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E6DAD7" w14:textId="3858EB5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64F55" w14:textId="01D8C5D8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FE58ED" w14:textId="0C052BE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0FF" w:rsidRPr="007F00FF" w14:paraId="0A0A308D" w14:textId="77777777" w:rsidTr="007F00FF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CFDF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7B902" w14:textId="354D253C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1581F" w14:textId="37A2094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E614D" w14:textId="3C52D82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777C1" w14:textId="05A39ED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9E41B" w14:textId="5BB1E48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0B41A" w14:textId="5F71BC2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0FF" w:rsidRPr="007F00FF" w14:paraId="3FCC6FA0" w14:textId="77777777" w:rsidTr="007F00FF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5424D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D5CD7" w14:textId="41E3DA2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F67EB" w14:textId="68A4FB9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2649B" w14:textId="353B07E4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A7E07" w14:textId="0038ADF0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1A5B6" w14:textId="55B3B81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F28C9" w14:textId="2EEC21A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F00FF" w:rsidRPr="007F00FF" w14:paraId="37E8A30D" w14:textId="77777777" w:rsidTr="007F00F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3275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02C1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9142" w14:textId="6767C97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8770" w14:textId="4E6C7A2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B433" w14:textId="18AFD52B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BA35" w14:textId="388355F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4724" w14:textId="0D73905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104A" w14:textId="2FC79124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F00FF" w:rsidRPr="007F00FF" w14:paraId="258C74FF" w14:textId="77777777" w:rsidTr="007F00F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FE1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A66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76FF" w14:textId="0A644AB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CE7A" w14:textId="04A99F7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2736" w14:textId="616A63E3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3D6C" w14:textId="040297E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4D59" w14:textId="35D969A5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1,767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257F" w14:textId="351D25C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DF9D32" w14:textId="77777777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394EFF4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511A15D9" w14:textId="77777777" w:rsidR="003E1BA9" w:rsidRDefault="003E1BA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2102837" w14:textId="77777777" w:rsidR="00AF7B2E" w:rsidRPr="00811DC9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6819D90D" w:rsidR="00AF7B2E" w:rsidRPr="003E1BA9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="007F00FF" w:rsidRPr="007F00FF">
        <w:rPr>
          <w:rFonts w:ascii="Arial" w:hAnsi="Arial" w:cs="Arial"/>
          <w:b/>
          <w:bCs/>
          <w:color w:val="0070C0"/>
          <w:sz w:val="24"/>
          <w:szCs w:val="24"/>
        </w:rPr>
        <w:t>103</w:t>
      </w:r>
      <w:r w:rsidR="00A56B5A" w:rsidRPr="007F00F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were damaged; of which,</w:t>
      </w:r>
      <w:r w:rsidRPr="007F00FF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F00FF" w:rsidRPr="007F00FF">
        <w:rPr>
          <w:rFonts w:ascii="Arial" w:hAnsi="Arial" w:cs="Arial"/>
          <w:b/>
          <w:bCs/>
          <w:color w:val="0070C0"/>
          <w:sz w:val="24"/>
          <w:szCs w:val="24"/>
        </w:rPr>
        <w:t>eight (8</w:t>
      </w:r>
      <w:r w:rsidR="00B740DF" w:rsidRPr="007F00FF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F00FF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="007F00FF" w:rsidRPr="007F00FF">
        <w:rPr>
          <w:rFonts w:ascii="Arial" w:hAnsi="Arial" w:cs="Arial"/>
          <w:b/>
          <w:bCs/>
          <w:color w:val="0070C0"/>
          <w:sz w:val="24"/>
          <w:szCs w:val="24"/>
        </w:rPr>
        <w:t>95</w:t>
      </w:r>
      <w:r w:rsidR="00A56B5A" w:rsidRPr="003E1B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Pr="007F00FF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3CA7" w:rsidRPr="003E1BA9">
        <w:rPr>
          <w:rFonts w:ascii="Arial" w:hAnsi="Arial" w:cs="Arial"/>
          <w:bCs/>
          <w:color w:val="000000" w:themeColor="text1"/>
          <w:sz w:val="24"/>
          <w:szCs w:val="24"/>
        </w:rPr>
        <w:t>(see Table 3</w:t>
      </w:r>
      <w:r w:rsidRPr="003E1BA9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93"/>
        <w:gridCol w:w="1328"/>
        <w:gridCol w:w="1328"/>
        <w:gridCol w:w="1325"/>
      </w:tblGrid>
      <w:tr w:rsidR="007F00FF" w:rsidRPr="007F00FF" w14:paraId="66BE8F31" w14:textId="77777777" w:rsidTr="007F00FF">
        <w:trPr>
          <w:trHeight w:val="20"/>
        </w:trPr>
        <w:tc>
          <w:tcPr>
            <w:tcW w:w="2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211683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694D12" w14:textId="1A9DBC4D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F00FF" w:rsidRPr="007F00FF" w14:paraId="3FD9FDDF" w14:textId="77777777" w:rsidTr="007F00FF">
        <w:trPr>
          <w:trHeight w:val="20"/>
        </w:trPr>
        <w:tc>
          <w:tcPr>
            <w:tcW w:w="2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0C4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57B52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CE329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77FAB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F00FF" w:rsidRPr="007F00FF" w14:paraId="4FC7EC35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B8084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22615C" w14:textId="2BD7245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DF0E4" w14:textId="0051B2A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F5F4E" w14:textId="132D203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7F00FF" w:rsidRPr="007F00FF" w14:paraId="151034E9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BD81E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E1E50" w14:textId="696E5B0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DCC42" w14:textId="679B3EC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20114" w14:textId="660F161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7F00FF" w:rsidRPr="007F00FF" w14:paraId="600FB17F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A7D8D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F58D2" w14:textId="5823D2C5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F5EE3" w14:textId="0F6CA24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E1D6" w14:textId="276E4BA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7F00FF" w:rsidRPr="007F00FF" w14:paraId="4E61E12D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3E6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23DA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36A3" w14:textId="59BAC46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0041" w14:textId="64858ECF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8CD0" w14:textId="3B14B55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7F00FF" w:rsidRPr="007F00FF" w14:paraId="17CA7AEB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85E7B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5414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2A00" w14:textId="311FB814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3EAE" w14:textId="3C529853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7CA4" w14:textId="7AA52BF8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7F00FF" w:rsidRPr="007F00FF" w14:paraId="6EB02B31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A4CF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726B3" w14:textId="59DF194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476BF" w14:textId="5E0A601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C4F6E" w14:textId="4B459A1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F00FF" w:rsidRPr="007F00FF" w14:paraId="27E01270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D6EE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6A7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1067" w14:textId="039AF21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09AC" w14:textId="38AC956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E58C" w14:textId="67D50E3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50589A9D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 w:rsidR="00434227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7CD30420" w14:textId="63E39DC7" w:rsidR="00AE00F2" w:rsidRDefault="00A56CB9" w:rsidP="00AE00F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90EE04D" w14:textId="77777777" w:rsidR="00AE00F2" w:rsidRDefault="00AE00F2" w:rsidP="00AE00F2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</w:p>
    <w:p w14:paraId="31BA5305" w14:textId="77777777" w:rsidR="00AE00F2" w:rsidRPr="005E0C52" w:rsidRDefault="00054E73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2,523,050.00</w:t>
      </w:r>
      <w:r w:rsidR="0028707A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DSWD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families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791A18D3" w14:textId="77777777" w:rsidR="00AE00F2" w:rsidRPr="00AE00F2" w:rsidRDefault="00AE00F2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1E4474AD" w14:textId="540FB185" w:rsidR="003B5534" w:rsidRPr="00AE00F2" w:rsidRDefault="003B5534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28"/>
        <w:gridCol w:w="1502"/>
        <w:gridCol w:w="635"/>
        <w:gridCol w:w="669"/>
        <w:gridCol w:w="943"/>
        <w:gridCol w:w="1498"/>
      </w:tblGrid>
      <w:tr w:rsidR="005E0C52" w:rsidRPr="005E0C52" w14:paraId="3EDAC144" w14:textId="77777777" w:rsidTr="005E0C52">
        <w:trPr>
          <w:trHeight w:val="20"/>
        </w:trPr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F7A5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84EF3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E0C52" w:rsidRPr="005E0C52" w14:paraId="1E4A2B36" w14:textId="77777777" w:rsidTr="005E0C52">
        <w:trPr>
          <w:trHeight w:val="20"/>
        </w:trPr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88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BB3E1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C0A5E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9E06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133D9E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2F9A9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E0C52" w:rsidRPr="005E0C52" w14:paraId="57413A66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369F8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546C1" w14:textId="10097D7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8371A" w14:textId="3DED13D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6A3E1" w14:textId="33E0E33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9DADC" w14:textId="763EE0C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E07E2" w14:textId="65426B3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118E04F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6A37F6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1E190" w14:textId="401801E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71B45" w14:textId="6072B0A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DE442" w14:textId="107B4B7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A88AC" w14:textId="1842F42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A2060" w14:textId="5B9CCF4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8CD979E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223F2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9CE4F" w14:textId="29C904E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C8CE7" w14:textId="3250231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82D0" w14:textId="20DA64D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3A02" w14:textId="0C378BF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2D66" w14:textId="4A003A72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2BB2E883" w14:textId="77777777" w:rsidTr="005E0C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203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039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7A19" w14:textId="05CF13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DE2F" w14:textId="5321EA6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8763" w14:textId="2D10872D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AC3" w14:textId="0599977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EFD1" w14:textId="7054A258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</w:tr>
    </w:tbl>
    <w:p w14:paraId="08C2BBA3" w14:textId="47BA4DBF" w:rsidR="003B5534" w:rsidRPr="00402318" w:rsidRDefault="00F91FC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617015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61D94CAC" w14:textId="77777777" w:rsidR="00B56C97" w:rsidRPr="00B87C6D" w:rsidRDefault="00B56C97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74970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250923D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6D0CF147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6EEC7102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63803DBF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3D250969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174970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C1CE35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025AB65A" w:rsidR="00174970" w:rsidRPr="004B2C3D" w:rsidRDefault="0089004D" w:rsidP="004073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407359">
              <w:rPr>
                <w:rFonts w:ascii="Arial Narrow" w:hAnsi="Arial Narrow" w:cs="Arial"/>
                <w:color w:val="000000"/>
                <w:sz w:val="18"/>
                <w:szCs w:val="18"/>
              </w:rPr>
              <w:t>6,929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67E3E098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4,365,270.00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45D8D064" w:rsidR="00174970" w:rsidRPr="004B2C3D" w:rsidRDefault="00407359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105,990,752.83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360CDAF2" w:rsidR="00174970" w:rsidRPr="004B2C3D" w:rsidRDefault="00174970" w:rsidP="004073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407359">
              <w:rPr>
                <w:rFonts w:ascii="Arial Narrow" w:hAnsi="Arial Narrow" w:cs="Arial"/>
                <w:color w:val="000000"/>
                <w:sz w:val="18"/>
                <w:szCs w:val="18"/>
              </w:rPr>
              <w:t>110,356,022.83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970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791DCA90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23A318EA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6,902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6E2B58DF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3,761,020.00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63999483" w:rsidR="00174970" w:rsidRPr="004B2C3D" w:rsidRDefault="00174970" w:rsidP="004073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407359">
              <w:rPr>
                <w:rFonts w:ascii="Arial Narrow" w:hAnsi="Arial Narrow" w:cs="Arial"/>
                <w:color w:val="000000"/>
                <w:sz w:val="18"/>
                <w:szCs w:val="18"/>
              </w:rPr>
              <w:t>40,334,416.09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69C18D4F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44,095,436.09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970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A757ADB" w:rsidR="00174970" w:rsidRPr="004B2C3D" w:rsidRDefault="0089004D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6D778B0A" w:rsidR="00174970" w:rsidRPr="004B2C3D" w:rsidRDefault="00174970" w:rsidP="004073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407359">
              <w:rPr>
                <w:rFonts w:ascii="Arial Narrow" w:hAnsi="Arial Narrow" w:cs="Arial"/>
                <w:color w:val="000000"/>
                <w:sz w:val="18"/>
                <w:szCs w:val="18"/>
              </w:rPr>
              <w:t>18,268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3BF0D39D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9,108,546.40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54B2F9DD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22,621,364.30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058B4257" w:rsidR="00174970" w:rsidRPr="004B2C3D" w:rsidRDefault="00407359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31,729,910.70</w:t>
            </w:r>
            <w:r w:rsidR="0017497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4762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594762" w:rsidRPr="00E12215" w:rsidRDefault="00594762" w:rsidP="005947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3D825190" w:rsidR="00594762" w:rsidRPr="0089004D" w:rsidRDefault="0089004D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89004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1,002,681,260.35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3ACAC6C8" w:rsidR="00594762" w:rsidRPr="004B2C3D" w:rsidRDefault="00407359" w:rsidP="0089004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32,099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2854A0A9" w:rsidR="00594762" w:rsidRPr="004B2C3D" w:rsidRDefault="00594762" w:rsidP="004073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40735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17,234,836.40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043D6498" w:rsidR="00594762" w:rsidRPr="004B2C3D" w:rsidRDefault="00407359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168,946,533.22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0CC4092A" w:rsidR="00594762" w:rsidRPr="004B2C3D" w:rsidRDefault="00407359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1,188,862,629.97</w:t>
            </w:r>
            <w:r w:rsidR="0059476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014806D" w14:textId="379E747B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>he Inventory Summary is as of 25</w:t>
      </w:r>
      <w:r>
        <w:rPr>
          <w:rFonts w:ascii="Arial" w:hAnsi="Arial" w:cs="Arial"/>
          <w:i/>
          <w:sz w:val="16"/>
          <w:szCs w:val="24"/>
        </w:rPr>
        <w:t xml:space="preserve">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608E7C37" w14:textId="77777777" w:rsidR="00442B19" w:rsidRDefault="00442B19" w:rsidP="00442B19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5402A43" w14:textId="77777777" w:rsidR="00442B19" w:rsidRPr="00A96D80" w:rsidRDefault="00442B19" w:rsidP="00442B19">
      <w:pPr>
        <w:pStyle w:val="ListParagraph"/>
        <w:numPr>
          <w:ilvl w:val="1"/>
          <w:numId w:val="1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A235D7" w14:textId="77777777" w:rsidR="00442B19" w:rsidRPr="00A96D80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1 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55636507" w14:textId="77777777" w:rsidR="00442B19" w:rsidRDefault="00442B19" w:rsidP="00442B19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4E7D7197" w:rsidR="00442B19" w:rsidRPr="00A96D80" w:rsidRDefault="0046227B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13,831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6,929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6,902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Visayas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363D86CB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,</w:t>
      </w:r>
      <w:r w:rsidR="00594762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50F93379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46227B">
        <w:rPr>
          <w:rFonts w:ascii="Arial" w:hAnsi="Arial" w:cs="Arial"/>
          <w:sz w:val="24"/>
          <w:szCs w:val="24"/>
        </w:rPr>
        <w:t>168.95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67CAC4" w14:textId="35D403C5" w:rsidR="00D32D57" w:rsidRDefault="00D32D57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16074" w14:textId="77777777" w:rsidR="00D32D57" w:rsidRDefault="00D32D57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67D7341E" w:rsidR="003A01DC" w:rsidRPr="0041089A" w:rsidRDefault="0041089A" w:rsidP="009D7AE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1089A"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3A3A324D" w14:textId="5FC7533E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LGU of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Governor Generoso</w:t>
            </w:r>
            <w:r>
              <w:rPr>
                <w:rFonts w:ascii="Arial" w:hAnsi="Arial" w:cs="Arial"/>
                <w:bCs/>
                <w:sz w:val="20"/>
                <w:szCs w:val="24"/>
              </w:rPr>
              <w:t>, Davao Oriental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picked up their requested 5,000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FFPs at 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FO XI warehouse.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6956C8D0" w:rsidR="001C75EF" w:rsidRPr="0041089A" w:rsidRDefault="0041089A" w:rsidP="0041089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O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319DEF72" w14:textId="066A6C7F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Municipality of San Isidro Officials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conducted pre-emptive evacuation of the families along affected coastal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areas. On the other hand, the concerned Barangay Officials in the Municipality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of Governor Generoso conducted pre-emptive evacuation 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the same day.</w:t>
            </w:r>
          </w:p>
        </w:tc>
      </w:tr>
    </w:tbl>
    <w:p w14:paraId="5E54F5F4" w14:textId="77777777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51C91C6" w:rsidR="004E7DE7" w:rsidRPr="007F1F17" w:rsidRDefault="00A04117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F413B"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BBE410E" w:rsidR="007F2E58" w:rsidRPr="007F1F17" w:rsidRDefault="00A43DE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A930D" w14:textId="77777777" w:rsidR="002C0EBE" w:rsidRDefault="002C0EBE" w:rsidP="00C12445">
      <w:pPr>
        <w:spacing w:after="0" w:line="240" w:lineRule="auto"/>
      </w:pPr>
      <w:r>
        <w:separator/>
      </w:r>
    </w:p>
  </w:endnote>
  <w:endnote w:type="continuationSeparator" w:id="0">
    <w:p w14:paraId="4D9B6B60" w14:textId="77777777" w:rsidR="002C0EBE" w:rsidRDefault="002C0EB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3F1E238" w:rsidR="0042764A" w:rsidRPr="00CB6F4E" w:rsidRDefault="00F804E1" w:rsidP="0042764A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#3</w:t>
            </w:r>
            <w:r w:rsidR="0042764A" w:rsidRPr="0042764A">
              <w:rPr>
                <w:sz w:val="16"/>
                <w:szCs w:val="20"/>
              </w:rPr>
              <w:t xml:space="preserve"> on the Flooding Incident due to Localized T</w:t>
            </w:r>
            <w:r w:rsidR="0042764A">
              <w:rPr>
                <w:sz w:val="16"/>
                <w:szCs w:val="20"/>
              </w:rPr>
              <w:t xml:space="preserve">hunderstorms in Davao Oriental </w:t>
            </w:r>
            <w:r w:rsidR="005E0C52">
              <w:rPr>
                <w:sz w:val="16"/>
                <w:szCs w:val="20"/>
              </w:rPr>
              <w:t>as of 2</w:t>
            </w:r>
            <w:r>
              <w:rPr>
                <w:sz w:val="16"/>
                <w:szCs w:val="20"/>
              </w:rPr>
              <w:t>5</w:t>
            </w:r>
            <w:r w:rsidR="0042764A" w:rsidRPr="0042764A">
              <w:rPr>
                <w:sz w:val="16"/>
                <w:szCs w:val="20"/>
              </w:rPr>
              <w:t xml:space="preserve"> October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227B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6227B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3C4C" w14:textId="77777777" w:rsidR="002C0EBE" w:rsidRDefault="002C0EBE" w:rsidP="00C12445">
      <w:pPr>
        <w:spacing w:after="0" w:line="240" w:lineRule="auto"/>
      </w:pPr>
      <w:r>
        <w:separator/>
      </w:r>
    </w:p>
  </w:footnote>
  <w:footnote w:type="continuationSeparator" w:id="0">
    <w:p w14:paraId="06503253" w14:textId="77777777" w:rsidR="002C0EBE" w:rsidRDefault="002C0EB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09D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117"/>
    <w:rsid w:val="00A049F2"/>
    <w:rsid w:val="00A06F34"/>
    <w:rsid w:val="00A105E0"/>
    <w:rsid w:val="00A13F40"/>
    <w:rsid w:val="00A14872"/>
    <w:rsid w:val="00A15EC3"/>
    <w:rsid w:val="00A17931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0776-FFBB-4B08-9765-0175556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288</cp:revision>
  <cp:lastPrinted>2021-07-05T02:11:00Z</cp:lastPrinted>
  <dcterms:created xsi:type="dcterms:W3CDTF">2021-10-12T09:34:00Z</dcterms:created>
  <dcterms:modified xsi:type="dcterms:W3CDTF">2021-10-25T08:17:00Z</dcterms:modified>
</cp:coreProperties>
</file>