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44F57F7A" w:rsidR="002706F0" w:rsidRPr="003745AC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EB4822">
        <w:rPr>
          <w:rFonts w:ascii="Arial" w:hAnsi="Arial" w:cs="Arial"/>
          <w:b/>
          <w:sz w:val="31"/>
          <w:szCs w:val="31"/>
        </w:rPr>
        <w:t>4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due to Localized Thunderstorms in Davao Oriental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</w:t>
      </w:r>
    </w:p>
    <w:p w14:paraId="663B3B84" w14:textId="37AE724B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AB2255">
        <w:rPr>
          <w:rFonts w:ascii="Arial" w:eastAsia="Arial" w:hAnsi="Arial" w:cs="Arial"/>
          <w:sz w:val="24"/>
          <w:szCs w:val="24"/>
        </w:rPr>
        <w:t>08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18281F0D" w:rsidR="0042764A" w:rsidRDefault="0042764A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2764A">
        <w:rPr>
          <w:rFonts w:ascii="Arial" w:eastAsia="Calibri" w:hAnsi="Arial" w:cs="Arial"/>
          <w:bCs/>
          <w:sz w:val="24"/>
          <w:szCs w:val="24"/>
        </w:rPr>
        <w:t xml:space="preserve">On 10 October 2021, </w:t>
      </w:r>
      <w:r>
        <w:rPr>
          <w:rFonts w:ascii="Arial" w:eastAsia="Calibri" w:hAnsi="Arial" w:cs="Arial"/>
          <w:bCs/>
          <w:sz w:val="24"/>
          <w:szCs w:val="24"/>
        </w:rPr>
        <w:t xml:space="preserve">the Municipalities of San Isidro and Governor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Generoso</w:t>
      </w:r>
      <w:proofErr w:type="spellEnd"/>
      <w:r w:rsidR="007F1F17">
        <w:rPr>
          <w:rFonts w:ascii="Arial" w:eastAsia="Calibri" w:hAnsi="Arial" w:cs="Arial"/>
          <w:bCs/>
          <w:sz w:val="24"/>
          <w:szCs w:val="24"/>
        </w:rPr>
        <w:t xml:space="preserve"> in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Davao Oriental </w:t>
      </w:r>
      <w:r>
        <w:rPr>
          <w:rFonts w:ascii="Arial" w:eastAsia="Calibri" w:hAnsi="Arial" w:cs="Arial"/>
          <w:bCs/>
          <w:sz w:val="24"/>
          <w:szCs w:val="24"/>
        </w:rPr>
        <w:t xml:space="preserve">experienced tidal flooding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due to </w:t>
      </w:r>
      <w:r w:rsidR="007F1F17" w:rsidRPr="0042764A">
        <w:rPr>
          <w:rFonts w:ascii="Arial" w:eastAsia="Calibri" w:hAnsi="Arial" w:cs="Arial"/>
          <w:bCs/>
          <w:sz w:val="24"/>
          <w:szCs w:val="24"/>
        </w:rPr>
        <w:t>localized thunderstorms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. The tidal waves were estimated to reach a height of </w:t>
      </w:r>
      <w:r w:rsidR="00EF5527">
        <w:rPr>
          <w:rFonts w:ascii="Arial" w:eastAsia="Calibri" w:hAnsi="Arial" w:cs="Arial"/>
          <w:bCs/>
          <w:sz w:val="24"/>
          <w:szCs w:val="24"/>
        </w:rPr>
        <w:t>eight (</w:t>
      </w:r>
      <w:r w:rsidRPr="0042764A">
        <w:rPr>
          <w:rFonts w:ascii="Arial" w:eastAsia="Calibri" w:hAnsi="Arial" w:cs="Arial"/>
          <w:bCs/>
          <w:sz w:val="24"/>
          <w:szCs w:val="24"/>
        </w:rPr>
        <w:t>8</w:t>
      </w:r>
      <w:r w:rsidR="00EF5527">
        <w:rPr>
          <w:rFonts w:ascii="Arial" w:eastAsia="Calibri" w:hAnsi="Arial" w:cs="Arial"/>
          <w:bCs/>
          <w:sz w:val="24"/>
          <w:szCs w:val="24"/>
        </w:rPr>
        <w:t>)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 feet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C65B43C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F00FF" w:rsidRPr="007F7E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8,204</w:t>
      </w:r>
      <w:r w:rsidR="003801E7" w:rsidRPr="007F7E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F7E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F7E74">
        <w:rPr>
          <w:rFonts w:ascii="Arial" w:eastAsia="Times New Roman" w:hAnsi="Arial" w:cs="Arial"/>
          <w:b/>
          <w:bCs/>
          <w:color w:val="0070C0"/>
          <w:sz w:val="24"/>
          <w:szCs w:val="24"/>
        </w:rPr>
        <w:t>24,170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F1F17" w:rsidRPr="00EB482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F00FF" w:rsidRPr="00EB482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F1F17" w:rsidRPr="00EB48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6358" w:rsidRPr="00EB4822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D2CF6" w:rsidRPr="00EB4822">
        <w:rPr>
          <w:rFonts w:ascii="Arial" w:eastAsia="Times New Roman" w:hAnsi="Arial" w:cs="Arial"/>
          <w:b/>
          <w:bCs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764A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 XI</w:t>
      </w:r>
      <w:r w:rsidR="005A5962" w:rsidRPr="0029209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3"/>
        <w:gridCol w:w="1914"/>
        <w:gridCol w:w="1258"/>
        <w:gridCol w:w="1260"/>
      </w:tblGrid>
      <w:tr w:rsidR="007F7E74" w:rsidRPr="00B53197" w14:paraId="744F71CA" w14:textId="77777777" w:rsidTr="007F7E74">
        <w:trPr>
          <w:trHeight w:val="20"/>
        </w:trPr>
        <w:tc>
          <w:tcPr>
            <w:tcW w:w="2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28DB25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6C2189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F7E74" w:rsidRPr="00B53197" w14:paraId="27143117" w14:textId="77777777" w:rsidTr="007F7E74">
        <w:trPr>
          <w:trHeight w:val="20"/>
        </w:trPr>
        <w:tc>
          <w:tcPr>
            <w:tcW w:w="2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824D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34A3E2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7FDBC3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1E8654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7E74" w:rsidRPr="00B53197" w14:paraId="77F8E4D4" w14:textId="77777777" w:rsidTr="007F7E74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B8BC7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DE19FA" w14:textId="486B9323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746A3" w14:textId="1F1BC016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8,204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DCB9B" w14:textId="6A94EE69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24,170 </w:t>
            </w:r>
          </w:p>
        </w:tc>
      </w:tr>
      <w:tr w:rsidR="007F7E74" w:rsidRPr="00B53197" w14:paraId="1879A596" w14:textId="77777777" w:rsidTr="007F7E74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6F8BF5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9020F" w14:textId="4A05F3AE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0BAEF" w14:textId="6BE85EF3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05996" w14:textId="21953CAF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24,170 </w:t>
            </w:r>
          </w:p>
        </w:tc>
      </w:tr>
      <w:tr w:rsidR="007F7E74" w:rsidRPr="00B53197" w14:paraId="6725135F" w14:textId="77777777" w:rsidTr="007F7E74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23A05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89314" w14:textId="1ADFD0E2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F481F" w14:textId="3E0064C8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EAFA5" w14:textId="5526CAB8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24,166 </w:t>
            </w:r>
          </w:p>
        </w:tc>
      </w:tr>
      <w:tr w:rsidR="007F7E74" w:rsidRPr="00B53197" w14:paraId="6DDFE9C5" w14:textId="77777777" w:rsidTr="007F7E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519D4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863A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18FD" w14:textId="3B77531A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8B6A" w14:textId="0C534521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0B66" w14:textId="6D5F2916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20,599 </w:t>
            </w:r>
          </w:p>
        </w:tc>
      </w:tr>
      <w:tr w:rsidR="007F7E74" w:rsidRPr="00B53197" w14:paraId="05240B4B" w14:textId="77777777" w:rsidTr="007F7E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20BB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6AA5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0513" w14:textId="4675D5AC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682B" w14:textId="5D104D73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114A" w14:textId="070DC0EE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</w:tr>
      <w:tr w:rsidR="007F7E74" w:rsidRPr="00B53197" w14:paraId="40190A4A" w14:textId="77777777" w:rsidTr="007F7E74">
        <w:trPr>
          <w:trHeight w:val="20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1F3B1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EB706" w14:textId="7EF5C2C5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04656" w14:textId="6DBD4113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0CF5" w14:textId="23CE2D36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7F7E74" w:rsidRPr="00B53197" w14:paraId="4DC4A61E" w14:textId="77777777" w:rsidTr="007F7E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C9951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8980" w14:textId="77777777" w:rsidR="007F7E74" w:rsidRPr="00B53197" w:rsidRDefault="007F7E74" w:rsidP="007F7E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BB81" w14:textId="27F2AB3E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330E" w14:textId="0F81AF52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8F34" w14:textId="1AA8EB8E" w:rsidR="007F7E74" w:rsidRPr="00B53197" w:rsidRDefault="007F7E74" w:rsidP="007F7E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1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484B6055" w:rsidR="007F1F17" w:rsidRPr="003E1BA9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550 families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2,005 persons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sought temporary shelter in </w:t>
      </w:r>
      <w:r w:rsidR="00EB4822" w:rsidRPr="00EB4822">
        <w:rPr>
          <w:rFonts w:ascii="Arial" w:eastAsia="Times New Roman" w:hAnsi="Arial" w:cs="Arial"/>
          <w:b/>
          <w:bCs/>
          <w:color w:val="0070C0"/>
          <w:sz w:val="24"/>
          <w:szCs w:val="24"/>
        </w:rPr>
        <w:t>nine (9)</w:t>
      </w:r>
      <w:r w:rsidRPr="003E1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3E1BA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evacuation centers</w:t>
      </w:r>
      <w:r w:rsidR="006D3CFF" w:rsidRPr="003E1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A5962" w:rsidRPr="003E1BA9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5"/>
        <w:gridCol w:w="913"/>
      </w:tblGrid>
      <w:tr w:rsidR="00EB4822" w:rsidRPr="00EB4822" w14:paraId="59ED6BD3" w14:textId="77777777" w:rsidTr="00EB4822">
        <w:trPr>
          <w:trHeight w:val="20"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BD5162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E7ED60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98A4E5F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B4822" w:rsidRPr="00EB4822" w14:paraId="0B9C1698" w14:textId="77777777" w:rsidTr="00EB4822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6B47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2C4D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38E77F1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B4822" w:rsidRPr="00EB4822" w14:paraId="6649F493" w14:textId="77777777" w:rsidTr="00EB4822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87FA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7BF5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6C1C7B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8D502F" w14:textId="1BEEF33F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B4822" w:rsidRPr="00EB4822" w14:paraId="1C75E7E8" w14:textId="77777777" w:rsidTr="00EB4822">
        <w:trPr>
          <w:trHeight w:val="20"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974D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112E08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1FA034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51C6AE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3FC83D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F1D3DA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59509A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B4822" w:rsidRPr="00EB4822" w14:paraId="308168E7" w14:textId="77777777" w:rsidTr="00EB4822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0ABE4C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3351C3" w14:textId="48DF1BCC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D46BC1" w14:textId="58EE7CA1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66A48" w14:textId="1D00451B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83B93" w14:textId="56DD6DA1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25FAD" w14:textId="24E913D7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D51A2" w14:textId="7EA3D917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4822" w:rsidRPr="00EB4822" w14:paraId="473AFFD2" w14:textId="77777777" w:rsidTr="00EB4822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A23078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A6188" w14:textId="5F07AE75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C74A6" w14:textId="7B528F18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3E0C4" w14:textId="5A29E5B1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29E97" w14:textId="57A6AEE8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AC319" w14:textId="73790330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B716C" w14:textId="74514072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4822" w:rsidRPr="00EB4822" w14:paraId="38EE7E4F" w14:textId="77777777" w:rsidTr="00EB4822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4EEFC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10F44" w14:textId="38A3B015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375C0" w14:textId="73573A3A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91C9D" w14:textId="3048EEB9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B963" w14:textId="2901ACD5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3B24D" w14:textId="2E3C9369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1BAC" w14:textId="3652F3EA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B4822" w:rsidRPr="00EB4822" w14:paraId="471670DD" w14:textId="77777777" w:rsidTr="00EB482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7B09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D60B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52AA" w14:textId="4902422D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2877" w14:textId="79A0C48C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91580" w14:textId="6FFB303D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B926" w14:textId="497BAC22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C524" w14:textId="751C5EB5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C3DA" w14:textId="3BBC9DD2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4822" w:rsidRPr="00EB4822" w14:paraId="3D203DC5" w14:textId="77777777" w:rsidTr="00EB482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4B310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526A" w14:textId="77777777" w:rsidR="00EB4822" w:rsidRPr="00EB4822" w:rsidRDefault="00EB4822" w:rsidP="00EB48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9208" w14:textId="374BD418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41D4" w14:textId="5F2DA812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44D9" w14:textId="63C47707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02B6" w14:textId="1CBA59BF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DDB3" w14:textId="4424185B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1735" w14:textId="06364459" w:rsidR="00EB4822" w:rsidRPr="00EB4822" w:rsidRDefault="00EB4822" w:rsidP="00EB48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48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199FBC1" w14:textId="77777777" w:rsidR="00EB4822" w:rsidRPr="00FE7C33" w:rsidRDefault="00EB4822" w:rsidP="00EB4822">
      <w:pPr>
        <w:spacing w:after="0" w:line="240" w:lineRule="auto"/>
        <w:ind w:left="709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2CDF9D32" w14:textId="2EF7558E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F8891A3" w14:textId="7394EFF4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434227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511A15D9" w14:textId="6AEF0544" w:rsidR="003E1BA9" w:rsidRDefault="003E1BA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A9E8A7" w14:textId="10DC38F2" w:rsidR="00EB4822" w:rsidRDefault="00EB482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815395" w14:textId="26A1C42F" w:rsidR="00EB4822" w:rsidRDefault="00EB482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EFFB3E" w14:textId="70D22401" w:rsidR="00EB4822" w:rsidRDefault="00EB482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BC3B2A" w14:textId="043FE6BC" w:rsidR="00EB4822" w:rsidRPr="00EB4822" w:rsidRDefault="00EB4822" w:rsidP="00EB4822">
      <w:pPr>
        <w:tabs>
          <w:tab w:val="left" w:pos="21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2102837" w14:textId="77777777" w:rsidR="00AF7B2E" w:rsidRPr="00811DC9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6819D90D" w:rsidR="00AF7B2E" w:rsidRPr="00EB4822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sz w:val="24"/>
          <w:szCs w:val="24"/>
        </w:rPr>
      </w:pPr>
      <w:r w:rsidRPr="00EB4822">
        <w:rPr>
          <w:rFonts w:ascii="Arial" w:hAnsi="Arial" w:cs="Arial"/>
          <w:bCs/>
          <w:sz w:val="24"/>
          <w:szCs w:val="24"/>
        </w:rPr>
        <w:t xml:space="preserve">A total of </w:t>
      </w:r>
      <w:r w:rsidR="007F00FF" w:rsidRPr="00EB4822">
        <w:rPr>
          <w:rFonts w:ascii="Arial" w:hAnsi="Arial" w:cs="Arial"/>
          <w:b/>
          <w:bCs/>
          <w:sz w:val="24"/>
          <w:szCs w:val="24"/>
        </w:rPr>
        <w:t>103</w:t>
      </w:r>
      <w:r w:rsidR="00A56B5A" w:rsidRPr="00EB48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4822">
        <w:rPr>
          <w:rFonts w:ascii="Arial" w:hAnsi="Arial" w:cs="Arial"/>
          <w:b/>
          <w:bCs/>
          <w:sz w:val="24"/>
          <w:szCs w:val="24"/>
        </w:rPr>
        <w:t>houses</w:t>
      </w:r>
      <w:r w:rsidRPr="00EB4822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7F00FF" w:rsidRPr="00EB4822">
        <w:rPr>
          <w:rFonts w:ascii="Arial" w:hAnsi="Arial" w:cs="Arial"/>
          <w:b/>
          <w:bCs/>
          <w:sz w:val="24"/>
          <w:szCs w:val="24"/>
        </w:rPr>
        <w:t>eight (8</w:t>
      </w:r>
      <w:r w:rsidR="00B740DF" w:rsidRPr="00EB4822">
        <w:rPr>
          <w:rFonts w:ascii="Arial" w:hAnsi="Arial" w:cs="Arial"/>
          <w:b/>
          <w:bCs/>
          <w:sz w:val="24"/>
          <w:szCs w:val="24"/>
        </w:rPr>
        <w:t>)</w:t>
      </w:r>
      <w:r w:rsidRPr="00EB48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4822">
        <w:rPr>
          <w:rFonts w:ascii="Arial" w:hAnsi="Arial" w:cs="Arial"/>
          <w:bCs/>
          <w:sz w:val="24"/>
          <w:szCs w:val="24"/>
        </w:rPr>
        <w:t>are</w:t>
      </w:r>
      <w:r w:rsidRPr="00EB4822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EB4822">
        <w:rPr>
          <w:rFonts w:ascii="Arial" w:hAnsi="Arial" w:cs="Arial"/>
          <w:bCs/>
          <w:sz w:val="24"/>
          <w:szCs w:val="24"/>
        </w:rPr>
        <w:t xml:space="preserve"> and </w:t>
      </w:r>
      <w:r w:rsidR="007F00FF" w:rsidRPr="00EB4822">
        <w:rPr>
          <w:rFonts w:ascii="Arial" w:hAnsi="Arial" w:cs="Arial"/>
          <w:b/>
          <w:bCs/>
          <w:sz w:val="24"/>
          <w:szCs w:val="24"/>
        </w:rPr>
        <w:t>95</w:t>
      </w:r>
      <w:r w:rsidR="00A56B5A" w:rsidRPr="00EB48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4822">
        <w:rPr>
          <w:rFonts w:ascii="Arial" w:hAnsi="Arial" w:cs="Arial"/>
          <w:bCs/>
          <w:sz w:val="24"/>
          <w:szCs w:val="24"/>
        </w:rPr>
        <w:t xml:space="preserve">are </w:t>
      </w:r>
      <w:r w:rsidRPr="00EB4822">
        <w:rPr>
          <w:rFonts w:ascii="Arial" w:hAnsi="Arial" w:cs="Arial"/>
          <w:b/>
          <w:bCs/>
          <w:sz w:val="24"/>
          <w:szCs w:val="24"/>
        </w:rPr>
        <w:t>partially damaged</w:t>
      </w:r>
      <w:r w:rsidRPr="00EB4822">
        <w:rPr>
          <w:rFonts w:ascii="Arial" w:hAnsi="Arial" w:cs="Arial"/>
          <w:bCs/>
          <w:sz w:val="24"/>
          <w:szCs w:val="24"/>
        </w:rPr>
        <w:t xml:space="preserve"> </w:t>
      </w:r>
      <w:r w:rsidR="00E13CA7" w:rsidRPr="00EB4822">
        <w:rPr>
          <w:rFonts w:ascii="Arial" w:hAnsi="Arial" w:cs="Arial"/>
          <w:bCs/>
          <w:sz w:val="24"/>
          <w:szCs w:val="24"/>
        </w:rPr>
        <w:t>(see Table 3</w:t>
      </w:r>
      <w:r w:rsidRPr="00EB4822">
        <w:rPr>
          <w:rFonts w:ascii="Arial" w:hAnsi="Arial" w:cs="Arial"/>
          <w:bCs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93"/>
        <w:gridCol w:w="1328"/>
        <w:gridCol w:w="1328"/>
        <w:gridCol w:w="1325"/>
      </w:tblGrid>
      <w:tr w:rsidR="007F00FF" w:rsidRPr="007F00FF" w14:paraId="66BE8F31" w14:textId="77777777" w:rsidTr="007F00FF">
        <w:trPr>
          <w:trHeight w:val="20"/>
        </w:trPr>
        <w:tc>
          <w:tcPr>
            <w:tcW w:w="28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211683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694D12" w14:textId="1A9DBC4D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F00FF" w:rsidRPr="007F00FF" w14:paraId="3FD9FDDF" w14:textId="77777777" w:rsidTr="007F00FF">
        <w:trPr>
          <w:trHeight w:val="20"/>
        </w:trPr>
        <w:tc>
          <w:tcPr>
            <w:tcW w:w="28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0C4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57B52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CE329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77FAB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F00FF" w:rsidRPr="007F00FF" w14:paraId="4FC7EC35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B80847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22615C" w14:textId="2BD7245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DF0E4" w14:textId="0051B2A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F5F4E" w14:textId="132D203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7F00FF" w:rsidRPr="007F00FF" w14:paraId="151034E9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BD81EC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E1E50" w14:textId="696E5B02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DCC42" w14:textId="679B3EC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20114" w14:textId="660F161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7F00FF" w:rsidRPr="007F00FF" w14:paraId="600FB17F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A7D8D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F58D2" w14:textId="5823D2C5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F5EE3" w14:textId="0F6CA24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7E1D6" w14:textId="276E4BA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7F00FF" w:rsidRPr="007F00FF" w14:paraId="4E61E12D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93E69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23DA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36A3" w14:textId="59BAC46E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0041" w14:textId="64858ECF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8CD0" w14:textId="3B14B55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7F00FF" w:rsidRPr="007F00FF" w14:paraId="17CA7AEB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85E7B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5414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2A00" w14:textId="311FB814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3EAE" w14:textId="3C529853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7CA4" w14:textId="7AA52BF8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7F00FF" w:rsidRPr="007F00FF" w14:paraId="6EB02B31" w14:textId="77777777" w:rsidTr="007F00FF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A4CF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726B3" w14:textId="59DF1949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476BF" w14:textId="5E0A6016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C4F6E" w14:textId="4B459A11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F00FF" w:rsidRPr="007F00FF" w14:paraId="27E01270" w14:textId="77777777" w:rsidTr="007F00F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5D6EE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6A75" w14:textId="77777777" w:rsidR="007F00FF" w:rsidRPr="007F00FF" w:rsidRDefault="007F00FF" w:rsidP="007F00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1067" w14:textId="039AF217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09AC" w14:textId="38AC956D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E58C" w14:textId="67D50E3A" w:rsidR="007F00FF" w:rsidRPr="007F00FF" w:rsidRDefault="007F00FF" w:rsidP="007F00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0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50589A9D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 w:rsidR="00434227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7CD30420" w14:textId="63E39DC7" w:rsidR="00AE00F2" w:rsidRDefault="00A56CB9" w:rsidP="00AE00F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90EE04D" w14:textId="77777777" w:rsidR="00AE00F2" w:rsidRDefault="00AE00F2" w:rsidP="00AE00F2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</w:p>
    <w:p w14:paraId="31BA5305" w14:textId="77777777" w:rsidR="00AE00F2" w:rsidRPr="005E0C52" w:rsidRDefault="00054E73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2,523,050.00</w:t>
      </w:r>
      <w:r w:rsidR="0028707A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worth of assistance was provided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by </w:t>
      </w:r>
      <w:r w:rsidR="00B740DF" w:rsidRPr="005E0C52">
        <w:rPr>
          <w:rFonts w:ascii="Arial" w:hAnsi="Arial" w:cs="Arial"/>
          <w:b/>
          <w:bCs/>
          <w:color w:val="000000" w:themeColor="text1"/>
          <w:sz w:val="24"/>
          <w:szCs w:val="24"/>
        </w:rPr>
        <w:t>DSWD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to the affected families</w:t>
      </w:r>
      <w:r w:rsidR="00B740DF" w:rsidRPr="005E0C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E0C52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791A18D3" w14:textId="77777777" w:rsidR="00AE00F2" w:rsidRPr="00AE00F2" w:rsidRDefault="00AE00F2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1E4474AD" w14:textId="540FB185" w:rsidR="003B5534" w:rsidRPr="00AE00F2" w:rsidRDefault="003B5534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28"/>
        <w:gridCol w:w="1502"/>
        <w:gridCol w:w="635"/>
        <w:gridCol w:w="669"/>
        <w:gridCol w:w="943"/>
        <w:gridCol w:w="1498"/>
      </w:tblGrid>
      <w:tr w:rsidR="005E0C52" w:rsidRPr="005E0C52" w14:paraId="3EDAC144" w14:textId="77777777" w:rsidTr="005E0C52">
        <w:trPr>
          <w:trHeight w:val="20"/>
        </w:trPr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F7A5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84EF3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E0C52" w:rsidRPr="005E0C52" w14:paraId="1E4A2B36" w14:textId="77777777" w:rsidTr="005E0C52">
        <w:trPr>
          <w:trHeight w:val="20"/>
        </w:trPr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88D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CBB3E1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C0A5E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A9E06B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133D9E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2F9A95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E0C52" w:rsidRPr="005E0C52" w14:paraId="57413A66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369F8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546C1" w14:textId="10097D7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8371A" w14:textId="3DED13D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6A3E1" w14:textId="33E0E335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9DADC" w14:textId="763EE0C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E07E2" w14:textId="65426B3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118E04F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6A37F6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1E190" w14:textId="401801E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71B45" w14:textId="6072B0A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DE442" w14:textId="107B4B7C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A88AC" w14:textId="1842F42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A2060" w14:textId="5B9CCF4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58CD979E" w14:textId="77777777" w:rsidTr="005E0C52">
        <w:trPr>
          <w:trHeight w:val="20"/>
        </w:trPr>
        <w:tc>
          <w:tcPr>
            <w:tcW w:w="2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223F2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9CE4F" w14:textId="29C904E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C8CE7" w14:textId="32502314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682D0" w14:textId="20DA64D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3A02" w14:textId="0C378BF0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F2D66" w14:textId="4A003A72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5E0C52" w:rsidRPr="005E0C52" w14:paraId="2BB2E883" w14:textId="77777777" w:rsidTr="005E0C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203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F039" w14:textId="77777777" w:rsidR="005E0C52" w:rsidRPr="005E0C52" w:rsidRDefault="005E0C52" w:rsidP="005E0C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7A19" w14:textId="05CF1377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DE2F" w14:textId="5321EA6E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8763" w14:textId="2D10872D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AC3" w14:textId="05999779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EFD1" w14:textId="7054A258" w:rsidR="005E0C52" w:rsidRPr="005E0C52" w:rsidRDefault="005E0C52" w:rsidP="005E0C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E0C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</w:tr>
    </w:tbl>
    <w:p w14:paraId="08C2BBA3" w14:textId="47BA4DBF" w:rsidR="003B5534" w:rsidRPr="00402318" w:rsidRDefault="00F91FC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617015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61D94CAC" w14:textId="77777777" w:rsidR="00B56C97" w:rsidRPr="00B87C6D" w:rsidRDefault="00B56C97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9673A4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38C0F73F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2A8B7508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2318D58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52640FA7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489EF953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405,541,429.37 </w:t>
            </w:r>
          </w:p>
        </w:tc>
      </w:tr>
      <w:tr w:rsidR="009673A4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0E2BB41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23D6BACC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32,813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56A2E73A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21,681,146.00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60E49F41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90,587,123.95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79BDD2F1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112,268,269.95 </w:t>
            </w:r>
          </w:p>
        </w:tc>
      </w:tr>
      <w:tr w:rsidR="009673A4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29283F1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64ABCC9D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623342BB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5,149,160.00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6252A32F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32,423,341.53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540950AB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37,572,501.53 </w:t>
            </w:r>
          </w:p>
        </w:tc>
      </w:tr>
      <w:tr w:rsidR="009673A4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061C6AAA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2C79B974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15,111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5971F6F2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7,183,946.55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1021885D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21,884,614.30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C98FC33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29,068,560.85 </w:t>
            </w:r>
          </w:p>
        </w:tc>
      </w:tr>
      <w:tr w:rsidR="009673A4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9673A4" w:rsidRPr="00E12215" w:rsidRDefault="009673A4" w:rsidP="009673A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5A4B7F2E" w:rsidR="009673A4" w:rsidRPr="0089004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405,541,429.37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54A9D875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57,026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0CB4322E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34,014,252.55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369D2A30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144,895,079.78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172013F6" w:rsidR="009673A4" w:rsidRPr="004B2C3D" w:rsidRDefault="009673A4" w:rsidP="009673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584,450,761.70 </w:t>
            </w:r>
          </w:p>
        </w:tc>
      </w:tr>
    </w:tbl>
    <w:p w14:paraId="167CB57B" w14:textId="0F18BCEF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734000">
        <w:rPr>
          <w:rFonts w:ascii="Arial" w:hAnsi="Arial" w:cs="Arial"/>
          <w:i/>
          <w:sz w:val="16"/>
          <w:szCs w:val="24"/>
        </w:rPr>
        <w:t xml:space="preserve">08 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  <w:r w:rsidR="009673A4">
        <w:rPr>
          <w:rFonts w:ascii="Arial" w:hAnsi="Arial" w:cs="Arial"/>
          <w:i/>
          <w:sz w:val="16"/>
          <w:szCs w:val="24"/>
        </w:rPr>
        <w:t xml:space="preserve"> 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>Replenishment of standby funds for FO</w:t>
      </w:r>
      <w:r w:rsidR="009673A4">
        <w:rPr>
          <w:rFonts w:ascii="Arial" w:eastAsia="Arial" w:hAnsi="Arial" w:cs="Arial"/>
          <w:i/>
          <w:sz w:val="16"/>
          <w:szCs w:val="16"/>
        </w:rPr>
        <w:t xml:space="preserve"> XI</w:t>
      </w:r>
      <w:r w:rsidR="009673A4">
        <w:rPr>
          <w:rFonts w:ascii="Arial" w:eastAsia="Arial" w:hAnsi="Arial" w:cs="Arial"/>
          <w:i/>
          <w:sz w:val="16"/>
          <w:szCs w:val="16"/>
        </w:rPr>
        <w:t xml:space="preserve"> is</w:t>
      </w:r>
      <w:r w:rsidR="009673A4" w:rsidRPr="00305E69">
        <w:rPr>
          <w:rFonts w:ascii="Arial" w:eastAsia="Arial" w:hAnsi="Arial" w:cs="Arial"/>
          <w:i/>
          <w:sz w:val="16"/>
          <w:szCs w:val="16"/>
        </w:rPr>
        <w:t xml:space="preserve"> being processed.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23A77B09" w:rsidR="00442B19" w:rsidRPr="00A96D80" w:rsidRDefault="009673A4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41,9</w:t>
      </w:r>
      <w:r w:rsidR="00734000">
        <w:rPr>
          <w:rFonts w:ascii="Arial" w:hAnsi="Arial" w:cs="Arial"/>
          <w:sz w:val="24"/>
          <w:szCs w:val="24"/>
        </w:rPr>
        <w:t>15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734000">
        <w:rPr>
          <w:rFonts w:ascii="Arial" w:hAnsi="Arial" w:cs="Arial"/>
          <w:sz w:val="24"/>
          <w:szCs w:val="24"/>
        </w:rPr>
        <w:t>32,813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9,1</w:t>
      </w:r>
      <w:r w:rsidR="0046227B">
        <w:rPr>
          <w:rFonts w:ascii="Arial" w:hAnsi="Arial" w:cs="Arial"/>
          <w:sz w:val="24"/>
          <w:szCs w:val="24"/>
        </w:rPr>
        <w:t>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B19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5F2BEF76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9673A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</w:t>
      </w:r>
      <w:r w:rsidR="009673A4">
        <w:rPr>
          <w:rFonts w:ascii="Arial" w:hAnsi="Arial" w:cs="Arial"/>
          <w:sz w:val="24"/>
          <w:szCs w:val="24"/>
        </w:rPr>
        <w:t xml:space="preserve">111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5CFF3E5F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lastRenderedPageBreak/>
        <w:t>₱</w:t>
      </w:r>
      <w:r w:rsidR="009673A4">
        <w:rPr>
          <w:rFonts w:ascii="Arial" w:hAnsi="Arial" w:cs="Arial"/>
          <w:sz w:val="24"/>
          <w:szCs w:val="24"/>
        </w:rPr>
        <w:t>144.9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67D7341E" w:rsidR="003A01DC" w:rsidRPr="0041089A" w:rsidRDefault="0041089A" w:rsidP="009D7AE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1089A"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3A3A324D" w14:textId="5FC7533E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LGU of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Davao Oriental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picked up their requested 5,000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FFPs at 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FO XI warehouse.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6956C8D0" w:rsidR="001C75EF" w:rsidRPr="0041089A" w:rsidRDefault="0041089A" w:rsidP="0041089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O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319DEF72" w14:textId="066A6C7F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Municipality of San Isidro Officials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conducted pre-emptive evacuation of the families along affected coastal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areas. On the other hand, the concerned Barangay Officials in the Municipality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of 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conducted pre-emptive evacuation 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the same day.</w:t>
            </w:r>
          </w:p>
        </w:tc>
      </w:tr>
    </w:tbl>
    <w:p w14:paraId="5E54F5F4" w14:textId="77777777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61149C36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BD74A8">
        <w:rPr>
          <w:rFonts w:ascii="Arial" w:hAnsi="Arial" w:cs="Arial"/>
          <w:i/>
          <w:iCs/>
          <w:sz w:val="20"/>
          <w:szCs w:val="24"/>
          <w:shd w:val="clear" w:color="auto" w:fill="FFFFFF"/>
        </w:rPr>
        <w:t>O XI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51C91C6" w:rsidR="004E7DE7" w:rsidRPr="007F1F17" w:rsidRDefault="00A04117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F413B"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421D895" w:rsidR="007F2E58" w:rsidRPr="007F1F17" w:rsidRDefault="00064534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51BD" w14:textId="77777777" w:rsidR="00A612CA" w:rsidRDefault="00A612CA" w:rsidP="00C12445">
      <w:pPr>
        <w:spacing w:after="0" w:line="240" w:lineRule="auto"/>
      </w:pPr>
      <w:r>
        <w:separator/>
      </w:r>
    </w:p>
  </w:endnote>
  <w:endnote w:type="continuationSeparator" w:id="0">
    <w:p w14:paraId="2BD8F16C" w14:textId="77777777" w:rsidR="00A612CA" w:rsidRDefault="00A612C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D2DB49" w:rsidR="0042764A" w:rsidRPr="00CB6F4E" w:rsidRDefault="00EB4822" w:rsidP="0042764A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#4</w:t>
            </w:r>
            <w:r w:rsidR="0042764A" w:rsidRPr="0042764A">
              <w:rPr>
                <w:sz w:val="16"/>
                <w:szCs w:val="20"/>
              </w:rPr>
              <w:t xml:space="preserve"> on the Flooding Incident due to Localized T</w:t>
            </w:r>
            <w:r w:rsidR="0042764A">
              <w:rPr>
                <w:sz w:val="16"/>
                <w:szCs w:val="20"/>
              </w:rPr>
              <w:t xml:space="preserve">hunderstorms in Davao Oriental </w:t>
            </w:r>
            <w:r>
              <w:rPr>
                <w:sz w:val="16"/>
                <w:szCs w:val="20"/>
              </w:rPr>
              <w:t xml:space="preserve">as of 08 November </w:t>
            </w:r>
            <w:r w:rsidR="0042764A" w:rsidRPr="0042764A">
              <w:rPr>
                <w:sz w:val="16"/>
                <w:szCs w:val="20"/>
              </w:rPr>
              <w:t>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673A4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673A4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21D9" w14:textId="77777777" w:rsidR="00A612CA" w:rsidRDefault="00A612CA" w:rsidP="00C12445">
      <w:pPr>
        <w:spacing w:after="0" w:line="240" w:lineRule="auto"/>
      </w:pPr>
      <w:r>
        <w:separator/>
      </w:r>
    </w:p>
  </w:footnote>
  <w:footnote w:type="continuationSeparator" w:id="0">
    <w:p w14:paraId="29477571" w14:textId="77777777" w:rsidR="00A612CA" w:rsidRDefault="00A612C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117"/>
    <w:rsid w:val="00A049F2"/>
    <w:rsid w:val="00A06F34"/>
    <w:rsid w:val="00A105E0"/>
    <w:rsid w:val="00A13F40"/>
    <w:rsid w:val="00A14872"/>
    <w:rsid w:val="00A15EC3"/>
    <w:rsid w:val="00A17931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2D3C-4177-4C60-8CE5-1AC6772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296</cp:revision>
  <cp:lastPrinted>2021-07-05T02:11:00Z</cp:lastPrinted>
  <dcterms:created xsi:type="dcterms:W3CDTF">2021-10-12T09:34:00Z</dcterms:created>
  <dcterms:modified xsi:type="dcterms:W3CDTF">2021-11-08T08:58:00Z</dcterms:modified>
</cp:coreProperties>
</file>