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031B" w14:textId="20FB0561" w:rsidR="00BD232E" w:rsidRDefault="00EA2F1F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D6673A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on the </w:t>
      </w:r>
    </w:p>
    <w:p w14:paraId="210115C9" w14:textId="780B232B" w:rsidR="00274C90" w:rsidRPr="009103D8" w:rsidRDefault="00E0043D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9103D8">
        <w:rPr>
          <w:rFonts w:ascii="Arial" w:hAnsi="Arial" w:cs="Arial"/>
          <w:b/>
          <w:sz w:val="32"/>
          <w:szCs w:val="32"/>
        </w:rPr>
        <w:t xml:space="preserve">lashflood </w:t>
      </w:r>
      <w:r>
        <w:rPr>
          <w:rFonts w:ascii="Arial" w:hAnsi="Arial" w:cs="Arial"/>
          <w:b/>
          <w:sz w:val="32"/>
          <w:szCs w:val="32"/>
        </w:rPr>
        <w:t xml:space="preserve">Incident </w:t>
      </w:r>
      <w:r w:rsidRPr="00E0043D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2E292F">
        <w:rPr>
          <w:rFonts w:ascii="Arial" w:hAnsi="Arial" w:cs="Arial"/>
          <w:b/>
          <w:sz w:val="32"/>
          <w:szCs w:val="32"/>
        </w:rPr>
        <w:t>Sogod</w:t>
      </w:r>
      <w:proofErr w:type="spellEnd"/>
      <w:r w:rsidR="002E292F">
        <w:rPr>
          <w:rFonts w:ascii="Arial" w:hAnsi="Arial" w:cs="Arial"/>
          <w:b/>
          <w:sz w:val="32"/>
          <w:szCs w:val="32"/>
        </w:rPr>
        <w:t>, Cebu</w:t>
      </w:r>
    </w:p>
    <w:p w14:paraId="663B3B84" w14:textId="5A067E2B" w:rsidR="00D41206" w:rsidRDefault="00D41206" w:rsidP="00C7126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2E292F">
        <w:rPr>
          <w:rFonts w:ascii="Arial" w:eastAsia="Arial" w:hAnsi="Arial" w:cs="Arial"/>
          <w:sz w:val="24"/>
          <w:szCs w:val="24"/>
        </w:rPr>
        <w:t xml:space="preserve"> </w:t>
      </w:r>
      <w:r w:rsidR="00D6673A">
        <w:rPr>
          <w:rFonts w:ascii="Arial" w:eastAsia="Arial" w:hAnsi="Arial" w:cs="Arial"/>
          <w:sz w:val="24"/>
          <w:szCs w:val="24"/>
        </w:rPr>
        <w:t>06 November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353FB3A1" w14:textId="4A6C42D3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64720CE1" w14:textId="30CFE47E" w:rsidR="00D41206" w:rsidRPr="00E0043D" w:rsidRDefault="00A57FDC" w:rsidP="00C7126B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4C6EEA">
        <w:rPr>
          <w:rFonts w:ascii="Arial" w:hAnsi="Arial" w:cs="Arial"/>
          <w:sz w:val="24"/>
          <w:szCs w:val="24"/>
        </w:rPr>
        <w:t>25 October 2</w:t>
      </w:r>
      <w:r w:rsidR="00E0043D" w:rsidRPr="00E0043D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 xml:space="preserve">, a flashflood </w:t>
      </w:r>
      <w:r w:rsidR="00E0043D" w:rsidRPr="00E0043D">
        <w:rPr>
          <w:rFonts w:ascii="Arial" w:hAnsi="Arial" w:cs="Arial"/>
          <w:sz w:val="24"/>
          <w:szCs w:val="24"/>
        </w:rPr>
        <w:t xml:space="preserve">incident occurred in </w:t>
      </w:r>
      <w:proofErr w:type="spellStart"/>
      <w:r w:rsidR="002E292F">
        <w:rPr>
          <w:rFonts w:ascii="Arial" w:hAnsi="Arial" w:cs="Arial"/>
          <w:sz w:val="24"/>
          <w:szCs w:val="24"/>
        </w:rPr>
        <w:t>Sogod</w:t>
      </w:r>
      <w:proofErr w:type="spellEnd"/>
      <w:r w:rsidR="002E292F">
        <w:rPr>
          <w:rFonts w:ascii="Arial" w:hAnsi="Arial" w:cs="Arial"/>
          <w:sz w:val="24"/>
          <w:szCs w:val="24"/>
        </w:rPr>
        <w:t>, Cebu due to the overflowing of major rivers and creeks caused by heavy rains.</w:t>
      </w:r>
    </w:p>
    <w:p w14:paraId="331E47E9" w14:textId="799E9B7E" w:rsidR="00E0043D" w:rsidRPr="00AA42FD" w:rsidRDefault="00E0043D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</w:t>
      </w:r>
      <w:r w:rsidR="00ED6FC4">
        <w:rPr>
          <w:rFonts w:ascii="Arial" w:eastAsia="Arial" w:hAnsi="Arial" w:cs="Arial"/>
          <w:i/>
          <w:color w:val="0070C0"/>
          <w:sz w:val="16"/>
        </w:rPr>
        <w:t>Field Office (</w:t>
      </w:r>
      <w:r w:rsidRPr="00AA42FD">
        <w:rPr>
          <w:rFonts w:ascii="Arial" w:eastAsia="Arial" w:hAnsi="Arial" w:cs="Arial"/>
          <w:i/>
          <w:color w:val="0070C0"/>
          <w:sz w:val="16"/>
        </w:rPr>
        <w:t>FO</w:t>
      </w:r>
      <w:r w:rsidR="00ED6FC4">
        <w:rPr>
          <w:rFonts w:ascii="Arial" w:eastAsia="Arial" w:hAnsi="Arial" w:cs="Arial"/>
          <w:i/>
          <w:color w:val="0070C0"/>
          <w:sz w:val="16"/>
        </w:rPr>
        <w:t>)</w:t>
      </w:r>
      <w:r w:rsidRPr="00AA42F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E292F">
        <w:rPr>
          <w:rFonts w:ascii="Arial" w:eastAsia="Arial" w:hAnsi="Arial" w:cs="Arial"/>
          <w:i/>
          <w:color w:val="0070C0"/>
          <w:sz w:val="16"/>
        </w:rPr>
        <w:t>VII</w:t>
      </w:r>
    </w:p>
    <w:p w14:paraId="251F5F62" w14:textId="77777777" w:rsidR="00261A8B" w:rsidRPr="00207C69" w:rsidRDefault="00261A8B" w:rsidP="00C7126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5D52F4A" w14:textId="4F47D7E3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57A7D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39B85C90" w14:textId="77777777" w:rsidR="00FC091D" w:rsidRPr="00207C69" w:rsidRDefault="00FC091D" w:rsidP="00C7126B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0"/>
          <w:szCs w:val="24"/>
        </w:rPr>
      </w:pPr>
    </w:p>
    <w:p w14:paraId="17420309" w14:textId="219B849F" w:rsidR="00E0043D" w:rsidRPr="008F02A9" w:rsidRDefault="00E0043D" w:rsidP="00C7126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D66A34" w:rsidRPr="00D66A34">
        <w:rPr>
          <w:rFonts w:ascii="Arial" w:eastAsia="Arial" w:hAnsi="Arial" w:cs="Arial"/>
          <w:b/>
          <w:color w:val="0070C0"/>
          <w:sz w:val="24"/>
          <w:szCs w:val="24"/>
        </w:rPr>
        <w:t>296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D66A34" w:rsidRPr="00D66A34">
        <w:rPr>
          <w:rFonts w:ascii="Arial" w:eastAsia="Arial" w:hAnsi="Arial" w:cs="Arial"/>
          <w:b/>
          <w:color w:val="0070C0"/>
          <w:sz w:val="24"/>
          <w:szCs w:val="24"/>
        </w:rPr>
        <w:t xml:space="preserve">1,179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ED6FC4" w:rsidRPr="00ED6FC4">
        <w:rPr>
          <w:rFonts w:ascii="Arial" w:eastAsia="Arial" w:hAnsi="Arial" w:cs="Arial"/>
          <w:sz w:val="24"/>
          <w:szCs w:val="24"/>
        </w:rPr>
        <w:t>in</w:t>
      </w:r>
      <w:r w:rsidR="00ED6FC4" w:rsidRPr="00ED6FC4">
        <w:rPr>
          <w:rFonts w:ascii="Arial" w:eastAsia="Arial" w:hAnsi="Arial" w:cs="Arial"/>
          <w:b/>
          <w:sz w:val="24"/>
          <w:szCs w:val="24"/>
        </w:rPr>
        <w:t xml:space="preserve"> </w:t>
      </w:r>
      <w:r w:rsidR="00ED6FC4" w:rsidRPr="00D66A34">
        <w:rPr>
          <w:rFonts w:ascii="Arial" w:eastAsia="Arial" w:hAnsi="Arial" w:cs="Arial"/>
          <w:b/>
          <w:sz w:val="24"/>
          <w:szCs w:val="24"/>
        </w:rPr>
        <w:t xml:space="preserve">five (5) Barangays </w:t>
      </w:r>
      <w:r w:rsidR="00ED6FC4" w:rsidRPr="00ED6FC4">
        <w:rPr>
          <w:rFonts w:ascii="Arial" w:eastAsia="Arial" w:hAnsi="Arial" w:cs="Arial"/>
          <w:sz w:val="24"/>
          <w:szCs w:val="24"/>
        </w:rPr>
        <w:t>of</w:t>
      </w:r>
      <w:r w:rsidR="00ED6FC4" w:rsidRPr="00ED6FC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E292F" w:rsidRPr="00D66A34">
        <w:rPr>
          <w:rFonts w:ascii="Arial" w:eastAsia="Arial" w:hAnsi="Arial" w:cs="Arial"/>
          <w:b/>
          <w:sz w:val="24"/>
          <w:szCs w:val="24"/>
        </w:rPr>
        <w:t>Sogod</w:t>
      </w:r>
      <w:proofErr w:type="spellEnd"/>
      <w:r w:rsidR="002E292F" w:rsidRPr="00D66A34">
        <w:rPr>
          <w:rFonts w:ascii="Arial" w:eastAsia="Arial" w:hAnsi="Arial" w:cs="Arial"/>
          <w:b/>
          <w:sz w:val="24"/>
          <w:szCs w:val="24"/>
        </w:rPr>
        <w:t>, Cebu</w:t>
      </w:r>
      <w:r w:rsidR="00504990" w:rsidRPr="00D66A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207C69" w:rsidRDefault="00E0043D" w:rsidP="00C712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AEADC" w:rsidR="00E0043D" w:rsidRDefault="00E0043D" w:rsidP="00C7126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Look w:val="04A0" w:firstRow="1" w:lastRow="0" w:firstColumn="1" w:lastColumn="0" w:noHBand="0" w:noVBand="1"/>
      </w:tblPr>
      <w:tblGrid>
        <w:gridCol w:w="273"/>
        <w:gridCol w:w="4727"/>
        <w:gridCol w:w="1468"/>
        <w:gridCol w:w="1278"/>
        <w:gridCol w:w="1276"/>
      </w:tblGrid>
      <w:tr w:rsidR="00D66A34" w:rsidRPr="00D66A34" w14:paraId="5554C149" w14:textId="77777777" w:rsidTr="00D66A34">
        <w:trPr>
          <w:trHeight w:val="20"/>
        </w:trPr>
        <w:tc>
          <w:tcPr>
            <w:tcW w:w="2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E7557E" w14:textId="77777777" w:rsidR="00D66A34" w:rsidRPr="00D66A34" w:rsidRDefault="00D66A34" w:rsidP="00D66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C78C0D" w14:textId="77777777" w:rsidR="00D66A34" w:rsidRPr="00D66A34" w:rsidRDefault="00D66A34" w:rsidP="00D66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D66A34" w:rsidRPr="00D66A34" w14:paraId="1643DF27" w14:textId="77777777" w:rsidTr="00D66A34">
        <w:trPr>
          <w:trHeight w:val="20"/>
        </w:trPr>
        <w:tc>
          <w:tcPr>
            <w:tcW w:w="2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924C" w14:textId="77777777" w:rsidR="00D66A34" w:rsidRPr="00D66A34" w:rsidRDefault="00D66A34" w:rsidP="00D66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D329A2" w14:textId="77777777" w:rsidR="00D66A34" w:rsidRPr="00D66A34" w:rsidRDefault="00D66A34" w:rsidP="00D66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F0CBEC" w14:textId="77777777" w:rsidR="00D66A34" w:rsidRPr="00D66A34" w:rsidRDefault="00D66A34" w:rsidP="00D66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CBECAF" w14:textId="77777777" w:rsidR="00D66A34" w:rsidRPr="00D66A34" w:rsidRDefault="00D66A34" w:rsidP="00D66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D66A34" w:rsidRPr="00D66A34" w14:paraId="16F7D634" w14:textId="77777777" w:rsidTr="00D66A34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A4E823F" w14:textId="77777777" w:rsidR="00D66A34" w:rsidRPr="00D66A34" w:rsidRDefault="00D66A34" w:rsidP="00D66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0E76E2D" w14:textId="5D31D874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97A6C2B" w14:textId="1544F66F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296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89493D3" w14:textId="2EE894E5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1,179 </w:t>
            </w:r>
          </w:p>
        </w:tc>
      </w:tr>
      <w:tr w:rsidR="00D66A34" w:rsidRPr="00D66A34" w14:paraId="7D11FC53" w14:textId="77777777" w:rsidTr="00D66A34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E1467B" w14:textId="77777777" w:rsidR="00D66A34" w:rsidRPr="00D66A34" w:rsidRDefault="00D66A34" w:rsidP="00D66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59C25D" w14:textId="758AF8C6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22FEA" w14:textId="366F6ACB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296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524CF" w14:textId="33833C20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1,179 </w:t>
            </w:r>
          </w:p>
        </w:tc>
      </w:tr>
      <w:tr w:rsidR="00D66A34" w:rsidRPr="00D66A34" w14:paraId="28625612" w14:textId="77777777" w:rsidTr="00D66A34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A0845" w14:textId="77777777" w:rsidR="00D66A34" w:rsidRPr="00D66A34" w:rsidRDefault="00D66A34" w:rsidP="00D66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Cebu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C0C51" w14:textId="77773DF5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163AE" w14:textId="36381484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9E566" w14:textId="5978AB63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1,179 </w:t>
            </w:r>
          </w:p>
        </w:tc>
      </w:tr>
      <w:tr w:rsidR="00D66A34" w:rsidRPr="00D66A34" w14:paraId="04EA0E18" w14:textId="77777777" w:rsidTr="00D66A34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CA61C" w14:textId="77777777" w:rsidR="00D66A34" w:rsidRPr="00D66A34" w:rsidRDefault="00D66A34" w:rsidP="00D66A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7B81" w14:textId="77777777" w:rsidR="00D66A34" w:rsidRPr="00D66A34" w:rsidRDefault="00D66A34" w:rsidP="00D66A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Sogod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DCF4" w14:textId="3383853D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555B" w14:textId="78868EF5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604B" w14:textId="1FDEB1F9" w:rsidR="00D66A34" w:rsidRPr="00D66A34" w:rsidRDefault="00736907" w:rsidP="00D66A3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A34"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1,179 </w:t>
            </w:r>
          </w:p>
        </w:tc>
      </w:tr>
    </w:tbl>
    <w:p w14:paraId="2A6F6194" w14:textId="77777777" w:rsidR="00D41206" w:rsidRPr="00D748B7" w:rsidRDefault="00D41206" w:rsidP="00C7126B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67042AFD" w:rsidR="00D41206" w:rsidRPr="00E0043D" w:rsidRDefault="00D41206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A57FDC"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E292F">
        <w:rPr>
          <w:rFonts w:ascii="Arial" w:eastAsia="Arial" w:hAnsi="Arial" w:cs="Arial"/>
          <w:i/>
          <w:color w:val="0070C0"/>
          <w:sz w:val="16"/>
        </w:rPr>
        <w:t>VII</w:t>
      </w:r>
    </w:p>
    <w:p w14:paraId="670DFC3F" w14:textId="77458ADA" w:rsidR="00717E54" w:rsidRPr="00207C69" w:rsidRDefault="00717E54" w:rsidP="00C712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6D23848E" w14:textId="4B444808" w:rsidR="00261A8B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450AFD79" w14:textId="342C1843" w:rsidR="00D16926" w:rsidRPr="00F8166E" w:rsidRDefault="00ED6FC4" w:rsidP="00C7126B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</w:t>
      </w:r>
    </w:p>
    <w:p w14:paraId="7E99F607" w14:textId="333FAE46" w:rsidR="00D41206" w:rsidRPr="00E0043D" w:rsidRDefault="000855F4" w:rsidP="00C7126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2E292F" w:rsidRPr="00900063">
        <w:rPr>
          <w:rFonts w:ascii="Arial" w:eastAsia="Arial" w:hAnsi="Arial" w:cs="Arial"/>
          <w:b/>
          <w:sz w:val="24"/>
          <w:szCs w:val="24"/>
        </w:rPr>
        <w:t>95</w:t>
      </w:r>
      <w:r w:rsidR="006E1975" w:rsidRPr="0090006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6E1975" w:rsidRPr="00900063">
        <w:rPr>
          <w:rFonts w:ascii="Arial" w:eastAsia="Arial" w:hAnsi="Arial" w:cs="Arial"/>
          <w:sz w:val="24"/>
          <w:szCs w:val="24"/>
        </w:rPr>
        <w:t>or</w:t>
      </w:r>
      <w:r w:rsidR="006E1975" w:rsidRPr="00900063">
        <w:rPr>
          <w:rFonts w:ascii="Arial" w:eastAsia="Arial" w:hAnsi="Arial" w:cs="Arial"/>
          <w:b/>
          <w:sz w:val="24"/>
          <w:szCs w:val="24"/>
        </w:rPr>
        <w:t xml:space="preserve"> </w:t>
      </w:r>
      <w:r w:rsidR="002E292F" w:rsidRPr="00900063">
        <w:rPr>
          <w:rFonts w:ascii="Arial" w:eastAsia="Arial" w:hAnsi="Arial" w:cs="Arial"/>
          <w:b/>
          <w:sz w:val="24"/>
          <w:szCs w:val="24"/>
        </w:rPr>
        <w:t>380</w:t>
      </w:r>
      <w:r w:rsidR="006E1975" w:rsidRPr="00900063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6E1975" w:rsidRPr="00900063">
        <w:rPr>
          <w:rFonts w:ascii="Arial" w:hAnsi="Arial" w:cs="Arial"/>
          <w:sz w:val="24"/>
          <w:szCs w:val="24"/>
        </w:rPr>
        <w:t>sought</w:t>
      </w:r>
      <w:r w:rsidR="00E0043D" w:rsidRPr="00900063">
        <w:rPr>
          <w:rFonts w:ascii="Arial" w:hAnsi="Arial" w:cs="Arial"/>
          <w:sz w:val="24"/>
          <w:szCs w:val="24"/>
        </w:rPr>
        <w:t xml:space="preserve"> temporary shelter in </w:t>
      </w:r>
      <w:r w:rsidR="006E1975" w:rsidRPr="00900063">
        <w:rPr>
          <w:rFonts w:ascii="Arial" w:hAnsi="Arial" w:cs="Arial"/>
          <w:b/>
          <w:sz w:val="24"/>
          <w:szCs w:val="24"/>
        </w:rPr>
        <w:t>two (2</w:t>
      </w:r>
      <w:r w:rsidR="00E0043D" w:rsidRPr="00900063">
        <w:rPr>
          <w:rFonts w:ascii="Arial" w:hAnsi="Arial" w:cs="Arial"/>
          <w:b/>
          <w:sz w:val="24"/>
          <w:szCs w:val="24"/>
        </w:rPr>
        <w:t xml:space="preserve">) evacuation centers </w:t>
      </w:r>
      <w:r w:rsidR="00ED6FC4" w:rsidRPr="00900063">
        <w:rPr>
          <w:rFonts w:ascii="Arial" w:hAnsi="Arial" w:cs="Arial"/>
          <w:sz w:val="24"/>
          <w:szCs w:val="24"/>
        </w:rPr>
        <w:t>in</w:t>
      </w:r>
      <w:r w:rsidR="00ED6FC4" w:rsidRPr="009000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6FC4" w:rsidRPr="00900063">
        <w:rPr>
          <w:rFonts w:ascii="Arial" w:hAnsi="Arial" w:cs="Arial"/>
          <w:b/>
          <w:sz w:val="24"/>
          <w:szCs w:val="24"/>
        </w:rPr>
        <w:t>Sogod</w:t>
      </w:r>
      <w:proofErr w:type="spellEnd"/>
      <w:r w:rsidR="00ED6FC4" w:rsidRPr="00900063">
        <w:rPr>
          <w:rFonts w:ascii="Arial" w:hAnsi="Arial" w:cs="Arial"/>
          <w:b/>
          <w:sz w:val="24"/>
          <w:szCs w:val="24"/>
        </w:rPr>
        <w:t xml:space="preserve">, Cebu </w:t>
      </w:r>
      <w:r w:rsidR="00E0043D" w:rsidRPr="008F02A9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Pr="00207C69" w:rsidRDefault="00D41206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14:paraId="793E124F" w14:textId="4549645E" w:rsidR="00D748B7" w:rsidRDefault="00D748B7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</w:t>
      </w:r>
      <w:r w:rsidR="00ED6F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453" w:type="pct"/>
        <w:tblInd w:w="1075" w:type="dxa"/>
        <w:tblLook w:val="04A0" w:firstRow="1" w:lastRow="0" w:firstColumn="1" w:lastColumn="0" w:noHBand="0" w:noVBand="1"/>
      </w:tblPr>
      <w:tblGrid>
        <w:gridCol w:w="273"/>
        <w:gridCol w:w="2989"/>
        <w:gridCol w:w="863"/>
        <w:gridCol w:w="910"/>
        <w:gridCol w:w="909"/>
        <w:gridCol w:w="913"/>
        <w:gridCol w:w="911"/>
        <w:gridCol w:w="908"/>
      </w:tblGrid>
      <w:tr w:rsidR="00900063" w:rsidRPr="00D66A34" w14:paraId="0CC7842C" w14:textId="77777777" w:rsidTr="00900063">
        <w:trPr>
          <w:trHeight w:val="20"/>
        </w:trPr>
        <w:tc>
          <w:tcPr>
            <w:tcW w:w="18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9890EB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FC49FC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EAF0E62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900063" w:rsidRPr="00D66A34" w14:paraId="3261B6A3" w14:textId="77777777" w:rsidTr="00900063">
        <w:trPr>
          <w:trHeight w:val="20"/>
        </w:trPr>
        <w:tc>
          <w:tcPr>
            <w:tcW w:w="18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632CC" w14:textId="77777777" w:rsidR="00D66A34" w:rsidRPr="00D66A34" w:rsidRDefault="00D66A34" w:rsidP="00D66A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79966" w14:textId="77777777" w:rsidR="00D66A34" w:rsidRPr="00D66A34" w:rsidRDefault="00D66A34" w:rsidP="00D66A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0449701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900063" w:rsidRPr="00D66A34" w14:paraId="0D5689CE" w14:textId="77777777" w:rsidTr="00900063">
        <w:trPr>
          <w:trHeight w:val="20"/>
        </w:trPr>
        <w:tc>
          <w:tcPr>
            <w:tcW w:w="18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6AAC" w14:textId="77777777" w:rsidR="00D66A34" w:rsidRPr="00D66A34" w:rsidRDefault="00D66A34" w:rsidP="00D66A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1320E" w14:textId="77777777" w:rsidR="00D66A34" w:rsidRPr="00D66A34" w:rsidRDefault="00D66A34" w:rsidP="00D66A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BA40AB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4FA414" w14:textId="0052F2D3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900063" w:rsidRPr="00D66A34" w14:paraId="521977DB" w14:textId="77777777" w:rsidTr="00900063">
        <w:trPr>
          <w:trHeight w:val="20"/>
        </w:trPr>
        <w:tc>
          <w:tcPr>
            <w:tcW w:w="18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164F3" w14:textId="77777777" w:rsidR="00D66A34" w:rsidRPr="00D66A34" w:rsidRDefault="00D66A34" w:rsidP="00D66A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BA9233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8772CA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4B7510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D6E42C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C1B1E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A90B0B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900063" w:rsidRPr="00D66A34" w14:paraId="0D58032D" w14:textId="77777777" w:rsidTr="00900063">
        <w:trPr>
          <w:trHeight w:val="20"/>
        </w:trPr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9304FA" w14:textId="77777777" w:rsidR="00D66A34" w:rsidRPr="00D66A34" w:rsidRDefault="00D66A34" w:rsidP="00D66A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32C004" w14:textId="4D61B853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FD2116" w14:textId="07291069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EB1559" w14:textId="5DA3AA5D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9EAE54" w14:textId="41DD8C9C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2B2CB" w14:textId="42A0F9F9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E1ED44" w14:textId="4F363041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00063" w:rsidRPr="00D66A34" w14:paraId="44059E2E" w14:textId="77777777" w:rsidTr="00900063">
        <w:trPr>
          <w:trHeight w:val="20"/>
        </w:trPr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7E950A" w14:textId="77777777" w:rsidR="00D66A34" w:rsidRPr="00D66A34" w:rsidRDefault="00D66A34" w:rsidP="00D66A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28633F" w14:textId="2C3D88CD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42DB9" w14:textId="264571A7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AD0C7" w14:textId="4E5F9A68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F8091B" w14:textId="2C7B91AF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822E19" w14:textId="1B582A2A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F2E08" w14:textId="0C35AB6D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00063" w:rsidRPr="00D66A34" w14:paraId="102EC8A0" w14:textId="77777777" w:rsidTr="00900063">
        <w:trPr>
          <w:trHeight w:val="20"/>
        </w:trPr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22A2C" w14:textId="77777777" w:rsidR="00D66A34" w:rsidRPr="00D66A34" w:rsidRDefault="00D66A34" w:rsidP="00D66A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Cebu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8B433" w14:textId="498F347E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5D6AD" w14:textId="297ECAF0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995FF" w14:textId="038E419D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C27BC" w14:textId="7414A689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D37CE" w14:textId="2B399113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2B1E0" w14:textId="3F51515E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00063" w:rsidRPr="00D66A34" w14:paraId="51F3DBA5" w14:textId="77777777" w:rsidTr="0090006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36B54" w14:textId="77777777" w:rsidR="00D66A34" w:rsidRPr="00D66A34" w:rsidRDefault="00D66A34" w:rsidP="00D66A3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611C" w14:textId="77777777" w:rsidR="00D66A34" w:rsidRPr="00D66A34" w:rsidRDefault="00D66A34" w:rsidP="00D66A3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Sogod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6914" w14:textId="5E990094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126A" w14:textId="260ABF09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206F" w14:textId="7923D83F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1772" w14:textId="382DF76C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3114" w14:textId="2102C5E8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9CBE" w14:textId="735AE011" w:rsidR="00D66A34" w:rsidRPr="00D66A34" w:rsidRDefault="00D66A34" w:rsidP="00D66A3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66A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45F62C79" w14:textId="7182AEC0" w:rsidR="00E0043D" w:rsidRPr="00D748B7" w:rsidRDefault="00900063" w:rsidP="00C7126B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3044E1AD" w:rsidR="00A57FDC" w:rsidRDefault="00A57FDC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E292F">
        <w:rPr>
          <w:rFonts w:ascii="Arial" w:eastAsia="Arial" w:hAnsi="Arial" w:cs="Arial"/>
          <w:i/>
          <w:color w:val="0070C0"/>
          <w:sz w:val="16"/>
        </w:rPr>
        <w:t>VII</w:t>
      </w:r>
    </w:p>
    <w:p w14:paraId="5D9283C3" w14:textId="58D5A87B" w:rsidR="00900063" w:rsidRDefault="00900063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E479E3D" w14:textId="77777777" w:rsidR="00900063" w:rsidRPr="002962C3" w:rsidRDefault="00900063" w:rsidP="00900063">
      <w:pPr>
        <w:pStyle w:val="NoSpacing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4C8E78C1" w14:textId="0BF01983" w:rsidR="00900063" w:rsidRPr="00D32B1A" w:rsidRDefault="00900063" w:rsidP="00900063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four (4) </w:t>
      </w:r>
      <w:r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20</w:t>
      </w:r>
      <w:r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temporarily staying with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their relatives and/or friends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3).</w:t>
      </w:r>
    </w:p>
    <w:p w14:paraId="10BB61DA" w14:textId="77777777" w:rsidR="00900063" w:rsidRDefault="00900063" w:rsidP="00900063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FA5A495" w14:textId="25CF1448" w:rsidR="00900063" w:rsidRDefault="00900063" w:rsidP="00900063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 Evacuation Center</w:t>
      </w:r>
    </w:p>
    <w:tbl>
      <w:tblPr>
        <w:tblW w:w="4448" w:type="pct"/>
        <w:tblInd w:w="1075" w:type="dxa"/>
        <w:tblLook w:val="04A0" w:firstRow="1" w:lastRow="0" w:firstColumn="1" w:lastColumn="0" w:noHBand="0" w:noVBand="1"/>
      </w:tblPr>
      <w:tblGrid>
        <w:gridCol w:w="273"/>
        <w:gridCol w:w="3874"/>
        <w:gridCol w:w="1130"/>
        <w:gridCol w:w="1131"/>
        <w:gridCol w:w="1131"/>
        <w:gridCol w:w="1123"/>
      </w:tblGrid>
      <w:tr w:rsidR="00900063" w:rsidRPr="00900063" w14:paraId="403D7425" w14:textId="77777777" w:rsidTr="00900063">
        <w:trPr>
          <w:trHeight w:val="20"/>
          <w:tblHeader/>
        </w:trPr>
        <w:tc>
          <w:tcPr>
            <w:tcW w:w="23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BCF8E1" w14:textId="77777777" w:rsidR="00900063" w:rsidRPr="00900063" w:rsidRDefault="00900063" w:rsidP="009000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A4C59B" w14:textId="77777777" w:rsidR="00900063" w:rsidRPr="00900063" w:rsidRDefault="00900063" w:rsidP="009000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900063" w:rsidRPr="00900063" w14:paraId="39C440BC" w14:textId="77777777" w:rsidTr="00900063">
        <w:trPr>
          <w:trHeight w:val="20"/>
          <w:tblHeader/>
        </w:trPr>
        <w:tc>
          <w:tcPr>
            <w:tcW w:w="23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D890F" w14:textId="77777777" w:rsidR="00900063" w:rsidRPr="00900063" w:rsidRDefault="00900063" w:rsidP="009000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9FC138" w14:textId="77777777" w:rsidR="00900063" w:rsidRPr="00900063" w:rsidRDefault="00900063" w:rsidP="009000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900063" w:rsidRPr="00900063" w14:paraId="0BE9AFD1" w14:textId="77777777" w:rsidTr="00900063">
        <w:trPr>
          <w:trHeight w:val="20"/>
          <w:tblHeader/>
        </w:trPr>
        <w:tc>
          <w:tcPr>
            <w:tcW w:w="23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43966" w14:textId="77777777" w:rsidR="00900063" w:rsidRPr="00900063" w:rsidRDefault="00900063" w:rsidP="009000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4AD460" w14:textId="77777777" w:rsidR="00900063" w:rsidRPr="00900063" w:rsidRDefault="00900063" w:rsidP="009000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C223F1" w14:textId="77777777" w:rsidR="00900063" w:rsidRPr="00900063" w:rsidRDefault="00900063" w:rsidP="009000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900063" w:rsidRPr="00900063" w14:paraId="0E1AFCD7" w14:textId="77777777" w:rsidTr="00900063">
        <w:trPr>
          <w:trHeight w:val="20"/>
          <w:tblHeader/>
        </w:trPr>
        <w:tc>
          <w:tcPr>
            <w:tcW w:w="23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AA18C" w14:textId="77777777" w:rsidR="00900063" w:rsidRPr="00900063" w:rsidRDefault="00900063" w:rsidP="009000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E4294F" w14:textId="77777777" w:rsidR="00900063" w:rsidRPr="00900063" w:rsidRDefault="00900063" w:rsidP="009000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11B768" w14:textId="77777777" w:rsidR="00900063" w:rsidRPr="00900063" w:rsidRDefault="00900063" w:rsidP="009000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B5E66D" w14:textId="77777777" w:rsidR="00900063" w:rsidRPr="00900063" w:rsidRDefault="00900063" w:rsidP="009000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55AEAD" w14:textId="77777777" w:rsidR="00900063" w:rsidRPr="00900063" w:rsidRDefault="00900063" w:rsidP="009000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900063" w:rsidRPr="00900063" w14:paraId="03BC5BA1" w14:textId="77777777" w:rsidTr="00900063">
        <w:trPr>
          <w:trHeight w:val="20"/>
          <w:tblHeader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21FADB" w14:textId="77777777" w:rsidR="00900063" w:rsidRPr="00900063" w:rsidRDefault="00900063" w:rsidP="009000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A18F61" w14:textId="4A7A90C9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0664C3" w14:textId="7C39281E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5475AA" w14:textId="5508E5C5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2D904" w14:textId="46F6B9ED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900063" w:rsidRPr="00900063" w14:paraId="6525BF5D" w14:textId="77777777" w:rsidTr="00900063">
        <w:trPr>
          <w:trHeight w:val="20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13D58D" w14:textId="77777777" w:rsidR="00900063" w:rsidRPr="00900063" w:rsidRDefault="00900063" w:rsidP="009000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4668D" w14:textId="273F5780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F1173" w14:textId="13EC0D2A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D6E00" w14:textId="21485B7F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1CE58" w14:textId="52896687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900063" w:rsidRPr="00900063" w14:paraId="5ED5D052" w14:textId="77777777" w:rsidTr="00900063">
        <w:trPr>
          <w:trHeight w:val="20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B31DE" w14:textId="77777777" w:rsidR="00900063" w:rsidRPr="00900063" w:rsidRDefault="00900063" w:rsidP="009000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Cebu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4FEBF" w14:textId="7F9BACC8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DAAD7" w14:textId="421343AE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008EC" w14:textId="69BAA5A9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3014E" w14:textId="4BD25614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900063" w:rsidRPr="00900063" w14:paraId="01A8E16D" w14:textId="77777777" w:rsidTr="00900063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5C277" w14:textId="77777777" w:rsidR="00900063" w:rsidRPr="00900063" w:rsidRDefault="00900063" w:rsidP="0090006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1F8E" w14:textId="77777777" w:rsidR="00900063" w:rsidRPr="00900063" w:rsidRDefault="00900063" w:rsidP="0090006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000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Sogod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59A4" w14:textId="014D7049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8DE4" w14:textId="02BDA088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4F34" w14:textId="0280DBD2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33C9C" w14:textId="245E3863" w:rsidR="00900063" w:rsidRPr="00900063" w:rsidRDefault="00900063" w:rsidP="0090006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00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</w:tbl>
    <w:p w14:paraId="2EAFCF3D" w14:textId="0948B166" w:rsidR="00900063" w:rsidRDefault="00900063" w:rsidP="00900063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szCs w:val="16"/>
          <w:lang w:eastAsia="en-US"/>
        </w:rPr>
      </w:pPr>
      <w:r w:rsidRPr="00D748B7">
        <w:rPr>
          <w:rFonts w:ascii="Arial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>being conducted.</w:t>
      </w:r>
      <w:r>
        <w:rPr>
          <w:rFonts w:ascii="Arial" w:hAnsi="Arial" w:cs="Arial"/>
          <w:bCs/>
          <w:i/>
          <w:iCs/>
          <w:sz w:val="16"/>
          <w:szCs w:val="16"/>
          <w:lang w:eastAsia="en-US"/>
        </w:rPr>
        <w:t xml:space="preserve"> </w:t>
      </w:r>
    </w:p>
    <w:p w14:paraId="29AE1A4C" w14:textId="223BF0B3" w:rsidR="00900063" w:rsidRDefault="00900063" w:rsidP="00900063">
      <w:pPr>
        <w:pStyle w:val="NoSpacing"/>
        <w:ind w:left="720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2416E6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 xml:space="preserve">Source: DSWD-FO </w:t>
      </w:r>
      <w:r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VII</w:t>
      </w:r>
    </w:p>
    <w:p w14:paraId="17AD4BF4" w14:textId="77777777" w:rsidR="00900063" w:rsidRPr="00AA42FD" w:rsidRDefault="00900063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E54D738" w14:textId="77777777" w:rsidR="00320382" w:rsidRPr="001237CA" w:rsidRDefault="00320382" w:rsidP="00320382">
      <w:pPr>
        <w:pStyle w:val="NoSpacing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77D15C7A" w14:textId="4147C8C2" w:rsidR="00320382" w:rsidRPr="00D32B1A" w:rsidRDefault="00320382" w:rsidP="00320382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There are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four (4)</w:t>
      </w:r>
      <w:r w:rsidRPr="008049D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20</w:t>
      </w:r>
      <w:r w:rsidRPr="008049D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still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displaced in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20382">
        <w:rPr>
          <w:rFonts w:ascii="Arial" w:eastAsia="Times New Roman" w:hAnsi="Arial" w:cs="Arial"/>
          <w:b/>
          <w:color w:val="0070C0"/>
          <w:sz w:val="24"/>
          <w:szCs w:val="24"/>
        </w:rPr>
        <w:t>Sogod</w:t>
      </w:r>
      <w:proofErr w:type="spellEnd"/>
      <w:r w:rsidRPr="00320382">
        <w:rPr>
          <w:rFonts w:ascii="Arial" w:eastAsia="Times New Roman" w:hAnsi="Arial" w:cs="Arial"/>
          <w:b/>
          <w:color w:val="0070C0"/>
          <w:sz w:val="24"/>
          <w:szCs w:val="24"/>
        </w:rPr>
        <w:t>, Cebu</w:t>
      </w:r>
      <w:r w:rsidRPr="008049D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4).</w:t>
      </w:r>
    </w:p>
    <w:p w14:paraId="35D5AC0F" w14:textId="77777777" w:rsidR="00320382" w:rsidRDefault="00320382" w:rsidP="0032038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136791D" w14:textId="0D6BAD4B" w:rsidR="00320382" w:rsidRDefault="00320382" w:rsidP="00320382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448" w:type="pct"/>
        <w:tblInd w:w="1075" w:type="dxa"/>
        <w:tblLook w:val="04A0" w:firstRow="1" w:lastRow="0" w:firstColumn="1" w:lastColumn="0" w:noHBand="0" w:noVBand="1"/>
      </w:tblPr>
      <w:tblGrid>
        <w:gridCol w:w="273"/>
        <w:gridCol w:w="3744"/>
        <w:gridCol w:w="1160"/>
        <w:gridCol w:w="1160"/>
        <w:gridCol w:w="1161"/>
        <w:gridCol w:w="1164"/>
      </w:tblGrid>
      <w:tr w:rsidR="00320382" w:rsidRPr="00320382" w14:paraId="7D090D12" w14:textId="77777777" w:rsidTr="00320382">
        <w:trPr>
          <w:trHeight w:val="20"/>
        </w:trPr>
        <w:tc>
          <w:tcPr>
            <w:tcW w:w="23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3AFDD1" w14:textId="77777777" w:rsidR="00320382" w:rsidRPr="00320382" w:rsidRDefault="00320382" w:rsidP="0032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27E1AB" w14:textId="77777777" w:rsidR="00320382" w:rsidRPr="00320382" w:rsidRDefault="00320382" w:rsidP="0032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320382" w:rsidRPr="00320382" w14:paraId="48C74A28" w14:textId="77777777" w:rsidTr="00320382">
        <w:trPr>
          <w:trHeight w:val="20"/>
        </w:trPr>
        <w:tc>
          <w:tcPr>
            <w:tcW w:w="23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77555" w14:textId="77777777" w:rsidR="00320382" w:rsidRPr="00320382" w:rsidRDefault="00320382" w:rsidP="00320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6D1937" w14:textId="77777777" w:rsidR="00320382" w:rsidRPr="00320382" w:rsidRDefault="00320382" w:rsidP="0032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6D3CEE" w14:textId="77777777" w:rsidR="00320382" w:rsidRPr="00320382" w:rsidRDefault="00320382" w:rsidP="0032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320382" w:rsidRPr="00320382" w14:paraId="04F6DC4F" w14:textId="77777777" w:rsidTr="00320382">
        <w:trPr>
          <w:trHeight w:val="20"/>
        </w:trPr>
        <w:tc>
          <w:tcPr>
            <w:tcW w:w="23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B640" w14:textId="77777777" w:rsidR="00320382" w:rsidRPr="00320382" w:rsidRDefault="00320382" w:rsidP="00320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80874C" w14:textId="77777777" w:rsidR="00320382" w:rsidRPr="00320382" w:rsidRDefault="00320382" w:rsidP="0032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3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D3447A" w14:textId="77777777" w:rsidR="00320382" w:rsidRPr="00320382" w:rsidRDefault="00320382" w:rsidP="0032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320382" w:rsidRPr="00320382" w14:paraId="11E1CEEB" w14:textId="77777777" w:rsidTr="00320382">
        <w:trPr>
          <w:trHeight w:val="20"/>
        </w:trPr>
        <w:tc>
          <w:tcPr>
            <w:tcW w:w="23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69F7" w14:textId="77777777" w:rsidR="00320382" w:rsidRPr="00320382" w:rsidRDefault="00320382" w:rsidP="00320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E3E319" w14:textId="77777777" w:rsidR="00320382" w:rsidRPr="00320382" w:rsidRDefault="00320382" w:rsidP="0032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8C2307" w14:textId="77777777" w:rsidR="00320382" w:rsidRPr="00320382" w:rsidRDefault="00320382" w:rsidP="0032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28A16D" w14:textId="77777777" w:rsidR="00320382" w:rsidRPr="00320382" w:rsidRDefault="00320382" w:rsidP="0032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C5C34A" w14:textId="77777777" w:rsidR="00320382" w:rsidRPr="00320382" w:rsidRDefault="00320382" w:rsidP="0032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320382" w:rsidRPr="00320382" w14:paraId="233B3F2E" w14:textId="77777777" w:rsidTr="00320382">
        <w:trPr>
          <w:trHeight w:val="20"/>
        </w:trPr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B4A45E" w14:textId="77777777" w:rsidR="00320382" w:rsidRPr="00320382" w:rsidRDefault="00320382" w:rsidP="0032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125FA5" w14:textId="48735472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EC314F" w14:textId="1A157562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2C5AA0" w14:textId="234A754B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9D6513" w14:textId="79433886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</w:tr>
      <w:tr w:rsidR="00320382" w:rsidRPr="00320382" w14:paraId="77D1DA6C" w14:textId="77777777" w:rsidTr="00320382">
        <w:trPr>
          <w:trHeight w:val="20"/>
        </w:trPr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F380CF" w14:textId="77777777" w:rsidR="00320382" w:rsidRPr="00320382" w:rsidRDefault="00320382" w:rsidP="00320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A14869" w14:textId="7A924B24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3BB5D" w14:textId="5FF484D5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17A2BF" w14:textId="7CF4523D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CB4990" w14:textId="64E222B5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</w:tr>
      <w:tr w:rsidR="00320382" w:rsidRPr="00320382" w14:paraId="0FF397DE" w14:textId="77777777" w:rsidTr="00320382">
        <w:trPr>
          <w:trHeight w:val="20"/>
        </w:trPr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55B84" w14:textId="77777777" w:rsidR="00320382" w:rsidRPr="00320382" w:rsidRDefault="00320382" w:rsidP="00320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Cebu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4C193" w14:textId="703149C6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31073" w14:textId="3D81303E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AE2EC" w14:textId="35FDA9BA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034BA" w14:textId="429D72BA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</w:tr>
      <w:tr w:rsidR="00320382" w:rsidRPr="00320382" w14:paraId="38E13936" w14:textId="77777777" w:rsidTr="00320382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5EBDB" w14:textId="77777777" w:rsidR="00320382" w:rsidRPr="00320382" w:rsidRDefault="00320382" w:rsidP="0032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203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D99E" w14:textId="77777777" w:rsidR="00320382" w:rsidRPr="00320382" w:rsidRDefault="00320382" w:rsidP="0032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203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Sogod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70EC" w14:textId="1B34FB31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BE23" w14:textId="2D33C193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2B98" w14:textId="537BA266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28D4" w14:textId="509BA052" w:rsidR="00320382" w:rsidRPr="00320382" w:rsidRDefault="00736907" w:rsidP="003203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20382" w:rsidRPr="003203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</w:tr>
    </w:tbl>
    <w:p w14:paraId="155D9AC9" w14:textId="06F2D5B6" w:rsidR="00320382" w:rsidRPr="00320382" w:rsidRDefault="00736907" w:rsidP="00320382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rPr>
          <w:rFonts w:ascii="Arial" w:hAnsi="Arial" w:cs="Arial"/>
          <w:bCs/>
          <w:i/>
          <w:iCs/>
          <w:sz w:val="16"/>
          <w:szCs w:val="16"/>
          <w:lang w:eastAsia="en-US"/>
        </w:rPr>
      </w:pPr>
      <w:r>
        <w:rPr>
          <w:rFonts w:ascii="Arial" w:hAnsi="Arial" w:cs="Arial"/>
          <w:bCs/>
          <w:i/>
          <w:iCs/>
          <w:sz w:val="16"/>
          <w:szCs w:val="20"/>
        </w:rPr>
        <w:t xml:space="preserve"> </w:t>
      </w:r>
      <w:r w:rsidR="00320382" w:rsidRPr="00D748B7">
        <w:rPr>
          <w:rFonts w:ascii="Arial" w:hAnsi="Arial" w:cs="Arial"/>
          <w:bCs/>
          <w:i/>
          <w:iCs/>
          <w:sz w:val="16"/>
          <w:szCs w:val="16"/>
        </w:rPr>
        <w:t xml:space="preserve">Note: </w:t>
      </w:r>
      <w:r w:rsidR="00320382">
        <w:rPr>
          <w:rFonts w:ascii="Arial" w:hAnsi="Arial" w:cs="Arial"/>
          <w:bCs/>
          <w:i/>
          <w:iCs/>
          <w:sz w:val="16"/>
          <w:szCs w:val="16"/>
        </w:rPr>
        <w:t>O</w:t>
      </w:r>
      <w:r w:rsidR="00320382" w:rsidRPr="00F44698">
        <w:rPr>
          <w:rFonts w:ascii="Arial" w:hAnsi="Arial" w:cs="Arial"/>
          <w:bCs/>
          <w:i/>
          <w:iCs/>
          <w:sz w:val="16"/>
          <w:szCs w:val="16"/>
        </w:rPr>
        <w:t xml:space="preserve">ngoing assessment and validation </w:t>
      </w:r>
      <w:r w:rsidR="00320382">
        <w:rPr>
          <w:rFonts w:ascii="Arial" w:hAnsi="Arial" w:cs="Arial"/>
          <w:bCs/>
          <w:i/>
          <w:iCs/>
          <w:sz w:val="16"/>
          <w:szCs w:val="16"/>
        </w:rPr>
        <w:t xml:space="preserve">are continuously </w:t>
      </w:r>
      <w:r w:rsidR="00320382" w:rsidRPr="00F44698">
        <w:rPr>
          <w:rFonts w:ascii="Arial" w:hAnsi="Arial" w:cs="Arial"/>
          <w:bCs/>
          <w:i/>
          <w:iCs/>
          <w:sz w:val="16"/>
          <w:szCs w:val="16"/>
        </w:rPr>
        <w:t>being conducted.</w:t>
      </w:r>
      <w:r w:rsidR="00320382">
        <w:rPr>
          <w:rFonts w:ascii="Arial" w:hAnsi="Arial" w:cs="Arial"/>
          <w:bCs/>
          <w:i/>
          <w:iCs/>
          <w:sz w:val="16"/>
          <w:szCs w:val="16"/>
          <w:lang w:eastAsia="en-US"/>
        </w:rPr>
        <w:t xml:space="preserve"> </w:t>
      </w:r>
    </w:p>
    <w:p w14:paraId="4307DB0C" w14:textId="55A741AB" w:rsidR="00320382" w:rsidRDefault="00320382" w:rsidP="0032038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VII</w:t>
      </w:r>
    </w:p>
    <w:p w14:paraId="0C8F1F6E" w14:textId="69B57E6C" w:rsidR="00320382" w:rsidRDefault="00320382" w:rsidP="0032038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05B80A7C" w14:textId="77777777" w:rsidR="00332097" w:rsidRPr="00394D4F" w:rsidRDefault="00332097" w:rsidP="0033209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A22184E" w14:textId="77777777" w:rsidR="00320382" w:rsidRDefault="00320382" w:rsidP="0032038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90B470C" w14:textId="037C3532" w:rsidR="00320382" w:rsidRPr="008049D8" w:rsidRDefault="00332097" w:rsidP="0033209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32097">
        <w:rPr>
          <w:rFonts w:ascii="Arial" w:hAnsi="Arial" w:cs="Arial"/>
          <w:sz w:val="24"/>
          <w:szCs w:val="24"/>
        </w:rPr>
        <w:t xml:space="preserve">A total of </w:t>
      </w:r>
      <w:r w:rsidRPr="00332097">
        <w:rPr>
          <w:rFonts w:ascii="Arial" w:hAnsi="Arial" w:cs="Arial"/>
          <w:b/>
          <w:color w:val="0070C0"/>
          <w:sz w:val="24"/>
          <w:szCs w:val="24"/>
        </w:rPr>
        <w:t>123</w:t>
      </w:r>
      <w:r w:rsidRPr="00332097">
        <w:rPr>
          <w:rFonts w:ascii="Arial" w:hAnsi="Arial" w:cs="Arial"/>
          <w:sz w:val="24"/>
          <w:szCs w:val="24"/>
        </w:rPr>
        <w:t xml:space="preserve"> </w:t>
      </w:r>
      <w:r w:rsidRPr="00332097"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332097">
        <w:rPr>
          <w:rFonts w:ascii="Arial" w:hAnsi="Arial" w:cs="Arial"/>
          <w:sz w:val="24"/>
          <w:szCs w:val="24"/>
        </w:rPr>
        <w:t xml:space="preserve">were damaged; of which, </w:t>
      </w:r>
      <w:r w:rsidRPr="00332097">
        <w:rPr>
          <w:rFonts w:ascii="Arial" w:hAnsi="Arial" w:cs="Arial"/>
          <w:b/>
          <w:color w:val="0070C0"/>
          <w:sz w:val="24"/>
          <w:szCs w:val="24"/>
        </w:rPr>
        <w:t>four (4)</w:t>
      </w:r>
      <w:r w:rsidRPr="00332097">
        <w:rPr>
          <w:rFonts w:ascii="Arial" w:hAnsi="Arial" w:cs="Arial"/>
          <w:color w:val="0070C0"/>
          <w:sz w:val="24"/>
          <w:szCs w:val="24"/>
        </w:rPr>
        <w:t xml:space="preserve"> </w:t>
      </w:r>
      <w:r w:rsidRPr="00332097">
        <w:rPr>
          <w:rFonts w:ascii="Arial" w:hAnsi="Arial" w:cs="Arial"/>
          <w:sz w:val="24"/>
          <w:szCs w:val="24"/>
        </w:rPr>
        <w:t xml:space="preserve">are </w:t>
      </w:r>
      <w:r w:rsidRPr="00332097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332097">
        <w:rPr>
          <w:rFonts w:ascii="Arial" w:hAnsi="Arial" w:cs="Arial"/>
          <w:color w:val="0070C0"/>
          <w:sz w:val="24"/>
          <w:szCs w:val="24"/>
        </w:rPr>
        <w:t xml:space="preserve"> </w:t>
      </w:r>
      <w:r w:rsidRPr="00332097">
        <w:rPr>
          <w:rFonts w:ascii="Arial" w:hAnsi="Arial" w:cs="Arial"/>
          <w:sz w:val="24"/>
          <w:szCs w:val="24"/>
        </w:rPr>
        <w:t xml:space="preserve">and </w:t>
      </w:r>
      <w:r w:rsidRPr="00332097">
        <w:rPr>
          <w:rFonts w:ascii="Arial" w:hAnsi="Arial" w:cs="Arial"/>
          <w:b/>
          <w:color w:val="0070C0"/>
          <w:sz w:val="24"/>
          <w:szCs w:val="24"/>
        </w:rPr>
        <w:t>119</w:t>
      </w:r>
      <w:r w:rsidRPr="00332097">
        <w:rPr>
          <w:rFonts w:ascii="Arial" w:hAnsi="Arial" w:cs="Arial"/>
          <w:sz w:val="24"/>
          <w:szCs w:val="24"/>
        </w:rPr>
        <w:t xml:space="preserve"> are </w:t>
      </w:r>
      <w:r w:rsidRPr="00332097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332097">
        <w:rPr>
          <w:rFonts w:ascii="Arial" w:hAnsi="Arial" w:cs="Arial"/>
          <w:color w:val="0070C0"/>
          <w:sz w:val="24"/>
          <w:szCs w:val="24"/>
        </w:rPr>
        <w:t xml:space="preserve"> </w:t>
      </w:r>
      <w:r w:rsidR="00320382" w:rsidRPr="008049D8">
        <w:rPr>
          <w:rFonts w:ascii="Arial" w:hAnsi="Arial" w:cs="Arial"/>
          <w:sz w:val="24"/>
          <w:szCs w:val="24"/>
        </w:rPr>
        <w:t>(see Table 3).</w:t>
      </w:r>
    </w:p>
    <w:p w14:paraId="60B1619D" w14:textId="77777777" w:rsidR="00320382" w:rsidRPr="00333C2B" w:rsidRDefault="00320382" w:rsidP="0032038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A9E1A" w14:textId="0076FCF6" w:rsidR="00320382" w:rsidRDefault="00320382" w:rsidP="00332097">
      <w:pPr>
        <w:spacing w:after="0" w:line="240" w:lineRule="auto"/>
        <w:ind w:firstLine="720"/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3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0" w:type="pct"/>
        <w:tblInd w:w="715" w:type="dxa"/>
        <w:tblLook w:val="04A0" w:firstRow="1" w:lastRow="0" w:firstColumn="1" w:lastColumn="0" w:noHBand="0" w:noVBand="1"/>
      </w:tblPr>
      <w:tblGrid>
        <w:gridCol w:w="273"/>
        <w:gridCol w:w="4941"/>
        <w:gridCol w:w="1269"/>
        <w:gridCol w:w="1269"/>
        <w:gridCol w:w="1264"/>
      </w:tblGrid>
      <w:tr w:rsidR="00332097" w:rsidRPr="00332097" w14:paraId="4868F6CD" w14:textId="77777777" w:rsidTr="00332097">
        <w:trPr>
          <w:trHeight w:val="20"/>
        </w:trPr>
        <w:tc>
          <w:tcPr>
            <w:tcW w:w="2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C0E689" w14:textId="77777777" w:rsidR="00332097" w:rsidRPr="00332097" w:rsidRDefault="00332097" w:rsidP="00332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58E57F" w14:textId="788BC5F0" w:rsidR="00332097" w:rsidRPr="00332097" w:rsidRDefault="00736907" w:rsidP="00332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332097" w:rsidRPr="00332097" w14:paraId="35F34644" w14:textId="77777777" w:rsidTr="00332097">
        <w:trPr>
          <w:trHeight w:val="20"/>
        </w:trPr>
        <w:tc>
          <w:tcPr>
            <w:tcW w:w="2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BE33" w14:textId="77777777" w:rsidR="00332097" w:rsidRPr="00332097" w:rsidRDefault="00332097" w:rsidP="00332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0162A5" w14:textId="77777777" w:rsidR="00332097" w:rsidRPr="00332097" w:rsidRDefault="00332097" w:rsidP="00332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325604" w14:textId="77777777" w:rsidR="00332097" w:rsidRPr="00332097" w:rsidRDefault="00332097" w:rsidP="00332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1ABDE1" w14:textId="77777777" w:rsidR="00332097" w:rsidRPr="00332097" w:rsidRDefault="00332097" w:rsidP="00332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332097" w:rsidRPr="00332097" w14:paraId="23B3B2FC" w14:textId="77777777" w:rsidTr="00332097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C99C7DC" w14:textId="77777777" w:rsidR="00332097" w:rsidRPr="00332097" w:rsidRDefault="00332097" w:rsidP="00332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294F0A2" w14:textId="409AC8B3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123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6E022B0" w14:textId="1376D883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F9F7761" w14:textId="72FCB6C6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119 </w:t>
            </w:r>
          </w:p>
        </w:tc>
      </w:tr>
      <w:tr w:rsidR="00332097" w:rsidRPr="00332097" w14:paraId="4D0B7707" w14:textId="77777777" w:rsidTr="00332097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E63301" w14:textId="77777777" w:rsidR="00332097" w:rsidRPr="00332097" w:rsidRDefault="00332097" w:rsidP="00332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3F95CF" w14:textId="7023374A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123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632E59" w14:textId="1AC3846F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F5C174" w14:textId="29259B1A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119 </w:t>
            </w:r>
          </w:p>
        </w:tc>
      </w:tr>
      <w:tr w:rsidR="00332097" w:rsidRPr="00332097" w14:paraId="23FE76DC" w14:textId="77777777" w:rsidTr="00332097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212FF" w14:textId="77777777" w:rsidR="00332097" w:rsidRPr="00332097" w:rsidRDefault="00332097" w:rsidP="00332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Cebu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F971B" w14:textId="1FAE6409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4B1CF" w14:textId="431F564A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64B96" w14:textId="7F263FB0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119 </w:t>
            </w:r>
          </w:p>
        </w:tc>
      </w:tr>
      <w:tr w:rsidR="00332097" w:rsidRPr="00332097" w14:paraId="0D55DAD2" w14:textId="77777777" w:rsidTr="00332097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2A6B1" w14:textId="77777777" w:rsidR="00332097" w:rsidRPr="00332097" w:rsidRDefault="00332097" w:rsidP="003320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320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CD28" w14:textId="77777777" w:rsidR="00332097" w:rsidRPr="00332097" w:rsidRDefault="00332097" w:rsidP="003320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320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Sogod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7748" w14:textId="60534E9E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F9D2" w14:textId="3A711BA8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C015" w14:textId="24522CB0" w:rsidR="00332097" w:rsidRPr="00332097" w:rsidRDefault="00736907" w:rsidP="003320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2097" w:rsidRPr="003320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119 </w:t>
            </w:r>
          </w:p>
        </w:tc>
      </w:tr>
    </w:tbl>
    <w:p w14:paraId="211239C7" w14:textId="12979355" w:rsidR="00320382" w:rsidRPr="008F02A9" w:rsidRDefault="00736907" w:rsidP="00320382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320382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33F51C5" w14:textId="782A8E37" w:rsidR="00320382" w:rsidRPr="00AA42FD" w:rsidRDefault="00320382" w:rsidP="0032038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32097">
        <w:rPr>
          <w:rFonts w:ascii="Arial" w:eastAsia="Arial" w:hAnsi="Arial" w:cs="Arial"/>
          <w:i/>
          <w:color w:val="0070C0"/>
          <w:sz w:val="16"/>
        </w:rPr>
        <w:t>VII</w:t>
      </w:r>
    </w:p>
    <w:p w14:paraId="72BFEFAA" w14:textId="77777777" w:rsidR="00320382" w:rsidRDefault="00320382" w:rsidP="0032038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E090FDE" w14:textId="1DF310EC" w:rsidR="00D41206" w:rsidRPr="00207C69" w:rsidRDefault="00D41206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765B7F9" w14:textId="22488A09" w:rsidR="00443495" w:rsidRPr="00394D4F" w:rsidRDefault="00443495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207C69" w:rsidRDefault="00443495" w:rsidP="00C7126B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1746FF2E" w14:textId="77777777" w:rsidR="00357A7D" w:rsidRPr="00357A7D" w:rsidRDefault="00357A7D" w:rsidP="00C7126B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57A7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447" w:type="pct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424"/>
        <w:gridCol w:w="1176"/>
        <w:gridCol w:w="1444"/>
        <w:gridCol w:w="1393"/>
        <w:gridCol w:w="1424"/>
      </w:tblGrid>
      <w:tr w:rsidR="00357A7D" w:rsidRPr="00925772" w14:paraId="514D3A1B" w14:textId="77777777" w:rsidTr="00357A7D">
        <w:trPr>
          <w:trHeight w:val="20"/>
          <w:tblHeader/>
        </w:trPr>
        <w:tc>
          <w:tcPr>
            <w:tcW w:w="1039" w:type="pct"/>
            <w:vMerge w:val="restart"/>
            <w:shd w:val="clear" w:color="B7B7B7" w:fill="B7B7B7"/>
            <w:vAlign w:val="center"/>
            <w:hideMark/>
          </w:tcPr>
          <w:p w14:paraId="19B849E0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22" w:type="pct"/>
            <w:vMerge w:val="restart"/>
            <w:shd w:val="clear" w:color="B7B7B7" w:fill="B7B7B7"/>
            <w:vAlign w:val="center"/>
            <w:hideMark/>
          </w:tcPr>
          <w:p w14:paraId="4DF6D8C3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1513" w:type="pct"/>
            <w:gridSpan w:val="2"/>
            <w:shd w:val="clear" w:color="B7B7B7" w:fill="B7B7B7"/>
            <w:vAlign w:val="center"/>
            <w:hideMark/>
          </w:tcPr>
          <w:p w14:paraId="11E68822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4" w:type="pct"/>
            <w:shd w:val="clear" w:color="B7B7B7" w:fill="B7B7B7"/>
            <w:vAlign w:val="center"/>
          </w:tcPr>
          <w:p w14:paraId="54014B47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22" w:type="pct"/>
            <w:vMerge w:val="restart"/>
            <w:shd w:val="clear" w:color="B7B7B7" w:fill="B7B7B7"/>
            <w:vAlign w:val="center"/>
            <w:hideMark/>
          </w:tcPr>
          <w:p w14:paraId="50B1D535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57A7D" w:rsidRPr="00925772" w14:paraId="40D03379" w14:textId="77777777" w:rsidTr="00357A7D">
        <w:trPr>
          <w:trHeight w:val="20"/>
          <w:tblHeader/>
        </w:trPr>
        <w:tc>
          <w:tcPr>
            <w:tcW w:w="1039" w:type="pct"/>
            <w:vMerge/>
            <w:vAlign w:val="center"/>
            <w:hideMark/>
          </w:tcPr>
          <w:p w14:paraId="1ABAEE36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10513D46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13" w:type="pct"/>
            <w:gridSpan w:val="2"/>
            <w:shd w:val="clear" w:color="B7B7B7" w:fill="B7B7B7"/>
            <w:vAlign w:val="center"/>
            <w:hideMark/>
          </w:tcPr>
          <w:p w14:paraId="17A86DFD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04" w:type="pct"/>
            <w:vMerge w:val="restart"/>
            <w:shd w:val="clear" w:color="B7B7B7" w:fill="B7B7B7"/>
            <w:vAlign w:val="center"/>
            <w:hideMark/>
          </w:tcPr>
          <w:p w14:paraId="3390484B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22" w:type="pct"/>
            <w:vMerge/>
            <w:vAlign w:val="center"/>
            <w:hideMark/>
          </w:tcPr>
          <w:p w14:paraId="413246BA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57A7D" w:rsidRPr="00925772" w14:paraId="218B7083" w14:textId="77777777" w:rsidTr="00357A7D">
        <w:trPr>
          <w:trHeight w:val="20"/>
          <w:tblHeader/>
        </w:trPr>
        <w:tc>
          <w:tcPr>
            <w:tcW w:w="1039" w:type="pct"/>
            <w:vMerge/>
            <w:vAlign w:val="center"/>
            <w:hideMark/>
          </w:tcPr>
          <w:p w14:paraId="0E538400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34FB9BB7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79" w:type="pct"/>
            <w:shd w:val="clear" w:color="B7B7B7" w:fill="B7B7B7"/>
            <w:vAlign w:val="center"/>
            <w:hideMark/>
          </w:tcPr>
          <w:p w14:paraId="3391794C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834" w:type="pct"/>
            <w:shd w:val="clear" w:color="B7B7B7" w:fill="B7B7B7"/>
            <w:vAlign w:val="center"/>
            <w:hideMark/>
          </w:tcPr>
          <w:p w14:paraId="6EE72CD4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04" w:type="pct"/>
            <w:vMerge/>
            <w:vAlign w:val="center"/>
            <w:hideMark/>
          </w:tcPr>
          <w:p w14:paraId="35AFA126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2DC60A72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36907" w:rsidRPr="00925772" w14:paraId="13F3F758" w14:textId="77777777" w:rsidTr="00357A7D">
        <w:trPr>
          <w:trHeight w:val="20"/>
        </w:trPr>
        <w:tc>
          <w:tcPr>
            <w:tcW w:w="1039" w:type="pct"/>
            <w:shd w:val="clear" w:color="auto" w:fill="auto"/>
            <w:vAlign w:val="center"/>
            <w:hideMark/>
          </w:tcPr>
          <w:p w14:paraId="7D6814CC" w14:textId="77777777" w:rsidR="00736907" w:rsidRPr="00925772" w:rsidRDefault="00736907" w:rsidP="0073690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CF2D3B1" w14:textId="634E9BCF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454,642,179.37 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2AAFF143" w14:textId="03B0809C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3AC76784" w14:textId="037FC6E8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0EDAF412" w14:textId="08E7E862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0D2041A" w14:textId="67EE35A5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454,642,179.37 </w:t>
            </w:r>
          </w:p>
        </w:tc>
      </w:tr>
      <w:tr w:rsidR="00736907" w:rsidRPr="00925772" w14:paraId="44FD5CD2" w14:textId="77777777" w:rsidTr="00357A7D">
        <w:trPr>
          <w:trHeight w:val="20"/>
        </w:trPr>
        <w:tc>
          <w:tcPr>
            <w:tcW w:w="1039" w:type="pct"/>
            <w:shd w:val="clear" w:color="auto" w:fill="auto"/>
            <w:vAlign w:val="center"/>
            <w:hideMark/>
          </w:tcPr>
          <w:p w14:paraId="1164B0A8" w14:textId="77777777" w:rsidR="00736907" w:rsidRPr="00925772" w:rsidRDefault="00736907" w:rsidP="0073690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ED9D929" w14:textId="4C027C4D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666CDDF6" w14:textId="684BF1E9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32,813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798C0346" w14:textId="7EEBC1DA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21,681,146.00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0B669DA0" w14:textId="108C0EA5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90,587,123.95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AB9CD13" w14:textId="600A652F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112,268,269.95 </w:t>
            </w:r>
          </w:p>
        </w:tc>
      </w:tr>
      <w:tr w:rsidR="00736907" w:rsidRPr="00925772" w14:paraId="737C36E0" w14:textId="77777777" w:rsidTr="00357A7D">
        <w:trPr>
          <w:trHeight w:val="20"/>
        </w:trPr>
        <w:tc>
          <w:tcPr>
            <w:tcW w:w="1039" w:type="pct"/>
            <w:shd w:val="clear" w:color="auto" w:fill="auto"/>
            <w:vAlign w:val="center"/>
            <w:hideMark/>
          </w:tcPr>
          <w:p w14:paraId="46DEB523" w14:textId="77777777" w:rsidR="00736907" w:rsidRPr="00925772" w:rsidRDefault="00736907" w:rsidP="0073690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8D7D92D" w14:textId="119A03A3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3BB38EE8" w14:textId="7398A4ED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5,202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727E21E9" w14:textId="3752DFAB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2,887,160.00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6BE7DA5B" w14:textId="55CDDA3D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33,743,141.53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8B0D8DC" w14:textId="3527D7F9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36,630,301.53 </w:t>
            </w:r>
          </w:p>
        </w:tc>
      </w:tr>
      <w:tr w:rsidR="00736907" w:rsidRPr="00925772" w14:paraId="17965253" w14:textId="77777777" w:rsidTr="00357A7D">
        <w:trPr>
          <w:trHeight w:val="20"/>
        </w:trPr>
        <w:tc>
          <w:tcPr>
            <w:tcW w:w="1039" w:type="pct"/>
            <w:shd w:val="clear" w:color="auto" w:fill="auto"/>
            <w:vAlign w:val="center"/>
            <w:hideMark/>
          </w:tcPr>
          <w:p w14:paraId="11BB2496" w14:textId="0388A0E6" w:rsidR="00736907" w:rsidRPr="00925772" w:rsidRDefault="00736907" w:rsidP="0073690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VII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3775BD1" w14:textId="3E85718F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250A4C26" w14:textId="75DD4C41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38,692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71824E0" w14:textId="4C4B50A3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17,910,225.55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144B5B67" w14:textId="7D2BAACE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29,088,324.30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9FE3079" w14:textId="556FFF23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51,998,549.85 </w:t>
            </w:r>
          </w:p>
        </w:tc>
      </w:tr>
      <w:tr w:rsidR="00736907" w:rsidRPr="00925772" w14:paraId="1C5A26A9" w14:textId="77777777" w:rsidTr="00357A7D">
        <w:trPr>
          <w:trHeight w:val="20"/>
        </w:trPr>
        <w:tc>
          <w:tcPr>
            <w:tcW w:w="1039" w:type="pct"/>
            <w:shd w:val="clear" w:color="auto" w:fill="auto"/>
            <w:vAlign w:val="center"/>
            <w:hideMark/>
          </w:tcPr>
          <w:p w14:paraId="7CE0EEC0" w14:textId="77777777" w:rsidR="00736907" w:rsidRPr="00925772" w:rsidRDefault="00736907" w:rsidP="0073690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C342938" w14:textId="2ADC9075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56,537,880.19 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581E31B8" w14:textId="7C458F0D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298,522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9663AA9" w14:textId="01D3FEFC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161,645,597.54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01E51E92" w14:textId="26AA9A6C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483,875,435.15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DD26ADB" w14:textId="76AE5B11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702,058,912.88 </w:t>
            </w:r>
          </w:p>
        </w:tc>
      </w:tr>
      <w:tr w:rsidR="00736907" w:rsidRPr="00925772" w14:paraId="40B8051D" w14:textId="77777777" w:rsidTr="00357A7D">
        <w:trPr>
          <w:trHeight w:val="20"/>
        </w:trPr>
        <w:tc>
          <w:tcPr>
            <w:tcW w:w="1039" w:type="pct"/>
            <w:shd w:val="clear" w:color="EFEFEF" w:fill="EFEFEF"/>
            <w:vAlign w:val="center"/>
            <w:hideMark/>
          </w:tcPr>
          <w:p w14:paraId="4989D65E" w14:textId="77777777" w:rsidR="00736907" w:rsidRPr="00925772" w:rsidRDefault="00736907" w:rsidP="00736907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22" w:type="pct"/>
            <w:shd w:val="clear" w:color="EFEFEF" w:fill="EFEFEF"/>
            <w:vAlign w:val="center"/>
            <w:hideMark/>
          </w:tcPr>
          <w:p w14:paraId="47F1BE19" w14:textId="21C9E158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516,180,059.56 </w:t>
            </w:r>
          </w:p>
        </w:tc>
        <w:tc>
          <w:tcPr>
            <w:tcW w:w="679" w:type="pct"/>
            <w:shd w:val="clear" w:color="EFEFEF" w:fill="EFEFEF"/>
            <w:vAlign w:val="center"/>
            <w:hideMark/>
          </w:tcPr>
          <w:p w14:paraId="201698C7" w14:textId="32AFA848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375,229 </w:t>
            </w:r>
          </w:p>
        </w:tc>
        <w:tc>
          <w:tcPr>
            <w:tcW w:w="834" w:type="pct"/>
            <w:shd w:val="clear" w:color="EFEFEF" w:fill="EFEFEF"/>
            <w:vAlign w:val="center"/>
            <w:hideMark/>
          </w:tcPr>
          <w:p w14:paraId="1DEFE003" w14:textId="2CE5367F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204,124,129.09 </w:t>
            </w:r>
          </w:p>
        </w:tc>
        <w:tc>
          <w:tcPr>
            <w:tcW w:w="804" w:type="pct"/>
            <w:shd w:val="clear" w:color="EFEFEF" w:fill="EFEFEF"/>
            <w:vAlign w:val="center"/>
            <w:hideMark/>
          </w:tcPr>
          <w:p w14:paraId="1671A524" w14:textId="599B8C9B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637,294,024.93 </w:t>
            </w:r>
          </w:p>
        </w:tc>
        <w:tc>
          <w:tcPr>
            <w:tcW w:w="822" w:type="pct"/>
            <w:shd w:val="clear" w:color="EFEFEF" w:fill="EFEFEF"/>
            <w:vAlign w:val="center"/>
            <w:hideMark/>
          </w:tcPr>
          <w:p w14:paraId="20D90596" w14:textId="74BB91FF" w:rsidR="00736907" w:rsidRPr="00B2029A" w:rsidRDefault="00736907" w:rsidP="0073690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1,357,598,213.58 </w:t>
            </w:r>
          </w:p>
        </w:tc>
      </w:tr>
    </w:tbl>
    <w:p w14:paraId="6EA8F729" w14:textId="30659421" w:rsidR="00357A7D" w:rsidRDefault="00357A7D" w:rsidP="00C7126B">
      <w:pPr>
        <w:pStyle w:val="NoSpacing"/>
        <w:ind w:left="108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736907">
        <w:rPr>
          <w:rFonts w:ascii="Arial" w:hAnsi="Arial" w:cs="Arial"/>
          <w:i/>
          <w:sz w:val="16"/>
          <w:szCs w:val="24"/>
        </w:rPr>
        <w:t xml:space="preserve">06 November </w:t>
      </w:r>
      <w:r w:rsidRPr="006B36B6">
        <w:rPr>
          <w:rFonts w:ascii="Arial" w:hAnsi="Arial" w:cs="Arial"/>
          <w:i/>
          <w:sz w:val="16"/>
          <w:szCs w:val="24"/>
        </w:rPr>
        <w:t>2021, 4PM.</w:t>
      </w:r>
    </w:p>
    <w:p w14:paraId="2DD0A726" w14:textId="77777777" w:rsidR="00357A7D" w:rsidRPr="0008540A" w:rsidRDefault="00357A7D" w:rsidP="00C7126B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DSWD-NRLMB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DSWD-NRLMB</w:t>
      </w:r>
    </w:p>
    <w:p w14:paraId="38A91B4C" w14:textId="77777777" w:rsidR="00357A7D" w:rsidRPr="00207C69" w:rsidRDefault="00357A7D" w:rsidP="00C7126B">
      <w:pPr>
        <w:pStyle w:val="ListParagraph"/>
        <w:spacing w:after="0" w:line="240" w:lineRule="auto"/>
        <w:ind w:left="1170"/>
        <w:rPr>
          <w:rFonts w:ascii="Arial" w:hAnsi="Arial" w:cs="Arial"/>
          <w:b/>
          <w:sz w:val="20"/>
          <w:szCs w:val="24"/>
        </w:rPr>
      </w:pPr>
    </w:p>
    <w:p w14:paraId="4A88F8D1" w14:textId="77777777" w:rsidR="00357A7D" w:rsidRPr="00FE7C33" w:rsidRDefault="00357A7D" w:rsidP="00C7126B">
      <w:pPr>
        <w:pStyle w:val="ListParagraph"/>
        <w:numPr>
          <w:ilvl w:val="1"/>
          <w:numId w:val="14"/>
        </w:numPr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 xml:space="preserve">Standby Funds </w:t>
      </w:r>
    </w:p>
    <w:p w14:paraId="03BE4B56" w14:textId="63EBC934" w:rsidR="00357A7D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3F49E0">
        <w:rPr>
          <w:rFonts w:ascii="Arial" w:eastAsia="Arial" w:hAnsi="Arial" w:cs="Arial"/>
          <w:sz w:val="24"/>
          <w:szCs w:val="24"/>
        </w:rPr>
        <w:t>454</w:t>
      </w:r>
      <w:r w:rsidR="006027E3">
        <w:rPr>
          <w:rFonts w:ascii="Arial" w:eastAsia="Arial" w:hAnsi="Arial" w:cs="Arial"/>
          <w:sz w:val="24"/>
          <w:szCs w:val="24"/>
        </w:rPr>
        <w:t>.</w:t>
      </w:r>
      <w:r w:rsidR="003F49E0">
        <w:rPr>
          <w:rFonts w:ascii="Arial" w:eastAsia="Arial" w:hAnsi="Arial" w:cs="Arial"/>
          <w:sz w:val="24"/>
          <w:szCs w:val="24"/>
        </w:rPr>
        <w:t>64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027E3">
        <w:rPr>
          <w:rFonts w:ascii="Arial" w:eastAsia="Arial" w:hAnsi="Arial" w:cs="Arial"/>
          <w:sz w:val="24"/>
          <w:szCs w:val="24"/>
        </w:rPr>
        <w:t>m</w:t>
      </w:r>
      <w:r w:rsidRPr="00D36B1A">
        <w:rPr>
          <w:rFonts w:ascii="Arial" w:eastAsia="Arial" w:hAnsi="Arial" w:cs="Arial"/>
          <w:sz w:val="24"/>
          <w:szCs w:val="24"/>
        </w:rPr>
        <w:t>illion Quick Response Fund (QRF) at the DSWD-Central Office.</w:t>
      </w:r>
    </w:p>
    <w:p w14:paraId="365CDAD0" w14:textId="1A70D9D4" w:rsidR="00357A7D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027E3"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z w:val="24"/>
          <w:szCs w:val="24"/>
        </w:rPr>
        <w:t xml:space="preserve">million available </w:t>
      </w:r>
      <w:r w:rsidRPr="00D36B1A">
        <w:rPr>
          <w:rFonts w:ascii="Arial" w:eastAsia="Arial" w:hAnsi="Arial" w:cs="Arial"/>
          <w:sz w:val="24"/>
          <w:szCs w:val="24"/>
        </w:rPr>
        <w:t>at DSWD-</w:t>
      </w:r>
      <w:r>
        <w:rPr>
          <w:rFonts w:ascii="Arial" w:eastAsia="Arial" w:hAnsi="Arial" w:cs="Arial"/>
          <w:sz w:val="24"/>
          <w:szCs w:val="24"/>
        </w:rPr>
        <w:t>FO</w:t>
      </w:r>
      <w:r w:rsidR="006027E3">
        <w:rPr>
          <w:rFonts w:ascii="Arial" w:eastAsia="Arial" w:hAnsi="Arial" w:cs="Arial"/>
          <w:sz w:val="24"/>
          <w:szCs w:val="24"/>
        </w:rPr>
        <w:t xml:space="preserve"> VI</w:t>
      </w:r>
      <w:r>
        <w:rPr>
          <w:rFonts w:ascii="Arial" w:eastAsia="Arial" w:hAnsi="Arial" w:cs="Arial"/>
          <w:sz w:val="24"/>
          <w:szCs w:val="24"/>
        </w:rPr>
        <w:t>I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23433CB9" w14:textId="370180E9" w:rsidR="00357A7D" w:rsidRPr="006B36B6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3F49E0">
        <w:rPr>
          <w:rFonts w:ascii="Arial" w:hAnsi="Arial" w:cs="Arial"/>
          <w:sz w:val="24"/>
          <w:szCs w:val="24"/>
        </w:rPr>
        <w:t>56</w:t>
      </w:r>
      <w:r w:rsidR="006027E3">
        <w:rPr>
          <w:rFonts w:ascii="Arial" w:hAnsi="Arial" w:cs="Arial"/>
          <w:sz w:val="24"/>
          <w:szCs w:val="24"/>
        </w:rPr>
        <w:t>.54</w:t>
      </w:r>
      <w:r>
        <w:rPr>
          <w:rFonts w:ascii="Arial" w:hAnsi="Arial" w:cs="Arial"/>
          <w:sz w:val="24"/>
          <w:szCs w:val="24"/>
        </w:rPr>
        <w:t xml:space="preserve"> million</w:t>
      </w:r>
      <w:r w:rsidRPr="006B36B6">
        <w:rPr>
          <w:rFonts w:ascii="Arial" w:hAnsi="Arial" w:cs="Arial"/>
          <w:sz w:val="24"/>
          <w:szCs w:val="24"/>
        </w:rPr>
        <w:t xml:space="preserve">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6027E3">
        <w:rPr>
          <w:rFonts w:ascii="Arial" w:hAnsi="Arial" w:cs="Arial"/>
          <w:sz w:val="24"/>
          <w:szCs w:val="24"/>
        </w:rPr>
        <w:t xml:space="preserve">the flashflood incident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657D52E8" w14:textId="77777777" w:rsidR="00357A7D" w:rsidRPr="00207C69" w:rsidRDefault="00357A7D" w:rsidP="00C712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3E275FC" w14:textId="77777777" w:rsidR="00357A7D" w:rsidRPr="00FE7C33" w:rsidRDefault="00357A7D" w:rsidP="00C7126B">
      <w:pPr>
        <w:pStyle w:val="NoSpacing"/>
        <w:numPr>
          <w:ilvl w:val="1"/>
          <w:numId w:val="14"/>
        </w:numPr>
        <w:ind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71D50701" w14:textId="5EB3D1FB" w:rsidR="00357A7D" w:rsidRDefault="00BF1E00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38</w:t>
      </w:r>
      <w:r w:rsidR="00357A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015</w:t>
      </w:r>
      <w:r w:rsidR="006027E3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sz w:val="24"/>
          <w:szCs w:val="24"/>
        </w:rPr>
        <w:t>3</w:t>
      </w:r>
      <w:r w:rsidR="00357A7D">
        <w:rPr>
          <w:rFonts w:ascii="Arial" w:eastAsia="Arial" w:hAnsi="Arial" w:cs="Arial"/>
          <w:sz w:val="24"/>
          <w:szCs w:val="24"/>
        </w:rPr>
        <w:t>2,</w:t>
      </w:r>
      <w:r>
        <w:rPr>
          <w:rFonts w:ascii="Arial" w:eastAsia="Arial" w:hAnsi="Arial" w:cs="Arial"/>
          <w:sz w:val="24"/>
          <w:szCs w:val="24"/>
        </w:rPr>
        <w:t>813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>
        <w:rPr>
          <w:rFonts w:ascii="Arial" w:eastAsia="Arial" w:hAnsi="Arial" w:cs="Arial"/>
          <w:sz w:val="24"/>
          <w:szCs w:val="24"/>
        </w:rPr>
        <w:t xml:space="preserve"> 5,2</w:t>
      </w:r>
      <w:r w:rsidR="00357A7D">
        <w:rPr>
          <w:rFonts w:ascii="Arial" w:eastAsia="Arial" w:hAnsi="Arial" w:cs="Arial"/>
          <w:sz w:val="24"/>
          <w:szCs w:val="24"/>
        </w:rPr>
        <w:t>02</w:t>
      </w:r>
      <w:r w:rsidR="00357A7D" w:rsidRPr="0038449E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357A7D" w:rsidRPr="00D36B1A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357A7D"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>City.</w:t>
      </w:r>
    </w:p>
    <w:p w14:paraId="147AB5FD" w14:textId="7CE948E0" w:rsidR="00357A7D" w:rsidRDefault="00BF1E00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38</w:t>
      </w:r>
      <w:r w:rsidR="00357A7D">
        <w:rPr>
          <w:rFonts w:ascii="Arial" w:eastAsia="Arial" w:hAnsi="Arial" w:cs="Arial"/>
          <w:sz w:val="24"/>
          <w:szCs w:val="24"/>
        </w:rPr>
        <w:t>,</w:t>
      </w:r>
      <w:r w:rsidR="006027E3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92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357A7D">
        <w:rPr>
          <w:rFonts w:ascii="Arial" w:eastAsia="Arial" w:hAnsi="Arial" w:cs="Arial"/>
          <w:sz w:val="24"/>
          <w:szCs w:val="24"/>
        </w:rPr>
        <w:t xml:space="preserve">available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at DSWD-FO </w:t>
      </w:r>
      <w:r w:rsidR="006027E3">
        <w:rPr>
          <w:rFonts w:ascii="Arial" w:eastAsia="Arial" w:hAnsi="Arial" w:cs="Arial"/>
          <w:sz w:val="24"/>
          <w:szCs w:val="24"/>
        </w:rPr>
        <w:t>V</w:t>
      </w:r>
      <w:r w:rsidR="00357A7D">
        <w:rPr>
          <w:rFonts w:ascii="Arial" w:eastAsia="Arial" w:hAnsi="Arial" w:cs="Arial"/>
          <w:sz w:val="24"/>
          <w:szCs w:val="24"/>
        </w:rPr>
        <w:t>II</w:t>
      </w:r>
      <w:r w:rsidR="00357A7D" w:rsidRPr="00D36B1A">
        <w:rPr>
          <w:rFonts w:ascii="Arial" w:eastAsia="Arial" w:hAnsi="Arial" w:cs="Arial"/>
          <w:sz w:val="24"/>
          <w:szCs w:val="24"/>
        </w:rPr>
        <w:t>.</w:t>
      </w:r>
    </w:p>
    <w:p w14:paraId="42A471DE" w14:textId="3C44CE68" w:rsidR="00357A7D" w:rsidRDefault="00BF1E00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298</w:t>
      </w:r>
      <w:r w:rsidR="00357A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522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8136AC">
        <w:rPr>
          <w:rFonts w:ascii="Arial" w:eastAsia="Arial" w:hAnsi="Arial" w:cs="Arial"/>
          <w:sz w:val="24"/>
          <w:szCs w:val="24"/>
        </w:rPr>
        <w:t>FFPs in other DSWD-FOs which may support the relief needs of the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8136AC">
        <w:rPr>
          <w:rFonts w:ascii="Arial" w:eastAsia="Arial" w:hAnsi="Arial" w:cs="Arial"/>
          <w:sz w:val="24"/>
          <w:szCs w:val="24"/>
        </w:rPr>
        <w:t xml:space="preserve">displaced families due to </w:t>
      </w:r>
      <w:r w:rsidR="006027E3">
        <w:rPr>
          <w:rFonts w:ascii="Arial" w:eastAsia="Arial" w:hAnsi="Arial" w:cs="Arial"/>
          <w:sz w:val="24"/>
          <w:szCs w:val="24"/>
        </w:rPr>
        <w:t xml:space="preserve">the flashflood incident </w:t>
      </w:r>
      <w:r w:rsidR="00357A7D" w:rsidRPr="008136AC">
        <w:rPr>
          <w:rFonts w:ascii="Arial" w:eastAsia="Arial" w:hAnsi="Arial" w:cs="Arial"/>
          <w:sz w:val="24"/>
          <w:szCs w:val="24"/>
        </w:rPr>
        <w:t>through inter-FO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8136AC">
        <w:rPr>
          <w:rFonts w:ascii="Arial" w:eastAsia="Arial" w:hAnsi="Arial" w:cs="Arial"/>
          <w:sz w:val="24"/>
          <w:szCs w:val="24"/>
        </w:rPr>
        <w:t>augmentation.</w:t>
      </w:r>
    </w:p>
    <w:p w14:paraId="39B12C03" w14:textId="72CB1F8F" w:rsidR="00357A7D" w:rsidRPr="00357A7D" w:rsidRDefault="00357A7D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357A7D">
        <w:rPr>
          <w:rFonts w:ascii="Arial" w:eastAsia="Arial" w:hAnsi="Arial" w:cs="Arial"/>
          <w:sz w:val="24"/>
          <w:szCs w:val="24"/>
        </w:rPr>
        <w:t>₱</w:t>
      </w:r>
      <w:r w:rsidR="00D94085">
        <w:rPr>
          <w:rFonts w:ascii="Arial" w:eastAsia="Arial" w:hAnsi="Arial" w:cs="Arial"/>
          <w:sz w:val="24"/>
          <w:szCs w:val="24"/>
        </w:rPr>
        <w:t>637</w:t>
      </w:r>
      <w:r w:rsidRPr="00357A7D">
        <w:rPr>
          <w:rFonts w:ascii="Arial" w:eastAsia="Arial" w:hAnsi="Arial" w:cs="Arial"/>
          <w:sz w:val="24"/>
          <w:szCs w:val="24"/>
        </w:rPr>
        <w:t>.</w:t>
      </w:r>
      <w:r w:rsidR="00D94085">
        <w:rPr>
          <w:rFonts w:ascii="Arial" w:eastAsia="Arial" w:hAnsi="Arial" w:cs="Arial"/>
          <w:sz w:val="24"/>
          <w:szCs w:val="24"/>
        </w:rPr>
        <w:t>29</w:t>
      </w:r>
      <w:r w:rsidRPr="00357A7D">
        <w:rPr>
          <w:rFonts w:ascii="Arial" w:eastAsia="Arial" w:hAnsi="Arial" w:cs="Arial"/>
          <w:sz w:val="24"/>
          <w:szCs w:val="24"/>
        </w:rPr>
        <w:t xml:space="preserve"> million worth of other FNIs at NROC, VDRC and DSWD-FO warehouses countrywide.</w:t>
      </w:r>
    </w:p>
    <w:p w14:paraId="27A88C95" w14:textId="76AE433B" w:rsidR="00357A7D" w:rsidRPr="00207C69" w:rsidRDefault="00357A7D" w:rsidP="00C7126B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4840C9A" w14:textId="15657E9C" w:rsidR="00A57FDC" w:rsidRDefault="007A3B4B" w:rsidP="00C7126B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71B6D1E7" w14:textId="30B2F566" w:rsidR="007A3B4B" w:rsidRPr="00207C69" w:rsidRDefault="007A3B4B" w:rsidP="00C7126B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E59EF4" w14:textId="76C54067" w:rsidR="007A3B4B" w:rsidRPr="00FE7C33" w:rsidRDefault="007A3B4B" w:rsidP="00C7126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C7126B">
        <w:rPr>
          <w:rFonts w:ascii="Arial" w:hAnsi="Arial" w:cs="Arial"/>
          <w:b/>
          <w:sz w:val="24"/>
          <w:szCs w:val="24"/>
        </w:rPr>
        <w:t>VII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800"/>
        <w:gridCol w:w="6862"/>
      </w:tblGrid>
      <w:tr w:rsidR="007A3B4B" w:rsidRPr="006B4BAB" w14:paraId="6EEDF679" w14:textId="77777777" w:rsidTr="0020050C">
        <w:trPr>
          <w:tblHeader/>
        </w:trPr>
        <w:tc>
          <w:tcPr>
            <w:tcW w:w="1800" w:type="dxa"/>
          </w:tcPr>
          <w:p w14:paraId="1A0FA759" w14:textId="77777777" w:rsidR="007A3B4B" w:rsidRPr="006B4BAB" w:rsidRDefault="007A3B4B" w:rsidP="00C7126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862" w:type="dxa"/>
          </w:tcPr>
          <w:p w14:paraId="6593B75A" w14:textId="77777777" w:rsidR="007A3B4B" w:rsidRPr="006B4BAB" w:rsidRDefault="007A3B4B" w:rsidP="00C7126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A3B4B" w:rsidRPr="006B4BAB" w14:paraId="4669AF1C" w14:textId="77777777" w:rsidTr="0020050C">
        <w:tc>
          <w:tcPr>
            <w:tcW w:w="1800" w:type="dxa"/>
          </w:tcPr>
          <w:p w14:paraId="3A1566AF" w14:textId="66BCCF06" w:rsidR="007A3B4B" w:rsidRPr="006B4BAB" w:rsidRDefault="007A3B4B" w:rsidP="00C7126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27 October </w:t>
            </w:r>
            <w:r w:rsidRPr="006B4BAB">
              <w:rPr>
                <w:rFonts w:ascii="Arial" w:hAnsi="Arial" w:cs="Arial"/>
                <w:sz w:val="20"/>
                <w:szCs w:val="24"/>
              </w:rPr>
              <w:t>2021</w:t>
            </w:r>
          </w:p>
        </w:tc>
        <w:tc>
          <w:tcPr>
            <w:tcW w:w="6862" w:type="dxa"/>
          </w:tcPr>
          <w:p w14:paraId="5F381E8B" w14:textId="3C811C3C" w:rsidR="007A3B4B" w:rsidRDefault="007A3B4B" w:rsidP="00C7126B">
            <w:pPr>
              <w:pStyle w:val="NoSpacing"/>
              <w:numPr>
                <w:ilvl w:val="0"/>
                <w:numId w:val="38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VII </w:t>
            </w:r>
            <w:r w:rsidRPr="007A3B4B">
              <w:rPr>
                <w:rFonts w:ascii="Arial" w:hAnsi="Arial" w:cs="Arial"/>
                <w:sz w:val="20"/>
                <w:szCs w:val="24"/>
              </w:rPr>
              <w:t>continue</w:t>
            </w:r>
            <w:r w:rsidR="0020050C">
              <w:rPr>
                <w:rFonts w:ascii="Arial" w:hAnsi="Arial" w:cs="Arial"/>
                <w:sz w:val="20"/>
                <w:szCs w:val="24"/>
              </w:rPr>
              <w:t>d</w:t>
            </w:r>
            <w:r w:rsidRPr="007A3B4B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A3B4B">
              <w:rPr>
                <w:rFonts w:ascii="Arial" w:hAnsi="Arial" w:cs="Arial"/>
                <w:sz w:val="20"/>
                <w:szCs w:val="24"/>
              </w:rPr>
              <w:t xml:space="preserve">coordinate with the </w:t>
            </w:r>
            <w:r w:rsidR="0020050C">
              <w:rPr>
                <w:rFonts w:ascii="Arial" w:hAnsi="Arial" w:cs="Arial"/>
                <w:sz w:val="20"/>
                <w:szCs w:val="24"/>
              </w:rPr>
              <w:t xml:space="preserve">Local Government Unit </w:t>
            </w:r>
            <w:r>
              <w:rPr>
                <w:rFonts w:ascii="Arial" w:hAnsi="Arial" w:cs="Arial"/>
                <w:sz w:val="20"/>
                <w:szCs w:val="24"/>
              </w:rPr>
              <w:t xml:space="preserve">(LGU)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Sogod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Cebu </w:t>
            </w:r>
            <w:r w:rsidRPr="007A3B4B">
              <w:rPr>
                <w:rFonts w:ascii="Arial" w:hAnsi="Arial" w:cs="Arial"/>
                <w:sz w:val="20"/>
                <w:szCs w:val="24"/>
              </w:rPr>
              <w:t>for any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A3B4B">
              <w:rPr>
                <w:rFonts w:ascii="Arial" w:hAnsi="Arial" w:cs="Arial"/>
                <w:sz w:val="20"/>
                <w:szCs w:val="24"/>
              </w:rPr>
              <w:t>augmentation support needed.</w:t>
            </w:r>
          </w:p>
          <w:p w14:paraId="5A19AE9D" w14:textId="77777777" w:rsidR="009017CA" w:rsidRDefault="009017CA" w:rsidP="00C7126B">
            <w:pPr>
              <w:pStyle w:val="NoSpacing"/>
              <w:numPr>
                <w:ilvl w:val="0"/>
                <w:numId w:val="38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Former Tourism Secretary </w:t>
            </w:r>
            <w:r w:rsidR="0097645F" w:rsidRPr="009017CA">
              <w:rPr>
                <w:rFonts w:ascii="Arial" w:hAnsi="Arial" w:cs="Arial"/>
                <w:sz w:val="20"/>
                <w:szCs w:val="24"/>
              </w:rPr>
              <w:t xml:space="preserve">Ace </w:t>
            </w:r>
            <w:proofErr w:type="spellStart"/>
            <w:r w:rsidR="0097645F" w:rsidRPr="009017CA">
              <w:rPr>
                <w:rFonts w:ascii="Arial" w:hAnsi="Arial" w:cs="Arial"/>
                <w:sz w:val="20"/>
                <w:szCs w:val="24"/>
              </w:rPr>
              <w:t>Durano</w:t>
            </w:r>
            <w:proofErr w:type="spellEnd"/>
            <w:r w:rsidR="0097645F" w:rsidRPr="009017CA">
              <w:rPr>
                <w:rFonts w:ascii="Arial" w:hAnsi="Arial" w:cs="Arial"/>
                <w:sz w:val="20"/>
                <w:szCs w:val="24"/>
              </w:rPr>
              <w:t xml:space="preserve"> distributed face masks and other relief</w:t>
            </w:r>
            <w:r w:rsidRPr="009017CA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items to the affected families.</w:t>
            </w:r>
          </w:p>
          <w:p w14:paraId="6D9AC60A" w14:textId="4D76E339" w:rsidR="009017CA" w:rsidRDefault="009017CA" w:rsidP="00C7126B">
            <w:pPr>
              <w:pStyle w:val="NoSpacing"/>
              <w:numPr>
                <w:ilvl w:val="0"/>
                <w:numId w:val="38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LGU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Sogod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0050C">
              <w:rPr>
                <w:rFonts w:ascii="Arial" w:hAnsi="Arial" w:cs="Arial"/>
                <w:sz w:val="20"/>
                <w:szCs w:val="24"/>
              </w:rPr>
              <w:t>would</w:t>
            </w:r>
            <w:bookmarkStart w:id="2" w:name="_GoBack"/>
            <w:bookmarkEnd w:id="2"/>
            <w:r w:rsidR="0097645F" w:rsidRPr="009017CA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be extending ₱1</w:t>
            </w:r>
            <w:r w:rsidR="0097645F" w:rsidRPr="009017CA">
              <w:rPr>
                <w:rFonts w:ascii="Arial" w:hAnsi="Arial" w:cs="Arial"/>
                <w:sz w:val="20"/>
                <w:szCs w:val="24"/>
              </w:rPr>
              <w:t>0,000</w:t>
            </w:r>
            <w:r>
              <w:rPr>
                <w:rFonts w:ascii="Arial" w:hAnsi="Arial" w:cs="Arial"/>
                <w:sz w:val="20"/>
                <w:szCs w:val="24"/>
              </w:rPr>
              <w:t>.00</w:t>
            </w:r>
            <w:r w:rsidR="0097645F" w:rsidRPr="009017CA">
              <w:rPr>
                <w:rFonts w:ascii="Arial" w:hAnsi="Arial" w:cs="Arial"/>
                <w:sz w:val="20"/>
                <w:szCs w:val="24"/>
              </w:rPr>
              <w:t xml:space="preserve"> cash assistance.</w:t>
            </w:r>
          </w:p>
          <w:p w14:paraId="6211229C" w14:textId="2C1210E7" w:rsidR="0097645F" w:rsidRPr="009017CA" w:rsidRDefault="0097645F" w:rsidP="00C7126B">
            <w:pPr>
              <w:pStyle w:val="NoSpacing"/>
              <w:numPr>
                <w:ilvl w:val="0"/>
                <w:numId w:val="38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017CA">
              <w:rPr>
                <w:rFonts w:ascii="Arial" w:hAnsi="Arial" w:cs="Arial"/>
                <w:sz w:val="20"/>
                <w:szCs w:val="24"/>
              </w:rPr>
              <w:t>Other private groups and individuals extended relief assistance to the affected</w:t>
            </w:r>
            <w:r w:rsidR="009017C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017CA">
              <w:rPr>
                <w:rFonts w:ascii="Arial" w:hAnsi="Arial" w:cs="Arial"/>
                <w:sz w:val="20"/>
                <w:szCs w:val="24"/>
              </w:rPr>
              <w:t>residents</w:t>
            </w:r>
            <w:r w:rsidR="009017CA">
              <w:rPr>
                <w:rFonts w:ascii="Arial" w:hAnsi="Arial" w:cs="Arial"/>
                <w:sz w:val="20"/>
                <w:szCs w:val="24"/>
              </w:rPr>
              <w:t xml:space="preserve"> staying in evacuation centers.</w:t>
            </w:r>
          </w:p>
        </w:tc>
      </w:tr>
      <w:tr w:rsidR="0097645F" w:rsidRPr="006B4BAB" w14:paraId="07FB992F" w14:textId="77777777" w:rsidTr="0020050C">
        <w:tc>
          <w:tcPr>
            <w:tcW w:w="1800" w:type="dxa"/>
          </w:tcPr>
          <w:p w14:paraId="1BC6F58F" w14:textId="4203A038" w:rsidR="0097645F" w:rsidRDefault="0097645F" w:rsidP="00C7126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 October 2021</w:t>
            </w:r>
          </w:p>
        </w:tc>
        <w:tc>
          <w:tcPr>
            <w:tcW w:w="6862" w:type="dxa"/>
          </w:tcPr>
          <w:p w14:paraId="3AC739A7" w14:textId="26A5757B" w:rsidR="0097645F" w:rsidRPr="009017CA" w:rsidRDefault="0097645F" w:rsidP="00C7126B">
            <w:pPr>
              <w:pStyle w:val="NoSpacing"/>
              <w:numPr>
                <w:ilvl w:val="0"/>
                <w:numId w:val="38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7645F">
              <w:rPr>
                <w:rFonts w:ascii="Arial" w:hAnsi="Arial" w:cs="Arial"/>
                <w:sz w:val="20"/>
                <w:szCs w:val="24"/>
              </w:rPr>
              <w:t xml:space="preserve">Cebu Provincial Governor Gwendolyn Garcia visited the affected families. The Provincial Government promised to give cash assistance of ₱20,000.00 to the affected residents and also committed to provide food packs and construction materials. Cebu Fifth District Rep. Duke </w:t>
            </w:r>
            <w:proofErr w:type="spellStart"/>
            <w:r w:rsidRPr="0097645F">
              <w:rPr>
                <w:rFonts w:ascii="Arial" w:hAnsi="Arial" w:cs="Arial"/>
                <w:sz w:val="20"/>
                <w:szCs w:val="24"/>
              </w:rPr>
              <w:t>Frasco</w:t>
            </w:r>
            <w:proofErr w:type="spellEnd"/>
            <w:r w:rsidRPr="0097645F">
              <w:rPr>
                <w:rFonts w:ascii="Arial" w:hAnsi="Arial" w:cs="Arial"/>
                <w:sz w:val="20"/>
                <w:szCs w:val="24"/>
              </w:rPr>
              <w:t xml:space="preserve"> has also pledged ₱5,000.00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7645F">
              <w:rPr>
                <w:rFonts w:ascii="Arial" w:hAnsi="Arial" w:cs="Arial"/>
                <w:sz w:val="20"/>
                <w:szCs w:val="24"/>
              </w:rPr>
              <w:t>cash assistance to every affected household.</w:t>
            </w:r>
          </w:p>
        </w:tc>
      </w:tr>
    </w:tbl>
    <w:p w14:paraId="094DFB74" w14:textId="77777777" w:rsidR="007A3B4B" w:rsidRPr="007A3B4B" w:rsidRDefault="007A3B4B" w:rsidP="002005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C7126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E29A9AE" w:rsidR="007F2E58" w:rsidRPr="002F6987" w:rsidRDefault="007F2E58" w:rsidP="00C712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2E292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5AA0F1E6" w14:textId="10E6A68E" w:rsidR="00DD6274" w:rsidRDefault="00DD6274" w:rsidP="00C7126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60254D0" w:rsidR="0085601D" w:rsidRPr="008F6E9B" w:rsidRDefault="00D6673A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30721A7" w:rsidR="007F2E58" w:rsidRPr="00D23BDC" w:rsidRDefault="002F044D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011C67" w:rsidRDefault="007F2E58" w:rsidP="00742C09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</w:p>
    <w:sectPr w:rsidR="007F2E58" w:rsidRPr="00011C67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E27C5" w14:textId="77777777" w:rsidR="00BB7844" w:rsidRDefault="00BB7844" w:rsidP="00C12445">
      <w:pPr>
        <w:spacing w:after="0" w:line="240" w:lineRule="auto"/>
      </w:pPr>
      <w:r>
        <w:separator/>
      </w:r>
    </w:p>
  </w:endnote>
  <w:endnote w:type="continuationSeparator" w:id="0">
    <w:p w14:paraId="6CD1C69B" w14:textId="77777777" w:rsidR="00BB7844" w:rsidRDefault="00BB784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0975F38" w:rsidR="00504990" w:rsidRPr="002B518B" w:rsidRDefault="00504990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DSWD DROMIC Report #</w:t>
            </w:r>
            <w:r w:rsidR="008252EB">
              <w:rPr>
                <w:sz w:val="16"/>
                <w:szCs w:val="20"/>
              </w:rPr>
              <w:t>2</w:t>
            </w:r>
            <w:r w:rsidRPr="002043C6">
              <w:rPr>
                <w:sz w:val="16"/>
                <w:szCs w:val="20"/>
              </w:rPr>
              <w:t xml:space="preserve"> on the </w:t>
            </w:r>
            <w:r w:rsidRPr="009103D8">
              <w:rPr>
                <w:sz w:val="16"/>
                <w:szCs w:val="20"/>
              </w:rPr>
              <w:t xml:space="preserve">Flashflood Incident in </w:t>
            </w:r>
            <w:proofErr w:type="spellStart"/>
            <w:r w:rsidR="00BD232E">
              <w:rPr>
                <w:sz w:val="16"/>
                <w:szCs w:val="20"/>
              </w:rPr>
              <w:t>Sogod</w:t>
            </w:r>
            <w:proofErr w:type="spellEnd"/>
            <w:r w:rsidRPr="009103D8">
              <w:rPr>
                <w:sz w:val="16"/>
                <w:szCs w:val="20"/>
              </w:rPr>
              <w:t xml:space="preserve">, </w:t>
            </w:r>
            <w:r w:rsidR="00BD232E">
              <w:rPr>
                <w:sz w:val="16"/>
                <w:szCs w:val="20"/>
              </w:rPr>
              <w:t>Cebu</w:t>
            </w:r>
            <w:r w:rsidRPr="009103D8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as of </w:t>
            </w:r>
            <w:r w:rsidR="008252EB">
              <w:rPr>
                <w:sz w:val="16"/>
                <w:szCs w:val="20"/>
              </w:rPr>
              <w:t>06 November</w:t>
            </w:r>
            <w:r w:rsidR="00BD232E">
              <w:rPr>
                <w:sz w:val="16"/>
                <w:szCs w:val="20"/>
              </w:rPr>
              <w:t xml:space="preserve"> </w:t>
            </w:r>
            <w:r w:rsidRPr="002043C6">
              <w:rPr>
                <w:sz w:val="16"/>
                <w:szCs w:val="20"/>
              </w:rPr>
              <w:t xml:space="preserve">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0050C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0050C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15C6" w14:textId="77777777" w:rsidR="00BB7844" w:rsidRDefault="00BB7844" w:rsidP="00C12445">
      <w:pPr>
        <w:spacing w:after="0" w:line="240" w:lineRule="auto"/>
      </w:pPr>
      <w:r>
        <w:separator/>
      </w:r>
    </w:p>
  </w:footnote>
  <w:footnote w:type="continuationSeparator" w:id="0">
    <w:p w14:paraId="302C20FD" w14:textId="77777777" w:rsidR="00BB7844" w:rsidRDefault="00BB784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3AC290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A603FF0"/>
    <w:lvl w:ilvl="0" w:tplc="6910298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10D16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30"/>
  </w:num>
  <w:num w:numId="5">
    <w:abstractNumId w:val="22"/>
  </w:num>
  <w:num w:numId="6">
    <w:abstractNumId w:val="13"/>
  </w:num>
  <w:num w:numId="7">
    <w:abstractNumId w:val="13"/>
  </w:num>
  <w:num w:numId="8">
    <w:abstractNumId w:val="6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2"/>
  </w:num>
  <w:num w:numId="16">
    <w:abstractNumId w:val="32"/>
  </w:num>
  <w:num w:numId="17">
    <w:abstractNumId w:val="8"/>
  </w:num>
  <w:num w:numId="18">
    <w:abstractNumId w:val="25"/>
  </w:num>
  <w:num w:numId="19">
    <w:abstractNumId w:val="16"/>
  </w:num>
  <w:num w:numId="20">
    <w:abstractNumId w:val="9"/>
  </w:num>
  <w:num w:numId="21">
    <w:abstractNumId w:val="11"/>
  </w:num>
  <w:num w:numId="22">
    <w:abstractNumId w:val="33"/>
  </w:num>
  <w:num w:numId="23">
    <w:abstractNumId w:val="31"/>
  </w:num>
  <w:num w:numId="24">
    <w:abstractNumId w:val="7"/>
  </w:num>
  <w:num w:numId="25">
    <w:abstractNumId w:val="10"/>
  </w:num>
  <w:num w:numId="26">
    <w:abstractNumId w:val="1"/>
  </w:num>
  <w:num w:numId="27">
    <w:abstractNumId w:val="35"/>
  </w:num>
  <w:num w:numId="28">
    <w:abstractNumId w:val="5"/>
  </w:num>
  <w:num w:numId="29">
    <w:abstractNumId w:val="36"/>
  </w:num>
  <w:num w:numId="30">
    <w:abstractNumId w:val="18"/>
  </w:num>
  <w:num w:numId="31">
    <w:abstractNumId w:val="17"/>
  </w:num>
  <w:num w:numId="32">
    <w:abstractNumId w:val="14"/>
  </w:num>
  <w:num w:numId="33">
    <w:abstractNumId w:val="24"/>
  </w:num>
  <w:num w:numId="34">
    <w:abstractNumId w:val="28"/>
  </w:num>
  <w:num w:numId="35">
    <w:abstractNumId w:val="29"/>
  </w:num>
  <w:num w:numId="36">
    <w:abstractNumId w:val="4"/>
  </w:num>
  <w:num w:numId="37">
    <w:abstractNumId w:val="21"/>
  </w:num>
  <w:num w:numId="38">
    <w:abstractNumId w:val="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1C67"/>
    <w:rsid w:val="00013B6B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855F4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5454"/>
    <w:rsid w:val="00112FC8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050C"/>
    <w:rsid w:val="002043C6"/>
    <w:rsid w:val="00207C69"/>
    <w:rsid w:val="00221220"/>
    <w:rsid w:val="00223334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292F"/>
    <w:rsid w:val="002E62F8"/>
    <w:rsid w:val="002E760C"/>
    <w:rsid w:val="002F044D"/>
    <w:rsid w:val="002F6987"/>
    <w:rsid w:val="00301EFF"/>
    <w:rsid w:val="003135FD"/>
    <w:rsid w:val="00315FFB"/>
    <w:rsid w:val="00316EB6"/>
    <w:rsid w:val="00320382"/>
    <w:rsid w:val="00321DD9"/>
    <w:rsid w:val="003272EC"/>
    <w:rsid w:val="00332097"/>
    <w:rsid w:val="00333C2B"/>
    <w:rsid w:val="00333C40"/>
    <w:rsid w:val="00335843"/>
    <w:rsid w:val="0033640D"/>
    <w:rsid w:val="00340E30"/>
    <w:rsid w:val="00341ED4"/>
    <w:rsid w:val="00347126"/>
    <w:rsid w:val="00357A7D"/>
    <w:rsid w:val="003672FC"/>
    <w:rsid w:val="0037560F"/>
    <w:rsid w:val="00394D4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3F49E0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67303"/>
    <w:rsid w:val="00485021"/>
    <w:rsid w:val="00486E0B"/>
    <w:rsid w:val="004926B5"/>
    <w:rsid w:val="004A0CAD"/>
    <w:rsid w:val="004A633D"/>
    <w:rsid w:val="004A792D"/>
    <w:rsid w:val="004B3DF9"/>
    <w:rsid w:val="004C65EC"/>
    <w:rsid w:val="004C6EEA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7CDB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7E3"/>
    <w:rsid w:val="006029CC"/>
    <w:rsid w:val="0061301A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4C56"/>
    <w:rsid w:val="007260F9"/>
    <w:rsid w:val="00732FC9"/>
    <w:rsid w:val="00736907"/>
    <w:rsid w:val="00742C0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3B4B"/>
    <w:rsid w:val="007D3400"/>
    <w:rsid w:val="007F2E58"/>
    <w:rsid w:val="007F426E"/>
    <w:rsid w:val="007F5F08"/>
    <w:rsid w:val="0080412B"/>
    <w:rsid w:val="008153ED"/>
    <w:rsid w:val="008252EB"/>
    <w:rsid w:val="00832FE7"/>
    <w:rsid w:val="00834EF4"/>
    <w:rsid w:val="00844A6E"/>
    <w:rsid w:val="0085601D"/>
    <w:rsid w:val="008740FD"/>
    <w:rsid w:val="00875BB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063"/>
    <w:rsid w:val="00900B1C"/>
    <w:rsid w:val="009017CA"/>
    <w:rsid w:val="009022F0"/>
    <w:rsid w:val="009103D8"/>
    <w:rsid w:val="00927710"/>
    <w:rsid w:val="00950E98"/>
    <w:rsid w:val="00952329"/>
    <w:rsid w:val="0096453D"/>
    <w:rsid w:val="00974DFD"/>
    <w:rsid w:val="0097645F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7774"/>
    <w:rsid w:val="00AB1B7A"/>
    <w:rsid w:val="00AC3248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70A0"/>
    <w:rsid w:val="00BB7844"/>
    <w:rsid w:val="00BD0E2B"/>
    <w:rsid w:val="00BD232E"/>
    <w:rsid w:val="00BD4107"/>
    <w:rsid w:val="00BE4C96"/>
    <w:rsid w:val="00BF0841"/>
    <w:rsid w:val="00BF1E00"/>
    <w:rsid w:val="00BF3FC8"/>
    <w:rsid w:val="00BF65EE"/>
    <w:rsid w:val="00C10765"/>
    <w:rsid w:val="00C11711"/>
    <w:rsid w:val="00C12445"/>
    <w:rsid w:val="00C352B3"/>
    <w:rsid w:val="00C51CCA"/>
    <w:rsid w:val="00C56A49"/>
    <w:rsid w:val="00C7126B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73A"/>
    <w:rsid w:val="00D66A34"/>
    <w:rsid w:val="00D70AB5"/>
    <w:rsid w:val="00D70E91"/>
    <w:rsid w:val="00D72282"/>
    <w:rsid w:val="00D748B7"/>
    <w:rsid w:val="00D768F5"/>
    <w:rsid w:val="00D820B5"/>
    <w:rsid w:val="00D842C2"/>
    <w:rsid w:val="00D93B6A"/>
    <w:rsid w:val="00D94085"/>
    <w:rsid w:val="00DA2693"/>
    <w:rsid w:val="00DA78A9"/>
    <w:rsid w:val="00DB4E6F"/>
    <w:rsid w:val="00DC1285"/>
    <w:rsid w:val="00DC2700"/>
    <w:rsid w:val="00DC3966"/>
    <w:rsid w:val="00DD6274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6FC4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ACD3-A766-48A1-83BA-BFC51F83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30</cp:revision>
  <cp:lastPrinted>2021-07-05T02:11:00Z</cp:lastPrinted>
  <dcterms:created xsi:type="dcterms:W3CDTF">2021-07-26T08:05:00Z</dcterms:created>
  <dcterms:modified xsi:type="dcterms:W3CDTF">2021-11-06T09:14:00Z</dcterms:modified>
</cp:coreProperties>
</file>