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C9FB" w14:textId="79402BB5" w:rsidR="002706F0" w:rsidRPr="003745AC" w:rsidRDefault="00F61E34" w:rsidP="00284B12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3745AC">
        <w:rPr>
          <w:rFonts w:ascii="Arial" w:hAnsi="Arial" w:cs="Arial"/>
          <w:b/>
          <w:sz w:val="31"/>
          <w:szCs w:val="31"/>
        </w:rPr>
        <w:t>DSWD DROMIC Report #</w:t>
      </w:r>
      <w:r w:rsidR="00AF1100">
        <w:rPr>
          <w:rFonts w:ascii="Arial" w:hAnsi="Arial" w:cs="Arial"/>
          <w:b/>
          <w:sz w:val="31"/>
          <w:szCs w:val="31"/>
        </w:rPr>
        <w:t>2</w:t>
      </w:r>
      <w:r w:rsidR="00DF4591">
        <w:rPr>
          <w:rFonts w:ascii="Arial" w:hAnsi="Arial" w:cs="Arial"/>
          <w:b/>
          <w:sz w:val="31"/>
          <w:szCs w:val="31"/>
        </w:rPr>
        <w:t>6</w:t>
      </w:r>
      <w:r w:rsidR="002706F0" w:rsidRPr="003745AC">
        <w:rPr>
          <w:rFonts w:ascii="Arial" w:hAnsi="Arial" w:cs="Arial"/>
          <w:b/>
          <w:sz w:val="31"/>
          <w:szCs w:val="31"/>
        </w:rPr>
        <w:t xml:space="preserve"> on </w:t>
      </w:r>
      <w:r w:rsidRPr="003745AC">
        <w:rPr>
          <w:rFonts w:ascii="Arial" w:hAnsi="Arial" w:cs="Arial"/>
          <w:b/>
          <w:sz w:val="31"/>
          <w:szCs w:val="31"/>
        </w:rPr>
        <w:t>Severe Tropical Storm</w:t>
      </w:r>
      <w:r w:rsidR="002706F0" w:rsidRPr="003745AC">
        <w:rPr>
          <w:rFonts w:ascii="Arial" w:hAnsi="Arial" w:cs="Arial"/>
          <w:b/>
          <w:sz w:val="31"/>
          <w:szCs w:val="31"/>
        </w:rPr>
        <w:t xml:space="preserve"> “</w:t>
      </w:r>
      <w:r w:rsidRPr="003745AC">
        <w:rPr>
          <w:rFonts w:ascii="Arial" w:hAnsi="Arial" w:cs="Arial"/>
          <w:b/>
          <w:sz w:val="31"/>
          <w:szCs w:val="31"/>
        </w:rPr>
        <w:t>MARING</w:t>
      </w:r>
      <w:r w:rsidR="002706F0" w:rsidRPr="003745AC">
        <w:rPr>
          <w:rFonts w:ascii="Arial" w:hAnsi="Arial" w:cs="Arial"/>
          <w:b/>
          <w:sz w:val="31"/>
          <w:szCs w:val="31"/>
        </w:rPr>
        <w:t xml:space="preserve">” </w:t>
      </w:r>
    </w:p>
    <w:p w14:paraId="663B3B84" w14:textId="191567E4" w:rsidR="00D41206" w:rsidRPr="00FE7C33" w:rsidRDefault="002706F0" w:rsidP="00284B12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F4591">
        <w:rPr>
          <w:rFonts w:ascii="Arial" w:eastAsia="Arial" w:hAnsi="Arial" w:cs="Arial"/>
          <w:sz w:val="24"/>
          <w:szCs w:val="24"/>
        </w:rPr>
        <w:t>10</w:t>
      </w:r>
      <w:r w:rsidR="00F61E34">
        <w:rPr>
          <w:rFonts w:ascii="Arial" w:eastAsia="Arial" w:hAnsi="Arial" w:cs="Arial"/>
          <w:sz w:val="24"/>
          <w:szCs w:val="24"/>
        </w:rPr>
        <w:t xml:space="preserve"> </w:t>
      </w:r>
      <w:r w:rsidR="000C23DB">
        <w:rPr>
          <w:rFonts w:ascii="Arial" w:eastAsia="Arial" w:hAnsi="Arial" w:cs="Arial"/>
          <w:sz w:val="24"/>
          <w:szCs w:val="24"/>
        </w:rPr>
        <w:t>November</w:t>
      </w:r>
      <w:r w:rsidRPr="00FE7C33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bookmarkStart w:id="0" w:name="_30j0zll" w:colFirst="0" w:colLast="0"/>
      <w:bookmarkStart w:id="1" w:name="_1fob9te" w:colFirst="0" w:colLast="0"/>
      <w:bookmarkEnd w:id="0"/>
      <w:bookmarkEnd w:id="1"/>
      <w:r w:rsidR="00463D15">
        <w:rPr>
          <w:rFonts w:ascii="Arial" w:eastAsia="Arial" w:hAnsi="Arial" w:cs="Arial"/>
          <w:sz w:val="24"/>
          <w:szCs w:val="24"/>
        </w:rPr>
        <w:t xml:space="preserve"> 6PM</w:t>
      </w:r>
    </w:p>
    <w:p w14:paraId="1A40A36D" w14:textId="77777777" w:rsidR="00443495" w:rsidRPr="00FE7C33" w:rsidRDefault="00443495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284B12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2FB0FEC" w14:textId="638C30E7" w:rsidR="00420958" w:rsidRDefault="005D7895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07 October 202</w:t>
      </w:r>
      <w:r w:rsidR="0082392A">
        <w:rPr>
          <w:rFonts w:ascii="Arial" w:eastAsia="Calibri" w:hAnsi="Arial" w:cs="Arial"/>
          <w:bCs/>
          <w:sz w:val="24"/>
          <w:szCs w:val="24"/>
        </w:rPr>
        <w:t>1, the Low Pressure Area (LPA) E</w:t>
      </w:r>
      <w:r w:rsidRPr="005D7895">
        <w:rPr>
          <w:rFonts w:ascii="Arial" w:eastAsia="Calibri" w:hAnsi="Arial" w:cs="Arial"/>
          <w:bCs/>
          <w:sz w:val="24"/>
          <w:szCs w:val="24"/>
        </w:rPr>
        <w:t>ast of Camarines Norte developed into a Tropical Dep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ression and was named "MARING". </w:t>
      </w:r>
      <w:r w:rsidRPr="005D7895">
        <w:rPr>
          <w:rFonts w:ascii="Arial" w:eastAsia="Calibri" w:hAnsi="Arial" w:cs="Arial"/>
          <w:bCs/>
          <w:sz w:val="24"/>
          <w:szCs w:val="24"/>
        </w:rPr>
        <w:t>"MARING" became a large Tropical Sto</w:t>
      </w:r>
      <w:r w:rsidR="00541B83">
        <w:rPr>
          <w:rFonts w:ascii="Arial" w:eastAsia="Calibri" w:hAnsi="Arial" w:cs="Arial"/>
          <w:bCs/>
          <w:sz w:val="24"/>
          <w:szCs w:val="24"/>
        </w:rPr>
        <w:t>r</w:t>
      </w:r>
      <w:r w:rsidRPr="005D7895">
        <w:rPr>
          <w:rFonts w:ascii="Arial" w:eastAsia="Calibri" w:hAnsi="Arial" w:cs="Arial"/>
          <w:bCs/>
          <w:sz w:val="24"/>
          <w:szCs w:val="24"/>
        </w:rPr>
        <w:t>m as it moved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08 October 2021</w:t>
      </w:r>
      <w:r w:rsidRPr="005D7895">
        <w:rPr>
          <w:rFonts w:ascii="Arial" w:eastAsia="Calibri" w:hAnsi="Arial" w:cs="Arial"/>
          <w:bCs/>
          <w:sz w:val="24"/>
          <w:szCs w:val="24"/>
        </w:rPr>
        <w:t>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Tropical Storm "MARING"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merged with the remnants of "NANDO" as it move</w:t>
      </w:r>
      <w:r w:rsidR="00541B83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North Northwestward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10 October 2021.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3D392F11" w14:textId="77777777" w:rsidR="00420958" w:rsidRDefault="00420958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7DF121B" w14:textId="0A496D51" w:rsidR="00420958" w:rsidRDefault="005D7895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11 Oc</w:t>
      </w:r>
      <w:r w:rsidR="00082BEC">
        <w:rPr>
          <w:rFonts w:ascii="Arial" w:eastAsia="Calibri" w:hAnsi="Arial" w:cs="Arial"/>
          <w:bCs/>
          <w:sz w:val="24"/>
          <w:szCs w:val="24"/>
        </w:rPr>
        <w:t>tober 2021, "MARING" intensified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into a Severe Tropical Storm (STS) as it move</w:t>
      </w:r>
      <w:r w:rsidR="00082BEC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W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estward towards Babuyan Islands bringing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moderate to heavy with at times intense rains over Batanes, Cagayan including Babuyan Islands, Cordillera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Administrative Region and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Region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and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 also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82BEC">
        <w:rPr>
          <w:rFonts w:ascii="Arial" w:eastAsia="Calibri" w:hAnsi="Arial" w:cs="Arial"/>
          <w:bCs/>
          <w:sz w:val="24"/>
          <w:szCs w:val="24"/>
        </w:rPr>
        <w:t>brought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l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ight to moderate with at times heavy rains over Central Luzon and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the rest of Cagayan Valley.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72ADC">
        <w:rPr>
          <w:rFonts w:ascii="Arial" w:eastAsia="Calibri" w:hAnsi="Arial" w:cs="Arial"/>
          <w:bCs/>
          <w:sz w:val="24"/>
          <w:szCs w:val="24"/>
        </w:rPr>
        <w:t>The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expansive wind field of 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STS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“MARING” and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the enhanced Southwest Monsoon brought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occasional gusts reaching strong to gale-force in strength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over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the island, coastal, and upland/mountain localities of Visayas,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Dinagat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Islands, Surigao del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Norte,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Agusan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del Norte, Misamis Oriental, Misamis Occidental,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Camiguin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>, Zamboanga del Norte, and the rest of Luzon.</w:t>
      </w:r>
    </w:p>
    <w:p w14:paraId="371E5C88" w14:textId="5EB0F323" w:rsidR="00197FA6" w:rsidRDefault="00541B83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br/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On 12 Octobe</w:t>
      </w:r>
      <w:r w:rsidR="00F12B22">
        <w:rPr>
          <w:rFonts w:ascii="Arial" w:eastAsia="Calibri" w:hAnsi="Arial" w:cs="Arial"/>
          <w:bCs/>
          <w:sz w:val="24"/>
          <w:szCs w:val="24"/>
        </w:rPr>
        <w:t>r 2021, STS "MARING" accelerated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 xml:space="preserve"> while moving Westward over the West Philippine Sea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B3B07">
        <w:rPr>
          <w:rFonts w:ascii="Arial" w:eastAsia="Calibri" w:hAnsi="Arial" w:cs="Arial"/>
          <w:bCs/>
          <w:sz w:val="24"/>
          <w:szCs w:val="24"/>
        </w:rPr>
        <w:t xml:space="preserve">and 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exited the Ph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ilippine Area of </w:t>
      </w:r>
      <w:r>
        <w:rPr>
          <w:rFonts w:ascii="Arial" w:eastAsia="Calibri" w:hAnsi="Arial" w:cs="Arial"/>
          <w:bCs/>
          <w:sz w:val="24"/>
          <w:szCs w:val="24"/>
        </w:rPr>
        <w:t>Responsibility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(PAR) at 11 AM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28A8A9AD" w14:textId="77777777" w:rsidR="00402318" w:rsidRDefault="00402318" w:rsidP="00284B12">
      <w:pPr>
        <w:pStyle w:val="NoSpacing1"/>
        <w:contextualSpacing/>
        <w:jc w:val="center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66CEAE9" w14:textId="4B1C764B" w:rsidR="00F94C1D" w:rsidRDefault="003C1142" w:rsidP="00284B1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336AF076" w14:textId="19F5D200" w:rsidR="00636D16" w:rsidRPr="000F7563" w:rsidRDefault="00636D16" w:rsidP="00284B12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5FC82461" w14:textId="77777777" w:rsidR="004976E0" w:rsidRDefault="005A5962" w:rsidP="004976E0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2D4E950A" w14:textId="77777777" w:rsidR="004976E0" w:rsidRPr="004976E0" w:rsidRDefault="004976E0" w:rsidP="004976E0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2C804FC" w14:textId="3CB9F6E5" w:rsidR="00FE7C33" w:rsidRPr="004976E0" w:rsidRDefault="00D41206" w:rsidP="004976E0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976E0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C57A2" w:rsidRPr="008C57A2">
        <w:rPr>
          <w:rFonts w:ascii="Arial" w:eastAsia="Times New Roman" w:hAnsi="Arial" w:cs="Arial"/>
          <w:b/>
          <w:bCs/>
          <w:color w:val="0070C0"/>
          <w:sz w:val="24"/>
          <w:szCs w:val="24"/>
        </w:rPr>
        <w:t>297,007</w:t>
      </w:r>
      <w:r w:rsidR="00993704" w:rsidRPr="002D20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2D20A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4976E0">
        <w:rPr>
          <w:rFonts w:ascii="Arial" w:eastAsia="Times New Roman" w:hAnsi="Arial" w:cs="Arial"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sz w:val="24"/>
          <w:szCs w:val="24"/>
        </w:rPr>
        <w:t>or</w:t>
      </w:r>
      <w:r w:rsidR="00E0525B" w:rsidRPr="004976E0">
        <w:rPr>
          <w:rFonts w:ascii="Arial" w:eastAsia="Times New Roman" w:hAnsi="Arial" w:cs="Arial"/>
          <w:sz w:val="24"/>
          <w:szCs w:val="24"/>
        </w:rPr>
        <w:t xml:space="preserve"> </w:t>
      </w:r>
      <w:r w:rsidR="008C57A2" w:rsidRPr="008C57A2">
        <w:rPr>
          <w:rFonts w:ascii="Arial" w:eastAsia="Times New Roman" w:hAnsi="Arial" w:cs="Arial"/>
          <w:b/>
          <w:bCs/>
          <w:color w:val="0070C0"/>
          <w:sz w:val="24"/>
          <w:szCs w:val="24"/>
        </w:rPr>
        <w:t>1,162,959</w:t>
      </w:r>
      <w:r w:rsidR="00993704" w:rsidRPr="002D20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2D20A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4976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5502" w:rsidRPr="004976E0">
        <w:rPr>
          <w:rFonts w:ascii="Arial" w:eastAsia="Times New Roman" w:hAnsi="Arial" w:cs="Arial"/>
          <w:b/>
          <w:bCs/>
          <w:sz w:val="24"/>
          <w:szCs w:val="24"/>
        </w:rPr>
        <w:t>Severe Tropical Storm (STS)</w:t>
      </w:r>
      <w:r w:rsidR="00E01C04" w:rsidRPr="004976E0">
        <w:rPr>
          <w:rFonts w:ascii="Arial" w:eastAsia="Times New Roman" w:hAnsi="Arial" w:cs="Arial"/>
          <w:b/>
          <w:bCs/>
          <w:sz w:val="24"/>
          <w:szCs w:val="24"/>
        </w:rPr>
        <w:t xml:space="preserve"> “</w:t>
      </w:r>
      <w:proofErr w:type="spellStart"/>
      <w:r w:rsidR="00F45502" w:rsidRPr="004976E0">
        <w:rPr>
          <w:rFonts w:ascii="Arial" w:eastAsia="Times New Roman" w:hAnsi="Arial" w:cs="Arial"/>
          <w:b/>
          <w:bCs/>
          <w:sz w:val="24"/>
          <w:szCs w:val="24"/>
        </w:rPr>
        <w:t>Maring</w:t>
      </w:r>
      <w:proofErr w:type="spellEnd"/>
      <w:r w:rsidR="00E01C04" w:rsidRPr="004976E0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4976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D20AB" w:rsidRPr="008C57A2">
        <w:rPr>
          <w:rFonts w:ascii="Arial" w:eastAsia="Times New Roman" w:hAnsi="Arial" w:cs="Arial"/>
          <w:b/>
          <w:bCs/>
          <w:sz w:val="24"/>
          <w:szCs w:val="24"/>
        </w:rPr>
        <w:t>2,008</w:t>
      </w:r>
      <w:r w:rsidR="003801E7" w:rsidRPr="008C57A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2CF6" w:rsidRPr="008C57A2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0525B" w:rsidRPr="008C57A2">
        <w:rPr>
          <w:rFonts w:ascii="Arial" w:eastAsia="Times New Roman" w:hAnsi="Arial" w:cs="Arial"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sz w:val="24"/>
          <w:szCs w:val="24"/>
        </w:rPr>
        <w:t>in</w:t>
      </w:r>
      <w:r w:rsidR="00E0525B" w:rsidRPr="004976E0">
        <w:rPr>
          <w:rFonts w:ascii="Arial" w:eastAsia="Times New Roman" w:hAnsi="Arial" w:cs="Arial"/>
          <w:sz w:val="24"/>
          <w:szCs w:val="24"/>
        </w:rPr>
        <w:t xml:space="preserve"> </w:t>
      </w:r>
      <w:r w:rsidR="00082BEC" w:rsidRPr="004976E0">
        <w:rPr>
          <w:rFonts w:ascii="Arial" w:eastAsia="Times New Roman" w:hAnsi="Arial" w:cs="Arial"/>
          <w:b/>
          <w:sz w:val="24"/>
          <w:szCs w:val="24"/>
        </w:rPr>
        <w:t>Regions I, II, III,</w:t>
      </w:r>
      <w:r w:rsidR="00F14DAF" w:rsidRPr="004976E0">
        <w:rPr>
          <w:rFonts w:ascii="Arial" w:eastAsia="Times New Roman" w:hAnsi="Arial" w:cs="Arial"/>
          <w:b/>
          <w:sz w:val="24"/>
          <w:szCs w:val="24"/>
        </w:rPr>
        <w:t xml:space="preserve"> CALABARZON, </w:t>
      </w:r>
      <w:proofErr w:type="spellStart"/>
      <w:r w:rsidR="00F14DAF" w:rsidRPr="004976E0">
        <w:rPr>
          <w:rFonts w:ascii="Arial" w:eastAsia="Times New Roman" w:hAnsi="Arial" w:cs="Arial"/>
          <w:b/>
          <w:sz w:val="24"/>
          <w:szCs w:val="24"/>
        </w:rPr>
        <w:t>Caraga</w:t>
      </w:r>
      <w:proofErr w:type="spellEnd"/>
      <w:r w:rsidR="00B313C2" w:rsidRPr="004976E0">
        <w:rPr>
          <w:rFonts w:ascii="Arial" w:eastAsia="Times New Roman" w:hAnsi="Arial" w:cs="Arial"/>
          <w:b/>
          <w:sz w:val="24"/>
          <w:szCs w:val="24"/>
        </w:rPr>
        <w:t>, NCR and CAR</w:t>
      </w:r>
      <w:r w:rsidR="005A5962" w:rsidRPr="004976E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sz w:val="24"/>
          <w:szCs w:val="24"/>
        </w:rPr>
        <w:t>(see</w:t>
      </w:r>
      <w:r w:rsidR="00E0525B" w:rsidRPr="004976E0">
        <w:rPr>
          <w:rFonts w:ascii="Arial" w:eastAsia="Times New Roman" w:hAnsi="Arial" w:cs="Arial"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sz w:val="24"/>
          <w:szCs w:val="24"/>
        </w:rPr>
        <w:t>Table</w:t>
      </w:r>
      <w:r w:rsidR="00E0525B" w:rsidRPr="004976E0">
        <w:rPr>
          <w:rFonts w:ascii="Arial" w:eastAsia="Times New Roman" w:hAnsi="Arial" w:cs="Arial"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6E2B3D8D" w:rsidR="00D748B7" w:rsidRDefault="00D748B7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5114"/>
        <w:gridCol w:w="1709"/>
        <w:gridCol w:w="1186"/>
        <w:gridCol w:w="1179"/>
      </w:tblGrid>
      <w:tr w:rsidR="008C57A2" w:rsidRPr="008653B5" w14:paraId="4D46E07C" w14:textId="77777777" w:rsidTr="008C57A2">
        <w:trPr>
          <w:trHeight w:val="20"/>
          <w:tblHeader/>
        </w:trPr>
        <w:tc>
          <w:tcPr>
            <w:tcW w:w="2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CB63C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C081F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AFFECTED </w:t>
            </w:r>
          </w:p>
        </w:tc>
      </w:tr>
      <w:tr w:rsidR="008C57A2" w:rsidRPr="008653B5" w14:paraId="67517FF2" w14:textId="77777777" w:rsidTr="008C57A2">
        <w:trPr>
          <w:trHeight w:val="20"/>
          <w:tblHeader/>
        </w:trPr>
        <w:tc>
          <w:tcPr>
            <w:tcW w:w="2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0E9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3624D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Barangays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2FAEA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4C547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8C57A2" w:rsidRPr="008653B5" w14:paraId="171AF981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9D4CE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9BCB01" w14:textId="14612B7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2,008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C7A8B9" w14:textId="4AD0321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297,007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A0A65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1,162,959 </w:t>
            </w:r>
          </w:p>
        </w:tc>
      </w:tr>
      <w:tr w:rsidR="008C57A2" w:rsidRPr="008653B5" w14:paraId="2D4F5742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E29AD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5BD153" w14:textId="11E4E1A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7A2A1B" w14:textId="06B0E70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212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AE21B1" w14:textId="35CEC93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745 </w:t>
            </w:r>
          </w:p>
        </w:tc>
      </w:tr>
      <w:tr w:rsidR="008C57A2" w:rsidRPr="008653B5" w14:paraId="5AA886DC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359F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Metro Manila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E39A8" w14:textId="1536AEA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6CA55" w14:textId="31ACB90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212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CF2B9" w14:textId="23F787C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745 </w:t>
            </w:r>
          </w:p>
        </w:tc>
      </w:tr>
      <w:tr w:rsidR="008C57A2" w:rsidRPr="008653B5" w14:paraId="1DA8C5DC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961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Manila City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C6F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A176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6ED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745</w:t>
            </w:r>
          </w:p>
        </w:tc>
      </w:tr>
      <w:tr w:rsidR="008C57A2" w:rsidRPr="008653B5" w14:paraId="4B1DEE74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BB52A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5EA052" w14:textId="0F820CD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1,282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392091" w14:textId="4676B18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228,648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A305B0" w14:textId="577DC63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910,489 </w:t>
            </w:r>
          </w:p>
        </w:tc>
      </w:tr>
      <w:tr w:rsidR="008C57A2" w:rsidRPr="008653B5" w14:paraId="63FACF72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1C53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Norte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87A9F" w14:textId="76BF9F6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4E7D9" w14:textId="07768B2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303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F519E" w14:textId="78501A1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842 </w:t>
            </w:r>
          </w:p>
        </w:tc>
      </w:tr>
      <w:tr w:rsidR="008C57A2" w:rsidRPr="008653B5" w14:paraId="44AAE65D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5395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417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Bacarra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D53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2D5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8A6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</w:tr>
      <w:tr w:rsidR="008C57A2" w:rsidRPr="008653B5" w14:paraId="171A1F35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4602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180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Badoc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A10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3A8D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208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</w:tr>
      <w:tr w:rsidR="008C57A2" w:rsidRPr="008653B5" w14:paraId="1DBC6D7E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BFC4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5F2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Bangui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E3B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B1C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F3E7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47</w:t>
            </w:r>
          </w:p>
        </w:tc>
      </w:tr>
      <w:tr w:rsidR="008C57A2" w:rsidRPr="008653B5" w14:paraId="5EFC7533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143D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F9A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Banna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(Espiritu)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E3DA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F5D5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BFB1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</w:t>
            </w:r>
          </w:p>
        </w:tc>
      </w:tr>
      <w:tr w:rsidR="008C57A2" w:rsidRPr="008653B5" w14:paraId="7911A3C5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9092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19E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BATAC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7A35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B2F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D1C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521</w:t>
            </w:r>
          </w:p>
        </w:tc>
      </w:tr>
      <w:tr w:rsidR="008C57A2" w:rsidRPr="008653B5" w14:paraId="13B00648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4ACA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9F0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Dingras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460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780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68DF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</w:tr>
      <w:tr w:rsidR="008C57A2" w:rsidRPr="008653B5" w14:paraId="5FBF2B34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DC6A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E8D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LAOAG CITY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03B9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B3EF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B502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</w:tr>
      <w:tr w:rsidR="008C57A2" w:rsidRPr="008653B5" w14:paraId="6BED734C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962D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18E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Marcos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6725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AA6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F98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</w:t>
            </w:r>
          </w:p>
        </w:tc>
      </w:tr>
      <w:tr w:rsidR="008C57A2" w:rsidRPr="008653B5" w14:paraId="3131610C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D159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C3D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Nueva Era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FAB2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4E84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DD1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85</w:t>
            </w:r>
          </w:p>
        </w:tc>
      </w:tr>
      <w:tr w:rsidR="008C57A2" w:rsidRPr="008653B5" w14:paraId="7D72CE9F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4CAD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B73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Pagudpud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0287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CB1B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E56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104</w:t>
            </w:r>
          </w:p>
        </w:tc>
      </w:tr>
      <w:tr w:rsidR="008C57A2" w:rsidRPr="008653B5" w14:paraId="68E5C69B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DB60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059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Pinili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F33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F61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E4C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</w:tr>
      <w:tr w:rsidR="008C57A2" w:rsidRPr="008653B5" w14:paraId="6F68AD21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12A3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184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Sarrat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963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92D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702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</w:tr>
      <w:tr w:rsidR="008C57A2" w:rsidRPr="008653B5" w14:paraId="50F640B5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6B09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Ilocos</w:t>
            </w:r>
            <w:proofErr w:type="spellEnd"/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Sur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17662" w14:textId="25AAC84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542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76C2A" w14:textId="7B8CB17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78,759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D4393" w14:textId="734A452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298,918 </w:t>
            </w:r>
          </w:p>
        </w:tc>
      </w:tr>
      <w:tr w:rsidR="008C57A2" w:rsidRPr="008653B5" w14:paraId="15EFB7C2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D459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393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Alilem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62BB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83C0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16D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2830</w:t>
            </w:r>
          </w:p>
        </w:tc>
      </w:tr>
      <w:tr w:rsidR="008C57A2" w:rsidRPr="008653B5" w14:paraId="1B8BC116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940C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E29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Banayoyo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DCA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D7FF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D32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1169</w:t>
            </w:r>
          </w:p>
        </w:tc>
      </w:tr>
      <w:tr w:rsidR="008C57A2" w:rsidRPr="008653B5" w14:paraId="3A60F00F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B1FC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E739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Bantay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B24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52D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389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D8E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1618</w:t>
            </w:r>
          </w:p>
        </w:tc>
      </w:tr>
      <w:tr w:rsidR="008C57A2" w:rsidRPr="008653B5" w14:paraId="3637F2C1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636A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ADC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Burgos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BB3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778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6F4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1421</w:t>
            </w:r>
          </w:p>
        </w:tc>
      </w:tr>
      <w:tr w:rsidR="008C57A2" w:rsidRPr="008653B5" w14:paraId="5F1BA107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8B3D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86E9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Cabugao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59C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95E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2E01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137</w:t>
            </w:r>
          </w:p>
        </w:tc>
      </w:tr>
      <w:tr w:rsidR="008C57A2" w:rsidRPr="008653B5" w14:paraId="1C55A21E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D7F1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086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CANDON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FA5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A78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17553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263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54237</w:t>
            </w:r>
          </w:p>
        </w:tc>
      </w:tr>
      <w:tr w:rsidR="008C57A2" w:rsidRPr="008653B5" w14:paraId="5FA45DE7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915F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7FF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Caoayan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164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D936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7246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B84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36230</w:t>
            </w:r>
          </w:p>
        </w:tc>
      </w:tr>
      <w:tr w:rsidR="008C57A2" w:rsidRPr="008653B5" w14:paraId="086D25A8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3516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477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Cervantes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72E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9C6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4FF2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2904</w:t>
            </w:r>
          </w:p>
        </w:tc>
      </w:tr>
      <w:tr w:rsidR="008C57A2" w:rsidRPr="008653B5" w14:paraId="3A6473C5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A512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5A8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Galimuyod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747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6D21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562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7F31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2810</w:t>
            </w:r>
          </w:p>
        </w:tc>
      </w:tr>
      <w:tr w:rsidR="008C57A2" w:rsidRPr="008653B5" w14:paraId="6043FDE9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A26E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6B8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Gregorio del Pilar (Concepcion)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DA1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0697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B936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75</w:t>
            </w:r>
          </w:p>
        </w:tc>
      </w:tr>
      <w:tr w:rsidR="008C57A2" w:rsidRPr="008653B5" w14:paraId="5BC84E7D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0C5C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95D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Lidlidda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353D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300B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687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5335</w:t>
            </w:r>
          </w:p>
        </w:tc>
      </w:tr>
      <w:tr w:rsidR="008C57A2" w:rsidRPr="008653B5" w14:paraId="297604D0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7EB6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87A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Magsingal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755E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744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3CCD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</w:p>
        </w:tc>
      </w:tr>
      <w:tr w:rsidR="008C57A2" w:rsidRPr="008653B5" w14:paraId="00EC1016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3559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33E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Nagbukel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320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E51B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0BA6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5525</w:t>
            </w:r>
          </w:p>
        </w:tc>
      </w:tr>
      <w:tr w:rsidR="008C57A2" w:rsidRPr="008653B5" w14:paraId="565894D0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1C97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0A9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Narvacan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2FE6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A4C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15894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05D4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48558</w:t>
            </w:r>
          </w:p>
        </w:tc>
      </w:tr>
      <w:tr w:rsidR="008C57A2" w:rsidRPr="008653B5" w14:paraId="63D081D9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1C5C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4C4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Quirino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Angkaki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DEF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98E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355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9CB1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1247</w:t>
            </w:r>
          </w:p>
        </w:tc>
      </w:tr>
      <w:tr w:rsidR="008C57A2" w:rsidRPr="008653B5" w14:paraId="25BBE516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25BE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0F8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Salcedo (</w:t>
            </w: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Baugen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D3FE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7D2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2FAC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699</w:t>
            </w:r>
          </w:p>
        </w:tc>
      </w:tr>
      <w:tr w:rsidR="008C57A2" w:rsidRPr="008653B5" w14:paraId="6AA74DCA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03E5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055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Emilio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B8D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9E37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579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7CBE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2890</w:t>
            </w:r>
          </w:p>
        </w:tc>
      </w:tr>
      <w:tr w:rsidR="008C57A2" w:rsidRPr="008653B5" w14:paraId="6797834B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0209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05E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Esteban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EFA6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8536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1043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3D8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3387</w:t>
            </w:r>
          </w:p>
        </w:tc>
      </w:tr>
      <w:tr w:rsidR="008C57A2" w:rsidRPr="008653B5" w14:paraId="157EFC2B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4C71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687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Ildefonso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FA1A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875D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25C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</w:t>
            </w:r>
          </w:p>
        </w:tc>
      </w:tr>
      <w:tr w:rsidR="008C57A2" w:rsidRPr="008653B5" w14:paraId="3BE84AFE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CABE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86A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 (</w:t>
            </w: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Lapog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840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19B1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E6A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</w:t>
            </w:r>
          </w:p>
        </w:tc>
      </w:tr>
      <w:tr w:rsidR="008C57A2" w:rsidRPr="008653B5" w14:paraId="7C6DA9BA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1C03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3AC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Vicente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6740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E0FE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D9B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1155</w:t>
            </w:r>
          </w:p>
        </w:tc>
      </w:tr>
      <w:tr w:rsidR="008C57A2" w:rsidRPr="008653B5" w14:paraId="00C017D7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52E8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782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CA08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80B0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BE22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6827</w:t>
            </w:r>
          </w:p>
        </w:tc>
      </w:tr>
      <w:tr w:rsidR="008C57A2" w:rsidRPr="008653B5" w14:paraId="2FFD1FC7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F378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CDC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Catalina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E04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9D7F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117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156</w:t>
            </w:r>
          </w:p>
        </w:tc>
      </w:tr>
      <w:tr w:rsidR="008C57A2" w:rsidRPr="008653B5" w14:paraId="035D2B9E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8D53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29C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4A6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112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1826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01B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6506</w:t>
            </w:r>
          </w:p>
        </w:tc>
      </w:tr>
      <w:tr w:rsidR="008C57A2" w:rsidRPr="008653B5" w14:paraId="029CF437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F073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B95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Lucia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5D0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EED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4326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C6B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15298</w:t>
            </w:r>
          </w:p>
        </w:tc>
      </w:tr>
      <w:tr w:rsidR="008C57A2" w:rsidRPr="008653B5" w14:paraId="62693AC0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19FB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497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08C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0F2F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9109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5A43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31421</w:t>
            </w:r>
          </w:p>
        </w:tc>
      </w:tr>
      <w:tr w:rsidR="008C57A2" w:rsidRPr="008653B5" w14:paraId="3E88C6C1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FCC1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51B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Santiago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AE4B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935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941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1DC9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4312</w:t>
            </w:r>
          </w:p>
        </w:tc>
      </w:tr>
      <w:tr w:rsidR="008C57A2" w:rsidRPr="008653B5" w14:paraId="61A6A270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DA69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C05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 Domingo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5AE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49B5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851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2085</w:t>
            </w:r>
          </w:p>
        </w:tc>
      </w:tr>
      <w:tr w:rsidR="008C57A2" w:rsidRPr="008653B5" w14:paraId="20A03D1D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28FC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EE7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Sigay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3C41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A2D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591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58DD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2879</w:t>
            </w:r>
          </w:p>
        </w:tc>
      </w:tr>
      <w:tr w:rsidR="008C57A2" w:rsidRPr="008653B5" w14:paraId="75F9ED15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5559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ED8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Sinait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51A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E4D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C0A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8C57A2" w:rsidRPr="008653B5" w14:paraId="2B058D13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928C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292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Sugpon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A672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32C0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D475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1306</w:t>
            </w:r>
          </w:p>
        </w:tc>
      </w:tr>
      <w:tr w:rsidR="008C57A2" w:rsidRPr="008653B5" w14:paraId="7B65DCDD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1D08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38A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Suyo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BC4B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8CB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D3D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997</w:t>
            </w:r>
          </w:p>
        </w:tc>
      </w:tr>
      <w:tr w:rsidR="008C57A2" w:rsidRPr="008653B5" w14:paraId="2DB5C062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6F5B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F30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Tagudin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23E0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23A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10132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BC0F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50639</w:t>
            </w:r>
          </w:p>
        </w:tc>
      </w:tr>
      <w:tr w:rsidR="008C57A2" w:rsidRPr="008653B5" w14:paraId="7041438B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2397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014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VIGAN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188E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379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895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4234</w:t>
            </w:r>
          </w:p>
        </w:tc>
      </w:tr>
      <w:tr w:rsidR="008C57A2" w:rsidRPr="008653B5" w14:paraId="1F489EE1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9236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La Union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F320E" w14:textId="341C11A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431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0198D" w14:textId="65A8369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84,943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12797" w14:textId="7F21068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305,097 </w:t>
            </w:r>
          </w:p>
        </w:tc>
      </w:tr>
      <w:tr w:rsidR="008C57A2" w:rsidRPr="008653B5" w14:paraId="5BEED255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3DB1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6B9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Agoo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059F" w14:textId="1DC05D7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A484" w14:textId="114CF3A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2A41" w14:textId="20CF86C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289 </w:t>
            </w:r>
          </w:p>
        </w:tc>
      </w:tr>
      <w:tr w:rsidR="008C57A2" w:rsidRPr="008653B5" w14:paraId="68444032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7F51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2A15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Aringay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457C1" w14:textId="585EB98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562A" w14:textId="6A3FC55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3,831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154F0" w14:textId="555AABD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15,783 </w:t>
            </w:r>
          </w:p>
        </w:tc>
      </w:tr>
      <w:tr w:rsidR="008C57A2" w:rsidRPr="008653B5" w14:paraId="543C2EC5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FA32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7CC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Bacnotan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6445F" w14:textId="0D04087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A9FB" w14:textId="5DC4E3F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3,285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E83D" w14:textId="16F51BE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11,620 </w:t>
            </w:r>
          </w:p>
        </w:tc>
      </w:tr>
      <w:tr w:rsidR="008C57A2" w:rsidRPr="008653B5" w14:paraId="31752E5D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B27C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48C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Bagulin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17ABE" w14:textId="0C884C6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EA84F" w14:textId="0512CF4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4,200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BE03" w14:textId="3FAF838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15,182 </w:t>
            </w:r>
          </w:p>
        </w:tc>
      </w:tr>
      <w:tr w:rsidR="008C57A2" w:rsidRPr="008653B5" w14:paraId="750D8650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0853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4851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Balaoan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E760" w14:textId="2741356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318CE" w14:textId="00EA854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13,168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B62E4" w14:textId="2EB95CD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44,376 </w:t>
            </w:r>
          </w:p>
        </w:tc>
      </w:tr>
      <w:tr w:rsidR="008C57A2" w:rsidRPr="008653B5" w14:paraId="23325C1E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6A1D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F1C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Bangar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8FAE9" w14:textId="42AFEBB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EA445" w14:textId="1B6B7B1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12,331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CCED" w14:textId="7F335E0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41,218 </w:t>
            </w:r>
          </w:p>
        </w:tc>
      </w:tr>
      <w:tr w:rsidR="008C57A2" w:rsidRPr="008653B5" w14:paraId="3ACE06FE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4B15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D9D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Bauang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6C97" w14:textId="0556052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96EE" w14:textId="456BD80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6,412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D32C" w14:textId="42578FD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26,262 </w:t>
            </w:r>
          </w:p>
        </w:tc>
      </w:tr>
      <w:tr w:rsidR="008C57A2" w:rsidRPr="008653B5" w14:paraId="7A734016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F071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5F9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EFF76" w14:textId="4B48F61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3E24" w14:textId="2A7D405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BB09C" w14:textId="2369F1D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325 </w:t>
            </w:r>
          </w:p>
        </w:tc>
      </w:tr>
      <w:tr w:rsidR="008C57A2" w:rsidRPr="008653B5" w14:paraId="32457A43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E900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C56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624D" w14:textId="4FD3900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D6B4" w14:textId="311AA3D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1,668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069BD" w14:textId="64C69CB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6,029 </w:t>
            </w:r>
          </w:p>
        </w:tc>
      </w:tr>
      <w:tr w:rsidR="008C57A2" w:rsidRPr="008653B5" w14:paraId="12CE94AE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026E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EEC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AB4C" w14:textId="35708C3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5123" w14:textId="1CB9B3E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13,491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6CFB" w14:textId="73242AC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53,964 </w:t>
            </w:r>
          </w:p>
        </w:tc>
      </w:tr>
      <w:tr w:rsidR="008C57A2" w:rsidRPr="008653B5" w14:paraId="7407CF2A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A933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04D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Naguilian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8899" w14:textId="4AE384B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7283B" w14:textId="008307B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2,722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2052" w14:textId="53D8D9D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11,056 </w:t>
            </w:r>
          </w:p>
        </w:tc>
      </w:tr>
      <w:tr w:rsidR="008C57A2" w:rsidRPr="008653B5" w14:paraId="48AB6AA0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3753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B67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Pugo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514F8" w14:textId="255F6A2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25AF7" w14:textId="7F6990F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8CB8" w14:textId="1A16E58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145 </w:t>
            </w:r>
          </w:p>
        </w:tc>
      </w:tr>
      <w:tr w:rsidR="008C57A2" w:rsidRPr="008653B5" w14:paraId="78D6F7C8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658A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431C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Rosario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54B06" w14:textId="4430F4F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E876" w14:textId="761E87F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1FB6A" w14:textId="65E17F5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149 </w:t>
            </w:r>
          </w:p>
        </w:tc>
      </w:tr>
      <w:tr w:rsidR="008C57A2" w:rsidRPr="008653B5" w14:paraId="18B9ED94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CB18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B49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SAN FERNANDO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5DFF" w14:textId="494CA6C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E89C" w14:textId="48087DF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94DF" w14:textId="289F345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289 </w:t>
            </w:r>
          </w:p>
        </w:tc>
      </w:tr>
      <w:tr w:rsidR="008C57A2" w:rsidRPr="008653B5" w14:paraId="0CF2AD30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C13F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E1D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Gabriel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AE0C" w14:textId="0A6DAC0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045C" w14:textId="3A92E4B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4,685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1CF4" w14:textId="3CF909F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19,618 </w:t>
            </w:r>
          </w:p>
        </w:tc>
      </w:tr>
      <w:tr w:rsidR="008C57A2" w:rsidRPr="008653B5" w14:paraId="693E190E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AB72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D75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E3171" w14:textId="27DCDBC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B8EEC" w14:textId="66CF95A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7,583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C987" w14:textId="6D494BB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22,790 </w:t>
            </w:r>
          </w:p>
        </w:tc>
      </w:tr>
      <w:tr w:rsidR="008C57A2" w:rsidRPr="008653B5" w14:paraId="2870ED9E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4263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2C8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ADAC9" w14:textId="1448F69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1D26" w14:textId="4EE465B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4,526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0343" w14:textId="5A046F3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13,357 </w:t>
            </w:r>
          </w:p>
        </w:tc>
      </w:tr>
      <w:tr w:rsidR="008C57A2" w:rsidRPr="008653B5" w14:paraId="0C2B13C9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89CC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DBC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35ECC" w14:textId="1C95BA4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89B77" w14:textId="52FB8F4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4,249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0F885" w14:textId="7E33A72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14,748 </w:t>
            </w:r>
          </w:p>
        </w:tc>
      </w:tr>
      <w:tr w:rsidR="008C57A2" w:rsidRPr="008653B5" w14:paraId="505D370D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2B71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12F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Sudipen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EB83E" w14:textId="506DDB6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CC54" w14:textId="15ECD33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2,313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1C05B" w14:textId="41051B5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7,401 </w:t>
            </w:r>
          </w:p>
        </w:tc>
      </w:tr>
      <w:tr w:rsidR="008C57A2" w:rsidRPr="008653B5" w14:paraId="31944EA9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5DF5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E7F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AC47" w14:textId="75649A1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F1B0" w14:textId="51E5DDE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DB3B" w14:textId="2D03F74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496 </w:t>
            </w:r>
          </w:p>
        </w:tc>
      </w:tr>
      <w:tr w:rsidR="008C57A2" w:rsidRPr="008653B5" w14:paraId="6BB5E336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A765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Pangasinan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AFCB7" w14:textId="6560C77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283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DBDCA" w14:textId="600D1EF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64,643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6C8E5" w14:textId="0A5690D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305,632 </w:t>
            </w:r>
          </w:p>
        </w:tc>
      </w:tr>
      <w:tr w:rsidR="008C57A2" w:rsidRPr="008653B5" w14:paraId="17BC5FAB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A8FB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85E7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ALAMINOS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9052" w14:textId="4BA0056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64206" w14:textId="5AB10AB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FCEC6" w14:textId="683C698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114 </w:t>
            </w:r>
          </w:p>
        </w:tc>
      </w:tr>
      <w:tr w:rsidR="008C57A2" w:rsidRPr="008653B5" w14:paraId="315AF676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EDF8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8DD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Asingan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38FD" w14:textId="6EEC189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3CB7" w14:textId="6E8B663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1,728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D2D98" w14:textId="65563AD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6,912 </w:t>
            </w:r>
          </w:p>
        </w:tc>
      </w:tr>
      <w:tr w:rsidR="008C57A2" w:rsidRPr="008653B5" w14:paraId="32C89C73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DE95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1AE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Balungao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CC2A" w14:textId="74AA78D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E1C3B" w14:textId="5A405C2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1,057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ED63" w14:textId="0E699E0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5,285 </w:t>
            </w:r>
          </w:p>
        </w:tc>
      </w:tr>
      <w:tr w:rsidR="008C57A2" w:rsidRPr="008653B5" w14:paraId="1F9FA8ED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6A51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6D5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9F96" w14:textId="555A86C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166E" w14:textId="0A32F90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E6B1B" w14:textId="095BB27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8C57A2" w:rsidRPr="008653B5" w14:paraId="2074634F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055D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75A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Basista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3D7D1" w14:textId="723A32E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5DB2" w14:textId="11E2AA9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374E" w14:textId="58293D8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8C57A2" w:rsidRPr="008653B5" w14:paraId="3F2653D3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29B7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5FA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Bautista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861D5" w14:textId="336801F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E0A6" w14:textId="211CA00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486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29F5" w14:textId="5BB216E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1,944 </w:t>
            </w:r>
          </w:p>
        </w:tc>
      </w:tr>
      <w:tr w:rsidR="008C57A2" w:rsidRPr="008653B5" w14:paraId="28BF4438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AABD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C11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Bayambang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0CC4" w14:textId="623F1A8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7A84" w14:textId="010C326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383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70674" w14:textId="3825A89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1,585 </w:t>
            </w:r>
          </w:p>
        </w:tc>
      </w:tr>
      <w:tr w:rsidR="008C57A2" w:rsidRPr="008653B5" w14:paraId="6F2D03E9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8D50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990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Binalonan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7F4F" w14:textId="2641AFA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5CFA5" w14:textId="0C82361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672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BAD87" w14:textId="5735E66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2,656 </w:t>
            </w:r>
          </w:p>
        </w:tc>
      </w:tr>
      <w:tr w:rsidR="008C57A2" w:rsidRPr="008653B5" w14:paraId="10BC90BB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BE2C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C92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Bolinao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8CA1" w14:textId="081E825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FC8B0" w14:textId="4E285D9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4,755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FDB9" w14:textId="3C6B7B5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21,295 </w:t>
            </w:r>
          </w:p>
        </w:tc>
      </w:tr>
      <w:tr w:rsidR="008C57A2" w:rsidRPr="008653B5" w14:paraId="70065307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9066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D7F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Calasiao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E9B1" w14:textId="4A3D9BC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EA8A" w14:textId="011F0DE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9,884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C95A9" w14:textId="39DEECD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49,420 </w:t>
            </w:r>
          </w:p>
        </w:tc>
      </w:tr>
      <w:tr w:rsidR="008C57A2" w:rsidRPr="008653B5" w14:paraId="039F24BB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C1D3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BF2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Dagupan City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6F7E" w14:textId="5C5929A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FD15" w14:textId="4909C14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CCF8" w14:textId="6728229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1,074 </w:t>
            </w:r>
          </w:p>
        </w:tc>
      </w:tr>
      <w:tr w:rsidR="008C57A2" w:rsidRPr="008653B5" w14:paraId="20AA6079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0DD3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8B8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Labrador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CA040" w14:textId="6E26C71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6170" w14:textId="648B2D4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2C348" w14:textId="2A7B0D9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1,754 </w:t>
            </w:r>
          </w:p>
        </w:tc>
      </w:tr>
      <w:tr w:rsidR="008C57A2" w:rsidRPr="008653B5" w14:paraId="4834646A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3C81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F4C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Laoac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EF2CC" w14:textId="63087A3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58141" w14:textId="4F26BB8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1,281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C9247" w14:textId="346EB2D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6,343 </w:t>
            </w:r>
          </w:p>
        </w:tc>
      </w:tr>
      <w:tr w:rsidR="008C57A2" w:rsidRPr="008653B5" w14:paraId="7E391E78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D204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3C7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LINGAYEN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3277" w14:textId="26E9C47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DD086" w14:textId="41EDC81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5,192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A7F5" w14:textId="101BB1B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22,038 </w:t>
            </w:r>
          </w:p>
        </w:tc>
      </w:tr>
      <w:tr w:rsidR="008C57A2" w:rsidRPr="008653B5" w14:paraId="500922BB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2D1D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DC7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Mabini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1726" w14:textId="1A2EAB6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FD0D" w14:textId="41F0D23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92F1" w14:textId="594794D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</w:tr>
      <w:tr w:rsidR="008C57A2" w:rsidRPr="008653B5" w14:paraId="2B9494EE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6517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89B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Malasiqui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CCCA" w14:textId="6D06CC9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40C8B" w14:textId="4A0D73E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0773" w14:textId="6C5882C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1,018 </w:t>
            </w:r>
          </w:p>
        </w:tc>
      </w:tr>
      <w:tr w:rsidR="008C57A2" w:rsidRPr="008653B5" w14:paraId="0E4D8BEF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2333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C7F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Manaoag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EF22" w14:textId="025A19D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A400" w14:textId="2CC33D3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5F43" w14:textId="30562BC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448 </w:t>
            </w:r>
          </w:p>
        </w:tc>
      </w:tr>
      <w:tr w:rsidR="008C57A2" w:rsidRPr="008653B5" w14:paraId="2F92C8F4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E11F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D94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Mangaldan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10FE7" w14:textId="76DBFF8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BDBD9" w14:textId="5DC6AF5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5,444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DFE1" w14:textId="0A069AF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25,897 </w:t>
            </w:r>
          </w:p>
        </w:tc>
      </w:tr>
      <w:tr w:rsidR="008C57A2" w:rsidRPr="008653B5" w14:paraId="2D34FC7B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4093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5A6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Pozzorubio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9402" w14:textId="0545058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BD6DC" w14:textId="3366F61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905C" w14:textId="79308B1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39 </w:t>
            </w:r>
          </w:p>
        </w:tc>
      </w:tr>
      <w:tr w:rsidR="008C57A2" w:rsidRPr="008653B5" w14:paraId="046C8CCA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6B31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E40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Fabian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DCD9" w14:textId="6ED6D0E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657C8" w14:textId="099DA73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3,026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28386" w14:textId="1616841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12,148 </w:t>
            </w:r>
          </w:p>
        </w:tc>
      </w:tr>
      <w:tr w:rsidR="008C57A2" w:rsidRPr="008653B5" w14:paraId="32245B1C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1E47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B2B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Jacinto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22DE" w14:textId="41CB95F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76E25" w14:textId="43E6BA1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14,666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76EE" w14:textId="4A94531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73,330 </w:t>
            </w:r>
          </w:p>
        </w:tc>
      </w:tr>
      <w:tr w:rsidR="008C57A2" w:rsidRPr="008653B5" w14:paraId="677822EF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8021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DED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 Nicolas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83BA4" w14:textId="0E66847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C723" w14:textId="75280B1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86B46" w14:textId="07A7C0D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115 </w:t>
            </w:r>
          </w:p>
        </w:tc>
      </w:tr>
      <w:tr w:rsidR="008C57A2" w:rsidRPr="008653B5" w14:paraId="1597BD23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1281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624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5EA2" w14:textId="7D71BED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52D5" w14:textId="1C7A48C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7105" w14:textId="10805D3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105 </w:t>
            </w:r>
          </w:p>
        </w:tc>
      </w:tr>
      <w:tr w:rsidR="008C57A2" w:rsidRPr="008653B5" w14:paraId="33F04D45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FA5E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85F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Barbara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B9C9" w14:textId="12AFDA7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0386C" w14:textId="47710F2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9,911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1705B" w14:textId="4F6A058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49,175 </w:t>
            </w:r>
          </w:p>
        </w:tc>
      </w:tr>
      <w:tr w:rsidR="008C57A2" w:rsidRPr="008653B5" w14:paraId="7D1D48C8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10D6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2C1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Maria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18D94" w14:textId="512E33F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4014" w14:textId="3C86E0E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443E3" w14:textId="1EE7DD6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534 </w:t>
            </w:r>
          </w:p>
        </w:tc>
      </w:tr>
      <w:tr w:rsidR="008C57A2" w:rsidRPr="008653B5" w14:paraId="252C92F3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E217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68A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Sison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F49A" w14:textId="4B2E9E8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CAB8F" w14:textId="7122DF8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7147" w14:textId="38F88D1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</w:tr>
      <w:tr w:rsidR="008C57A2" w:rsidRPr="008653B5" w14:paraId="79F98335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E4C2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E9E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Sual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4746" w14:textId="5F5F1A0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0CEB" w14:textId="5870679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4799" w14:textId="280C65E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92 </w:t>
            </w:r>
          </w:p>
        </w:tc>
      </w:tr>
      <w:tr w:rsidR="008C57A2" w:rsidRPr="008653B5" w14:paraId="6EBEDD15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B852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47F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Tayug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BE7E" w14:textId="5012FA5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CEB9" w14:textId="1584D2A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1,528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7F14" w14:textId="2456BAC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5,243 </w:t>
            </w:r>
          </w:p>
        </w:tc>
      </w:tr>
      <w:tr w:rsidR="008C57A2" w:rsidRPr="008653B5" w14:paraId="1BCAB6CF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45F0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2E5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Umingan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8C2E" w14:textId="3934222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B2FA" w14:textId="5C2C5E9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520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FACF" w14:textId="48BFBCF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2,568 </w:t>
            </w:r>
          </w:p>
        </w:tc>
      </w:tr>
      <w:tr w:rsidR="008C57A2" w:rsidRPr="008653B5" w14:paraId="09E63E32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3F45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C94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URDANETA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A069" w14:textId="30ACDF3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A546" w14:textId="2A6BF5C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2,899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5310" w14:textId="3FF4AFA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14,447 </w:t>
            </w:r>
          </w:p>
        </w:tc>
      </w:tr>
      <w:tr w:rsidR="008C57A2" w:rsidRPr="008653B5" w14:paraId="2FD88023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0ECAC2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961409" w14:textId="63190FF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248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B875F" w14:textId="513AEEC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19,235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502C8" w14:textId="34E4585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71,135 </w:t>
            </w:r>
          </w:p>
        </w:tc>
      </w:tr>
      <w:tr w:rsidR="008C57A2" w:rsidRPr="008653B5" w14:paraId="364E714C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8822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Batanes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5D7EE" w14:textId="7963CD0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97D0F" w14:textId="3AFA3D2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F79BF" w14:textId="59AC45B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8C57A2" w:rsidRPr="008653B5" w14:paraId="6C1852A5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D537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DFE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Basco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98B32" w14:textId="5349500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DDFEB" w14:textId="3EE63C3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23A5" w14:textId="1D0F589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8C57A2" w:rsidRPr="008653B5" w14:paraId="06383B6F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77EB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65A81" w14:textId="41DCA26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225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AB6BE" w14:textId="7BBA867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19,181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1737C" w14:textId="3016B9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70,891 </w:t>
            </w:r>
          </w:p>
        </w:tc>
      </w:tr>
      <w:tr w:rsidR="008C57A2" w:rsidRPr="008653B5" w14:paraId="6A0746D7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CCD9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0F0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Abulug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D009" w14:textId="6EEA674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E354" w14:textId="2A98F16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1E33D" w14:textId="4E067E4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119 </w:t>
            </w:r>
          </w:p>
        </w:tc>
      </w:tr>
      <w:tr w:rsidR="008C57A2" w:rsidRPr="008653B5" w14:paraId="34AF161A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5A25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9D3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987B2" w14:textId="0B51405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9865" w14:textId="37E377A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47A3" w14:textId="385EE53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543 </w:t>
            </w:r>
          </w:p>
        </w:tc>
      </w:tr>
      <w:tr w:rsidR="008C57A2" w:rsidRPr="008653B5" w14:paraId="6BCA87BB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FADC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A65F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Amulung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70D2" w14:textId="4BEA67A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1C35" w14:textId="6F98665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DD0A7" w14:textId="395A3DB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</w:tr>
      <w:tr w:rsidR="008C57A2" w:rsidRPr="008653B5" w14:paraId="2139289B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614C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170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Aparri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1CFF" w14:textId="2EC82AC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3435F" w14:textId="199CF90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3,827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5A17" w14:textId="741C4D4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13,677 </w:t>
            </w:r>
          </w:p>
        </w:tc>
      </w:tr>
      <w:tr w:rsidR="008C57A2" w:rsidRPr="008653B5" w14:paraId="7773FF58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78CB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0A1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Baggao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6FF3C" w14:textId="0EA189F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6EA5" w14:textId="7BD3EEB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1,853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A595" w14:textId="3B1ACFF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5,938 </w:t>
            </w:r>
          </w:p>
        </w:tc>
      </w:tr>
      <w:tr w:rsidR="008C57A2" w:rsidRPr="008653B5" w14:paraId="01F6CD4A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7D85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67B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Ballesteros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F60E1" w14:textId="65CFB7A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5974" w14:textId="7D3C5EB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87614" w14:textId="294296A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</w:tr>
      <w:tr w:rsidR="008C57A2" w:rsidRPr="008653B5" w14:paraId="3B3A35DA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E323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AFB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Buguey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9BA27" w14:textId="0CC3101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2643" w14:textId="080DAFC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4,219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A5BE" w14:textId="2067EB7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15,801 </w:t>
            </w:r>
          </w:p>
        </w:tc>
      </w:tr>
      <w:tr w:rsidR="008C57A2" w:rsidRPr="008653B5" w14:paraId="414FDBF2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0BF2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A4D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Calayan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DA0FF" w14:textId="1F4B416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64F1F" w14:textId="7665A0B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63519" w14:textId="1BDD4CE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3,235 </w:t>
            </w:r>
          </w:p>
        </w:tc>
      </w:tr>
      <w:tr w:rsidR="008C57A2" w:rsidRPr="008653B5" w14:paraId="307B5477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5A0E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0E3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Camalaniugan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D52B0" w14:textId="097FE22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9E356" w14:textId="4239BCE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12F7" w14:textId="1141420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2,476 </w:t>
            </w:r>
          </w:p>
        </w:tc>
      </w:tr>
      <w:tr w:rsidR="008C57A2" w:rsidRPr="008653B5" w14:paraId="39355E1E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41EB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2E6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Claveria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26DC0" w14:textId="70E933D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13CD" w14:textId="0022786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6A07" w14:textId="6DB4E59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144 </w:t>
            </w:r>
          </w:p>
        </w:tc>
      </w:tr>
      <w:tr w:rsidR="008C57A2" w:rsidRPr="008653B5" w14:paraId="09EF6E8D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87AF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30C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Gattaran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E9BD" w14:textId="49A09BB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AB33B" w14:textId="26E558E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1,891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AA16C" w14:textId="35486CE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6,038 </w:t>
            </w:r>
          </w:p>
        </w:tc>
      </w:tr>
      <w:tr w:rsidR="008C57A2" w:rsidRPr="008653B5" w14:paraId="1591F69B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0C12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F72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Gonzaga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524F" w14:textId="2031651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A3F59" w14:textId="1B8DC78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1,691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F7FA" w14:textId="189F85F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5,619 </w:t>
            </w:r>
          </w:p>
        </w:tc>
      </w:tr>
      <w:tr w:rsidR="008C57A2" w:rsidRPr="008653B5" w14:paraId="1195905A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E686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3E4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Iguig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74EC" w14:textId="475DE5B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6BFB" w14:textId="0A89E06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6BC0" w14:textId="07CA37D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</w:tr>
      <w:tr w:rsidR="008C57A2" w:rsidRPr="008653B5" w14:paraId="5339435C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F79E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748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Lal-lo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9EC9A" w14:textId="329A0D9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CB81" w14:textId="41567E8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488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DB92" w14:textId="45792C3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1,782 </w:t>
            </w:r>
          </w:p>
        </w:tc>
      </w:tr>
      <w:tr w:rsidR="008C57A2" w:rsidRPr="008653B5" w14:paraId="35BBDE1B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9F9A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AF0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Lasam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7335C" w14:textId="1778958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F54B" w14:textId="5BD70E8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F070" w14:textId="577F26F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99 </w:t>
            </w:r>
          </w:p>
        </w:tc>
      </w:tr>
      <w:tr w:rsidR="008C57A2" w:rsidRPr="008653B5" w14:paraId="4AE86409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472B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FC0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2029E" w14:textId="7AEB7C0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6967" w14:textId="5602AAB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4D97" w14:textId="57E3393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629 </w:t>
            </w:r>
          </w:p>
        </w:tc>
      </w:tr>
      <w:tr w:rsidR="008C57A2" w:rsidRPr="008653B5" w14:paraId="52101459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2805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5A7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Peñablanca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313B2" w14:textId="4548C2F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78CE5" w14:textId="19E86AB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2959" w14:textId="3671F95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8C57A2" w:rsidRPr="008653B5" w14:paraId="069097D9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96C1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1BA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Piat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933A" w14:textId="6605E36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0A90" w14:textId="0E5348C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FEC5" w14:textId="4048ED0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</w:tr>
      <w:tr w:rsidR="008C57A2" w:rsidRPr="008653B5" w14:paraId="1FB3D373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E0FD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555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01EE" w14:textId="5A9E79B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EAD1" w14:textId="62CEFC8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02838" w14:textId="7D7C396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344 </w:t>
            </w:r>
          </w:p>
        </w:tc>
      </w:tr>
      <w:tr w:rsidR="008C57A2" w:rsidRPr="008653B5" w14:paraId="4771D811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393D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116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Sanchez-Mira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54669" w14:textId="6B60DF2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AEC75" w14:textId="1954322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E14D3" w14:textId="16F2044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</w:tr>
      <w:tr w:rsidR="008C57A2" w:rsidRPr="008653B5" w14:paraId="215DECB4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ACFE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A97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Ana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C0EB9" w14:textId="7238CEF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D8B4C" w14:textId="6EE95A1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5D660" w14:textId="7D44B08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88 </w:t>
            </w:r>
          </w:p>
        </w:tc>
      </w:tr>
      <w:tr w:rsidR="008C57A2" w:rsidRPr="008653B5" w14:paraId="64E6411F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E885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280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</w:t>
            </w: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Praxedes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88342" w14:textId="51619EA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4D2D" w14:textId="6D27A5C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D74CA" w14:textId="12CAA0E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53 </w:t>
            </w:r>
          </w:p>
        </w:tc>
      </w:tr>
      <w:tr w:rsidR="008C57A2" w:rsidRPr="008653B5" w14:paraId="029234B2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D36F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D4B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Teresita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34E1C" w14:textId="18047F7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70C6" w14:textId="3B78003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3,009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B254A" w14:textId="211DCB6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14,218 </w:t>
            </w:r>
          </w:p>
        </w:tc>
      </w:tr>
      <w:tr w:rsidR="008C57A2" w:rsidRPr="008653B5" w14:paraId="69C032EF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C359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Isabela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143D8" w14:textId="091D902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4795B" w14:textId="64663E1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06143" w14:textId="15F8140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62 </w:t>
            </w:r>
          </w:p>
        </w:tc>
      </w:tr>
      <w:tr w:rsidR="008C57A2" w:rsidRPr="008653B5" w14:paraId="5FEDF43C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EF4B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981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Divilacan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118F" w14:textId="7B12301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049C7" w14:textId="235A0C1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454A" w14:textId="68DC66C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62 </w:t>
            </w:r>
          </w:p>
        </w:tc>
      </w:tr>
      <w:tr w:rsidR="008C57A2" w:rsidRPr="008653B5" w14:paraId="32CE5E31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F7F2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Nueva Vizcaya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E07CF" w14:textId="6C52E00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E67B7" w14:textId="53C0FAB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DB750" w14:textId="25AFD3E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180 </w:t>
            </w:r>
          </w:p>
        </w:tc>
      </w:tr>
      <w:tr w:rsidR="008C57A2" w:rsidRPr="008653B5" w14:paraId="0739140C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0477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1C2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Ambaguio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01841" w14:textId="3FB1021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6602" w14:textId="43475BE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91FE3" w14:textId="02938A8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8C57A2" w:rsidRPr="008653B5" w14:paraId="27A98D44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2B5E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127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Aritao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65E3B" w14:textId="05DE24D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F912" w14:textId="5D25E46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CFEC" w14:textId="619627D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</w:tr>
      <w:tr w:rsidR="008C57A2" w:rsidRPr="008653B5" w14:paraId="4EDC681D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D3F3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44A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Bayombong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365B" w14:textId="1A7F2EE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AF98F" w14:textId="3C5928D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94C7" w14:textId="77D947E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68 </w:t>
            </w:r>
          </w:p>
        </w:tc>
      </w:tr>
      <w:tr w:rsidR="008C57A2" w:rsidRPr="008653B5" w14:paraId="690BEB71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307D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6F4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Kayapa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76B8" w14:textId="69D47EE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543B7" w14:textId="6BFEF45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39946" w14:textId="7024142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45 </w:t>
            </w:r>
          </w:p>
        </w:tc>
      </w:tr>
      <w:tr w:rsidR="008C57A2" w:rsidRPr="008653B5" w14:paraId="11A32570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4462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734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Quezon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4EB9" w14:textId="394A311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6B4FA" w14:textId="38DF538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886A" w14:textId="1DD7214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</w:tr>
      <w:tr w:rsidR="008C57A2" w:rsidRPr="008653B5" w14:paraId="15038599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FEA1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45B3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Solano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CCF54" w14:textId="0E41B26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AD51B" w14:textId="503D1EE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55EE" w14:textId="1DC1828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8C57A2" w:rsidRPr="008653B5" w14:paraId="1B65EDF8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28F4E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III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483636" w14:textId="6DAB3F8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46580" w14:textId="378864B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C69599" w14:textId="0E8FC5A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155 </w:t>
            </w:r>
          </w:p>
        </w:tc>
      </w:tr>
      <w:tr w:rsidR="008C57A2" w:rsidRPr="008653B5" w14:paraId="646087CE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6FF5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Bataan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E6194" w14:textId="770840A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254B8" w14:textId="520D70F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8C453" w14:textId="26FE2AA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125 </w:t>
            </w:r>
          </w:p>
        </w:tc>
      </w:tr>
      <w:tr w:rsidR="008C57A2" w:rsidRPr="008653B5" w14:paraId="38320A49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6DA0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2EF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Bagac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2C20" w14:textId="0F81544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A9267" w14:textId="0A145F2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F5DE5" w14:textId="3A0F28E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125 </w:t>
            </w:r>
          </w:p>
        </w:tc>
      </w:tr>
      <w:tr w:rsidR="008C57A2" w:rsidRPr="008653B5" w14:paraId="53741346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1622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Bulacan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FE8AE" w14:textId="0C5F84B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E4C21" w14:textId="6907CBF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EB5DA4" w14:textId="1825C43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 </w:t>
            </w:r>
          </w:p>
        </w:tc>
      </w:tr>
      <w:tr w:rsidR="008C57A2" w:rsidRPr="008653B5" w14:paraId="4AF64041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4553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472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Bulacan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7F498" w14:textId="18DEEB4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38FE" w14:textId="7B253A4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56F0" w14:textId="45873EA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 </w:t>
            </w:r>
          </w:p>
        </w:tc>
      </w:tr>
      <w:tr w:rsidR="008C57A2" w:rsidRPr="008653B5" w14:paraId="4264B804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BDC3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Zambales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D4689" w14:textId="3A6C2D8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7D3F5" w14:textId="2A9287C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B1DD7" w14:textId="505D4EA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 </w:t>
            </w:r>
          </w:p>
        </w:tc>
      </w:tr>
      <w:tr w:rsidR="008C57A2" w:rsidRPr="008653B5" w14:paraId="48B805CF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4556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5C7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Botolan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E100" w14:textId="422E92E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9770" w14:textId="284AB0A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286BE" w14:textId="7F3445D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</w:tr>
      <w:tr w:rsidR="008C57A2" w:rsidRPr="008653B5" w14:paraId="10AC17F8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3A76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B02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Iba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5954C" w14:textId="0B2A280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D7479" w14:textId="7E1C71F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4D81" w14:textId="2363007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</w:tr>
      <w:tr w:rsidR="008C57A2" w:rsidRPr="008653B5" w14:paraId="065A044C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20513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CALABARZON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D8C02A" w14:textId="0A42FD8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50D78A" w14:textId="4228F6A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697929" w14:textId="2983F02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8C57A2" w:rsidRPr="008653B5" w14:paraId="33B34C3F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3886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Cavite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42151" w14:textId="3193550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F1B15" w14:textId="7E01A32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EDBCE" w14:textId="54AD9E8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8C57A2" w:rsidRPr="008653B5" w14:paraId="14067E9E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0E1A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C80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Tanza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2E659" w14:textId="6A3B5E5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BCB10" w14:textId="1BCFBEB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D969" w14:textId="0BEB489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8C57A2" w:rsidRPr="008653B5" w14:paraId="69CE89C9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34355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CARAGA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EEF816" w14:textId="67E895F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B047A6" w14:textId="3514253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581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9751C" w14:textId="1236030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2,357 </w:t>
            </w:r>
          </w:p>
        </w:tc>
      </w:tr>
      <w:tr w:rsidR="008C57A2" w:rsidRPr="008653B5" w14:paraId="72FF77CD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8E35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Agusan</w:t>
            </w:r>
            <w:proofErr w:type="spellEnd"/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del Norte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5B1EF" w14:textId="0C49A00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7DBF1" w14:textId="064F4D4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540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D7647" w14:textId="2EF1AB5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2,229 </w:t>
            </w:r>
          </w:p>
        </w:tc>
      </w:tr>
      <w:tr w:rsidR="008C57A2" w:rsidRPr="008653B5" w14:paraId="681C83E1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3F6E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A01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Buenavista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221C0" w14:textId="5BD7217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727B" w14:textId="7000863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A736" w14:textId="1604CE3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102 </w:t>
            </w:r>
          </w:p>
        </w:tc>
      </w:tr>
      <w:tr w:rsidR="008C57A2" w:rsidRPr="008653B5" w14:paraId="67F30CE1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C309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199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Cabadbaran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EF60" w14:textId="6E3E5A5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2C2F" w14:textId="0002C53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523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0016" w14:textId="4227042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2,127 </w:t>
            </w:r>
          </w:p>
        </w:tc>
      </w:tr>
      <w:tr w:rsidR="008C57A2" w:rsidRPr="008653B5" w14:paraId="47FF5F5A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1F91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Surigao del Sur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EC485" w14:textId="384B8C0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60D3D" w14:textId="105FC96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6BEB7" w14:textId="2B83611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128 </w:t>
            </w:r>
          </w:p>
        </w:tc>
      </w:tr>
      <w:tr w:rsidR="008C57A2" w:rsidRPr="008653B5" w14:paraId="3EF4C37C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9D69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137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Miguel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5CB5" w14:textId="3849CC1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C4B5F" w14:textId="4C07581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3729" w14:textId="72BB664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128 </w:t>
            </w:r>
          </w:p>
        </w:tc>
      </w:tr>
      <w:tr w:rsidR="008C57A2" w:rsidRPr="008653B5" w14:paraId="461FFFCA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FC509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ACF4A5" w14:textId="12B5488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456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322978" w14:textId="45CE84D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48,279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6DBE08" w14:textId="619AF1B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178,056 </w:t>
            </w:r>
          </w:p>
        </w:tc>
      </w:tr>
      <w:tr w:rsidR="008C57A2" w:rsidRPr="008653B5" w14:paraId="06937481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4BBC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Abra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4A180" w14:textId="525CD60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244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48E07" w14:textId="5A67CD5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38,777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99D46" w14:textId="338765F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143,767 </w:t>
            </w:r>
          </w:p>
        </w:tc>
      </w:tr>
      <w:tr w:rsidR="008C57A2" w:rsidRPr="008653B5" w14:paraId="5E2B28B0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925D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C28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Bangued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F9BB2" w14:textId="0ADA428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CFA8" w14:textId="649B458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2,689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519E" w14:textId="7600FD6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10,270 </w:t>
            </w:r>
          </w:p>
        </w:tc>
      </w:tr>
      <w:tr w:rsidR="008C57A2" w:rsidRPr="008653B5" w14:paraId="07918B20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4BF6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C51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Boliney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609E" w14:textId="1D69500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37613" w14:textId="622E256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1,117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873B" w14:textId="1F37AF0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4,481 </w:t>
            </w:r>
          </w:p>
        </w:tc>
      </w:tr>
      <w:tr w:rsidR="008C57A2" w:rsidRPr="008653B5" w14:paraId="088535F7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2EFF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B59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Bucay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11407" w14:textId="709E26B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2BA8" w14:textId="34A2B47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4,325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9A114" w14:textId="2D0ED1D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21,184 </w:t>
            </w:r>
          </w:p>
        </w:tc>
      </w:tr>
      <w:tr w:rsidR="008C57A2" w:rsidRPr="008653B5" w14:paraId="4355C8A9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3F2F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A3F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Bucloc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9B24" w14:textId="04EEF5F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8E83" w14:textId="6C74C9B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693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4102" w14:textId="68C7E2E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2,599 </w:t>
            </w:r>
          </w:p>
        </w:tc>
      </w:tr>
      <w:tr w:rsidR="008C57A2" w:rsidRPr="008653B5" w14:paraId="45F0FBE9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FDA8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474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Daguioman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A339" w14:textId="662A588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1842B" w14:textId="40C7BEE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483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43E2" w14:textId="1F73AE0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2,065 </w:t>
            </w:r>
          </w:p>
        </w:tc>
      </w:tr>
      <w:tr w:rsidR="008C57A2" w:rsidRPr="008653B5" w14:paraId="0D1FA68D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CE61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24D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Danglas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A3ACE" w14:textId="66EA5F5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C8BB" w14:textId="60421B7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63E2" w14:textId="57D62A8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1,741 </w:t>
            </w:r>
          </w:p>
        </w:tc>
      </w:tr>
      <w:tr w:rsidR="008C57A2" w:rsidRPr="008653B5" w14:paraId="482FDC7B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533B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815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Dolores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7D798" w14:textId="3C26218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DF20" w14:textId="6960821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AA099" w14:textId="6536F6B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1,942 </w:t>
            </w:r>
          </w:p>
        </w:tc>
      </w:tr>
      <w:tr w:rsidR="008C57A2" w:rsidRPr="008653B5" w14:paraId="411B1B72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A3EC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98A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Paz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7632F" w14:textId="74A4EE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4BDDE" w14:textId="5880A17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C58A" w14:textId="0BE5407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1,048 </w:t>
            </w:r>
          </w:p>
        </w:tc>
      </w:tr>
      <w:tr w:rsidR="008C57A2" w:rsidRPr="008653B5" w14:paraId="4ECC8DBC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8B5D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A3C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Lacub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89727" w14:textId="1E2ED59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BA428" w14:textId="6D582E1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1,139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8F71" w14:textId="6E1EAAB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5,707 </w:t>
            </w:r>
          </w:p>
        </w:tc>
      </w:tr>
      <w:tr w:rsidR="008C57A2" w:rsidRPr="008653B5" w14:paraId="5A03223C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63B2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9A3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Lagangilang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20A26" w14:textId="41FDFF9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C348A" w14:textId="06DABA2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4,633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58CB" w14:textId="09E6271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14,519 </w:t>
            </w:r>
          </w:p>
        </w:tc>
      </w:tr>
      <w:tr w:rsidR="008C57A2" w:rsidRPr="008653B5" w14:paraId="2285F385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5445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AB8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Lagayan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4585" w14:textId="254754A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DDE7B" w14:textId="554A7D4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BC05" w14:textId="5DA4A45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1,383 </w:t>
            </w:r>
          </w:p>
        </w:tc>
      </w:tr>
      <w:tr w:rsidR="008C57A2" w:rsidRPr="008653B5" w14:paraId="77C5D239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BF7C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6B8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Langiden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ED65" w14:textId="02EF874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081E" w14:textId="6625ACA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1,248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4B3A" w14:textId="18C13BC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4,091 </w:t>
            </w:r>
          </w:p>
        </w:tc>
      </w:tr>
      <w:tr w:rsidR="008C57A2" w:rsidRPr="008653B5" w14:paraId="0C2A88B8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ED2F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03C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Licuan-Baay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CDB9A" w14:textId="52E0566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90A4" w14:textId="4A10EF5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1,455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6BA6C" w14:textId="4227A82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5,593 </w:t>
            </w:r>
          </w:p>
        </w:tc>
      </w:tr>
      <w:tr w:rsidR="008C57A2" w:rsidRPr="008653B5" w14:paraId="63FEB742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BB94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FE9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Luba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594B" w14:textId="51CF102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370CF" w14:textId="4245F7B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1,738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7184" w14:textId="002CD8B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6,923 </w:t>
            </w:r>
          </w:p>
        </w:tc>
      </w:tr>
      <w:tr w:rsidR="008C57A2" w:rsidRPr="008653B5" w14:paraId="339D456A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944C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66E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Malibcong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5A47A" w14:textId="1E2D740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C032" w14:textId="086708A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1,122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1433D" w14:textId="549727D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4,500 </w:t>
            </w:r>
          </w:p>
        </w:tc>
      </w:tr>
      <w:tr w:rsidR="008C57A2" w:rsidRPr="008653B5" w14:paraId="3364351F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CCD9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409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Manabo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BA6D" w14:textId="6A4076C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B6F2" w14:textId="0799D53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3,605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94978" w14:textId="46F7BDA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8,137 </w:t>
            </w:r>
          </w:p>
        </w:tc>
      </w:tr>
      <w:tr w:rsidR="008C57A2" w:rsidRPr="008653B5" w14:paraId="3B67402B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6A66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837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Penarrubia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2B2CB" w14:textId="31E1A4B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D68E" w14:textId="04E2F9E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2,150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10A5B" w14:textId="7D162CB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7,321 </w:t>
            </w:r>
          </w:p>
        </w:tc>
      </w:tr>
      <w:tr w:rsidR="008C57A2" w:rsidRPr="008653B5" w14:paraId="16555093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575E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24C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Pidigan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0A03" w14:textId="0F8CBFC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0182" w14:textId="333E569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365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D223" w14:textId="5287D7F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1,196 </w:t>
            </w:r>
          </w:p>
        </w:tc>
      </w:tr>
      <w:tr w:rsidR="008C57A2" w:rsidRPr="008653B5" w14:paraId="328EE30B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0D24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7E9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E7B6" w14:textId="032EC51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FE11" w14:textId="49DC521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1,324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DC0EB" w14:textId="678D8F4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6,620 </w:t>
            </w:r>
          </w:p>
        </w:tc>
      </w:tr>
      <w:tr w:rsidR="008C57A2" w:rsidRPr="008653B5" w14:paraId="4C1CDB26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8F78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204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Sallapadan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11E9" w14:textId="5798B82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0F9B" w14:textId="5081EF0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2,001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D7FCE" w14:textId="784A7B1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7,397 </w:t>
            </w:r>
          </w:p>
        </w:tc>
      </w:tr>
      <w:tr w:rsidR="008C57A2" w:rsidRPr="008653B5" w14:paraId="2C70CB0F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02E6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DB7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7C8F" w14:textId="7D89C5A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05E5B" w14:textId="5CB8821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8BD2" w14:textId="4967BBF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228 </w:t>
            </w:r>
          </w:p>
        </w:tc>
      </w:tr>
      <w:tr w:rsidR="008C57A2" w:rsidRPr="008653B5" w14:paraId="2D5677F6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ADB2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9BA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0B8D2" w14:textId="553502A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2CC1" w14:textId="04D6F84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A121" w14:textId="75CFFF1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646 </w:t>
            </w:r>
          </w:p>
        </w:tc>
      </w:tr>
      <w:tr w:rsidR="008C57A2" w:rsidRPr="008653B5" w14:paraId="313EB424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4DBB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53B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C249" w14:textId="29BE1A0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61CF" w14:textId="5B6CFB3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1,830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FC44" w14:textId="59B1D96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5,652 </w:t>
            </w:r>
          </w:p>
        </w:tc>
      </w:tr>
      <w:tr w:rsidR="008C57A2" w:rsidRPr="008653B5" w14:paraId="0B1E651C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1A81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3A1E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Tayum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80D8" w14:textId="2317759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FA02E" w14:textId="433768E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0EA04" w14:textId="29B7B3E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650 </w:t>
            </w:r>
          </w:p>
        </w:tc>
      </w:tr>
      <w:tr w:rsidR="008C57A2" w:rsidRPr="008653B5" w14:paraId="5B8E4B35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9ABD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AB6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Tineg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7245" w14:textId="50E57F5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D863A" w14:textId="2F1B5FB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1,206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2BA6" w14:textId="4A03141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5,646 </w:t>
            </w:r>
          </w:p>
        </w:tc>
      </w:tr>
      <w:tr w:rsidR="008C57A2" w:rsidRPr="008653B5" w14:paraId="15DFEA3A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80A2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EC4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9BAF" w14:textId="1A1E48F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5E39" w14:textId="325F1D8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1,410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556B" w14:textId="20CF2DF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5,845 </w:t>
            </w:r>
          </w:p>
        </w:tc>
      </w:tr>
      <w:tr w:rsidR="008C57A2" w:rsidRPr="008653B5" w14:paraId="3B54D70F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96C6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107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Villaviciosa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3B044" w14:textId="79951A1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0C27" w14:textId="50F4A64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1,796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F9EE" w14:textId="356AE21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6,383 </w:t>
            </w:r>
          </w:p>
        </w:tc>
      </w:tr>
      <w:tr w:rsidR="008C57A2" w:rsidRPr="008653B5" w14:paraId="72E3DD0B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B2BB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A1B4C" w14:textId="2BBFD32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61571" w14:textId="146D472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159ED" w14:textId="609C89F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279 </w:t>
            </w:r>
          </w:p>
        </w:tc>
      </w:tr>
      <w:tr w:rsidR="008C57A2" w:rsidRPr="008653B5" w14:paraId="1EB772C4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3EA4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91C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Calanasan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Bayag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9601" w14:textId="2AC3ECF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37C1A" w14:textId="63C1589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CE62E" w14:textId="227AC95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 </w:t>
            </w:r>
          </w:p>
        </w:tc>
      </w:tr>
      <w:tr w:rsidR="008C57A2" w:rsidRPr="008653B5" w14:paraId="36EA23B2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A8D0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94B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Conner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13A8" w14:textId="01E14C4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E734" w14:textId="2647E0A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58133" w14:textId="7C68200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</w:tr>
      <w:tr w:rsidR="008C57A2" w:rsidRPr="008653B5" w14:paraId="6C3C2CE6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836E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666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79FF" w14:textId="76986D3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EEB2" w14:textId="559720D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124F" w14:textId="10ABE5F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 </w:t>
            </w:r>
          </w:p>
        </w:tc>
      </w:tr>
      <w:tr w:rsidR="008C57A2" w:rsidRPr="008653B5" w14:paraId="0E36439D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3695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1D2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32B64" w14:textId="705C218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48235" w14:textId="262FC12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EDCB" w14:textId="34DBE95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29 </w:t>
            </w:r>
          </w:p>
        </w:tc>
      </w:tr>
      <w:tr w:rsidR="008C57A2" w:rsidRPr="008653B5" w14:paraId="52BECD3C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CA0B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A60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Marcela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7B88" w14:textId="117DD45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0451" w14:textId="2B2B117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97A2" w14:textId="3CCC7F5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207 </w:t>
            </w:r>
          </w:p>
        </w:tc>
      </w:tr>
      <w:tr w:rsidR="008C57A2" w:rsidRPr="008653B5" w14:paraId="592BF811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4572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Benguet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07AA3" w14:textId="28C3814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147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DA8A3" w14:textId="1FDD928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7,955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B64EF" w14:textId="3971457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26,799 </w:t>
            </w:r>
          </w:p>
        </w:tc>
      </w:tr>
      <w:tr w:rsidR="008C57A2" w:rsidRPr="008653B5" w14:paraId="1738F968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89CD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9BF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Atok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7314" w14:textId="761B05E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B9503" w14:textId="37133A3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090A0" w14:textId="6A1E258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59 </w:t>
            </w:r>
          </w:p>
        </w:tc>
      </w:tr>
      <w:tr w:rsidR="008C57A2" w:rsidRPr="008653B5" w14:paraId="4E3533D7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4D5D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32E9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Baguio City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6F454" w14:textId="06180C5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12A3" w14:textId="7C87BC8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355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F9BB4" w14:textId="3B9D131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1,377 </w:t>
            </w:r>
          </w:p>
        </w:tc>
      </w:tr>
      <w:tr w:rsidR="008C57A2" w:rsidRPr="008653B5" w14:paraId="08A4B0FE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2902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FCB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Bakun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8E7AC" w14:textId="0DAA801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A09A" w14:textId="374D80F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5,085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1C18" w14:textId="3C9B37E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15,000 </w:t>
            </w:r>
          </w:p>
        </w:tc>
      </w:tr>
      <w:tr w:rsidR="008C57A2" w:rsidRPr="008653B5" w14:paraId="275C9D1D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6C5E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23F2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Bokod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882B" w14:textId="253EE79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08F6B" w14:textId="2C8A4D8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E5BE" w14:textId="6A65EB0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90 </w:t>
            </w:r>
          </w:p>
        </w:tc>
      </w:tr>
      <w:tr w:rsidR="008C57A2" w:rsidRPr="008653B5" w14:paraId="53216CE1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43B60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A38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Buguias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0B40" w14:textId="3DB96C6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6479" w14:textId="78B0CD0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C6813" w14:textId="3FD8964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</w:tr>
      <w:tr w:rsidR="008C57A2" w:rsidRPr="008653B5" w14:paraId="26CFF21E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AD49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AC4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Itogon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1BCC" w14:textId="2B2CE80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52A0" w14:textId="6F799DA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A515" w14:textId="4A56F18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486 </w:t>
            </w:r>
          </w:p>
        </w:tc>
      </w:tr>
      <w:tr w:rsidR="008C57A2" w:rsidRPr="008653B5" w14:paraId="0BA3875E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83A6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0CB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Kabayan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9268" w14:textId="4757C8B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6ACA" w14:textId="7852940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F740B" w14:textId="653AFB7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29 </w:t>
            </w:r>
          </w:p>
        </w:tc>
      </w:tr>
      <w:tr w:rsidR="008C57A2" w:rsidRPr="008653B5" w14:paraId="374CAD73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CCB8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FF73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Kapangan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991BB" w14:textId="34AB909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7A31" w14:textId="21D50664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689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79AE" w14:textId="7E7A118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3,457 </w:t>
            </w:r>
          </w:p>
        </w:tc>
      </w:tr>
      <w:tr w:rsidR="008C57A2" w:rsidRPr="008653B5" w14:paraId="53D9BF16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6F92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42D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Kibungan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ADF83" w14:textId="68EAF75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D8148" w14:textId="32AC63E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969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54EB7" w14:textId="6267787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3,685 </w:t>
            </w:r>
          </w:p>
        </w:tc>
      </w:tr>
      <w:tr w:rsidR="008C57A2" w:rsidRPr="008653B5" w14:paraId="05F8E0B9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48B8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A06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Trinidad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B212E" w14:textId="21BCEAD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49723" w14:textId="4275FC6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6E0C0" w14:textId="6581629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1,361 </w:t>
            </w:r>
          </w:p>
        </w:tc>
      </w:tr>
      <w:tr w:rsidR="008C57A2" w:rsidRPr="008653B5" w14:paraId="18DC6E82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1CAC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4A7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Mankayan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1E02" w14:textId="6D81B46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1DF2" w14:textId="6C3EAF8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1CA58" w14:textId="107AD9F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307 </w:t>
            </w:r>
          </w:p>
        </w:tc>
      </w:tr>
      <w:tr w:rsidR="008C57A2" w:rsidRPr="008653B5" w14:paraId="7667C505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8313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E97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Sablan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55F2" w14:textId="1FC165B2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6E4FA" w14:textId="1CD5436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B3046" w14:textId="0EF4C19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109 </w:t>
            </w:r>
          </w:p>
        </w:tc>
      </w:tr>
      <w:tr w:rsidR="008C57A2" w:rsidRPr="008653B5" w14:paraId="2448095A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E379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8A5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A1DD" w14:textId="79F9A8C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83F6" w14:textId="777A5B4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44B1" w14:textId="69C3D1A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235 </w:t>
            </w:r>
          </w:p>
        </w:tc>
      </w:tr>
      <w:tr w:rsidR="008C57A2" w:rsidRPr="008653B5" w14:paraId="358E79CC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B8D5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60E2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Tublay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A32E" w14:textId="52DD29A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0F6D2" w14:textId="3F37662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9D1B2" w14:textId="4B400E2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600 </w:t>
            </w:r>
          </w:p>
        </w:tc>
      </w:tr>
      <w:tr w:rsidR="008C57A2" w:rsidRPr="008653B5" w14:paraId="19EF4AE4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362B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Ifugao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018D8" w14:textId="7A0DD94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6000A" w14:textId="385EFBB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C7D4A" w14:textId="320BD0B3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21 </w:t>
            </w:r>
          </w:p>
        </w:tc>
      </w:tr>
      <w:tr w:rsidR="008C57A2" w:rsidRPr="008653B5" w14:paraId="04297CBC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8B97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ADC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Alfonso Lista (</w:t>
            </w: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Potia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77C10" w14:textId="1BF6C23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6AAB" w14:textId="1CF58A4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21CD" w14:textId="21EA663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8C57A2" w:rsidRPr="008653B5" w14:paraId="50C8E0C1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2E1CF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8DCD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Tinoc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5D5E1" w14:textId="408CAAB9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DB7F" w14:textId="6A820E1F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39145" w14:textId="58BAC125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18 </w:t>
            </w:r>
          </w:p>
        </w:tc>
      </w:tr>
      <w:tr w:rsidR="008C57A2" w:rsidRPr="008653B5" w14:paraId="2525B33C" w14:textId="77777777" w:rsidTr="008C57A2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31A0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Mountain Province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AC7E1" w14:textId="7492711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2B8D7" w14:textId="51B85D2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1,462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9C920" w14:textId="27F84FC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7,190 </w:t>
            </w:r>
          </w:p>
        </w:tc>
      </w:tr>
      <w:tr w:rsidR="008C57A2" w:rsidRPr="008653B5" w14:paraId="0B502FF1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9B9C6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A484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Barlig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C2FA7" w14:textId="01713D4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C906" w14:textId="4D09FC6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8BD3B" w14:textId="4E98325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 </w:t>
            </w:r>
          </w:p>
        </w:tc>
      </w:tr>
      <w:tr w:rsidR="008C57A2" w:rsidRPr="008653B5" w14:paraId="1996A1D1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BEA2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679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Bontoc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AC68" w14:textId="6A8C043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D85E" w14:textId="3686477E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45AC" w14:textId="74BAF538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33 </w:t>
            </w:r>
          </w:p>
        </w:tc>
      </w:tr>
      <w:tr w:rsidR="008C57A2" w:rsidRPr="008653B5" w14:paraId="483EB324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A899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6EA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Paracelis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B03F" w14:textId="58F0135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5327" w14:textId="73CD4D46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D928" w14:textId="6FED24F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516 </w:t>
            </w:r>
          </w:p>
        </w:tc>
      </w:tr>
      <w:tr w:rsidR="008C57A2" w:rsidRPr="008653B5" w14:paraId="7267F26A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B3D3A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A90C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Bauko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9F612" w14:textId="270D5D8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D9AC" w14:textId="345575F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859C1" w14:textId="7BC1FB3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289 </w:t>
            </w:r>
          </w:p>
        </w:tc>
      </w:tr>
      <w:tr w:rsidR="008C57A2" w:rsidRPr="008653B5" w14:paraId="36B01CCC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BBA48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2A9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Besao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5CF8" w14:textId="452C58E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455B5" w14:textId="42F3AC7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1,169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E2C2" w14:textId="501F9870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6,094 </w:t>
            </w:r>
          </w:p>
        </w:tc>
      </w:tr>
      <w:tr w:rsidR="008C57A2" w:rsidRPr="008653B5" w14:paraId="60F1E779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D7C61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468B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Sagada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409E7" w14:textId="7AB4C01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CC0BA" w14:textId="4247FA4A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A894A" w14:textId="12537ACC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8C57A2" w:rsidRPr="008653B5" w14:paraId="6269CC47" w14:textId="77777777" w:rsidTr="008C57A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9F615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5767" w14:textId="77777777" w:rsidR="008C57A2" w:rsidRPr="008653B5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Tadian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C0BF" w14:textId="026493BD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06F3" w14:textId="76F11B7B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16E85" w14:textId="31CB05A1" w:rsidR="008C57A2" w:rsidRPr="008653B5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237 </w:t>
            </w:r>
          </w:p>
        </w:tc>
      </w:tr>
    </w:tbl>
    <w:p w14:paraId="7ED62CAC" w14:textId="25AE6D9E" w:rsidR="00C31191" w:rsidRPr="00FE7C33" w:rsidRDefault="00905CC2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5A2C7F99" w14:textId="77777777" w:rsidR="00837DB5" w:rsidRDefault="00837DB5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55BE3B0" w14:textId="53FEA336" w:rsidR="00463D15" w:rsidRDefault="008C58EA" w:rsidP="008B5F89">
      <w:pPr>
        <w:pStyle w:val="NoSpacing"/>
        <w:contextualSpacing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9621DB">
        <w:rPr>
          <w:rFonts w:ascii="Arial" w:eastAsia="Times New Roman" w:hAnsi="Arial" w:cs="Arial"/>
          <w:b/>
          <w:bCs/>
          <w:noProof/>
          <w:color w:val="002060"/>
          <w:sz w:val="24"/>
          <w:szCs w:val="24"/>
          <w:lang w:eastAsia="en-PH"/>
        </w:rPr>
        <w:drawing>
          <wp:inline distT="0" distB="0" distL="0" distR="0" wp14:anchorId="4FD07FEF" wp14:editId="726FB5AD">
            <wp:extent cx="5869686" cy="4149745"/>
            <wp:effectExtent l="19050" t="19050" r="1714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MIC_HP\Downloads\DSWD DROMIC Report #4 on Severe Tropical Storm “MARING” as of 14 October 2021, 6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45" cy="41793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C8405B" w14:textId="77777777" w:rsidR="00837DB5" w:rsidRPr="00DB0642" w:rsidRDefault="00837DB5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5820DB38" w:rsidR="00E275EB" w:rsidRPr="00B13C28" w:rsidRDefault="00E275EB" w:rsidP="00052F0B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284B1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70919BB" w14:textId="72F1D1B3" w:rsidR="009F26CC" w:rsidRPr="002962C3" w:rsidRDefault="001577C7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3AEA85DA" w14:textId="6098909B" w:rsidR="005A5962" w:rsidRPr="002A004E" w:rsidRDefault="00267A94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463D15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33F29" w:rsidRPr="00933F29">
        <w:rPr>
          <w:rFonts w:ascii="Arial" w:eastAsia="Times New Roman" w:hAnsi="Arial" w:cs="Arial"/>
          <w:b/>
          <w:bCs/>
          <w:color w:val="0070C0"/>
          <w:sz w:val="24"/>
          <w:szCs w:val="24"/>
        </w:rPr>
        <w:t>7,102</w:t>
      </w:r>
      <w:r w:rsidRPr="00933F2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A5962" w:rsidRPr="00933F2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A5962" w:rsidRPr="002A004E">
        <w:rPr>
          <w:rFonts w:ascii="Arial" w:eastAsia="Times New Roman" w:hAnsi="Arial" w:cs="Arial"/>
          <w:sz w:val="24"/>
          <w:szCs w:val="24"/>
        </w:rPr>
        <w:t xml:space="preserve"> or </w:t>
      </w:r>
      <w:r w:rsidR="00933F29" w:rsidRPr="00933F29">
        <w:rPr>
          <w:rFonts w:ascii="Arial" w:eastAsia="Times New Roman" w:hAnsi="Arial" w:cs="Arial"/>
          <w:b/>
          <w:bCs/>
          <w:color w:val="0070C0"/>
          <w:sz w:val="24"/>
          <w:szCs w:val="24"/>
        </w:rPr>
        <w:t>25,819</w:t>
      </w:r>
      <w:r w:rsidR="00E425AF" w:rsidRPr="002D20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A5962" w:rsidRPr="002D20A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took</w:t>
      </w:r>
      <w:r w:rsidR="005A5962" w:rsidRPr="002A004E">
        <w:rPr>
          <w:rFonts w:ascii="Arial" w:eastAsia="Times New Roman" w:hAnsi="Arial" w:cs="Arial"/>
          <w:bCs/>
          <w:sz w:val="24"/>
          <w:szCs w:val="24"/>
        </w:rPr>
        <w:t xml:space="preserve"> temporary shelter in</w:t>
      </w:r>
      <w:r w:rsidR="005A5962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371</w:t>
      </w:r>
      <w:r w:rsidR="0016429B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962" w:rsidRPr="002A004E">
        <w:rPr>
          <w:rFonts w:ascii="Arial" w:eastAsia="Times New Roman" w:hAnsi="Arial" w:cs="Arial"/>
          <w:b/>
          <w:bCs/>
          <w:sz w:val="24"/>
          <w:szCs w:val="24"/>
        </w:rPr>
        <w:t>evacuation centers</w:t>
      </w:r>
      <w:r w:rsidR="005A5962" w:rsidRPr="002A004E">
        <w:rPr>
          <w:rFonts w:ascii="Arial" w:eastAsia="Times New Roman" w:hAnsi="Arial" w:cs="Arial"/>
          <w:sz w:val="24"/>
          <w:szCs w:val="24"/>
        </w:rPr>
        <w:t xml:space="preserve"> in </w:t>
      </w:r>
      <w:r w:rsidRPr="00267A94">
        <w:rPr>
          <w:rFonts w:ascii="Arial" w:eastAsia="Times New Roman" w:hAnsi="Arial" w:cs="Arial"/>
          <w:b/>
          <w:sz w:val="24"/>
          <w:szCs w:val="24"/>
        </w:rPr>
        <w:t xml:space="preserve">Regions I, II, III, </w:t>
      </w:r>
      <w:proofErr w:type="spellStart"/>
      <w:r w:rsidRPr="00267A94">
        <w:rPr>
          <w:rFonts w:ascii="Arial" w:eastAsia="Times New Roman" w:hAnsi="Arial" w:cs="Arial"/>
          <w:b/>
          <w:sz w:val="24"/>
          <w:szCs w:val="24"/>
        </w:rPr>
        <w:t>Caraga</w:t>
      </w:r>
      <w:proofErr w:type="spellEnd"/>
      <w:r w:rsidRPr="00267A94">
        <w:rPr>
          <w:rFonts w:ascii="Arial" w:eastAsia="Times New Roman" w:hAnsi="Arial" w:cs="Arial"/>
          <w:b/>
          <w:sz w:val="24"/>
          <w:szCs w:val="24"/>
        </w:rPr>
        <w:t>, NCR and CAR</w:t>
      </w:r>
      <w:r w:rsidR="006D3CFF" w:rsidRPr="00267A9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2A004E">
        <w:rPr>
          <w:rFonts w:ascii="Arial" w:eastAsia="Times New Roman" w:hAnsi="Arial" w:cs="Arial"/>
          <w:sz w:val="24"/>
          <w:szCs w:val="24"/>
        </w:rPr>
        <w:t>(see Table 2).</w:t>
      </w:r>
    </w:p>
    <w:p w14:paraId="521DCEFE" w14:textId="77777777" w:rsidR="005A5962" w:rsidRDefault="005A5962" w:rsidP="00284B1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E5BC1DB" w14:textId="3F47188A" w:rsidR="009F26CC" w:rsidRDefault="005A5962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9056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3459"/>
        <w:gridCol w:w="915"/>
        <w:gridCol w:w="914"/>
        <w:gridCol w:w="911"/>
        <w:gridCol w:w="910"/>
        <w:gridCol w:w="914"/>
        <w:gridCol w:w="910"/>
      </w:tblGrid>
      <w:tr w:rsidR="008C57A2" w:rsidRPr="008C57A2" w14:paraId="60C27B78" w14:textId="77777777" w:rsidTr="008C57A2">
        <w:trPr>
          <w:trHeight w:val="20"/>
          <w:tblHeader/>
        </w:trPr>
        <w:tc>
          <w:tcPr>
            <w:tcW w:w="3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09E19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1F961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ECD304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C57A2" w:rsidRPr="008C57A2" w14:paraId="5DDC0B77" w14:textId="77777777" w:rsidTr="008C57A2">
        <w:trPr>
          <w:trHeight w:val="20"/>
          <w:tblHeader/>
        </w:trPr>
        <w:tc>
          <w:tcPr>
            <w:tcW w:w="3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79CB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BE18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3707F9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C57A2" w:rsidRPr="008C57A2" w14:paraId="3BAC8CBB" w14:textId="77777777" w:rsidTr="008C57A2">
        <w:trPr>
          <w:trHeight w:val="20"/>
          <w:tblHeader/>
        </w:trPr>
        <w:tc>
          <w:tcPr>
            <w:tcW w:w="3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0A9D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C17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17592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C32699" w14:textId="5F33F693" w:rsidR="008C57A2" w:rsidRPr="008C57A2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8C57A2" w:rsidRPr="008C57A2" w14:paraId="101BBCCD" w14:textId="77777777" w:rsidTr="008C57A2">
        <w:trPr>
          <w:trHeight w:val="20"/>
          <w:tblHeader/>
        </w:trPr>
        <w:tc>
          <w:tcPr>
            <w:tcW w:w="3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FB0E8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529F5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B82F3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F7291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EF48D8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CA4DE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1A683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C57A2" w:rsidRPr="008C57A2" w14:paraId="2680CECC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2358A8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0CD968" w14:textId="76BF00E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FD4358" w14:textId="3052280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0D7BA1" w14:textId="2A91046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7,102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4CC892" w14:textId="4DFCB3B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B77742" w14:textId="55E69FE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25,819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67003C" w14:textId="79DE842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621EAC87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8A292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5963C1" w14:textId="669BA17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4D1DC" w14:textId="156A68A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03AA61" w14:textId="5654FAA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AC33B0" w14:textId="6D883F8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47C8B8" w14:textId="0A09E67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EC1642" w14:textId="4B639A1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42791C1C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DACF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1EF46" w14:textId="2B52547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54552" w14:textId="1D32D33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11C0D" w14:textId="6CDFDAF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4E0094" w14:textId="5E9A115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91026" w14:textId="775271B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D483C" w14:textId="3BEA326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6C15B167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30D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A92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08B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984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55A98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56A8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31E9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067F0691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439CB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DF689B" w14:textId="3133F12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BCB329" w14:textId="79DC836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321639" w14:textId="5C3866C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8B3298" w14:textId="782B3ED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20B94D" w14:textId="3C30529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18,654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718EC6" w14:textId="57D4B56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5DD541E7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BAAD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5BC7D" w14:textId="043D349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D0511" w14:textId="7EFC04D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8282F" w14:textId="37D47F9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A3FBC" w14:textId="7A485C2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BCCA9" w14:textId="55757CF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76689" w14:textId="2652DC7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72D7A3BC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E143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090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2DF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B01F9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76B7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3D04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6E2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E4B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8C57A2" w:rsidRPr="008C57A2" w14:paraId="438FCB5D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16047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75CBC" w14:textId="6236730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3D6313" w14:textId="6B33A68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EB462" w14:textId="4C0DAD4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ADD56" w14:textId="7B7BFF9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9D586" w14:textId="25BFD3A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8,553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1791B" w14:textId="73F7C91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54C156C5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97E5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658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0478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DAD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61A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732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621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7B0C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3693FC90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AB47C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AC89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51D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40D1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C64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08D79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016F9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3B4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2CE0EC90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CF2E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A86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EA11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32B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9EB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D53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D571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361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3CD5C41A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0279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303C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603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DF8C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2AEF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E060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B0AE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DBC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7F55B1C7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0EC9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34B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A5F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901D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8D65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3D91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D240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E527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1265453C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20A5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815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3454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621C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B3087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1855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4E2F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37A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324395D4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DC56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83A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233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DF7C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D6958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F31E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9679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15F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51327D6A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7B6DC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15C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23BF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7A8C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193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09F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3A218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E709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3DFEAA72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2319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23E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00E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8F6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4BC8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7E27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571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ECF2C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58544F8F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D9A9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C357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CAE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DCA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1A5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DC8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58D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31D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5219AF95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D193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F48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8717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23D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9E36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961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9448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BEA7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345E99AD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1D9B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5117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A78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235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40E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F9B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137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726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7453B312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A62A8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949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F1E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BA8E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36B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653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CAE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B4A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1DF2D81D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9A76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3F87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119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5E9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0A79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EC59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CC2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BCE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266D9AE0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988E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105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4D2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84F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B8D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307C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C70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654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1F349A29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B4D8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13A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EE4E9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8B4C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CB57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B057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F26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97EDC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C57A2" w:rsidRPr="008C57A2" w14:paraId="59927797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AE16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4E87A" w14:textId="25B7DEC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790E6" w14:textId="5E45346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E95B5" w14:textId="15097D2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2058A" w14:textId="202E5ED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B4F3C" w14:textId="4134995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6,943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B6AF1" w14:textId="4749441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6F957A3E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2C61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6C30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35AF" w14:textId="17BC9A0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747B" w14:textId="1B67822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D80E6" w14:textId="07145BF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FF2D" w14:textId="0F9A805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3280" w14:textId="610DBFE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011C" w14:textId="59AE56F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62DC1C79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F977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265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D870" w14:textId="757D5E7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316EF" w14:textId="7A68ADB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384ED" w14:textId="108BFCF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311E" w14:textId="4B63068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2E81" w14:textId="53239A0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0E633" w14:textId="0C11D4E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785738FD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D480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972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4509" w14:textId="0448291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19C5" w14:textId="55D0D63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A0EB" w14:textId="22F9C91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FFEB5" w14:textId="0DD0170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B4D75" w14:textId="3AD807E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43F7" w14:textId="1A4CD76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7F001D57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22F1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052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AE49" w14:textId="6912E36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048D" w14:textId="6631F7C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C93DA" w14:textId="536C3DD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0EB22" w14:textId="6488A48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9687E" w14:textId="6E9ADCB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A8E41" w14:textId="270C2B0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58AA18C4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2889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F289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84325" w14:textId="1B31F39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49FF6" w14:textId="1CF2AF1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58B7" w14:textId="64412FB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2EBB" w14:textId="0E0697D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BC5C" w14:textId="6AC7795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4FC26" w14:textId="1ECE12E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0DEDEA61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504A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22C9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4CDD" w14:textId="5629999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19DF1" w14:textId="5D6D6FE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F05C" w14:textId="01249FA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A9AE" w14:textId="089EA2F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2ACA" w14:textId="0C52624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5522A" w14:textId="6CBE1F9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1B69C8FB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54BE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AD6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B276" w14:textId="28EA537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8509A" w14:textId="72847C3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907F9" w14:textId="343022D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C81B" w14:textId="72347DA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075D1" w14:textId="6388CEB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D41A" w14:textId="641CBBF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24781B9A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00F5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35E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1E36F" w14:textId="242F774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0C56" w14:textId="08FAA9F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9387A" w14:textId="2BEEB73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87643" w14:textId="0891481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CF4A" w14:textId="5E4991F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639E7" w14:textId="64CB9CE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0425757A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79DC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323C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FECF4" w14:textId="436B204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23F94" w14:textId="4BDDD6D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E032E" w14:textId="069B04A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E3A4" w14:textId="38F8ED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BB96" w14:textId="1E03A96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1506" w14:textId="0042D36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2F55B9E8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88B2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56F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4900D" w14:textId="571549B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3284" w14:textId="61B3844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CC18" w14:textId="025E875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77BE7" w14:textId="7C93B18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15D3" w14:textId="123CBA2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0F60" w14:textId="56ECDD9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3B74B373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9BF9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DFB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03DC0" w14:textId="2585E97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DCE49" w14:textId="095B159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F90B2" w14:textId="42851CF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F61F" w14:textId="30C4AC3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4EE09" w14:textId="0337EFA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A2F7" w14:textId="391D64F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61A7B8D1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514D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B88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FA64D" w14:textId="058722F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BA59A" w14:textId="3038227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BF50" w14:textId="3840641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4D03" w14:textId="30BB751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B239D" w14:textId="5DB426E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085E" w14:textId="49A8EBA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55D87D98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A0C6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D90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C744" w14:textId="05E905E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7559E" w14:textId="0E8F5DB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670A" w14:textId="28A3D15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9BFE6" w14:textId="6AB1088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CF85" w14:textId="6F565F4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CE98C" w14:textId="6DDD00B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3FF3E175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712F9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C3B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4BEB8" w14:textId="5866194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4DE4" w14:textId="05B4700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14C0" w14:textId="7673994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ABE93" w14:textId="20C5E1E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DE969" w14:textId="36A24A9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6373" w14:textId="63509E5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50843BFD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D259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D9E9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75E5" w14:textId="6312606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9926" w14:textId="210CCF0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D212C" w14:textId="37A2BFB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4AB5" w14:textId="7E94090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E4A9" w14:textId="6F93365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4F83E" w14:textId="44E45CD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61FB07B5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E2E1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897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8067" w14:textId="4EBC03A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ECCC7" w14:textId="17A80E7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2D492" w14:textId="23E6865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BC8F" w14:textId="231569C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B736B" w14:textId="52DEF61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B5EC" w14:textId="5E1B9B2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76B220D4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396F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2CD34" w14:textId="6321D9B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73782" w14:textId="527A06B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9341D" w14:textId="155F744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13E16" w14:textId="7F21097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7AE15" w14:textId="657BF49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E182B" w14:textId="4E2887F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25A7CDD7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264E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679C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19627" w14:textId="076EB05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1EC5" w14:textId="6D5B14F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6C25" w14:textId="5B1CC0A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09599" w14:textId="16A7363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7AD00" w14:textId="7041021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CF76" w14:textId="72436BD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3A6796A0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0812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A888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1F34" w14:textId="488F17B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5F7C3" w14:textId="2B8D1D0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EE701" w14:textId="0D14348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F22C" w14:textId="23BFE6C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4F88" w14:textId="6F7A343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31488" w14:textId="19806EF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4EA3B32C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A3D3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B063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AAF18" w14:textId="468001F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0541" w14:textId="485F2A5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29124" w14:textId="7AFF9E5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D5BD" w14:textId="601E59D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28E53" w14:textId="585B911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D7BF" w14:textId="44EDC90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2E6D4973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D715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954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D4A0" w14:textId="5E3EC34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4DB42" w14:textId="72AC948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6AB6" w14:textId="6583C33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AC00" w14:textId="69BFE01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346B" w14:textId="2A2DDF0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4E475" w14:textId="6B2D02F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196ECAE0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79EA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AA17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EF06" w14:textId="400D870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19BA3" w14:textId="3CA1824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C899D" w14:textId="451050C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3E39" w14:textId="2AAAC72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80A04" w14:textId="5C51B12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51838" w14:textId="00C3754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3379C6D7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9C57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75F9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AD52" w14:textId="5A370D2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1F0CA" w14:textId="13144D4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5298" w14:textId="1F70609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698F" w14:textId="2F89F3D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E72B5" w14:textId="6DE2527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368D6" w14:textId="3B2FEBA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188D7CB5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DEB9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DBC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5A99F" w14:textId="5AB7C49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142C" w14:textId="3C1C0E6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7CCE6" w14:textId="531ECBE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8991" w14:textId="3358E55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65CD0" w14:textId="7B3D574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68EF" w14:textId="54A3F6F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21689327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5E41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83B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54418" w14:textId="166B8E1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0CEF" w14:textId="6B310A1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F9D9" w14:textId="6231145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EF8B" w14:textId="669CC76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8F1F" w14:textId="44DA05A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C7A31" w14:textId="362FC83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261C6DF7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201A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5BB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9B8E" w14:textId="68D536D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5895F" w14:textId="6FAC858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40C34" w14:textId="797591A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0920" w14:textId="4392379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BC920" w14:textId="41E2887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8273" w14:textId="7D6A9CF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243B815E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35DB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3BA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31BCE" w14:textId="5B85EE1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9922" w14:textId="62E98BC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8B63" w14:textId="65179B9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2D3B" w14:textId="51EDFE1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093A" w14:textId="762D135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B2EA" w14:textId="26450E3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2D6E2F07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EBC2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414A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371F" w14:textId="1E56F24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166EB" w14:textId="355F6D0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2A39" w14:textId="75C8876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EB947" w14:textId="2CF906E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6BA34" w14:textId="05D7298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1576" w14:textId="240368A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1728DFD0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EED3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4B3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2B289" w14:textId="7F4460E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7E9AA" w14:textId="3CD1D65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0BEE" w14:textId="16E3AD8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275E4" w14:textId="17A966B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69CB" w14:textId="416554D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72E8" w14:textId="0F28714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55A2FC0A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EE48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470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0F1F" w14:textId="0A3B0BF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CC7D" w14:textId="34DE940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8A20A" w14:textId="6D51511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302E" w14:textId="0EB154D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0052" w14:textId="58E594D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18AF" w14:textId="77F3990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76ACD7D8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BFF3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F82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B5844" w14:textId="0F906FC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604B6" w14:textId="7353954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BC6A" w14:textId="405F14C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C29D6" w14:textId="692DA02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F633" w14:textId="4DD2A55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AB4F3" w14:textId="00F372F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2703B316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1663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2ED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6538" w14:textId="7CF8F44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BF121" w14:textId="39D00D0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6C63" w14:textId="76EC401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0CCF0" w14:textId="2D8BD99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2C4CA" w14:textId="5E44873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45CA9" w14:textId="3E01FF5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0FA656FE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A17D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DD4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22FB9" w14:textId="1ED8E34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CAFC" w14:textId="0670DB3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0C47" w14:textId="38DDBBA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B465" w14:textId="796EA19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54DCD" w14:textId="4C527D5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67368" w14:textId="159F4E4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6870650C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40B9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837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DC61" w14:textId="7CED6B5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F2ECA" w14:textId="72C9E58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9BAE" w14:textId="5A2EB6F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20B5" w14:textId="6CBFF65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7697" w14:textId="11FFEDC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C6E4E" w14:textId="07864D1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7DD4045C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17ED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ACC8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7B14" w14:textId="29D1036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8303" w14:textId="01D3049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CE46" w14:textId="2651074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A3883" w14:textId="3FDB02A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6AE57" w14:textId="760735D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14A7" w14:textId="54740FA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25DD1312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9B8386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7BDED" w14:textId="402388B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1DFB06" w14:textId="2CA8821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33EB6D" w14:textId="517AD1C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DB6AB3" w14:textId="098768C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990E0D" w14:textId="776D032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3,171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BCC4F7" w14:textId="60E0FDC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75ECD512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15D2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E6852" w14:textId="4BAA43D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4E781" w14:textId="7F38EA9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23846" w14:textId="4446BF5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5AB4C" w14:textId="6DB00E5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96298" w14:textId="714827F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82EEC" w14:textId="4A3D48A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0BBC1AEC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6FC5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5A1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A250A" w14:textId="5398630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B8F0" w14:textId="11924AF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2B3E4" w14:textId="788147A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C1077" w14:textId="53D5130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6884" w14:textId="4796486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6E23" w14:textId="7F259A5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70DB981C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179E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F1054" w14:textId="060DE68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225D5" w14:textId="29EE29A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22284" w14:textId="7A1A799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2D607" w14:textId="03C7A7B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9AD9A" w14:textId="7FDE1DD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5A584" w14:textId="78C487F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3B773FBF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75E3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0B9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3CFD6" w14:textId="7738068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F885" w14:textId="0C37C4F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CD81" w14:textId="080D148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27BE8" w14:textId="6F2C38F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851A7" w14:textId="0D3245F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1639D" w14:textId="2E799F0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07BA0C0C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567B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BAF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C11B0" w14:textId="2F30274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F47C2" w14:textId="6C7F277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0A782" w14:textId="17CF504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6EB63" w14:textId="79281F7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1018A" w14:textId="5BD28A5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FD67" w14:textId="64DFDFA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1D67A426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CE19C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C87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1FF7A" w14:textId="7D3729E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D68B" w14:textId="2A4AEEF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D698F" w14:textId="4CE23B5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95B4" w14:textId="5EF1DF6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CC85" w14:textId="0BC3F02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0D1A6" w14:textId="629BF30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41F7F6BA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10D4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8E4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DF36" w14:textId="65E3729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20025" w14:textId="78F1E80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C6A00" w14:textId="4273E88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B64AE" w14:textId="4F64DFA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4985" w14:textId="52FBF97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32C8" w14:textId="771AE06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694C44C3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10FC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B60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4277" w14:textId="1C6AF5F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C3F7" w14:textId="4663205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DAEF" w14:textId="14F77C1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4D491" w14:textId="6D664C8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C566" w14:textId="2E69A6B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A44E" w14:textId="765D9CB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5934EFBA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6D39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3CA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26AF" w14:textId="226425B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EFF3" w14:textId="473FE47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1817" w14:textId="46CC6FF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909E3" w14:textId="5A6FA51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3A02" w14:textId="1212E20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31F8" w14:textId="280FDB6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087C9746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D9D7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CC5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E9F62" w14:textId="71CAF29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6FF5" w14:textId="4131323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4DF6C" w14:textId="56BFEFD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C0EC5" w14:textId="74AD5E7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F81EB" w14:textId="56959E9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F2DB" w14:textId="035AB14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7A00CF5D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4187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7F3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ABAA" w14:textId="05B331D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5932" w14:textId="387EF46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B519" w14:textId="6AC4BE5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4312" w14:textId="704BDC2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CBD9" w14:textId="70BF0A1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B3A86" w14:textId="27A4E7B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1244EFAC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014D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CE2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60ED" w14:textId="5B01B69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3000" w14:textId="0F54EE5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49EA" w14:textId="2CE7680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6EA6" w14:textId="6D18758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FAB92" w14:textId="14DD6E2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5F500" w14:textId="0FD9898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4EEEA420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B57D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184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1923F" w14:textId="0949843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439AD" w14:textId="2F78B8A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83EE" w14:textId="346BA77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31263" w14:textId="2FFDFCF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51A08" w14:textId="7887E4D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49C57" w14:textId="42BB25E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2824828E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B366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813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390CA" w14:textId="54D8CA5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67A9D" w14:textId="00E8F2B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A9BB9" w14:textId="51E924C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D502" w14:textId="429D59D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C8E88" w14:textId="44E3E51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4EB52" w14:textId="52F7A30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08B72BB9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14C4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906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8408A" w14:textId="02B1BB9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E3D8" w14:textId="0BED740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BD05" w14:textId="64E8168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D43B4" w14:textId="7E70C69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B36E5" w14:textId="48E4358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5B540" w14:textId="0CDA646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24918D80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5190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B33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8CD0" w14:textId="2A0BA70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F21D" w14:textId="01C2B34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C0140" w14:textId="2F89F5E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8CF5D" w14:textId="31F53D9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F7D4" w14:textId="107A1FF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6014" w14:textId="4F6B52E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4FF8A253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E1DB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15B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59B31" w14:textId="50212F1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F89DB" w14:textId="701B8CB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87558" w14:textId="4F96C23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8232" w14:textId="5541001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167BF" w14:textId="1EE52F6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5CAF9" w14:textId="1080851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39454F5F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82B4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6C6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74B3" w14:textId="59F5271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C361" w14:textId="283EA5E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C3D99" w14:textId="5ECD05D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FCDD" w14:textId="0A1D902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5B71" w14:textId="794B1E0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8B785" w14:textId="0FCC786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7334DC4B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2B24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FB3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AB037" w14:textId="68D1875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FBE8" w14:textId="08AA9B7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AC986" w14:textId="297F3F3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1F624" w14:textId="360D61B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CA277" w14:textId="492C956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16B79" w14:textId="723EF58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1FE59DA4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4133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390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E563" w14:textId="3FF7EBF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AA68" w14:textId="5D05C98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62E67" w14:textId="1495926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ED7FF" w14:textId="58FB4AF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1C6B" w14:textId="4C76935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BF2FD" w14:textId="0CBA13C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0A157137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D6C3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CA2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044C1" w14:textId="746A00B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A881E" w14:textId="527F11D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9EDF" w14:textId="0CBE067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9EC9" w14:textId="4F2F621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B73B0" w14:textId="0E798B2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0BA3" w14:textId="36336CE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2792A1BC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50E57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04C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768B5" w14:textId="33E7193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C69C" w14:textId="07A3932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4D3A" w14:textId="1925C16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77BF8" w14:textId="70EAE00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A106" w14:textId="6BF7018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D4B67" w14:textId="10869F0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5FD39E8A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371A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E58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F9D4" w14:textId="4094E1C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6240B" w14:textId="442D68B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16E4C" w14:textId="2D5A098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2B34" w14:textId="71D1E7B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62AD" w14:textId="6D58280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D5932" w14:textId="55D1323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32732B13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7609F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A4AC3" w14:textId="3E90588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2ED7D" w14:textId="012FB02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D954C" w14:textId="1137E85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569FD" w14:textId="2AFDDB8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FDF88" w14:textId="1DBA73C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5F4F55" w14:textId="498ABC9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2723A683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83E6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190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4944" w14:textId="768F7B8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7012" w14:textId="4A283FD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C4F7C" w14:textId="01A56B5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23D02" w14:textId="14501A2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B6451" w14:textId="541576D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47B87" w14:textId="13741AA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3EAE98BD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7B979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30E2E" w14:textId="6572506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3CF89" w14:textId="5402C88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D5F8F" w14:textId="203EBFB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57D1E9" w14:textId="4C0F354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C8CEA" w14:textId="0DCCC71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6F2D4" w14:textId="3D20A3B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65478465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66FD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60A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46ADD" w14:textId="3DA1E04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80B9" w14:textId="71112A0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E3EB" w14:textId="10E2EFB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7661" w14:textId="66BBBF0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83013" w14:textId="73BDA8A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8EB4B" w14:textId="51DA621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06238A48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F02F7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834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590C1" w14:textId="760621B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4036" w14:textId="2A7BD5B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3A72" w14:textId="6744CD6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217A8" w14:textId="57823C2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265C4" w14:textId="258E89F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F2F5" w14:textId="5E072AD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3F1BDF5C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7CA78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32ADF1" w14:textId="0DB1D7E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47EB97" w14:textId="63C600E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25CF34" w14:textId="24E637A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8AE571" w14:textId="5E9A9DA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90FAF0" w14:textId="360744D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F7AFB1" w14:textId="4FE2598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777C136F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49FE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6D501" w14:textId="3C7175B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665C7" w14:textId="1BA6D74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B31AC" w14:textId="37A449C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D7E09" w14:textId="1855F75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8DDFD" w14:textId="6A809D3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8E7AA" w14:textId="74E5649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2A550875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28FB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672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479D" w14:textId="1373C7B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17CC" w14:textId="714B020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A4B5" w14:textId="1B067CC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850D" w14:textId="18BA51D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720A3" w14:textId="1C0DF86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C9AF" w14:textId="64939FF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71A483B8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3227BB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2ADF63" w14:textId="3413CFF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C8CA7A" w14:textId="25F117A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CB1B8" w14:textId="50A1E8A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0A9C03" w14:textId="0AEE504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FF376" w14:textId="669F846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FBBD93" w14:textId="4E754AF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003AAD2A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E297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8E123" w14:textId="2B713B6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1FD0A" w14:textId="348CB0D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55619" w14:textId="693D7AC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50BC0" w14:textId="17C2943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0723B" w14:textId="46D39D0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B2517" w14:textId="0411785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299B9602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1D48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7E88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D0092" w14:textId="23BB226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BC0B9" w14:textId="530E9A5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5153" w14:textId="5E8141A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5A802" w14:textId="174B3E9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19CF" w14:textId="240EF98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A062B" w14:textId="6D62671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472454A1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6A44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A0D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02829" w14:textId="793B8BF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1799E" w14:textId="5369523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3A29A" w14:textId="1CE4822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1BFB1" w14:textId="47DFD35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3C9A9" w14:textId="69F13D7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C227F" w14:textId="110127B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2DBCC023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CF6CF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934C31" w14:textId="495A8E5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ECA31" w14:textId="75A88CF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FFA433" w14:textId="0368BF0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4B0FAC" w14:textId="26FCE6A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A4F67A" w14:textId="354F851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907A9D" w14:textId="6958C2F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10BF2598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3D628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B9566" w14:textId="7C8489C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F2DDD" w14:textId="10B8ED5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8F5FE3" w14:textId="2E4969C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E50D2" w14:textId="1C00A07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F5B75" w14:textId="371F2F4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4892C" w14:textId="41D3E8A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20E0AC70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1EC1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3CB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71716" w14:textId="2B34137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7717" w14:textId="7C15C2F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E8DDE" w14:textId="6C129DE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2F54" w14:textId="09E56B3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56D66" w14:textId="6848D36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D1A0" w14:textId="7CB2FB3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500B5B05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3F8D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13C4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20DE" w14:textId="2DBB9CE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B640" w14:textId="4D5C9E2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2614F" w14:textId="48E3C9B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BE60B" w14:textId="351576C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525BD" w14:textId="2C32EFB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9329" w14:textId="4E8B030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0863697E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FA17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131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4B47" w14:textId="7050D06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8B36B" w14:textId="1CB337F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7D46E" w14:textId="12010EB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D6185" w14:textId="0E1A3C1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2F1D2" w14:textId="4C0DF06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40291" w14:textId="570D72C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50FD9647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2C11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8F2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AD2D" w14:textId="5CA47F3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D614E" w14:textId="7D37F27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AB87" w14:textId="0A24A3C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2ABE" w14:textId="676DEF9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B868E" w14:textId="4BDF3A5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5ACA9" w14:textId="1884699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74D082B1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AF53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12A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2679" w14:textId="30EA2AD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DC454" w14:textId="6851249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9239" w14:textId="6738798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6807" w14:textId="0F934D4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ADC8" w14:textId="681F29E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B84E" w14:textId="797A3FC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5EF3A609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2B1E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5FC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468F" w14:textId="69013BB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48E87" w14:textId="560B953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C9BD2" w14:textId="7148461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ABC4" w14:textId="27AADDF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6E4C" w14:textId="734D411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82942" w14:textId="5F01D95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5E67452B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59809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794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2A67" w14:textId="14E182C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7F32" w14:textId="145533E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66979" w14:textId="7D042D8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054C" w14:textId="70C32E1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133E" w14:textId="28C4AD3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1B2C" w14:textId="500CC1E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0713A18D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568D3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33734" w14:textId="1E56C2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9837B" w14:textId="309D3A9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5EB5D" w14:textId="5958101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314EC" w14:textId="472C908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655CE" w14:textId="573B778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6C942" w14:textId="72C4E2D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31F4E9A5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9570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288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B37A8" w14:textId="46B1732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2EA7E" w14:textId="04EF480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C208" w14:textId="47B7BF8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29A14" w14:textId="6F48F2C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BDB1" w14:textId="7A7329D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313A1" w14:textId="2AAEF32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2ECA265F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436D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65B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208C0" w14:textId="3DA224E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7250" w14:textId="415FBA5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2241" w14:textId="720271A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B047C" w14:textId="42CED2E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7DFF7" w14:textId="7DDF378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D52F" w14:textId="500ABC1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430FE28B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ECA2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0FA2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D83CE" w14:textId="3F32716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5A63" w14:textId="3A1A698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7F2E" w14:textId="7B3D4A1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9BAE2" w14:textId="460D5C1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372A0" w14:textId="36779E3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14E27" w14:textId="3F25A8D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166EFAF9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2C70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B7F1C" w14:textId="300C67F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84E41" w14:textId="125A1E7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F01D6" w14:textId="6413972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629B6" w14:textId="5484821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B0316" w14:textId="08BC516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21FE8" w14:textId="5881115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0190F409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EE751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E57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EF29" w14:textId="770641B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D063" w14:textId="72CD6C3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2D4D" w14:textId="39529D6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9373" w14:textId="4A9C999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90A1" w14:textId="590827E0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1F8A" w14:textId="5178187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77580F85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EBD56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4B55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0DEF8" w14:textId="6A11D57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6C596" w14:textId="7CA96E8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B7C6" w14:textId="3CDEC79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0E2F" w14:textId="105D3D1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E03D" w14:textId="1CB14C6D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62B9" w14:textId="28A1587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0326CBB1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869FD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CE60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0CF2" w14:textId="75246D21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5721D" w14:textId="7ABABA6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7FFA" w14:textId="491D340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57191" w14:textId="4EDCF3B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6FB0" w14:textId="1291A4C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38CA2" w14:textId="7A679A3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4EE52E5E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0F88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27DA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B39B" w14:textId="49B426D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00C7" w14:textId="00CF143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8001" w14:textId="6EB4BC1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16933" w14:textId="3CF0E29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DA445" w14:textId="3F8A9C9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39D44" w14:textId="11BB06F6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3D72C3A3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09ED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98D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5DE9" w14:textId="2E10171A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5E48" w14:textId="145C1A7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4B131" w14:textId="166BCFA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E981E" w14:textId="569C33A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7F5C" w14:textId="7939EF2C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9257" w14:textId="7FEA1FE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C57A2" w:rsidRPr="008C57A2" w14:paraId="1AD68036" w14:textId="77777777" w:rsidTr="008C57A2">
        <w:trPr>
          <w:trHeight w:val="2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8083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15664" w14:textId="7E17EE3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C1DC2" w14:textId="59D7166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E76D1" w14:textId="0D8F7074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00F383" w14:textId="197B1073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ABC48" w14:textId="767A3088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6123D" w14:textId="3F74F702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C57A2" w:rsidRPr="008C57A2" w14:paraId="7053AB3B" w14:textId="77777777" w:rsidTr="008C57A2">
        <w:trPr>
          <w:trHeight w:val="20"/>
        </w:trPr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1471F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503E" w14:textId="77777777" w:rsidR="008C57A2" w:rsidRPr="008C57A2" w:rsidRDefault="008C57A2" w:rsidP="008C57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D4E83" w14:textId="26C7E94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D853" w14:textId="5758DDC5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AEBC" w14:textId="21D787AF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402F" w14:textId="420B11EB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31567" w14:textId="5CA05239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F173" w14:textId="3A0552AE" w:rsidR="008C57A2" w:rsidRPr="008C57A2" w:rsidRDefault="008C57A2" w:rsidP="008C57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57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C6D6128" w14:textId="77777777" w:rsidR="009F6005" w:rsidRDefault="00AB3C77" w:rsidP="00284B12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C50B4D" w:rsidRPr="00C50B4D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</w:p>
    <w:p w14:paraId="7F8891A3" w14:textId="3EB6F8A3" w:rsidR="00E8375D" w:rsidRPr="009F6005" w:rsidRDefault="00E8375D" w:rsidP="00284B12">
      <w:pPr>
        <w:spacing w:after="0" w:line="240" w:lineRule="auto"/>
        <w:ind w:firstLine="720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5CADFC88" w14:textId="77777777" w:rsidR="00933F29" w:rsidRDefault="00933F29" w:rsidP="00284B12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5C9047D6" w:rsidR="00AF59D9" w:rsidRDefault="001577C7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2620B502" w14:textId="77777777" w:rsidR="00933F29" w:rsidRPr="002962C3" w:rsidRDefault="00933F29" w:rsidP="00933F29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635A52E" w14:textId="02785777" w:rsidR="00AF59D9" w:rsidRPr="00D32B1A" w:rsidRDefault="00AF59D9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are</w:t>
      </w:r>
      <w:r w:rsidR="00463D15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67A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84</w:t>
      </w:r>
      <w:r w:rsidR="00B9480B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="00052F0B"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267A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365</w:t>
      </w:r>
      <w:r w:rsidR="00052F0B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persons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temporarily staying with their relatives and/or friends in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Regions</w:t>
      </w:r>
      <w:r w:rsidR="00911FA7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I, </w:t>
      </w:r>
      <w:r w:rsidR="00F54D22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II, </w:t>
      </w:r>
      <w:r w:rsidR="00267A9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and III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(see Table 3).</w:t>
      </w:r>
    </w:p>
    <w:p w14:paraId="430E99E5" w14:textId="77777777" w:rsidR="00AF59D9" w:rsidRDefault="00AF59D9" w:rsidP="00284B1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591050AE" w:rsidR="00AF59D9" w:rsidRDefault="00AF59D9" w:rsidP="00284B12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577C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94"/>
        <w:gridCol w:w="1176"/>
        <w:gridCol w:w="1174"/>
        <w:gridCol w:w="1176"/>
        <w:gridCol w:w="1169"/>
      </w:tblGrid>
      <w:tr w:rsidR="00933F29" w:rsidRPr="00933F29" w14:paraId="7B071B86" w14:textId="77777777" w:rsidTr="00933F29">
        <w:trPr>
          <w:trHeight w:val="20"/>
          <w:tblHeader/>
        </w:trPr>
        <w:tc>
          <w:tcPr>
            <w:tcW w:w="24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15B64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FF811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33F29" w:rsidRPr="00933F29" w14:paraId="0BE26FB2" w14:textId="77777777" w:rsidTr="00933F29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7E64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0A22B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33F29" w:rsidRPr="00933F29" w14:paraId="1858312B" w14:textId="77777777" w:rsidTr="00933F29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3AF6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CC843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F9199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33F29" w:rsidRPr="00933F29" w14:paraId="48483D7C" w14:textId="77777777" w:rsidTr="00933F29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FAA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362C0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433F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D635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C3EC2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33F29" w:rsidRPr="00933F29" w14:paraId="30C2A346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BEB22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C5E880" w14:textId="43FDBF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105,238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7537EB" w14:textId="1814A3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EED56F" w14:textId="6C9B6DA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395,599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7F03D3" w14:textId="4D3449A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</w:tr>
      <w:tr w:rsidR="00933F29" w:rsidRPr="00933F29" w14:paraId="2FD3BE67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FE846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94FD0" w14:textId="3DBCB9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96,706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7987B" w14:textId="389DDC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D19030" w14:textId="6F36775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364,370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9539B6" w14:textId="3E5591F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933F29" w:rsidRPr="00933F29" w14:paraId="1C6CF5AF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C539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02126" w14:textId="573B37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47F5A" w14:textId="23236C4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683A7" w14:textId="74C591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55CFC" w14:textId="6D86A3F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42CD8C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9EEA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395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5D3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28B7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9D4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FA4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933F29" w:rsidRPr="00933F29" w14:paraId="7EE6DDA6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841ED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A0A0FB" w14:textId="18EE952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5,660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CACD4" w14:textId="7DA79ED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F0D5D" w14:textId="07DCF0B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22,598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0AC82" w14:textId="6B34EB5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75273ED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2351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BE0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FAD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FDE3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CF07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21B8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146D5CD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2C9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7A9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954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47A0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A978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4751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4991563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F30E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838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E24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B0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A7F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9A3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4252C74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68B0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353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40B8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AED8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D8F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3387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3B4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0FC79A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39B2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3EF0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59A8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6B8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09D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356F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BD56B9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4DF4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835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13D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C0A2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961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CA3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4FE22B0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E3DA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0A0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F8AF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35EB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F17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51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B55AE9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A017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FC1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29BC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E364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5CCC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35C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02F36A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7F51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2D84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F58C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EC83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45E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DDF6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93DDFE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050C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A1D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698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A925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D060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D5A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D9FA28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3988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62C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5FC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491E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D929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CD47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72A66D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A47C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064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6E0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3BB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6828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B1A3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3C1EE3D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8D17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063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32D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3272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18EA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AEA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667764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6688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8F5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9A7B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1BE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5F1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2620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1DCEDD1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0F2B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DCA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9E21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43A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7397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4048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3BF2639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5066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CD6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C9B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97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691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B3E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7FC592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35F3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96B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EDCD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B6B4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EE1E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185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C11703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56EB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F67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0DFF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DF12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97C3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77B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3A350BC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9DC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4BD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A585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B8C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9B8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6E46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1AE0D99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27CC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9DF2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5E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2BA9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AC4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86F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EF7D96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95BD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027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9F05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51FC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F2A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3881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9D6F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29C7333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D30C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5C1CC" w14:textId="4C36A8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78,989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89816" w14:textId="7964A4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F49E7" w14:textId="636737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285,741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2E873" w14:textId="611C027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933F29" w:rsidRPr="00933F29" w14:paraId="532F4D5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C22D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D47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D116" w14:textId="18068B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C1141" w14:textId="528844A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E9C5" w14:textId="68511EE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E77B" w14:textId="18FA0D0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ED5CBD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820B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A35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4032D" w14:textId="424BE70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8767" w14:textId="5D4A3B1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93AC9" w14:textId="2535C41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15,783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0E59F" w14:textId="4EEBB24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927610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AEB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9D1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A91EA" w14:textId="010E413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CAE2C" w14:textId="3A8B9E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2CB0B" w14:textId="6583C4D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11,284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41E9E" w14:textId="062EE3F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C6DF63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203E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EEA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D4B0" w14:textId="35F9850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4,166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311E" w14:textId="5978E69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02D3" w14:textId="65EFC8F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15,073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119A" w14:textId="467EAFD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176B37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BA1C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1F0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2E693" w14:textId="11228D4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12,766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48B30" w14:textId="293DEAB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C9EF6" w14:textId="4EF656A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42,865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AF3C6" w14:textId="24726E9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6AD74A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EDE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BF58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3EEA" w14:textId="07D470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12,203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863CF" w14:textId="3C6EF1A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9DD01" w14:textId="28B4D27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40,776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6348" w14:textId="74754F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028BCB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03C8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BA1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512C4" w14:textId="345967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4,371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B4F5" w14:textId="2D025C2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E6FB" w14:textId="639FA47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18,249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10C11" w14:textId="291CF65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3100CE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BCE4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77C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E76F" w14:textId="6207EC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5482" w14:textId="5E976B1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C821" w14:textId="3F64BE6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9013" w14:textId="7CC95D3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33F29" w:rsidRPr="00933F29" w14:paraId="06CDF6E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CF32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1B0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CBEC8" w14:textId="462FC29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FB847" w14:textId="680C60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D496B" w14:textId="696A86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4,892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6E9A" w14:textId="0C8BAEC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933F29" w:rsidRPr="00933F29" w14:paraId="4265A39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566D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048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36E04" w14:textId="659B030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13,403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4C4B" w14:textId="1CA126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BC5F7" w14:textId="60E7537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53,677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8413" w14:textId="1392739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7291E3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1DE2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5EA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C4CB" w14:textId="6EE0DD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2,276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8C52" w14:textId="3378825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7E0D5" w14:textId="7070FC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9,516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92A51" w14:textId="3388F40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F644AD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93E6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037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E6E81" w14:textId="45465B3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4F7D" w14:textId="197EA0D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355D" w14:textId="0931CB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3184" w14:textId="7F4A383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679ADF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7717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DDB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C9C3D" w14:textId="022791D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29E4F" w14:textId="176D53F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27DA" w14:textId="7AC9943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57FEF" w14:textId="794F872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07EC7E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3DB2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919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8A27" w14:textId="34F0A3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0BF67" w14:textId="31D91B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BA5F7" w14:textId="682CF16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ABC84" w14:textId="03FACF3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1E0605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6D7D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D39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8F20A" w14:textId="41065D2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4,677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4D97" w14:textId="2A4FD01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F592B" w14:textId="496E5B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19,585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CB31D" w14:textId="68099C5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4F465D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CA65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705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8DAD" w14:textId="3672F8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6,940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F832" w14:textId="0EA4AC9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E618A" w14:textId="6F6447B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20,817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0E0FE" w14:textId="6783A1F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933F29" w:rsidRPr="00933F29" w14:paraId="7E86DEE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39C6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121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2AB14" w14:textId="298CBE0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3,278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121B" w14:textId="0DF900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57F9C" w14:textId="0B0CC55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10,556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496F" w14:textId="1784102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CC9D85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2D50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70E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C4A0" w14:textId="02BDB7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4,249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A1A40" w14:textId="574F44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C0D8" w14:textId="5F11F08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14,748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1622" w14:textId="4F7E173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BA732F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E429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C71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9414" w14:textId="594F2BD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2,182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965D" w14:textId="3EAF124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A321E" w14:textId="0CE037A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6,889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19BE9" w14:textId="79D58B7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FBC406D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A976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F1F50" w14:textId="612B5B0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12,056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11243" w14:textId="224F28B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651C9" w14:textId="7655E94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56,026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C3D66" w14:textId="206E800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01F6D33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095A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EB7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8FFF" w14:textId="1C10FCD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FF9F7" w14:textId="53EE3A2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216B" w14:textId="5B7A527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FD18D" w14:textId="3FD8ECB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CAD845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2636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93D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D428C" w14:textId="1C8AA7B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CB79" w14:textId="365DF44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0E042" w14:textId="79823C0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3532" w14:textId="4FEF9E1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2FE9AB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A30B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41D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88A8" w14:textId="263F779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56DAD" w14:textId="50F8951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D34C1" w14:textId="6F07479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9EB7" w14:textId="4FB860F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3A0C11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215D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2EF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F098D" w14:textId="0B46520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E47ED" w14:textId="3F59C69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A49E8" w14:textId="06FBF7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21807" w14:textId="63F3398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CE9E2F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BCB6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C53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7F165" w14:textId="06AF4BE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48EA1" w14:textId="0762F92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6F5D" w14:textId="0981DE4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CF118" w14:textId="6399EB6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2BC13E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3D40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C4E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44403" w14:textId="4E2AD48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FC5C" w14:textId="4345B7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B2407" w14:textId="4B82AD7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C269" w14:textId="47DE253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4E238B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38CF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744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FFF57" w14:textId="0F550BB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36DA5" w14:textId="48554FD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1FE5" w14:textId="5F8894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5C92" w14:textId="04B526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33067E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678A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A28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D5654" w14:textId="794D3D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5,138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5AD15" w14:textId="7E8E97F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CCEE" w14:textId="5A36437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21,852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992E" w14:textId="2E1BFEE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75E542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FF6B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C1D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3C83" w14:textId="21F96CD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2B2E" w14:textId="5425271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46963" w14:textId="160ED1C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BE789" w14:textId="4E2F9A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57FD37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0214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A65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3F21" w14:textId="7562516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9653" w14:textId="322A32B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D6FA" w14:textId="3EC127A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31314" w14:textId="55225CB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E45F4A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F3C1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08D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AE870" w14:textId="38F0A6F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0EF1" w14:textId="11BE7A3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0FEF" w14:textId="15B2883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6429A" w14:textId="091C00B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FB669B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8458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F3D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F72B" w14:textId="570CA59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BD65A" w14:textId="53521D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4191" w14:textId="151E4CE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2FB7" w14:textId="2D8368B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ADEC8C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2F42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CE4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3A69B" w14:textId="727E6AF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B7675" w14:textId="0191374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C1A6E" w14:textId="3DADDEC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EC314" w14:textId="7370541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D394A9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882E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D72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2B6C9" w14:textId="68FC953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03E8" w14:textId="1FD71C4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8850" w14:textId="68978BD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2,575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74545" w14:textId="4A726EE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AE00E5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FA3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8F8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DC65" w14:textId="3BF2402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DFB1" w14:textId="7B206D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4A56" w14:textId="52F1F9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B88E" w14:textId="688BC1B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A3F521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2983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440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8B2D" w14:textId="0EE002B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F907" w14:textId="70EC479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0622A" w14:textId="10C0EE9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18,175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2C012" w14:textId="6F96521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A21206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C6D1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91B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50E7" w14:textId="424B4B7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A0EF" w14:textId="094B22B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C3C5" w14:textId="72BEAD8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3954" w14:textId="5E2492C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FA4BDF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52E4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C3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60FF" w14:textId="1FC10AF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E4A4" w14:textId="79B525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1E6E" w14:textId="0A8B480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713F0" w14:textId="209EB5C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A19D481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17CC0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F9E2CF" w14:textId="38D7E92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4,039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7EEBA0" w14:textId="252CC40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223D75" w14:textId="7D1FE41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14,056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9C6D4B" w14:textId="22AD150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933F29" w:rsidRPr="00933F29" w14:paraId="35CC9FB4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A0EC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71302" w14:textId="4B4B4D2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4,001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11EA6" w14:textId="1BAE23B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1A7EF" w14:textId="578221E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13,879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46FAB" w14:textId="5374491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F06A9C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799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421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231F0" w14:textId="36999DD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27AA8" w14:textId="3789625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8143" w14:textId="2F2FFBD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8F20" w14:textId="3775258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797A07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BE12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69C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60B2" w14:textId="2AFE9B1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F5F3D" w14:textId="33E111A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6115" w14:textId="2E4E5B5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A25C3" w14:textId="3FC4350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7840F2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34A3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3C8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50BDC" w14:textId="604CB7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1,479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DF72" w14:textId="4D4EC23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012A" w14:textId="114C48D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7F8D" w14:textId="069010D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51A4FF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6173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A7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BF990" w14:textId="713A01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1EDB7" w14:textId="4F59BA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96E9B" w14:textId="2F1071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3,686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0413" w14:textId="335D05A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2CC40D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A11A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9DC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926B9" w14:textId="29E5929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F66F8" w14:textId="053BD71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DF0D0" w14:textId="79E584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3,224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C48A9" w14:textId="41B3DB9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A9F5E2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0D3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42B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08E9E" w14:textId="526FA20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C3450" w14:textId="30E6D9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D714" w14:textId="13723BF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D0F7" w14:textId="6547D7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364BD5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B265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290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1E5C1" w14:textId="2ED1A32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12C1" w14:textId="4D4750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307B" w14:textId="55A971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CBA1" w14:textId="41C03F7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3A5AE7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1D63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69E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36544" w14:textId="6C9FE2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0B625" w14:textId="4F29F04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89E7B" w14:textId="125C435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4A408" w14:textId="23C2883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E62BEC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2996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77D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EC6F" w14:textId="70EBB79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35829" w14:textId="2BD39BA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DDDC" w14:textId="2D17123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106E8" w14:textId="1378952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AA240A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DE9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13A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AC1E" w14:textId="45BC52B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AD54" w14:textId="46802E9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12C5B" w14:textId="56AA1F4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F8BC8" w14:textId="403FEA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C910E8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683E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3B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E8D76" w14:textId="3C32B3E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A65C" w14:textId="62CA6D4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F4A3" w14:textId="3653B8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C332" w14:textId="6FAD42A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FE3AF9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8630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C170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B46D2" w14:textId="55C033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CEBD" w14:textId="3CDDE5E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0A98" w14:textId="4960444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32C35" w14:textId="4647859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31C3A6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31DF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B50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7F66" w14:textId="6CEE14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576D" w14:textId="6CB2B60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D5AE" w14:textId="2C901AB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28F6" w14:textId="1B3C05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6577CA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9AE3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D57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D2A9" w14:textId="6B3BAAC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C645A" w14:textId="090A893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AB0F" w14:textId="1E756B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93A8A" w14:textId="021258C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526E52B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6C9B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848B21" w14:textId="5A64A2F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A462E" w14:textId="54708D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340B6" w14:textId="7B0A87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62C1B" w14:textId="28C101F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5450EAE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2945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834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356A4" w14:textId="66CA72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CA97" w14:textId="313D272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BC3D1" w14:textId="168C12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1547" w14:textId="7A7E6D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4DEBB7E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197C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7CB83" w14:textId="70E05F2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738DB" w14:textId="0CB9E25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D025A" w14:textId="20A272E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FF389" w14:textId="68F3879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933F29" w:rsidRPr="00933F29" w14:paraId="5BBFA81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B99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57C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359BF" w14:textId="4F90588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6BB0C" w14:textId="3618151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8551" w14:textId="3A2A1F5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1329E" w14:textId="47D88B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933F29" w:rsidRPr="00933F29" w14:paraId="266321C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0929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481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C210E" w14:textId="3AE59A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CE97A" w14:textId="0541640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F3E5" w14:textId="5DB1A6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A545B" w14:textId="702EA7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E37C38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4307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A57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F791C" w14:textId="5842086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5E776" w14:textId="768A61C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D6DDD" w14:textId="7E66AE6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C8284" w14:textId="25489A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933F29" w:rsidRPr="00933F29" w14:paraId="20103D07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54765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4BF9B0" w14:textId="4398B0C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B69CDE" w14:textId="6B6B98E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CD8E0" w14:textId="331B18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8D640" w14:textId="2B87E0B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933F29" w:rsidRPr="00933F29" w14:paraId="2BB0EE39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1FEF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F7099" w14:textId="6F80F4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F64C3" w14:textId="33B04DF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97C1C" w14:textId="5DC44D1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B0DE5" w14:textId="425BF2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933F29" w:rsidRPr="00933F29" w14:paraId="206BA17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FC6F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C04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A8B54" w14:textId="0B40D7A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1B6A" w14:textId="3DCB6E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7BC3" w14:textId="56DBFD5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C1E7" w14:textId="732B98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933F29" w:rsidRPr="00933F29" w14:paraId="5BC3C972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C1F522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9FE49C" w14:textId="3A2FAA7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11F5DB" w14:textId="3C5F0F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11D3CF" w14:textId="79DE962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F792B3" w14:textId="65A56D6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22501D65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4144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99C0F" w14:textId="18EA99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4F039" w14:textId="04D140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09AFD" w14:textId="5E2040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6C568" w14:textId="301622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F55854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473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42B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EC4A4" w14:textId="2F7625B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B713" w14:textId="6EBBA3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E122B" w14:textId="29C2F35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D34A" w14:textId="12A43BF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FA4632F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E745B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698107" w14:textId="27B7CA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87A854" w14:textId="270451A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51A6F7" w14:textId="6C5A560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7EFC5D" w14:textId="473398F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0A3D40D5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DF56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BC5B6" w14:textId="5D8354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C9C6C" w14:textId="1A64EC6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9DC1D" w14:textId="0FC936A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E0833" w14:textId="7041016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7AE341A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CD69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177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AB5D9" w14:textId="59A818D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3794" w14:textId="76B6BC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D1E7" w14:textId="5CA667B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5A0B" w14:textId="603DDC9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CB64E62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5A351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4F2E7" w14:textId="6A9784C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75F83" w14:textId="5E14759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7E506" w14:textId="65F41D3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A1F79" w14:textId="26CA3BA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5100C82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9CEE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804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FFC3" w14:textId="2B8445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A3FF" w14:textId="2C29859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4467" w14:textId="52B6A9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D0A4B" w14:textId="498E56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EFFDA83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0B18A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BE412C" w14:textId="6CDD2E0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4,444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D701CA" w14:textId="389E99E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6C5CD3" w14:textId="3D5E1E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16,988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31FE92" w14:textId="400DF55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8332DBF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ECBA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692AB" w14:textId="2B72439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4,068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55FEB" w14:textId="2B60F66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DA440" w14:textId="386D1B3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15,474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2D1B0" w14:textId="0FE55BA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64B969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EC5F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61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69858" w14:textId="2F5166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457A" w14:textId="51B8781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4D89" w14:textId="786986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5,090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500C" w14:textId="6506A95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24F38E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C8AC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B4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C6D07" w14:textId="1C2039A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8D9F" w14:textId="182C3B5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CBC6" w14:textId="684A82D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2,671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61EA" w14:textId="5A4E36D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2AB6EB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7E41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3A4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42D5" w14:textId="5F7168E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B015" w14:textId="53E1F03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5F325" w14:textId="5838B8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D79EE" w14:textId="1F6CE80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8B3E87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402E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50D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7562" w14:textId="44238E2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1C6D" w14:textId="1ABB4BF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F43B0" w14:textId="22DCFCC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725B" w14:textId="20A6C7E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63C47A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A348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552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9025A" w14:textId="54354FD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0539" w14:textId="63BFC45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1CF9" w14:textId="6C8EDAD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37F4" w14:textId="03BD950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C9FE7D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5E4D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68F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9E4C" w14:textId="7E29EEE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D041" w14:textId="1EBB88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3730" w14:textId="41A2D17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03BB" w14:textId="10D48F1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00719F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ED55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2C1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651F" w14:textId="6C989A3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05EB" w14:textId="476760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2CFEE" w14:textId="2D193B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FA2D8" w14:textId="4C8A91F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FE9F50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B652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70C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43D4" w14:textId="06E868C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D9D4" w14:textId="7C481DA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A949A" w14:textId="54EC78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91B7" w14:textId="70AA77C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439CEB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A7F7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A5D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B20CF" w14:textId="3BA41FD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95F7" w14:textId="3A367A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0CCE" w14:textId="210947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2023" w14:textId="3911F5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CD4D47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CCB0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99E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9EC49" w14:textId="594F8B0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A720E" w14:textId="67D35BF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4C24" w14:textId="25674EF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3DEBE" w14:textId="039CF0F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238EBC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706D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148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7D5F" w14:textId="55F43B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88CB" w14:textId="2B78C8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A126" w14:textId="43E0E9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1FAA1" w14:textId="4D7AA3F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BB4FEE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ACDF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98C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D872" w14:textId="5D108D9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C5232" w14:textId="62B2998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3EA1" w14:textId="7F33806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60A1" w14:textId="52288E3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682A7E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35B2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B76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4BF4" w14:textId="22BAEF2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F9F70" w14:textId="2FDA032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476AF" w14:textId="43BB620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A0019" w14:textId="7B30212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477B5D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04D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74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BAAA7" w14:textId="0947293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AD73" w14:textId="705626E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0D403" w14:textId="2FC8A4E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282FC" w14:textId="36E40C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7C0404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6FC9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719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66DB3" w14:textId="719B4D7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1637" w14:textId="52F9B6F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F992" w14:textId="608EB8F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52B9" w14:textId="0E8848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4B7A6B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E98B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A16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DEB7" w14:textId="7E83DE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DF94" w14:textId="6642DE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32D72" w14:textId="05838C6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51D7" w14:textId="6E8B109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83DB6A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4371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46A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FD5A6" w14:textId="1195C7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4137F" w14:textId="42B057D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F94E" w14:textId="26DB659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4FD13" w14:textId="1E04135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95E92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48B4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99C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2F1A" w14:textId="4B69A63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EC49" w14:textId="3368E83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07F77" w14:textId="0D041AC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6D4FE" w14:textId="74AC424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22D13E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EE8B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9DD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DCC9" w14:textId="254169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D906" w14:textId="3C92AB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7206" w14:textId="7CE0913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4EE3" w14:textId="5ED3C63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BF6926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29DE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835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D99A" w14:textId="31888FD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ED4D8" w14:textId="4E00D15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82B87" w14:textId="43FB7DC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A9158" w14:textId="67E42EA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F9C2743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AF3B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4E18A" w14:textId="6157663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D4318" w14:textId="695640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3F95E" w14:textId="3580EF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23231" w14:textId="79944EF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43E24C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B2EA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731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2813" w14:textId="4EBF99F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E0CAA" w14:textId="5BAD204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8C3A" w14:textId="4FF1BCA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88F4C" w14:textId="6FC9FC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AF043D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511A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F73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2638" w14:textId="0380E7C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4E406" w14:textId="5F5EB3D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C7E11" w14:textId="2F7311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D1B61" w14:textId="25D8BC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C9210CE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73C4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0AAAA" w14:textId="0875B40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0160C" w14:textId="7064AE0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A9F7B" w14:textId="68BC0F0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1,444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4F258" w14:textId="3D2041C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06A4C7E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B8BD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E11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AF51D" w14:textId="59CAD6E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A3792" w14:textId="4D78D5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B44D" w14:textId="5B63DF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BED20" w14:textId="2F339AD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F1279D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5DC9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118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658C" w14:textId="37C01DB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28F37" w14:textId="5BEDD86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0546" w14:textId="7AD56C7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3589" w14:textId="19EBBE5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4A6E61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952B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60F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39A16" w14:textId="399C6C7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161B" w14:textId="55474F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BFB07" w14:textId="486335B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A00A1" w14:textId="6618D7D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65A412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61D1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6E5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1287F" w14:textId="23BC2D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B53A6" w14:textId="7C68B46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4D407" w14:textId="295E737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10BF" w14:textId="49B1EB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69A8B5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195B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313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223D5" w14:textId="713162F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9133" w14:textId="32ECA42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01DE1" w14:textId="43BCA60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1E19" w14:textId="6210252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FF18C0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11FF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1A0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A17DF" w14:textId="5859199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88A0" w14:textId="07BE459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027F6" w14:textId="784354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C6EF" w14:textId="537091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885015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4B94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04D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14A7" w14:textId="52D8E6D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2A20" w14:textId="494C4C1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F732" w14:textId="5BCA4F5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436BF" w14:textId="7A1581E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211E53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1838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D35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849A" w14:textId="3E2B109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D341" w14:textId="208519F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06C7" w14:textId="2332739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F9E6" w14:textId="42B957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1D9014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24D5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A4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7A8F" w14:textId="083BD8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B91B" w14:textId="155C160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435FF" w14:textId="54CB66E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54C7" w14:textId="2C3CC91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D746DF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3CAD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F75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B9BF" w14:textId="443B13B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C41B" w14:textId="6DC9FD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12FB" w14:textId="1AE530D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5F27D" w14:textId="12F3EC2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C9E546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A89C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296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15903" w14:textId="7F23A6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09BB6" w14:textId="763C9D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63DF" w14:textId="77AD36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11D1" w14:textId="7E83B75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30B2DD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9706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F51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EBAA" w14:textId="094F49B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0D750" w14:textId="4F027E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E9F6" w14:textId="3B7EA8B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C4A4C" w14:textId="107415D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049D662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A37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4902D" w14:textId="16F2AC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BEEC7" w14:textId="1A278ED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43FBC" w14:textId="41755A1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DB0F0" w14:textId="16B6BBE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44A411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24D6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816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D28FF" w14:textId="26C012F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B8C4" w14:textId="43F0E5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3A66" w14:textId="539AFDB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5D5A" w14:textId="2B793E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B4F7F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0628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C37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A3C30" w14:textId="6BB541A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3F1BA" w14:textId="6E7C06C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D42CF" w14:textId="70D841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0206" w14:textId="300FF01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71096C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359A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7BA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B14DA" w14:textId="66A1223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BB39B" w14:textId="2365F3E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14EE" w14:textId="1062E82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DBD36" w14:textId="1F898F7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55F9513" w14:textId="1A74299E" w:rsidR="00EF2C55" w:rsidRDefault="00AF59D9" w:rsidP="00175FBE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remaining families who are temporarily staying with their relatives and/or friends are those whose houses were totally </w:t>
      </w:r>
      <w:r w:rsidR="003172D0">
        <w:rPr>
          <w:rFonts w:ascii="Arial" w:eastAsia="Times New Roman" w:hAnsi="Arial" w:cs="Arial"/>
          <w:bCs/>
          <w:i/>
          <w:iCs/>
          <w:sz w:val="16"/>
          <w:szCs w:val="20"/>
        </w:rPr>
        <w:tab/>
      </w:r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>damaged and while waiting for the completion of restoration of their houses.</w:t>
      </w:r>
    </w:p>
    <w:p w14:paraId="77ACAE9D" w14:textId="432DC009" w:rsidR="00463D15" w:rsidRPr="00ED3A75" w:rsidRDefault="00987C91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3342BAAD" w14:textId="77777777" w:rsidR="00933F29" w:rsidRDefault="00933F29" w:rsidP="00AB55DC">
      <w:pPr>
        <w:pStyle w:val="NoSpacing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76C0888" w14:textId="43BFF49E" w:rsidR="00E8375D" w:rsidRPr="001237CA" w:rsidRDefault="00E8375D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237CA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03DAD952" w14:textId="7C5806AF" w:rsidR="00E8375D" w:rsidRPr="00D32B1A" w:rsidRDefault="00E8375D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There are </w:t>
      </w:r>
      <w:r w:rsidR="00B45C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84</w:t>
      </w:r>
      <w:r w:rsidR="002A004E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B45C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365</w:t>
      </w:r>
      <w:r w:rsidR="001656CF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persons </w:t>
      </w:r>
      <w:r w:rsidR="00835D9E"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still</w:t>
      </w:r>
      <w:r w:rsidR="00835D9E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displaced in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Regions</w:t>
      </w:r>
      <w:r w:rsidR="00631165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911FA7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I, </w:t>
      </w:r>
      <w:r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II</w:t>
      </w:r>
      <w:r w:rsidR="00911FA7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</w:t>
      </w:r>
      <w:r w:rsidR="00AF391D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B45C7D" w:rsidRPr="00AB55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="003C1985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III</w:t>
      </w:r>
      <w:r w:rsidR="00AB55D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(see Table 4).</w:t>
      </w:r>
    </w:p>
    <w:p w14:paraId="2EB49B0C" w14:textId="0864D7FD" w:rsidR="00F94C1D" w:rsidRDefault="00F94C1D" w:rsidP="00284B12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1B79379" w14:textId="103E86C8" w:rsidR="0016429B" w:rsidRPr="0016018F" w:rsidRDefault="00E8375D" w:rsidP="00284B12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94"/>
        <w:gridCol w:w="1176"/>
        <w:gridCol w:w="1174"/>
        <w:gridCol w:w="1176"/>
        <w:gridCol w:w="1169"/>
      </w:tblGrid>
      <w:tr w:rsidR="00933F29" w:rsidRPr="00933F29" w14:paraId="5CCA8373" w14:textId="77777777" w:rsidTr="00933F29">
        <w:trPr>
          <w:trHeight w:val="20"/>
          <w:tblHeader/>
        </w:trPr>
        <w:tc>
          <w:tcPr>
            <w:tcW w:w="24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61845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1FEC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933F29" w:rsidRPr="00933F29" w14:paraId="79026647" w14:textId="77777777" w:rsidTr="00933F29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1BCB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51FF4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BAA96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33F29" w:rsidRPr="00933F29" w14:paraId="24B2067D" w14:textId="77777777" w:rsidTr="00933F29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AE0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92FC5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E664B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933F29" w:rsidRPr="00933F29" w14:paraId="4C53C996" w14:textId="77777777" w:rsidTr="00933F29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FAC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7E26F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AA2F2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DF6E9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A3648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33F29" w:rsidRPr="00933F29" w14:paraId="48A9ADCE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48C3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6FDCBC" w14:textId="38806C5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112,340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73DA4F" w14:textId="52A030B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8AE383" w14:textId="4445E1B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421,418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46F821" w14:textId="699FA1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</w:tr>
      <w:tr w:rsidR="00933F29" w:rsidRPr="00933F29" w14:paraId="75395895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7D8AE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47B728" w14:textId="6653F8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4A6C8B" w14:textId="7167E67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3309BA" w14:textId="0BCDD6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920BA" w14:textId="3F084F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35BA92C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8443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EB898" w14:textId="72A21AE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C704A" w14:textId="02604C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CB541" w14:textId="4D8107E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24771" w14:textId="6A98AA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0866F32B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BEC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477D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38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B4A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888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1208EA0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8B697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A3148" w14:textId="0570CE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101,813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216768" w14:textId="390FEB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88C8DD" w14:textId="25041FB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383,024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8E9616" w14:textId="7EE84A9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933F29" w:rsidRPr="00933F29" w14:paraId="76D8AC55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C78A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D610E" w14:textId="5627324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12D61" w14:textId="5475825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6AD2B" w14:textId="1B4F5B1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E16AD" w14:textId="313118D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0A8B324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82F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7CA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A11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913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B157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47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72C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933F29" w:rsidRPr="00933F29" w14:paraId="20531B6B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3FD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588F7" w14:textId="6B1E1E0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43B28" w14:textId="7ECFF5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E35AF" w14:textId="121E323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31,151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E77B5" w14:textId="1C78F2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D6B6F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FA85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14F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2BE7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0BAC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752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773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5C964B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97BF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E3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531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07AB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B00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AA9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61F5DC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950B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4C8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F08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11F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4757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C532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22F08C5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D8E3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5FB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2FF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09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721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EB2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3C700E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3907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D51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349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205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A8CB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47E1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CE32E8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AFDC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97C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CC9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9D2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313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DB3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376D09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C4DE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699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A09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99B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EB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A7A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8AE18F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D14A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E6F2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601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3A6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735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A13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4237CB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1A9D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16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D96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7530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FA6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415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C933CD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4D3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463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A88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A52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908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7B6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452D3DE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21D6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11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930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D10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D0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6065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C7F969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D61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B8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369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37D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DA7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F08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59FCFE6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063A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379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821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03C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A51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14E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BF581A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8F9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F07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BC60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B8A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2CF0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D37E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4A85C2C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B2E5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CD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2DC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CBA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A1A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6C2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00A90F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DFF0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3B8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AC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006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F7D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CD5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32C2E5B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7325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DD7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7F2D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8B8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CCE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6827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6E4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484F22B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3947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84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ADC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5EF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8631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9EB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385D70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34B2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058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21D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332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B34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005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23F1E28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6338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A18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5BB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358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3DB1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44B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1BB654D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BFCA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7C6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139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6CE2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D9F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A38E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ABC7D7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1317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840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428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196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ED7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04A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413B3B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72A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2E9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D9D4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12F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E8E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34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38FABAB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1753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098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BF7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AF5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78A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3764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DB1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55E50C9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97D3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30B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F4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78EA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E6F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4163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A2B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1DE9800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20976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C499E" w14:textId="763787D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80,911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10305" w14:textId="49E1AAA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DC1BC" w14:textId="0E0BF64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292,684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E5137" w14:textId="37BB43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933F29" w:rsidRPr="00933F29" w14:paraId="253BDD4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A1CE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A3A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68181" w14:textId="4CFCD56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EAE2" w14:textId="5E763C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9C2B5" w14:textId="724E59C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7518" w14:textId="5B1C3B8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154AAF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5CD0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81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4A92D" w14:textId="3606B12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AD2DB" w14:textId="753FED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7D52E" w14:textId="37E969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15,783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A1356" w14:textId="1F0722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D713E1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FFF6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F04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B62A" w14:textId="2243B8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3,209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58E7" w14:textId="612094D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621F" w14:textId="2C80F3F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11,620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0EAF" w14:textId="353E332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5D3DF7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7F57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17CE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52B5" w14:textId="15DEAC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D607" w14:textId="25ED45B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9014" w14:textId="07B8352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15,182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1852" w14:textId="13A138A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0963A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01A9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F3B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4816" w14:textId="725620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13,168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4C08" w14:textId="7A1E8FE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8B928" w14:textId="0A07B2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44,376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FCE3" w14:textId="786B99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D10D9A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02F8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C9D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5D14" w14:textId="5E748E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12,365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E9A8A" w14:textId="6CC1D60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648B" w14:textId="4AEF03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41,451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FC1D" w14:textId="04A8CE3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7FA22A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A8B7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767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FD5B" w14:textId="7488B05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4,641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7543" w14:textId="4A683D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3FB8" w14:textId="7F543C2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19,201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1280C" w14:textId="06C349D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7AB989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0801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C6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8BB5E" w14:textId="65B5787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FCA8" w14:textId="40CD702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AE72" w14:textId="6D5112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172B" w14:textId="7DC0D3E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33F29" w:rsidRPr="00933F29" w14:paraId="160F5F5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A067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D7C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B665" w14:textId="08821E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1,227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50BC6" w14:textId="1B114E9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5E8F" w14:textId="7692DDE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4,908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54D33" w14:textId="259D4D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933F29" w:rsidRPr="00933F29" w14:paraId="0F20B1C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86C5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E4C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6F5A" w14:textId="7B97D0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13,493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86FD" w14:textId="06E3A8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9A0F" w14:textId="3D3AD4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53,968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2A75" w14:textId="0BEBD0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DB5E8E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01E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582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198B" w14:textId="0D28E1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D9BD" w14:textId="2D5F40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4053E" w14:textId="178BC3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11,056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A16B4" w14:textId="0B00213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4B25D2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4ED3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18C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29A4" w14:textId="1D75321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691F" w14:textId="143F1F8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9D5B" w14:textId="7D12D2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96C1" w14:textId="77467E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220C25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B8DD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06B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4737F" w14:textId="203048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A0E1" w14:textId="0EC3F01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DE77" w14:textId="5C225B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1F20" w14:textId="01A9C1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5AC6C8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BD0B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6E7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182DE" w14:textId="3B01A60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6404A" w14:textId="2CE52B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0EDB" w14:textId="7AD273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B556" w14:textId="0D9FD5B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636E5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D1B9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41F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CA91" w14:textId="433B3A0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4,685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D480" w14:textId="2385C3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0FDD8" w14:textId="3A2C77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19,618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004D" w14:textId="5182F3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874951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CD20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28E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7E34" w14:textId="2326A41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7,178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86C0" w14:textId="3D86AA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693E" w14:textId="552176B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21,565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11BCE" w14:textId="5B8C632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933F29" w:rsidRPr="00933F29" w14:paraId="0EFD1B2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8528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96E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F20E" w14:textId="3D2A52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3,282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E564" w14:textId="4826EA0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1328" w14:textId="7ECBBA3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10,568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B999" w14:textId="123EC1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E12392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717F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F0B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66BD" w14:textId="4DB9F73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4,249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1470" w14:textId="3C8659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D3DE" w14:textId="2A8B68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14,748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DAEB" w14:textId="09A1320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199AE8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811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C2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C090" w14:textId="384B7B7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0C35" w14:textId="7AD6BD4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3A6D" w14:textId="5CD440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7,401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3406" w14:textId="13D409E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C9CEC73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8936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AEE7D" w14:textId="1EE836E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12,862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C342A" w14:textId="7A1B01C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9E163" w14:textId="442B98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59,142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85A4B" w14:textId="37C5EE5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7AC149E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7E5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E9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38BD" w14:textId="657D1F2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969D3" w14:textId="483B5DC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DA237" w14:textId="6A5EA8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D44B" w14:textId="5A30D07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F87DC3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D7BD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94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A1A2" w14:textId="3213A0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7D2C" w14:textId="0439DC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D91B" w14:textId="0560BF9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90CD" w14:textId="44B2667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E1E750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7A34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979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9E9A" w14:textId="0ECD9A0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4180" w14:textId="53FD995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B73F" w14:textId="5604A8C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CD5F" w14:textId="5B169A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D309DC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D4EC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5CE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612F" w14:textId="4CF9FFE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42A9" w14:textId="45D581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072B" w14:textId="05B1C8D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B1D1" w14:textId="2130152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A0FD56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1C91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48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E57C" w14:textId="0F1BDA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AB33" w14:textId="30F829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A5C2" w14:textId="66F311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E256" w14:textId="09BB5AE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4C370D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BD52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D3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F28D" w14:textId="649E26A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9D7B9" w14:textId="46FB7D6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BF81" w14:textId="45F745B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95E6" w14:textId="362A30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57C8B4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C011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3F7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CB51" w14:textId="5DADC1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AB68" w14:textId="46D5699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8B7A" w14:textId="3070F9B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080DF" w14:textId="30A6842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4F47FF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914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86D8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D64A" w14:textId="48F1AA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2E4DF" w14:textId="24F0EE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4B80" w14:textId="0A3DF7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5D86" w14:textId="2C87E6E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5120E8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F3AD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545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92F2" w14:textId="08EA7D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540ED" w14:textId="5BC84B3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BD55" w14:textId="3B8CF62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3BAC" w14:textId="4CC255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1FC7DE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3163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4F3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1EDFD" w14:textId="41C5B9F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3F566" w14:textId="30A3AC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A38E0" w14:textId="222F4E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B5B9" w14:textId="3E0A709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E388D7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7F9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5EE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351E" w14:textId="048CD89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67EA" w14:textId="10620E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2F55" w14:textId="15B854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22,036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B9FB" w14:textId="4BCC375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9B08B4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768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483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F74FD" w14:textId="0FDD6F0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EB0B" w14:textId="6CE71D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FCBB" w14:textId="1ABB64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75D0" w14:textId="27E401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3AC350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BC6A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01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5B0CB" w14:textId="0D690F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28D9" w14:textId="0CB5587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E326" w14:textId="4537F6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0C3D" w14:textId="4DDFDA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EC7890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C636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563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C55DA" w14:textId="359FD2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510F" w14:textId="53441AC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5D27" w14:textId="439214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7D8F" w14:textId="2A5621A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FFE921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FABB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F08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79C2D" w14:textId="78DD42B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2D1C" w14:textId="49C1D4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5EF1" w14:textId="7F75DD8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1203D" w14:textId="130E6EF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7A7562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72C3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D64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8182" w14:textId="1C93CD5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548C6" w14:textId="453246B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80D0" w14:textId="5249270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B7DD7" w14:textId="1A11D58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75BCA8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1071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A69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7DEEA" w14:textId="3E1DF1D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B9D5" w14:textId="47D748E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FFEA" w14:textId="2C8CF9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7E2F" w14:textId="4E5B7D7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41F364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5AE2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EE5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F01A2" w14:textId="7388B92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E53A8" w14:textId="7CFBB72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2986" w14:textId="17B9A75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2,660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DD2F" w14:textId="35A852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3CC38E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32D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AF5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07E1" w14:textId="56EB09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2A11" w14:textId="609351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943C" w14:textId="129799B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9544" w14:textId="140EDD9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B26B87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EEE2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FC8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717B" w14:textId="4F7DEE1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3,701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67BB" w14:textId="70A3299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47ED" w14:textId="348862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18,492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2484" w14:textId="0EE3B81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B34570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079C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0C5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1A7DD" w14:textId="259C42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1AFB6" w14:textId="176A225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BEA5" w14:textId="2B0D60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9E93" w14:textId="5788A6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A87F12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C6BE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898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0A78" w14:textId="4B40C5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45710" w14:textId="334403A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E6DD" w14:textId="42CAEC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9544" w14:textId="2600DF0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D4117E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C09E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3A3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17A7" w14:textId="1DFDAF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682A" w14:textId="5457666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6EEE5" w14:textId="7F1D89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7A6A7" w14:textId="2088DDC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4251D5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DE9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1FF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16E7" w14:textId="4226BC4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1,164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8364" w14:textId="376D0D1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8D9C" w14:textId="672B9FB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844C" w14:textId="4A2C60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6A82316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E47D1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A06C79" w14:textId="3F544D0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5,021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6E1481" w14:textId="601314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57BB3" w14:textId="4DD116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17,227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7258C" w14:textId="1C0FFC0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933F29" w:rsidRPr="00933F29" w14:paraId="556F7F5E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6B17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253EE" w14:textId="5775AF2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AB26C" w14:textId="199D903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B8E5C" w14:textId="3B4F432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130F2" w14:textId="43CFB4F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6996BD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60F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EB6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A171" w14:textId="699FC8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296A" w14:textId="2DABC1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BEA4" w14:textId="6415875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9296" w14:textId="1B0ACB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6326A58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A1D4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1D2EF" w14:textId="651E8B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4,971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5DFC3" w14:textId="290FBC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5F384" w14:textId="305BB4A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17,005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BC0DA" w14:textId="257E25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CD704E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6BB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436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EB85" w14:textId="176689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F9E6" w14:textId="1A7490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C951" w14:textId="3E65694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FD52" w14:textId="48739BC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479D50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43B7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B98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FE02" w14:textId="566A58D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7DE0" w14:textId="37814E5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CAA0" w14:textId="0FAF497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2435" w14:textId="73E2D37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BD9C89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F3EB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15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F5BE5" w14:textId="106081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5DD8" w14:textId="615BD1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E18D5" w14:textId="61B09B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9CC4" w14:textId="0DDE397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E86335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059D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53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EFF82" w14:textId="13D4A6C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1,785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CDD3F" w14:textId="5F99363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06426" w14:textId="64554EF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5,803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CA5D" w14:textId="3F428A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5B6B49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C7D7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883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5A9C" w14:textId="6CFD68F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F355" w14:textId="0732B5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C37E" w14:textId="6FF5B7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89AC8" w14:textId="0092EA3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CB7207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BA93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E6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DF2C" w14:textId="1FD7A42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A5907" w14:textId="54BFDCD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244E" w14:textId="6BEA4E8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981B" w14:textId="5F60DB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B08388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6761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1A0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0678D" w14:textId="2D7519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4566" w14:textId="5569198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FDDE" w14:textId="7A6A73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271C" w14:textId="1F5E1F0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450201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CBD2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3B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FEAB7" w14:textId="48317CF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4087" w14:textId="54AAB95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50E9" w14:textId="4B981E0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DAA1" w14:textId="012800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882F20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CD94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F2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4A831" w14:textId="156A6E3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2A34" w14:textId="7E4E354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F4E4" w14:textId="4D8F6F2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AD29" w14:textId="446B2EA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0F6E9F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C0B9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EB1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4972" w14:textId="5FF2D76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5DB3" w14:textId="1E0D103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85B7" w14:textId="7C6E36C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B8C02" w14:textId="725A16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D68938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B70C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F19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DCDED" w14:textId="52B300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CD0C" w14:textId="2818C77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17EE" w14:textId="2537884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E5BE" w14:textId="1D99AE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E54C74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04B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B18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F171" w14:textId="5039927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750F" w14:textId="166F2B3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A7C7" w14:textId="1872ADB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4347" w14:textId="7A686B9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69D606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E73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798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2EAC" w14:textId="4A3D2B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D5547" w14:textId="69A0FA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41A3" w14:textId="78B1ACD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BD093" w14:textId="6B4B742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F059DC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7664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2B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06430" w14:textId="15F923A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6A4A" w14:textId="4FE4A3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8575" w14:textId="204D9C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948B" w14:textId="0A9A0A2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7A9EE6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353F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98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CA6A5" w14:textId="519D83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1ED06" w14:textId="112C7BA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EB3EF" w14:textId="64CFC88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8682" w14:textId="424F66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83E7F4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C887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8D6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B301" w14:textId="7DB9864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8155E" w14:textId="56A2EBD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7A95" w14:textId="61B7F85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923F" w14:textId="3A3B41D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F43829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5EBD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36A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904C" w14:textId="06C9E60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85F5" w14:textId="2C5778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D361" w14:textId="3328141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261A" w14:textId="183E12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C656D7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4EDB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39D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3907" w14:textId="0D2A92E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B89B" w14:textId="5E72D62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DDE9" w14:textId="0834B91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180C" w14:textId="126979D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B5070E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601D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8B9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8D3F6" w14:textId="609BBE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5A9C" w14:textId="7E66637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EF22" w14:textId="1747C9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CABD" w14:textId="5E0482A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ABBD03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8294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8C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23E2" w14:textId="57FACE8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4055" w14:textId="7CF63BD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F5AA" w14:textId="02A18B1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4D1A" w14:textId="06AE9FE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6ABC8A6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E90E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B1650" w14:textId="54721B1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3CDB6" w14:textId="5A2D454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78002" w14:textId="5DEF6F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68BBE" w14:textId="3C64E27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2EC381F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D4CD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9BD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73F9" w14:textId="1720C68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14BC" w14:textId="17E00A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651D" w14:textId="63B9FE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C3D4" w14:textId="6F6C9C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6FA568F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ECF5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5A6FB" w14:textId="119338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3CB9D" w14:textId="0B94A5C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73D78" w14:textId="2EF6A6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E12F7" w14:textId="4808FE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933F29" w:rsidRPr="00933F29" w14:paraId="50E38F0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79B1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C36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135F" w14:textId="020F22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8EBF7" w14:textId="24EA261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5560" w14:textId="328D54C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F40E" w14:textId="07291C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A40C4E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4015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976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70F0" w14:textId="480811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38B72" w14:textId="2EB623D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493C" w14:textId="7B64D0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852C" w14:textId="5FE1D4E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933F29" w:rsidRPr="00933F29" w14:paraId="4BB12FC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F66B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E07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7A768" w14:textId="42B6828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E74A" w14:textId="49A394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B409" w14:textId="105B2B9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DB263" w14:textId="2AE9647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1D92B7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26E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18F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2ADF" w14:textId="627050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88BDF" w14:textId="0519DF2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C233" w14:textId="41AE312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16B6" w14:textId="0716080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7B7651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47A6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8678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9DF5" w14:textId="14B809A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A516" w14:textId="628EDEE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F1D1" w14:textId="36B0BB4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BAF0" w14:textId="232953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933F29" w:rsidRPr="00933F29" w14:paraId="0890246F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AF519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A0D4F" w14:textId="7F86EA6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3D686A" w14:textId="72FA82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DB9DBF" w14:textId="2C4EC49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F9051" w14:textId="1CBD01C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933F29" w:rsidRPr="00933F29" w14:paraId="0DD8BFB6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261D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0FCDA" w14:textId="269C6D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11F6C" w14:textId="036D063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F3F1D" w14:textId="7B5B734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4FCF2" w14:textId="06879E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933F29" w:rsidRPr="00933F29" w14:paraId="0B8993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F5CE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845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21FC8" w14:textId="48947DF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0B61" w14:textId="62CB2B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6C45" w14:textId="29AF347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5959" w14:textId="201DF36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933F29" w:rsidRPr="00933F29" w14:paraId="5670AA6A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461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2B715" w14:textId="6A1B2A0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666B0" w14:textId="43C7C9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E4168" w14:textId="162DDE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019F6" w14:textId="3463EEC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B17B2D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6794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76C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85531" w14:textId="022155E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ED8E" w14:textId="4E937EE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0F44" w14:textId="7CE5B2D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83C3" w14:textId="2419E0D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59B9D08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33FA1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0EB327" w14:textId="12A6597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FBB4CF" w14:textId="52B2B15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545AA4" w14:textId="45122B4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261FB8" w14:textId="64E1360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98179E0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3DE7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9B180" w14:textId="25B0E51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B5F87" w14:textId="56E0893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CAAB1" w14:textId="35D3C3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D0A50" w14:textId="203003B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82A295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D65E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65D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22C0" w14:textId="6130A6B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E416" w14:textId="5BD51A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5ECA5" w14:textId="53C29F5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48D0" w14:textId="2B316F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0F79EF7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481611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75E7A6" w14:textId="7498CD5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4ABAA" w14:textId="4CD6037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7A62DD" w14:textId="65C7484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F8469" w14:textId="4A4E060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2BA6D1B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A360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6C11F" w14:textId="4837E8B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B864C" w14:textId="5DD7B1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BE8C0" w14:textId="2764FD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CF11A" w14:textId="22D02DC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E2992D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865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63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C63BB" w14:textId="400AF0F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C11E" w14:textId="2AFAE0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F80F9" w14:textId="23A2DE1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D1EF" w14:textId="1D983B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43BD94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42EB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AA5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F4F2" w14:textId="1DFF774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8AEDF" w14:textId="2043863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7B61" w14:textId="4678BE6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2,127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EEDF7" w14:textId="59472E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32D402F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0B234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53441" w14:textId="70493E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29D2C" w14:textId="101F147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4689D" w14:textId="7950049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E41C0" w14:textId="1739050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E0FA36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4385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752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6C48" w14:textId="2A92AC0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BE8B1" w14:textId="60D4C6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A7C62" w14:textId="034845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8A46" w14:textId="3B0EB1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6AB09B2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FB952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950B79" w14:textId="42200F4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4,701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E5FDCB" w14:textId="7F9871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46309C" w14:textId="2B1369A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18,018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39EAB" w14:textId="5064C5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776EDD4C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FCA0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5681F" w14:textId="5628084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84C58" w14:textId="237F8E2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5B910" w14:textId="4564C2B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16,195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986A2" w14:textId="672F88D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054A731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CB4C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2B9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848A" w14:textId="66C09E3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9AEA" w14:textId="7B7647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FBB7" w14:textId="6B39E8A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5,090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8D4D" w14:textId="4EFEB9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657FC4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D914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D71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4ABA" w14:textId="040B66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6BFC" w14:textId="1C576B7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4EAD" w14:textId="19C5802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2,671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4287" w14:textId="2FFD07F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7975EC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6E5D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817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63BA" w14:textId="507FA7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4BFB1" w14:textId="56D84BC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AE36F" w14:textId="662158F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3F62A" w14:textId="2284F33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3A009C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B067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538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60BF" w14:textId="39644FD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D5F25" w14:textId="68468FA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7ED86" w14:textId="65B078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1AC7" w14:textId="11B079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283EEE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2F33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CD7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EEADB" w14:textId="57861C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95DF" w14:textId="1F9E94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65C56" w14:textId="2EB95B7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1E4B" w14:textId="4D890FF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3BD880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1BF1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53D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526B6" w14:textId="15A3D1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C6EB" w14:textId="763BE78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050F" w14:textId="320FEF0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D934" w14:textId="5A0AE0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23DE30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8D3E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30D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B8AFB" w14:textId="3285BE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9CD8" w14:textId="548183F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E641" w14:textId="2A56C0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3902" w14:textId="229A11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36A3B5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C8E6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5BC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21B6" w14:textId="58C7E55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07F9" w14:textId="5A3F76E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ED8E4" w14:textId="4F868A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35901" w14:textId="2261D8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7D42C3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CA2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226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6FAA" w14:textId="6FCC8FB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8BD9" w14:textId="06DF56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DB6D" w14:textId="43EA01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A50A" w14:textId="0313EA3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BD3677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089E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3F0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DA60D" w14:textId="3817575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E968" w14:textId="74B2CB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2CD2" w14:textId="6832BE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6B33" w14:textId="73438DC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D62230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5BF5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18F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AA9C0" w14:textId="516920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3704" w14:textId="11F0551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6F7E" w14:textId="4F53A93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02D9" w14:textId="1AF5886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F55C8A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5FE5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FCD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52F0" w14:textId="20037EF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C00A" w14:textId="64DCC4B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2D67" w14:textId="77BC790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1A64E" w14:textId="3A52F2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383F92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002C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E1D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C281" w14:textId="20DF771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C10E" w14:textId="206DAF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C0907" w14:textId="17D054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54AC" w14:textId="3F784A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A80FB5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AA05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180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546D" w14:textId="5B4729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C6EA" w14:textId="2DE8924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FFCE" w14:textId="64C0F91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8B55" w14:textId="5F83CB1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8F3627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733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D8D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20D1" w14:textId="1553C8F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F008" w14:textId="2D8B496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315B" w14:textId="0EAB83A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50B8" w14:textId="1E5CCE9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F0D9E1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5048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DF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BC0D" w14:textId="1E3A672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0F92" w14:textId="4272B8D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2D81" w14:textId="06A2E2A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1830E" w14:textId="0444F4F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E95552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657F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158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5BC6" w14:textId="660767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29272" w14:textId="17A3AC3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FF40" w14:textId="27DB21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4F9F1" w14:textId="0B5A27E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7EFF15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0F21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414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5AB1" w14:textId="407CB3E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3BF4" w14:textId="16902AF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B8AA" w14:textId="4ADCF56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0E00" w14:textId="72753E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4283B5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A5A3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DD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DE699" w14:textId="4FD9019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4564" w14:textId="357008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6BD94" w14:textId="50ED1D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D611" w14:textId="0FA621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08CF12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877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2B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5286" w14:textId="2D3FDAB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9621" w14:textId="27B340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335A" w14:textId="042C26F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C27D" w14:textId="45AA22B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BA7C767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B4FE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57E14" w14:textId="6DAA6C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29656" w14:textId="4B4AB02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E4F9C" w14:textId="3B316F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102DE" w14:textId="33A2A1A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40D803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9A29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80F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AFD0" w14:textId="5058DD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879F" w14:textId="702984A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960F" w14:textId="5C5FA3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993C" w14:textId="2B9DA2C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70BB0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BB92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255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677B5" w14:textId="3937B47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2814" w14:textId="5EF11E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727D" w14:textId="0DBA7C4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FC7A" w14:textId="3B1ACD7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CD1B58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6E8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A05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514B" w14:textId="7A74073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C97DE" w14:textId="371D3B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EF86" w14:textId="59C9FE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B348" w14:textId="48B87D6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F526C13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F181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B64BF" w14:textId="6E1D7C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4D70B" w14:textId="1BFE016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A8AF3" w14:textId="644394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1,671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170D5" w14:textId="57F7673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C67AA6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906C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772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0CF6" w14:textId="3DECA6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8E667" w14:textId="6E1F46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BB743" w14:textId="27C9CF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67DE" w14:textId="4C5FD2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D3D90E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0394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5F0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1C0E" w14:textId="25309D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2BBD" w14:textId="67F6793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0C5A8" w14:textId="2EB45CD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8942" w14:textId="23EED9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4A8CA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CC54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536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F7E1" w14:textId="070B03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F3BA5" w14:textId="4AF86E7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F8AA" w14:textId="3E11F4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375C9" w14:textId="1BD8471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57B6CB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33E4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38E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F392" w14:textId="5E89ECB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1967" w14:textId="1CA0506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7DCC" w14:textId="3EF74F8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0533" w14:textId="2E0F589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B077F0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7683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48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551AF" w14:textId="54B26D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6F2E" w14:textId="02F629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11EC" w14:textId="19C7FC0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7F40" w14:textId="09240B6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F99F8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14C5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92B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EEF2" w14:textId="122CB2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79AD" w14:textId="27E6579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D1CA" w14:textId="452013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01A9D" w14:textId="29016D7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D47B1A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AA5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27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BF16" w14:textId="460157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14FD0" w14:textId="03E9C3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FA779" w14:textId="2B4457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81C7" w14:textId="5D0736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7433A7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7C9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196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F6F7" w14:textId="38A02BE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1414" w14:textId="0A0B84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245DE" w14:textId="2C6F3A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2033" w14:textId="016ADA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9C6FB4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6BD5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E7A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BF7A" w14:textId="005BCA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66D0" w14:textId="1B7C159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1BF1" w14:textId="3044BD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8D95A" w14:textId="0BD328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667DB8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2CBB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7ED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5AC4" w14:textId="0FCAAF9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0EC8" w14:textId="378EC4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F8FB" w14:textId="17C07B9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855B" w14:textId="4C5C283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F22FB4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DEAB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4C9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F5FF" w14:textId="19D914D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40EA1" w14:textId="4058C73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0BE9" w14:textId="2C5921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F9FD2" w14:textId="0F7F646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CB60DA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EB14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CC8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574A" w14:textId="052813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9756" w14:textId="197648E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95D6" w14:textId="57C1D4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F32E" w14:textId="75AF07D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4F882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635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AD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5540" w14:textId="6795BF1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6DAB" w14:textId="7D96D52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CDE82" w14:textId="41F3600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1391" w14:textId="73C827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FCE66F7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B3C3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1B104" w14:textId="16BD011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0D8A6" w14:textId="7765DB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404E3" w14:textId="499020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C5539" w14:textId="6CEE832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4A1599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0E3D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FF0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B1C5" w14:textId="6092EA1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A091" w14:textId="015C0AB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B7E3" w14:textId="356795A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C57CD" w14:textId="0B763A4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2CA9B0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6FB7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65C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99C8" w14:textId="6A29B0C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5090" w14:textId="7905664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AC62" w14:textId="3F21AAD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000C" w14:textId="28B41E2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BB4CDB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A777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10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BB63" w14:textId="6E40308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9A1CD" w14:textId="2188E7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1156" w14:textId="55A21F7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DE3E" w14:textId="08F8A4F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CE2FBEE" w14:textId="7FF7D7E9" w:rsidR="00ED0C86" w:rsidRPr="00ED0C86" w:rsidRDefault="00E8375D" w:rsidP="00284B12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ED0C86" w:rsidRPr="00ED0C86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</w:p>
    <w:p w14:paraId="617E5146" w14:textId="0AC46AAB" w:rsidR="008B5F89" w:rsidRPr="008B5F89" w:rsidRDefault="00987C91" w:rsidP="008B5F8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</w:t>
      </w:r>
      <w:r w:rsidR="00CB6326">
        <w:rPr>
          <w:rFonts w:ascii="Arial" w:hAnsi="Arial" w:cs="Arial"/>
          <w:bCs/>
          <w:i/>
          <w:color w:val="0070C0"/>
          <w:sz w:val="16"/>
          <w:szCs w:val="20"/>
        </w:rPr>
        <w:t>-</w:t>
      </w:r>
      <w:r w:rsidR="00E8375D" w:rsidRPr="00FE7C33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00C6EE94" w14:textId="77777777" w:rsidR="008B5F89" w:rsidRPr="008B5F89" w:rsidRDefault="008B5F89" w:rsidP="008B5F89">
      <w:pPr>
        <w:pStyle w:val="ListParagraph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234EBCA8" w14:textId="0DE40CAD" w:rsidR="00AF391D" w:rsidRPr="003B5534" w:rsidRDefault="00AF391D" w:rsidP="00284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786DFA65" w14:textId="77777777" w:rsidR="001237CA" w:rsidRDefault="001237CA" w:rsidP="00284B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EA84CCE" w14:textId="745C84FB" w:rsidR="00AF391D" w:rsidRPr="002E5829" w:rsidRDefault="00AF391D" w:rsidP="00284B12">
      <w:pPr>
        <w:pStyle w:val="NoSpacing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E5829">
        <w:rPr>
          <w:rFonts w:ascii="Arial" w:hAnsi="Arial" w:cs="Arial"/>
          <w:bCs/>
          <w:sz w:val="24"/>
          <w:szCs w:val="24"/>
        </w:rPr>
        <w:t xml:space="preserve">A total of </w:t>
      </w:r>
      <w:r w:rsidR="00933F29" w:rsidRPr="00933F29">
        <w:rPr>
          <w:rFonts w:ascii="Arial" w:hAnsi="Arial" w:cs="Arial"/>
          <w:b/>
          <w:bCs/>
          <w:color w:val="0070C0"/>
          <w:sz w:val="24"/>
          <w:szCs w:val="24"/>
        </w:rPr>
        <w:t>12,962</w:t>
      </w:r>
      <w:r w:rsidR="001A1677" w:rsidRPr="00AE5EC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E5EC7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2E5829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AE5EC7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933F29" w:rsidRPr="00933F29">
        <w:rPr>
          <w:rFonts w:ascii="Arial" w:hAnsi="Arial" w:cs="Arial"/>
          <w:b/>
          <w:bCs/>
          <w:color w:val="0070C0"/>
          <w:sz w:val="24"/>
          <w:szCs w:val="24"/>
        </w:rPr>
        <w:t>677</w:t>
      </w:r>
      <w:r w:rsidR="00D32B1A" w:rsidRPr="00933F2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2E5829">
        <w:rPr>
          <w:rFonts w:ascii="Arial" w:hAnsi="Arial" w:cs="Arial"/>
          <w:bCs/>
          <w:sz w:val="24"/>
          <w:szCs w:val="24"/>
        </w:rPr>
        <w:t>are</w:t>
      </w:r>
      <w:r w:rsidRPr="002E58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EC7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2E5829">
        <w:rPr>
          <w:rFonts w:ascii="Arial" w:hAnsi="Arial" w:cs="Arial"/>
          <w:bCs/>
          <w:sz w:val="24"/>
          <w:szCs w:val="24"/>
        </w:rPr>
        <w:t xml:space="preserve"> and </w:t>
      </w:r>
      <w:r w:rsidR="00933F29" w:rsidRPr="00933F29">
        <w:rPr>
          <w:rFonts w:ascii="Arial" w:hAnsi="Arial" w:cs="Arial"/>
          <w:b/>
          <w:bCs/>
          <w:color w:val="0070C0"/>
          <w:sz w:val="24"/>
          <w:szCs w:val="24"/>
        </w:rPr>
        <w:t>12,285</w:t>
      </w:r>
      <w:r w:rsidR="001A1677" w:rsidRPr="002E58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5829">
        <w:rPr>
          <w:rFonts w:ascii="Arial" w:hAnsi="Arial" w:cs="Arial"/>
          <w:bCs/>
          <w:sz w:val="24"/>
          <w:szCs w:val="24"/>
        </w:rPr>
        <w:t xml:space="preserve">are </w:t>
      </w:r>
      <w:r w:rsidRPr="00AE5EC7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AE5EC7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2E5829">
        <w:rPr>
          <w:rFonts w:ascii="Arial" w:hAnsi="Arial" w:cs="Arial"/>
          <w:bCs/>
          <w:sz w:val="24"/>
          <w:szCs w:val="24"/>
        </w:rPr>
        <w:t>(see Table 5).</w:t>
      </w:r>
    </w:p>
    <w:p w14:paraId="39973129" w14:textId="77777777" w:rsidR="00AF391D" w:rsidRDefault="00AF391D" w:rsidP="00284B1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845BFD1" w14:textId="7BFDB283" w:rsidR="00AF391D" w:rsidRDefault="00AF391D" w:rsidP="00284B12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4999"/>
        <w:gridCol w:w="1305"/>
        <w:gridCol w:w="1303"/>
        <w:gridCol w:w="1305"/>
      </w:tblGrid>
      <w:tr w:rsidR="00933F29" w:rsidRPr="00F32447" w14:paraId="67079B18" w14:textId="77777777" w:rsidTr="00933F29">
        <w:trPr>
          <w:trHeight w:val="20"/>
          <w:tblHeader/>
        </w:trPr>
        <w:tc>
          <w:tcPr>
            <w:tcW w:w="2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41CE4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9277B8" w14:textId="2A5A5F51" w:rsidR="00933F29" w:rsidRPr="00F32447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33F29" w:rsidRPr="00F32447" w14:paraId="5AD3BF6B" w14:textId="77777777" w:rsidTr="00933F29">
        <w:trPr>
          <w:trHeight w:val="20"/>
          <w:tblHeader/>
        </w:trPr>
        <w:tc>
          <w:tcPr>
            <w:tcW w:w="28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74A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37137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F1ED4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27C59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33F29" w:rsidRPr="00F32447" w14:paraId="60F3BD19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B6D4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BC812E" w14:textId="2A87A040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12,962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B49E9F" w14:textId="2840240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361C98" w14:textId="6F7A3DB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12,285 </w:t>
            </w:r>
          </w:p>
        </w:tc>
      </w:tr>
      <w:tr w:rsidR="00933F29" w:rsidRPr="00F32447" w14:paraId="1D81B0C7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AA45AC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3F85F0" w14:textId="5447F84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11,352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239B5" w14:textId="6044DD3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6C9AF6" w14:textId="57EA17E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10,852 </w:t>
            </w:r>
          </w:p>
        </w:tc>
      </w:tr>
      <w:tr w:rsidR="00933F29" w:rsidRPr="00F32447" w14:paraId="6E06EC9E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77AD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14F73" w14:textId="79D5635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1961D" w14:textId="2D5F062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8BE3D" w14:textId="207AFD4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933F29" w:rsidRPr="00F32447" w14:paraId="1A46BE9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06E0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A32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501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EB8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7E5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933F29" w:rsidRPr="00F32447" w14:paraId="1B7BDFF0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9E79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668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F40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C0D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3F2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933F29" w:rsidRPr="00F32447" w14:paraId="5E0DB33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ABE2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87F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697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1C4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657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933F29" w:rsidRPr="00F32447" w14:paraId="25BC88D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1058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1F8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836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35FA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B9CC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933F29" w:rsidRPr="00F32447" w14:paraId="10297E3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9C59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21D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570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6954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421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933F29" w:rsidRPr="00F32447" w14:paraId="397EF6A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CDD1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FA5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023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038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275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933F29" w:rsidRPr="00F32447" w14:paraId="6DA050A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99FF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8AA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BEB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9BF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27E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933F29" w:rsidRPr="00F32447" w14:paraId="27F592A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24BE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392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5AE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047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498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933F29" w:rsidRPr="00F32447" w14:paraId="63A0149D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7976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87E53" w14:textId="56F3786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3,147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2EE32" w14:textId="6D5623C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8EF45" w14:textId="12F7E5A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2,992 </w:t>
            </w:r>
          </w:p>
        </w:tc>
      </w:tr>
      <w:tr w:rsidR="00933F29" w:rsidRPr="00F32447" w14:paraId="1907D22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3B04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E36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9402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12C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E9A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933F29" w:rsidRPr="00F32447" w14:paraId="067E8FF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6399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801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E69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3E5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F63A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286</w:t>
            </w:r>
          </w:p>
        </w:tc>
      </w:tr>
      <w:tr w:rsidR="00933F29" w:rsidRPr="00F32447" w14:paraId="4570E06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5436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B65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CF7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207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58B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933F29" w:rsidRPr="00F32447" w14:paraId="535AC28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EE3A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7BF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C8E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ACB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13E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</w:tr>
      <w:tr w:rsidR="00933F29" w:rsidRPr="00F32447" w14:paraId="6F85E72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5B7C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BF2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6E9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A4B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63AA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933F29" w:rsidRPr="00F32447" w14:paraId="663CA0B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170A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740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4E1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AE7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DAD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271</w:t>
            </w:r>
          </w:p>
        </w:tc>
      </w:tr>
      <w:tr w:rsidR="00933F29" w:rsidRPr="00F32447" w14:paraId="79FD8A1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E0C7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A48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7A5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FA81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223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209</w:t>
            </w:r>
          </w:p>
        </w:tc>
      </w:tr>
      <w:tr w:rsidR="00933F29" w:rsidRPr="00F32447" w14:paraId="4FACA68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7AD1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F97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DC62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207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5DA8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933F29" w:rsidRPr="00F32447" w14:paraId="474A49E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DB28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E04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7BC1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C18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9407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933F29" w:rsidRPr="00F32447" w14:paraId="6A16AC9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2F44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E4F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780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892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07AE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933F29" w:rsidRPr="00F32447" w14:paraId="1803AB9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7955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E45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958A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3CA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9BF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</w:t>
            </w:r>
          </w:p>
        </w:tc>
      </w:tr>
      <w:tr w:rsidR="00933F29" w:rsidRPr="00F32447" w14:paraId="0697486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9F38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722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322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6A5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86E9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933F29" w:rsidRPr="00F32447" w14:paraId="1A5826B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0B3E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E97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F21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315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D00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</w:t>
            </w:r>
          </w:p>
        </w:tc>
      </w:tr>
      <w:tr w:rsidR="00933F29" w:rsidRPr="00F32447" w14:paraId="246653A1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2C8B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280C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913F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197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B42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</w:t>
            </w:r>
          </w:p>
        </w:tc>
      </w:tr>
      <w:tr w:rsidR="00933F29" w:rsidRPr="00F32447" w14:paraId="6E4A8CE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3185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74B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18F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E9FC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93BD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933F29" w:rsidRPr="00F32447" w14:paraId="569D16F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BC71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9E0C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E52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359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546E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933F29" w:rsidRPr="00F32447" w14:paraId="69FE6DE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67A1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89F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798C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FDA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CBD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933F29" w:rsidRPr="00F32447" w14:paraId="5C0BDAB0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A908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716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4344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147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9AB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933F29" w:rsidRPr="00F32447" w14:paraId="2C3520D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17B3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A85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64C9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585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8B0C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933F29" w:rsidRPr="00F32447" w14:paraId="4008914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A2EB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6B4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A1D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66E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B0A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933F29" w:rsidRPr="00F32447" w14:paraId="3939829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9CA0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213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C730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CB6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BE05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636</w:t>
            </w:r>
          </w:p>
        </w:tc>
      </w:tr>
      <w:tr w:rsidR="00933F29" w:rsidRPr="00F32447" w14:paraId="7432811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34AF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FF8D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32F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A4D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1CE4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239</w:t>
            </w:r>
          </w:p>
        </w:tc>
      </w:tr>
      <w:tr w:rsidR="00933F29" w:rsidRPr="00F32447" w14:paraId="422EA10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EEAE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804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13F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5C11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CF2E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152</w:t>
            </w:r>
          </w:p>
        </w:tc>
      </w:tr>
      <w:tr w:rsidR="00933F29" w:rsidRPr="00F32447" w14:paraId="6F30A6E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4EDC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A96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EAE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630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BA3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</w:t>
            </w:r>
          </w:p>
        </w:tc>
      </w:tr>
      <w:tr w:rsidR="00933F29" w:rsidRPr="00F32447" w14:paraId="6B5EC78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0BA1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2F6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E9A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4D9C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3E6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933F29" w:rsidRPr="00F32447" w14:paraId="75CD74B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8AFE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02B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CDE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B927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F6D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933F29" w:rsidRPr="00F32447" w14:paraId="6B034F80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4604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950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5480C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9BCA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AA7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933F29" w:rsidRPr="00F32447" w14:paraId="6F64D84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DCB3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2EF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76FF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E910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560C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933F29" w:rsidRPr="00F32447" w14:paraId="4D53400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A3EC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9B6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983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C78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6E4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</w:t>
            </w:r>
          </w:p>
        </w:tc>
      </w:tr>
      <w:tr w:rsidR="00933F29" w:rsidRPr="00F32447" w14:paraId="771D986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C7EB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56CC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B6E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EA9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0F2C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316</w:t>
            </w:r>
          </w:p>
        </w:tc>
      </w:tr>
      <w:tr w:rsidR="00933F29" w:rsidRPr="00F32447" w14:paraId="4EFFC69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D5DEC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F5C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9EBB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3F70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8F94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309</w:t>
            </w:r>
          </w:p>
        </w:tc>
      </w:tr>
      <w:tr w:rsidR="00933F29" w:rsidRPr="00F32447" w14:paraId="37B8DFFF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1CE9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E705C" w14:textId="2BCE906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8,052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95189" w14:textId="72CC0F6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9E5FD" w14:textId="506A483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7,749 </w:t>
            </w:r>
          </w:p>
        </w:tc>
      </w:tr>
      <w:tr w:rsidR="00933F29" w:rsidRPr="00F32447" w14:paraId="5E0B043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5FF3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E3E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3B30" w14:textId="70A5B0F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563C" w14:textId="131064E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D25AD" w14:textId="3B34121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</w:tr>
      <w:tr w:rsidR="00933F29" w:rsidRPr="00F32447" w14:paraId="5D5D46C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D657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0B2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96BD" w14:textId="499D428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29EE3" w14:textId="2690AB8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64D38" w14:textId="25E7DF1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</w:tr>
      <w:tr w:rsidR="00933F29" w:rsidRPr="00F32447" w14:paraId="270ABBF7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0BCD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9D0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31B1" w14:textId="6E9E37E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41D2" w14:textId="72E20AD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EC0F" w14:textId="004B4CF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945 </w:t>
            </w:r>
          </w:p>
        </w:tc>
      </w:tr>
      <w:tr w:rsidR="00933F29" w:rsidRPr="00F32447" w14:paraId="6BC9FBE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9B54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D6E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15182" w14:textId="3775811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DB8A" w14:textId="1E3EE89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2BF4" w14:textId="5775F93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933F29" w:rsidRPr="00F32447" w14:paraId="4C1DE0A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23CC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EF5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AE2D" w14:textId="665D069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4AD38" w14:textId="44B1A18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1204" w14:textId="1D2A746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346 </w:t>
            </w:r>
          </w:p>
        </w:tc>
      </w:tr>
      <w:tr w:rsidR="00933F29" w:rsidRPr="00F32447" w14:paraId="2B8DF99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0E95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C98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189C" w14:textId="214AF3E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1,190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7E6F9" w14:textId="4B1144C0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4B12F" w14:textId="67B837D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1,110 </w:t>
            </w:r>
          </w:p>
        </w:tc>
      </w:tr>
      <w:tr w:rsidR="00933F29" w:rsidRPr="00F32447" w14:paraId="36F6DD3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C10F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71D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6CB1" w14:textId="5E472E2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79AB8" w14:textId="06A051F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4535" w14:textId="5192215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933F29" w:rsidRPr="00F32447" w14:paraId="4B7708A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1747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481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2FB1B" w14:textId="054E444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844D5" w14:textId="6BC6820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542F7" w14:textId="091D51D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933F29" w:rsidRPr="00F32447" w14:paraId="6B52E08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3992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46A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8A0B" w14:textId="3AE4961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B5FD" w14:textId="40258E0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39DA0" w14:textId="02802A7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</w:tr>
      <w:tr w:rsidR="00933F29" w:rsidRPr="00F32447" w14:paraId="3BEEE277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DBB3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40B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4DE5" w14:textId="0F8CB7C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74AD7" w14:textId="7BFC7BC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F15AA" w14:textId="54D55F9E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801 </w:t>
            </w:r>
          </w:p>
        </w:tc>
      </w:tr>
      <w:tr w:rsidR="00933F29" w:rsidRPr="00F32447" w14:paraId="52C495C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2C28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747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B985" w14:textId="4A2735FE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F750" w14:textId="7B1C8B2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8349" w14:textId="1071ECB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265 </w:t>
            </w:r>
          </w:p>
        </w:tc>
      </w:tr>
      <w:tr w:rsidR="00933F29" w:rsidRPr="00F32447" w14:paraId="0A0AF94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3FDA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557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BA39" w14:textId="2DC8694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054E" w14:textId="508159A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710E" w14:textId="164A9D8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933F29" w:rsidRPr="00F32447" w14:paraId="1EC0C8A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9244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A6B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8130" w14:textId="5666ADA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BA59" w14:textId="7D7B963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ACBE" w14:textId="2A2B924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933F29" w:rsidRPr="00F32447" w14:paraId="01D17F0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E30B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CC7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6ED16" w14:textId="0C7F249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3,763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24880" w14:textId="3409873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4125F" w14:textId="345AE2A0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3,705 </w:t>
            </w:r>
          </w:p>
        </w:tc>
      </w:tr>
      <w:tr w:rsidR="00933F29" w:rsidRPr="00F32447" w14:paraId="33C8FA8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247E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D43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5A21" w14:textId="19930FC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88745" w14:textId="36CB303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2F65" w14:textId="4552256E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933F29" w:rsidRPr="00F32447" w14:paraId="6A0CC12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0CA4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554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107A" w14:textId="213DB22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256A" w14:textId="1FE5201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082E" w14:textId="60DD073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</w:tr>
      <w:tr w:rsidR="00933F29" w:rsidRPr="00F32447" w14:paraId="320E6EF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AC9F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BA1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D8C4" w14:textId="4B725C1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9D90E" w14:textId="16856C7E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BFAF" w14:textId="24BF333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</w:tr>
      <w:tr w:rsidR="00933F29" w:rsidRPr="00F32447" w14:paraId="16C2612F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4FEF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6D4ED" w14:textId="6CB1936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357BF" w14:textId="1926575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A1773" w14:textId="7449017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933F29" w:rsidRPr="00F32447" w14:paraId="3FB3C7D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709B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697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654EB" w14:textId="166FD6C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483AD" w14:textId="6A8E5FC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688E" w14:textId="2F663B4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933F29" w:rsidRPr="00F32447" w14:paraId="40F0D8C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7063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FD6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97F7" w14:textId="00392E4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B653" w14:textId="7102CCC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4E98" w14:textId="6B0269D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33F29" w:rsidRPr="00F32447" w14:paraId="616F6A9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9805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7ED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4350C" w14:textId="4ECEECA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409BD" w14:textId="7C1EE10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68594" w14:textId="5A53D1A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933F29" w:rsidRPr="00F32447" w14:paraId="17ABC47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8E4F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D35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3F4B" w14:textId="4ED4F7D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BEACD" w14:textId="70B9AFF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8A0C" w14:textId="5479EC8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933F29" w:rsidRPr="00F32447" w14:paraId="2AB47D81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C64A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B56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15275" w14:textId="07CB4F4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34E3" w14:textId="3A8A0D6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AAEE6" w14:textId="4572679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933F29" w:rsidRPr="00F32447" w14:paraId="623C3CB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F906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D29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6DCE" w14:textId="473D186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6E72" w14:textId="0DF4855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F9DC" w14:textId="61759A2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33F29" w:rsidRPr="00F32447" w14:paraId="77A6CC97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249D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A5A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FA3E" w14:textId="0407749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CD74" w14:textId="50D3A85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3A612" w14:textId="16C820D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933F29" w:rsidRPr="00F32447" w14:paraId="4349BE0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3A4B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844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61EE" w14:textId="1262897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A6C7" w14:textId="4452CD0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E66D" w14:textId="71FD328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</w:tr>
      <w:tr w:rsidR="00933F29" w:rsidRPr="00F32447" w14:paraId="2F13D99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C425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48F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F07C" w14:textId="76CFEB2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A1F5" w14:textId="559925F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16D6" w14:textId="7E58E68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33F29" w:rsidRPr="00F32447" w14:paraId="0EF970C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0865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D92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7853" w14:textId="2F8EB5A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C2D3" w14:textId="36FB643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D4BE" w14:textId="7C77ED6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933F29" w:rsidRPr="00F32447" w14:paraId="5E08F099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268C14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CBE76F" w14:textId="734DA3E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7A65F7" w14:textId="19D4107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68A00" w14:textId="15FE1F3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</w:tr>
      <w:tr w:rsidR="00933F29" w:rsidRPr="00F32447" w14:paraId="5BD5CB15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30C2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6F815" w14:textId="5E0602D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82062" w14:textId="7CD3923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F38E1" w14:textId="193884E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</w:tr>
      <w:tr w:rsidR="00933F29" w:rsidRPr="00F32447" w14:paraId="0D6598E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CB91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DC9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EE8F6" w14:textId="3C0104F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C2557" w14:textId="6968BED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841A" w14:textId="035064B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933F29" w:rsidRPr="00F32447" w14:paraId="30D1A40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7F6B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9CAC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7CA7" w14:textId="65AB675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EA69" w14:textId="737F9C8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E8C85" w14:textId="147C6F3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33F29" w:rsidRPr="00F32447" w14:paraId="7B97600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DA47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247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4100D" w14:textId="09ED5D7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9C7D" w14:textId="717D9C2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321E" w14:textId="3416813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933F29" w:rsidRPr="00F32447" w14:paraId="4F6EFCC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C7A3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38F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435B" w14:textId="6827F88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DBEA" w14:textId="5552432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88263" w14:textId="66BF8B7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933F29" w:rsidRPr="00F32447" w14:paraId="55BFC4D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394C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DBF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0013" w14:textId="19F3A22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A9FA" w14:textId="3CE56F7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A3D3" w14:textId="410B782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933F29" w:rsidRPr="00F32447" w14:paraId="64B1779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F819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B3FA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62D9" w14:textId="07CB22D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E0ABB" w14:textId="171F3CC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E70FD" w14:textId="5A4094C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33F29" w:rsidRPr="00F32447" w14:paraId="3F8751EE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4F7D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4470B" w14:textId="29BEB8C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678B0" w14:textId="78FCE32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0F657" w14:textId="0E8A318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933F29" w:rsidRPr="00F32447" w14:paraId="63442E5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EE7A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195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D7F6F" w14:textId="682742B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EAFF3" w14:textId="36A55BA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C2F6" w14:textId="70BD8CD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933F29" w:rsidRPr="00F32447" w14:paraId="2978345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354D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98A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B1EF" w14:textId="30EF759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D618" w14:textId="279BDE0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405D" w14:textId="46F5548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933F29" w:rsidRPr="00F32447" w14:paraId="151813D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C872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E10C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B6932" w14:textId="545799C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62DB" w14:textId="372A38B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2E2B" w14:textId="314380A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933F29" w:rsidRPr="00F32447" w14:paraId="5184F29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D1DD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27B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3495" w14:textId="416F2D3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21770" w14:textId="297F506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FF53" w14:textId="2DE3201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33F29" w:rsidRPr="00F32447" w14:paraId="3C0F7E49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5C343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4D2C1B" w14:textId="67C03D2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A1CBC4" w14:textId="6FA100F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314BE" w14:textId="0B23B3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933F29" w:rsidRPr="00F32447" w14:paraId="4EC5324A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C986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E7D42" w14:textId="4690268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81369" w14:textId="21D5AB6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D7317" w14:textId="6730FEE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F32447" w14:paraId="6BAD2E7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7215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F18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83A8" w14:textId="5F8B9CF0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9ACD" w14:textId="0BC1981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6AFD" w14:textId="2E6F133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F32447" w14:paraId="71D5F9F1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BB0A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46CB4" w14:textId="1FD4335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B093C" w14:textId="209A730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E2674" w14:textId="68D8BAF0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933F29" w:rsidRPr="00F32447" w14:paraId="01E467B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28F8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2D5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7A1D" w14:textId="692DD77E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268A6" w14:textId="444E61D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59866" w14:textId="4739EE0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933F29" w:rsidRPr="00F32447" w14:paraId="652BA341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26B5EE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2476B8" w14:textId="0572392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EB6787" w14:textId="519E00F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EF9B75" w14:textId="01A2BCC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33F29" w:rsidRPr="00F32447" w14:paraId="53C2A110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2E6F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2FF87" w14:textId="057AD63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18C33" w14:textId="5614C8A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C562D" w14:textId="3076335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33F29" w:rsidRPr="00F32447" w14:paraId="4E58C56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9BCC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E41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CAC6" w14:textId="6CC9F85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0344" w14:textId="1F3D856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32C7" w14:textId="13434B2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33F29" w:rsidRPr="00F32447" w14:paraId="3EE2E258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E9AA4D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B389F3" w14:textId="1E6D0E8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C01D0B" w14:textId="65083BB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7332C" w14:textId="2C51905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</w:tr>
      <w:tr w:rsidR="00933F29" w:rsidRPr="00F32447" w14:paraId="1ECADC7D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22F2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69A58" w14:textId="46DF6FD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BF2E3" w14:textId="753F55CE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1F543" w14:textId="450B5C3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933F29" w:rsidRPr="00F32447" w14:paraId="7B57C35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9766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F78A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4DFB" w14:textId="6289E6CE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D5472" w14:textId="193D649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9773" w14:textId="2C68DE7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933F29" w:rsidRPr="00F32447" w14:paraId="4098895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E7D2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491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E408" w14:textId="2E73E17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E279" w14:textId="408E921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EE15" w14:textId="47BBDB2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933F29" w:rsidRPr="00F32447" w14:paraId="6230174E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90BF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DFD1E" w14:textId="6BBFAF6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44CAE" w14:textId="0EF0E0F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8E6E73" w14:textId="591C739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933F29" w:rsidRPr="00F32447" w14:paraId="3DAFA2C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AE9E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D8D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C551" w14:textId="0B47B5F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9A41" w14:textId="1FF3B75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83AF" w14:textId="41E8D1C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933F29" w:rsidRPr="00F32447" w14:paraId="5F6FE8AE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04436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96B41" w14:textId="571A5BA0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1,393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46AFD" w14:textId="3910F49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794599" w14:textId="1BEAC86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1,279 </w:t>
            </w:r>
          </w:p>
        </w:tc>
      </w:tr>
      <w:tr w:rsidR="00933F29" w:rsidRPr="00F32447" w14:paraId="3EED57B0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E3CD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0F7F1" w14:textId="5D5A984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4D1B6" w14:textId="0AFC095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E01F2" w14:textId="118B96F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735 </w:t>
            </w:r>
          </w:p>
        </w:tc>
      </w:tr>
      <w:tr w:rsidR="00933F29" w:rsidRPr="00F32447" w14:paraId="55168CC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9CC5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D69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7CA7A" w14:textId="5FDF4E4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7493" w14:textId="497ACB8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0578" w14:textId="292FF6F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933F29" w:rsidRPr="00F32447" w14:paraId="6035C44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4AE3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B66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0E6C" w14:textId="3B31053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201F" w14:textId="39B3AE3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2BC3" w14:textId="31CEE22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933F29" w:rsidRPr="00F32447" w14:paraId="64F1C86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711D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196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15648" w14:textId="4BFDFCE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0344" w14:textId="320D43C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0BF6" w14:textId="22A12F3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933F29" w:rsidRPr="00F32447" w14:paraId="3680CED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261A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00A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B27B0" w14:textId="6F53A05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7209" w14:textId="5C604B8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C112" w14:textId="4D1988CE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933F29" w:rsidRPr="00F32447" w14:paraId="37EEC6F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BFF4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F85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F7E2" w14:textId="5C28F14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4263" w14:textId="20FEC76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AD06" w14:textId="57F85CF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933F29" w:rsidRPr="00F32447" w14:paraId="32BD286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3373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F1C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2CFF" w14:textId="028BDA6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F3F9" w14:textId="7BF0442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38049" w14:textId="0910F80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933F29" w:rsidRPr="00F32447" w14:paraId="0C409857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457A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862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ADFB0" w14:textId="3FAF65C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6BDF" w14:textId="2D826320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B0EB8" w14:textId="0FE4F3D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545 </w:t>
            </w:r>
          </w:p>
        </w:tc>
      </w:tr>
      <w:tr w:rsidR="00933F29" w:rsidRPr="00F32447" w14:paraId="01EC51D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0FFD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E5A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0B9F" w14:textId="2783D7F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68A49" w14:textId="268B916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DCDA" w14:textId="2FFDAB6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33F29" w:rsidRPr="00F32447" w14:paraId="503A501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D6DB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DF6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33B6D" w14:textId="58A6AC7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B4D8" w14:textId="3A263E9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579B0" w14:textId="048DAA40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33F29" w:rsidRPr="00F32447" w14:paraId="1BF84E7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0806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437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807B7" w14:textId="1A05823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EF5D" w14:textId="718A29F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B49B" w14:textId="24FFE92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933F29" w:rsidRPr="00F32447" w14:paraId="2B624E1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7E36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F58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139B" w14:textId="336E935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EE90" w14:textId="6F5A2F5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C834" w14:textId="23B9906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933F29" w:rsidRPr="00F32447" w14:paraId="52AD497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A314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4CB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76FA" w14:textId="2236880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634E2" w14:textId="69CB0A9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7055" w14:textId="72210F0E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933F29" w:rsidRPr="00F32447" w14:paraId="1E129FD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92DB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394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F4B2" w14:textId="7C35DE4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33A5" w14:textId="5786A53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018C1" w14:textId="784A9FB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933F29" w:rsidRPr="00F32447" w14:paraId="5261BAC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A10D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8C0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ED03" w14:textId="7E07349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91AF" w14:textId="48F0CB8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E1AF" w14:textId="7D0D84C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933F29" w:rsidRPr="00F32447" w14:paraId="7D5B960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6898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E7B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09312" w14:textId="03FB982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F998" w14:textId="6BD62D0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372D" w14:textId="6A3E7E2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33F29" w:rsidRPr="00F32447" w14:paraId="2AECC19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7A53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456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833E" w14:textId="45B93E3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FC10F" w14:textId="1A985E4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26A1" w14:textId="35A317D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933F29" w:rsidRPr="00F32447" w14:paraId="7E0F4A8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B5BD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A0A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92FF" w14:textId="4CE0FB0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1F011" w14:textId="6225A77E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9532" w14:textId="7311CB6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933F29" w:rsidRPr="00F32447" w14:paraId="0AB8CC1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BBD3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D79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9E2A6" w14:textId="26F264C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8BAAB" w14:textId="08A314D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E0D16" w14:textId="559DCA8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33F29" w:rsidRPr="00F32447" w14:paraId="52589F59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AC36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65A71" w14:textId="093DE25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8AB24" w14:textId="21EE3DB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A7B4B" w14:textId="3A3C053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933F29" w:rsidRPr="00F32447" w14:paraId="37FBF04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5EE8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78A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5132" w14:textId="031D8E6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EEE4" w14:textId="719B985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260E4" w14:textId="56FF40B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933F29" w:rsidRPr="00F32447" w14:paraId="5AA39DAE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DD1B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4732F" w14:textId="17969FD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3DA5F" w14:textId="1C28D97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D3193" w14:textId="0F0CE4A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397 </w:t>
            </w:r>
          </w:p>
        </w:tc>
      </w:tr>
      <w:tr w:rsidR="00933F29" w:rsidRPr="00F32447" w14:paraId="30AD8A3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50EC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B7B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8D600" w14:textId="63307FD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94C4" w14:textId="5ACC40CE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0A15" w14:textId="0A89FE5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933F29" w:rsidRPr="00F32447" w14:paraId="78309D1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D325C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B1F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0417" w14:textId="4D0235B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9D47" w14:textId="270EDD6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98C19" w14:textId="5A00D45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</w:tr>
      <w:tr w:rsidR="00933F29" w:rsidRPr="00F32447" w14:paraId="1BEFF090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70E2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2B8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1ABA" w14:textId="182523CE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73F1E" w14:textId="28ECD96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2ACE" w14:textId="2B424E5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</w:tr>
      <w:tr w:rsidR="00933F29" w:rsidRPr="00F32447" w14:paraId="11DEBE4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C81FA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407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FD9B" w14:textId="2585F43E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FE1F" w14:textId="3D15C51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CACC" w14:textId="4DE9B6E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33F29" w:rsidRPr="00F32447" w14:paraId="1938B4C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6EFF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348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89EF8" w14:textId="1FC577D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62F6" w14:textId="26D5B56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7387" w14:textId="63520CB2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F32447" w14:paraId="312250B1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BC24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2065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8D2B" w14:textId="50BB6AF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9997" w14:textId="69B70410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1012" w14:textId="03BAB890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933F29" w:rsidRPr="00F32447" w14:paraId="2CFCC5A0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E5B1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2B1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6F1DD" w14:textId="3198906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8353" w14:textId="1E6F384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FF166" w14:textId="72BC9FE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33F29" w:rsidRPr="00F32447" w14:paraId="2E3142A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6505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ACF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6DF4" w14:textId="24E8143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E488" w14:textId="7ED1982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2CC5" w14:textId="4121F1E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933F29" w:rsidRPr="00F32447" w14:paraId="7D31C26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7E12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999D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5E1B8" w14:textId="0423C26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26D7" w14:textId="5177804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B52A" w14:textId="5D9F80A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933F29" w:rsidRPr="00F32447" w14:paraId="1DA245D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CDC4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C7B3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5E163" w14:textId="05B95C9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781F" w14:textId="441C37E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F920" w14:textId="03FEF32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</w:tr>
      <w:tr w:rsidR="00933F29" w:rsidRPr="00F32447" w14:paraId="514F0D8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E6E2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6DB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F142" w14:textId="6A04BDC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45A5" w14:textId="63F05DB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AE86" w14:textId="55AA289A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933F29" w:rsidRPr="00F32447" w14:paraId="457039D1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65BB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6DDE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BABF3" w14:textId="7332D1B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05C00" w14:textId="7F52884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633DC" w14:textId="064DD1C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933F29" w:rsidRPr="00F32447" w14:paraId="1B086D4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6D7EB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6022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EBAA" w14:textId="47DEAF0E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C794" w14:textId="71E789F0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451E" w14:textId="621B738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933F29" w:rsidRPr="00F32447" w14:paraId="3808ED95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46341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08C22" w14:textId="71B8A0A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CADD3" w14:textId="248DAA4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53758" w14:textId="3CD0EAC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933F29" w:rsidRPr="00F32447" w14:paraId="6107009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F32F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EC4C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Alfonso Lista (</w:t>
            </w: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ECCA" w14:textId="0738B4E6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B84E" w14:textId="484F9DAF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A67A6" w14:textId="2D64A40B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933F29" w:rsidRPr="00F32447" w14:paraId="1C5E6D7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E0D3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2D49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FA5F" w14:textId="30EAE663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F8D6" w14:textId="04E0736D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F9EB" w14:textId="3C13B79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33F29" w:rsidRPr="00F32447" w14:paraId="1498E7A3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B01F7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74B5A" w14:textId="179BD865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2A7D2" w14:textId="149F561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CDAF6" w14:textId="0A78BD09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</w:tr>
      <w:tr w:rsidR="00933F29" w:rsidRPr="00F32447" w14:paraId="38121B2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B0AA4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18C8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9D61" w14:textId="1CB5C684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D5B38" w14:textId="7219AC0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4A09" w14:textId="5CD8617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933F29" w:rsidRPr="00F32447" w14:paraId="0FDAA47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97A5F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4D0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E592" w14:textId="1C3444FC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F373" w14:textId="54ACD891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3B59" w14:textId="4F6997B0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933F29" w:rsidRPr="00F32447" w14:paraId="4EEA245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543A0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2066" w14:textId="77777777" w:rsidR="00933F29" w:rsidRPr="00F32447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C9A2" w14:textId="0F0BBD67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513A" w14:textId="6264B778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BDDD6" w14:textId="58649B4E" w:rsidR="00933F29" w:rsidRPr="00F32447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24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</w:tr>
    </w:tbl>
    <w:p w14:paraId="25E85F79" w14:textId="4624E97A" w:rsidR="00AF391D" w:rsidRPr="00402318" w:rsidRDefault="00AF391D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4EF62103" w14:textId="1356021B" w:rsidR="00B9480B" w:rsidRPr="004129A3" w:rsidRDefault="00B9480B" w:rsidP="00284B12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0B50FD4E" w14:textId="7DAD055F" w:rsidR="003B5534" w:rsidRPr="003B5534" w:rsidRDefault="00A56CB9" w:rsidP="00284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7AF00383" w14:textId="77777777" w:rsidR="006D5CF3" w:rsidRDefault="006D5CF3" w:rsidP="00284B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AC50437" w14:textId="07FD7EF0" w:rsidR="0059407D" w:rsidRPr="004D131E" w:rsidRDefault="00054E73" w:rsidP="00284B12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54E73">
        <w:rPr>
          <w:rFonts w:ascii="Arial" w:hAnsi="Arial" w:cs="Arial"/>
          <w:bCs/>
          <w:sz w:val="24"/>
          <w:szCs w:val="24"/>
        </w:rPr>
        <w:t xml:space="preserve">A total of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F32447" w:rsidRPr="00F32447">
        <w:rPr>
          <w:rFonts w:ascii="Arial" w:hAnsi="Arial" w:cs="Arial"/>
          <w:b/>
          <w:bCs/>
          <w:color w:val="0070C0"/>
          <w:sz w:val="24"/>
          <w:szCs w:val="24"/>
        </w:rPr>
        <w:t>182,289,904.49</w:t>
      </w:r>
      <w:r w:rsidR="00AB55DC" w:rsidRPr="00AB55D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worth of assistance was provided to the affected families; of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 xml:space="preserve">which, </w:t>
      </w:r>
      <w:r w:rsidRPr="00F32447">
        <w:rPr>
          <w:rFonts w:ascii="Arial" w:hAnsi="Arial" w:cs="Arial"/>
          <w:b/>
          <w:bCs/>
          <w:sz w:val="24"/>
          <w:szCs w:val="24"/>
        </w:rPr>
        <w:t>₱</w:t>
      </w:r>
      <w:r w:rsidR="003526E2" w:rsidRPr="00F32447">
        <w:rPr>
          <w:rFonts w:ascii="Arial" w:hAnsi="Arial" w:cs="Arial"/>
          <w:b/>
          <w:bCs/>
          <w:sz w:val="24"/>
          <w:szCs w:val="24"/>
        </w:rPr>
        <w:t>134,427,330.88</w:t>
      </w:r>
      <w:r w:rsidR="00283A25" w:rsidRPr="00F324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447">
        <w:rPr>
          <w:rFonts w:ascii="Arial" w:hAnsi="Arial" w:cs="Arial"/>
          <w:bCs/>
          <w:sz w:val="24"/>
          <w:szCs w:val="24"/>
        </w:rPr>
        <w:t xml:space="preserve">from </w:t>
      </w:r>
      <w:r w:rsidRPr="00F32447">
        <w:rPr>
          <w:rFonts w:ascii="Arial" w:hAnsi="Arial" w:cs="Arial"/>
          <w:b/>
          <w:bCs/>
          <w:sz w:val="24"/>
          <w:szCs w:val="24"/>
        </w:rPr>
        <w:t>DSWD</w:t>
      </w:r>
      <w:r w:rsidR="00015775">
        <w:rPr>
          <w:rFonts w:ascii="Arial" w:hAnsi="Arial" w:cs="Arial"/>
          <w:bCs/>
          <w:sz w:val="24"/>
          <w:szCs w:val="24"/>
        </w:rPr>
        <w:t xml:space="preserve">, </w:t>
      </w:r>
      <w:r w:rsidRPr="00F32447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F32447" w:rsidRPr="00F32447">
        <w:rPr>
          <w:rFonts w:ascii="Arial" w:hAnsi="Arial" w:cs="Arial"/>
          <w:b/>
          <w:bCs/>
          <w:color w:val="0070C0"/>
          <w:sz w:val="24"/>
          <w:szCs w:val="24"/>
        </w:rPr>
        <w:t>39,236,379.31</w:t>
      </w:r>
      <w:r w:rsidR="00847EB9" w:rsidRPr="00F3244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B82F00">
        <w:rPr>
          <w:rFonts w:ascii="Arial" w:hAnsi="Arial" w:cs="Arial"/>
          <w:bCs/>
          <w:sz w:val="24"/>
          <w:szCs w:val="24"/>
        </w:rPr>
        <w:t xml:space="preserve">from the </w:t>
      </w:r>
      <w:r w:rsidRPr="00F32447">
        <w:rPr>
          <w:rFonts w:ascii="Arial" w:hAnsi="Arial" w:cs="Arial"/>
          <w:b/>
          <w:bCs/>
          <w:color w:val="0070C0"/>
          <w:sz w:val="24"/>
          <w:szCs w:val="24"/>
        </w:rPr>
        <w:t>Local Government Units (LGUs)</w:t>
      </w:r>
      <w:r w:rsidR="00015775" w:rsidRPr="008653B5">
        <w:rPr>
          <w:rFonts w:ascii="Arial" w:hAnsi="Arial" w:cs="Arial"/>
          <w:sz w:val="24"/>
          <w:szCs w:val="24"/>
        </w:rPr>
        <w:t>,</w:t>
      </w:r>
      <w:r w:rsidR="00015775" w:rsidRPr="00B82F00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3526E2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3526E2" w:rsidRPr="003526E2">
        <w:rPr>
          <w:rFonts w:ascii="Arial" w:hAnsi="Arial" w:cs="Arial"/>
          <w:b/>
          <w:bCs/>
          <w:color w:val="0070C0"/>
          <w:sz w:val="24"/>
          <w:szCs w:val="24"/>
        </w:rPr>
        <w:t>3,617,010.00</w:t>
      </w:r>
      <w:r w:rsidR="009F40A6" w:rsidRPr="00B82F00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B82F00">
        <w:rPr>
          <w:rFonts w:ascii="Arial" w:hAnsi="Arial" w:cs="Arial"/>
          <w:bCs/>
          <w:sz w:val="24"/>
          <w:szCs w:val="24"/>
        </w:rPr>
        <w:t xml:space="preserve">from </w:t>
      </w:r>
      <w:r w:rsidR="00015775" w:rsidRPr="003526E2">
        <w:rPr>
          <w:rFonts w:ascii="Arial" w:hAnsi="Arial" w:cs="Arial"/>
          <w:b/>
          <w:bCs/>
          <w:color w:val="0070C0"/>
          <w:sz w:val="24"/>
          <w:szCs w:val="24"/>
        </w:rPr>
        <w:t>Non-Government Organizations (NGOs)</w:t>
      </w:r>
      <w:r w:rsidR="00015775" w:rsidRPr="008653B5">
        <w:rPr>
          <w:rFonts w:ascii="Arial" w:hAnsi="Arial" w:cs="Arial"/>
          <w:sz w:val="24"/>
          <w:szCs w:val="24"/>
        </w:rPr>
        <w:t>,</w:t>
      </w:r>
      <w:r w:rsidR="00015775" w:rsidRPr="003526E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15775" w:rsidRPr="00B82F00">
        <w:rPr>
          <w:rFonts w:ascii="Arial" w:hAnsi="Arial" w:cs="Arial"/>
          <w:bCs/>
          <w:sz w:val="24"/>
          <w:szCs w:val="24"/>
        </w:rPr>
        <w:t xml:space="preserve">and </w:t>
      </w:r>
      <w:r w:rsidR="00015775" w:rsidRPr="0093499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934991" w:rsidRPr="00934991">
        <w:rPr>
          <w:rFonts w:ascii="Arial" w:hAnsi="Arial" w:cs="Arial"/>
          <w:b/>
          <w:bCs/>
          <w:color w:val="0070C0"/>
          <w:sz w:val="24"/>
          <w:szCs w:val="24"/>
        </w:rPr>
        <w:t>5,009,184.30</w:t>
      </w:r>
      <w:r w:rsidR="00AB55DC" w:rsidRPr="00B82F00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B82F00">
        <w:rPr>
          <w:rFonts w:ascii="Arial" w:hAnsi="Arial" w:cs="Arial"/>
          <w:bCs/>
          <w:sz w:val="24"/>
          <w:szCs w:val="24"/>
        </w:rPr>
        <w:t xml:space="preserve">from </w:t>
      </w:r>
      <w:r w:rsidR="00015775" w:rsidRPr="00934991">
        <w:rPr>
          <w:rFonts w:ascii="Arial" w:hAnsi="Arial" w:cs="Arial"/>
          <w:b/>
          <w:bCs/>
          <w:color w:val="0070C0"/>
          <w:sz w:val="24"/>
          <w:szCs w:val="24"/>
        </w:rPr>
        <w:t>Other Partners</w:t>
      </w:r>
      <w:r w:rsidRPr="00B82F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2F00">
        <w:rPr>
          <w:rFonts w:ascii="Arial" w:hAnsi="Arial" w:cs="Arial"/>
          <w:bCs/>
          <w:sz w:val="24"/>
          <w:szCs w:val="24"/>
        </w:rPr>
        <w:t>(see Table 6).</w:t>
      </w:r>
    </w:p>
    <w:p w14:paraId="5614C610" w14:textId="3ED46468" w:rsidR="003B5534" w:rsidRDefault="003B5534" w:rsidP="00284B1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3096D29C" w:rsidR="003B5534" w:rsidRDefault="003B5534" w:rsidP="00284B12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054E73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="00A56CB9" w:rsidRPr="00A56CB9">
        <w:rPr>
          <w:rFonts w:ascii="Arial" w:hAnsi="Arial" w:cs="Arial"/>
          <w:b/>
          <w:i/>
          <w:iCs/>
          <w:sz w:val="20"/>
          <w:szCs w:val="20"/>
        </w:rPr>
        <w:t>Cost of Assistance Provided to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2067"/>
        <w:gridCol w:w="1458"/>
        <w:gridCol w:w="1348"/>
        <w:gridCol w:w="1292"/>
        <w:gridCol w:w="1292"/>
        <w:gridCol w:w="1454"/>
      </w:tblGrid>
      <w:tr w:rsidR="00F32447" w:rsidRPr="00F32447" w14:paraId="6C5343EA" w14:textId="77777777" w:rsidTr="00F32447">
        <w:trPr>
          <w:trHeight w:val="20"/>
          <w:tblHeader/>
        </w:trPr>
        <w:tc>
          <w:tcPr>
            <w:tcW w:w="1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EB8756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B38DC9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COST OF ASSISTANCE </w:t>
            </w:r>
          </w:p>
        </w:tc>
      </w:tr>
      <w:tr w:rsidR="00F32447" w:rsidRPr="00F32447" w14:paraId="383833FF" w14:textId="77777777" w:rsidTr="00F32447">
        <w:trPr>
          <w:trHeight w:val="20"/>
          <w:tblHeader/>
        </w:trPr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7F96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068F50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DSWD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B4A03F" w14:textId="57F07AA0" w:rsidR="00F32447" w:rsidRPr="008653B5" w:rsidRDefault="00F32447" w:rsidP="00F324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LGU</w:t>
            </w:r>
            <w:r w:rsidR="008653B5"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</w:t>
            </w: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743C7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NGOs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41A30A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OTHERS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187474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GRAND TOTAL </w:t>
            </w:r>
          </w:p>
        </w:tc>
      </w:tr>
      <w:tr w:rsidR="00F32447" w:rsidRPr="00F32447" w14:paraId="576C878E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AD5F2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28D32D" w14:textId="48040B40" w:rsidR="00F32447" w:rsidRPr="008653B5" w:rsidRDefault="00F32447" w:rsidP="009349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134,427,330.88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3A6E65" w14:textId="48AB435A" w:rsidR="00F32447" w:rsidRPr="008653B5" w:rsidRDefault="00F32447" w:rsidP="009349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39,236,379.31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A9D4B6" w14:textId="5603CDDC" w:rsidR="00F32447" w:rsidRPr="008653B5" w:rsidRDefault="00F32447" w:rsidP="009349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3,617,010.00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52108E" w14:textId="10D0FC09" w:rsidR="00F32447" w:rsidRPr="008653B5" w:rsidRDefault="00F32447" w:rsidP="009349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5,009,184.30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51C12C" w14:textId="068130D2" w:rsidR="00F32447" w:rsidRPr="008653B5" w:rsidRDefault="00F32447" w:rsidP="009349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182,289,904.49</w:t>
            </w:r>
          </w:p>
        </w:tc>
      </w:tr>
      <w:tr w:rsidR="00F32447" w:rsidRPr="00F32447" w14:paraId="497A7C2C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9932D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415827" w14:textId="0331F511" w:rsidR="00F32447" w:rsidRPr="008653B5" w:rsidRDefault="00F32447" w:rsidP="009349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115,026,967.37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DF7A0E" w14:textId="253AAC67" w:rsidR="00F32447" w:rsidRPr="008653B5" w:rsidRDefault="00F32447" w:rsidP="009349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35,661,673.51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5A332B" w14:textId="0224617F" w:rsidR="00F32447" w:rsidRPr="008653B5" w:rsidRDefault="00F32447" w:rsidP="009349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3,617,010.00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69C86C" w14:textId="13D419A3" w:rsidR="00F32447" w:rsidRPr="008653B5" w:rsidRDefault="00F32447" w:rsidP="009349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5,004,184.30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3A9BDF" w14:textId="496098F9" w:rsidR="00F32447" w:rsidRPr="008653B5" w:rsidRDefault="00F32447" w:rsidP="009349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159,309,835.18</w:t>
            </w:r>
          </w:p>
        </w:tc>
      </w:tr>
      <w:tr w:rsidR="00F32447" w:rsidRPr="00F32447" w14:paraId="6E324828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A8CB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Norte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5DF96" w14:textId="38BDC72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F6EDD" w14:textId="0874EDD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144,791.00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CC105" w14:textId="0609AD7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5A126" w14:textId="3245163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11,000.00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421D1" w14:textId="557964E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155,791.00 </w:t>
            </w:r>
          </w:p>
        </w:tc>
      </w:tr>
      <w:tr w:rsidR="00F32447" w:rsidRPr="00F32447" w14:paraId="675FFEFB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22D7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52C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Bacarra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4200A" w14:textId="2260B02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DFC9E" w14:textId="6243473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12333" w14:textId="63FC7F5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214A" w14:textId="43B3D79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CB7B" w14:textId="6219DB5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2,000.00 </w:t>
            </w:r>
          </w:p>
        </w:tc>
      </w:tr>
      <w:tr w:rsidR="00F32447" w:rsidRPr="00F32447" w14:paraId="76031A9D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5C018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3B8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Badoc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45A1A" w14:textId="0C5C818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17507" w14:textId="53E2EF6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388B9" w14:textId="44F33E0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112BA" w14:textId="04A9F91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243D" w14:textId="1E2450A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3,000.00 </w:t>
            </w:r>
          </w:p>
        </w:tc>
      </w:tr>
      <w:tr w:rsidR="00F32447" w:rsidRPr="00F32447" w14:paraId="345F543D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0ECC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4060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Bangui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7CDD" w14:textId="7702CF5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09E4" w14:textId="498924B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7,150.00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6758" w14:textId="1312DB0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4394" w14:textId="2010C5E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06FD8" w14:textId="6BA2900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7,150.00 </w:t>
            </w:r>
          </w:p>
        </w:tc>
      </w:tr>
      <w:tr w:rsidR="00F32447" w:rsidRPr="00F32447" w14:paraId="224DB320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F666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5244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Banna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(Espiritu)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5DF69" w14:textId="55D7492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8776B" w14:textId="73AC55D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2,800.00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0728" w14:textId="1613468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167B7" w14:textId="194CD39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4BDAF" w14:textId="2CC457A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2,800.00 </w:t>
            </w:r>
          </w:p>
        </w:tc>
      </w:tr>
      <w:tr w:rsidR="00F32447" w:rsidRPr="00F32447" w14:paraId="21C26429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D9038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73A8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BATAC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E086" w14:textId="65FDEF3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1757B" w14:textId="59CFD19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112,000.00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D2BE" w14:textId="29846A4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7B71" w14:textId="12D133A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D95A2" w14:textId="4B3EA4E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112,000.00 </w:t>
            </w:r>
          </w:p>
        </w:tc>
      </w:tr>
      <w:tr w:rsidR="00F32447" w:rsidRPr="00F32447" w14:paraId="56724E80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9398F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F36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Dingras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5339" w14:textId="6FD9892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7524" w14:textId="71E5352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FD232" w14:textId="4385B44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FCC8F" w14:textId="70A50BC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88A8" w14:textId="3177416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500.00 </w:t>
            </w:r>
          </w:p>
        </w:tc>
      </w:tr>
      <w:tr w:rsidR="00F32447" w:rsidRPr="00F32447" w14:paraId="11B820EB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A6A8D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8C3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LAOAG CITY (Capital)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4670" w14:textId="19361D7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3FC39" w14:textId="21003CA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1,750.00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DFC4" w14:textId="570EF4D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81980" w14:textId="46CB295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71F4A" w14:textId="05E8E0C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11,750.00 </w:t>
            </w:r>
          </w:p>
        </w:tc>
      </w:tr>
      <w:tr w:rsidR="00F32447" w:rsidRPr="00F32447" w14:paraId="7DC31483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39257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EB9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Marcos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2352" w14:textId="20EC77C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CE1D" w14:textId="16B02A5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2,380.00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19C2" w14:textId="4B5BB84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AFE8B" w14:textId="3EEF1BC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3F6E3" w14:textId="194C5C4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2,380.00 </w:t>
            </w:r>
          </w:p>
        </w:tc>
      </w:tr>
      <w:tr w:rsidR="00F32447" w:rsidRPr="00F32447" w14:paraId="297949BA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6F2A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D83F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Nueva Era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CDD53" w14:textId="385394E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9D7C" w14:textId="55B2373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5,950.00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59D7" w14:textId="61B0177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C6500" w14:textId="7C5E357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66F3" w14:textId="42820F2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5,950.00 </w:t>
            </w:r>
          </w:p>
        </w:tc>
      </w:tr>
      <w:tr w:rsidR="00F32447" w:rsidRPr="00F32447" w14:paraId="666A2FEF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E290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D8AD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Pagudpud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2F7B" w14:textId="6BFA8C7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C31DE" w14:textId="16A76B0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6,214.00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BD42" w14:textId="623864C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65BE1" w14:textId="00E11FE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847B" w14:textId="57ED5F6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6,214.00 </w:t>
            </w:r>
          </w:p>
        </w:tc>
      </w:tr>
      <w:tr w:rsidR="00F32447" w:rsidRPr="00F32447" w14:paraId="418B16AA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DC81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827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Pinili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7827" w14:textId="08545BC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4C1C" w14:textId="2246EA7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1,287.00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7CC7" w14:textId="63748DE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B761" w14:textId="460FCCB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B0352" w14:textId="15D5B15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1,287.00 </w:t>
            </w:r>
          </w:p>
        </w:tc>
      </w:tr>
      <w:tr w:rsidR="00F32447" w:rsidRPr="00F32447" w14:paraId="539D38D5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1423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F467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Sarrat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EFE2" w14:textId="1AD3E9B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16A1F" w14:textId="3064E79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760.00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109DF" w14:textId="376A7FF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464FC" w14:textId="5B21967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0180" w14:textId="7625161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760.00 </w:t>
            </w:r>
          </w:p>
        </w:tc>
      </w:tr>
      <w:tr w:rsidR="00F32447" w:rsidRPr="00F32447" w14:paraId="38401A38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A1919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Sur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1A621" w14:textId="07CE80C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69,639,351.37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F15DB" w14:textId="5D313CE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8,224,732.75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6528A" w14:textId="44FB570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1,583,660.00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96C1F" w14:textId="7947200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1,691,068.52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5C1FF" w14:textId="38A3AC7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81,138,812.64 </w:t>
            </w:r>
          </w:p>
        </w:tc>
      </w:tr>
      <w:tr w:rsidR="00F32447" w:rsidRPr="00F32447" w14:paraId="1EDAC3AF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AB43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05C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Province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6EADE" w14:textId="4B7E6FA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1,119,450.00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D4F8C" w14:textId="2EABD9A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15BF1" w14:textId="645740E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0FB3B" w14:textId="026298C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1,676,625.00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AF46" w14:textId="50F233D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2,796,075.00 </w:t>
            </w:r>
          </w:p>
        </w:tc>
      </w:tr>
      <w:tr w:rsidR="00F32447" w:rsidRPr="00F32447" w14:paraId="5C1DDF4E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1CD57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685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Banayoyo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5E86" w14:textId="02079E3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1112" w14:textId="69882F1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585,000.00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1C9F0" w14:textId="11EB368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D355" w14:textId="24F9406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20DF" w14:textId="67897B2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585,000.00 </w:t>
            </w:r>
          </w:p>
        </w:tc>
      </w:tr>
      <w:tr w:rsidR="00F32447" w:rsidRPr="00F32447" w14:paraId="76FFEBF1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C9A7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922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Bantay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BD4DA" w14:textId="11E639D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1A4D5" w14:textId="316F1D8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61,180.00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D5FF7" w14:textId="26BF7FC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73F60" w14:textId="4561313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2C01" w14:textId="3EB3736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61,180.00 </w:t>
            </w:r>
          </w:p>
        </w:tc>
      </w:tr>
      <w:tr w:rsidR="00F32447" w:rsidRPr="00F32447" w14:paraId="103E3728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B64A0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3380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CANDON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AC7D" w14:textId="3E4CC75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9,728,752.80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9FBF9" w14:textId="228814B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2,924,166.00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43AA6" w14:textId="28816EE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ADF2C" w14:textId="14A739E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09844" w14:textId="6E642C8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12,652,918.80 </w:t>
            </w:r>
          </w:p>
        </w:tc>
      </w:tr>
      <w:tr w:rsidR="00F32447" w:rsidRPr="00F32447" w14:paraId="2D827493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6B3D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8BA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Caoayan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817F" w14:textId="2F5F494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4,753,780.00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EAF18" w14:textId="44E985A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18,528.00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FE9E9" w14:textId="0512332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6058" w14:textId="097195D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DB7F" w14:textId="03B0CF2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4,772,308.00 </w:t>
            </w:r>
          </w:p>
        </w:tc>
      </w:tr>
      <w:tr w:rsidR="00F32447" w:rsidRPr="00F32447" w14:paraId="30DC8F7B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EF24A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ADEA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Cervantes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CA38" w14:textId="4612701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F8DFB" w14:textId="5D8655B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29,780.00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7C2D" w14:textId="4621056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8157" w14:textId="35BF9D7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CF33E" w14:textId="45357E9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29,780.00 </w:t>
            </w:r>
          </w:p>
        </w:tc>
      </w:tr>
      <w:tr w:rsidR="00F32447" w:rsidRPr="00F32447" w14:paraId="2777E76B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92220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E13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Galimuyod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FE27" w14:textId="771479E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E0A2" w14:textId="67A3FBF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178,100.00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5EBF" w14:textId="1943E8D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4B290" w14:textId="40724DC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2EFD7" w14:textId="46068E3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178,100.00 </w:t>
            </w:r>
          </w:p>
        </w:tc>
      </w:tr>
      <w:tr w:rsidR="00F32447" w:rsidRPr="00F32447" w14:paraId="73B98FF2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5C55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9F47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Narvacan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E1B05" w14:textId="362E64A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F5972" w14:textId="2614D7D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40F5" w14:textId="73E575D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3C8FA" w14:textId="1DF23DB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EDB7" w14:textId="6F0A445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255,000.00 </w:t>
            </w:r>
          </w:p>
        </w:tc>
      </w:tr>
      <w:tr w:rsidR="00F32447" w:rsidRPr="00F32447" w14:paraId="6E2639F1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42A88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615F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Salcedo (</w:t>
            </w: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Baugen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45BAB" w14:textId="3336A72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D8703" w14:textId="6CFB709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81,000.00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15A67" w14:textId="4B2F9B9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5F2DE" w14:textId="529B0D5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2F321" w14:textId="28491BA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81,000.00 </w:t>
            </w:r>
          </w:p>
        </w:tc>
      </w:tr>
      <w:tr w:rsidR="00F32447" w:rsidRPr="00F32447" w14:paraId="4522F382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9B42F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3C9F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Vicente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C9FE4" w14:textId="2EA40DF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EB8AE" w14:textId="70956EC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3,500.00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FD6AA" w14:textId="1CF1E3A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AD701" w14:textId="7519D64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71163" w14:textId="2FB610D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3,500.00 </w:t>
            </w:r>
          </w:p>
        </w:tc>
      </w:tr>
      <w:tr w:rsidR="00F32447" w:rsidRPr="00F32447" w14:paraId="74F6C890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49578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7153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3CD8" w14:textId="3AD718C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642,615.00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FE17" w14:textId="4C91224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524,039.45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8871C" w14:textId="5297BBC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24,410.00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ECFA" w14:textId="3713334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084F" w14:textId="3DF3E4D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1,191,064.45 </w:t>
            </w:r>
          </w:p>
        </w:tc>
      </w:tr>
      <w:tr w:rsidR="00F32447" w:rsidRPr="00F32447" w14:paraId="477F47C7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944E8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5737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B824" w14:textId="5FDE7E0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6,402,600.00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80AC8" w14:textId="4355365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25BFE" w14:textId="73622F7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00819" w14:textId="62A3698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8558" w14:textId="664F612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6,402,600.00 </w:t>
            </w:r>
          </w:p>
        </w:tc>
      </w:tr>
      <w:tr w:rsidR="00F32447" w:rsidRPr="00F32447" w14:paraId="010AF403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169B7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9C2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Lucia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2638" w14:textId="7847664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9,196,298.00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EAD7" w14:textId="3EDD263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124B" w14:textId="775EE6E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CAE6" w14:textId="56CBFB5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9294" w14:textId="5BC61A4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9,196,298.00 </w:t>
            </w:r>
          </w:p>
        </w:tc>
      </w:tr>
      <w:tr w:rsidR="00F32447" w:rsidRPr="00F32447" w14:paraId="260996AA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FCC1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6BC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6F70A" w14:textId="59EB7EE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31,121,965.57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F8AD" w14:textId="3A6FF44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1,982,195.00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3C79C" w14:textId="73FA2C0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1,479,250.00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7F70" w14:textId="73FB41A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EEBC" w14:textId="09126ED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34,583,410.57 </w:t>
            </w:r>
          </w:p>
        </w:tc>
      </w:tr>
      <w:tr w:rsidR="00F32447" w:rsidRPr="00F32447" w14:paraId="2E4EAC98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5AE9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48A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Sinait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E811" w14:textId="729F091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8D0D" w14:textId="255E39A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DA07" w14:textId="2434E23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A391F" w14:textId="01C0C19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04E5" w14:textId="48DB36E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800.00 </w:t>
            </w:r>
          </w:p>
        </w:tc>
      </w:tr>
      <w:tr w:rsidR="00F32447" w:rsidRPr="00F32447" w14:paraId="5F2201DC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0102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305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Suyo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14B74" w14:textId="6081658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A204" w14:textId="7697A73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139,577.00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5D7A" w14:textId="33B2D70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80,000.00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AEBFD" w14:textId="41F9DF8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F425" w14:textId="03FC229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219,577.00 </w:t>
            </w:r>
          </w:p>
        </w:tc>
      </w:tr>
      <w:tr w:rsidR="00F32447" w:rsidRPr="00F32447" w14:paraId="6EA8E69C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E4DA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0B3A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Tagudin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A5F0" w14:textId="583E72A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4,551,140.00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90F2" w14:textId="6EC1189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1,362,374.00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38CED" w14:textId="19CCCA4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22110" w14:textId="24570D8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14,443.52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28CC" w14:textId="0C603F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5,927,957.52 </w:t>
            </w:r>
          </w:p>
        </w:tc>
      </w:tr>
      <w:tr w:rsidR="00F32447" w:rsidRPr="00F32447" w14:paraId="6004703C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3D9F8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DD2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VIGAN (Capital)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91341" w14:textId="4458B25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1,867,750.00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7D68" w14:textId="085471F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334,493.30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BBBA0" w14:textId="0153BF8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AF7C" w14:textId="03F47BD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DF107" w14:textId="6797C02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2,202,243.30 </w:t>
            </w:r>
          </w:p>
        </w:tc>
      </w:tr>
      <w:tr w:rsidR="00F32447" w:rsidRPr="00F32447" w14:paraId="32EF2428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28DB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La Union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31F69" w14:textId="43B3B47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43,813,246.00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8E3FF" w14:textId="601F35A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19,817,575.00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F9A5D" w14:textId="285B6F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1,993,350.00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18466" w14:textId="56CFE97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2,014,311.48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113A1C" w14:textId="013D68A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67,638,482.48 </w:t>
            </w:r>
          </w:p>
        </w:tc>
      </w:tr>
      <w:tr w:rsidR="00F32447" w:rsidRPr="00F32447" w14:paraId="518EA79A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AE029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3F44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Province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DA4A" w14:textId="46D1C9F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0068" w14:textId="03F85D6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0601B" w14:textId="76B3260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3F334" w14:textId="51C814B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1,250,289.40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F46C" w14:textId="2E72519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1,250,289.40 </w:t>
            </w:r>
          </w:p>
        </w:tc>
      </w:tr>
      <w:tr w:rsidR="00F32447" w:rsidRPr="00F32447" w14:paraId="27897E48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0AD0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45C6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Agoo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3962A" w14:textId="0923F31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4D646" w14:textId="362FDD5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106,200.00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D0F92" w14:textId="0B6BB72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B5392" w14:textId="37CA1A6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C183" w14:textId="65F2CF9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106,200.00 </w:t>
            </w:r>
          </w:p>
        </w:tc>
      </w:tr>
      <w:tr w:rsidR="00F32447" w:rsidRPr="00F32447" w14:paraId="7665192F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E52C4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1567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Aringay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3CEFB" w14:textId="77BDBBD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867,000.00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866B9" w14:textId="44DBFF2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1,057,500.00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AFF5" w14:textId="134D49C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214B" w14:textId="51BB321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A2B89" w14:textId="08E730F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1,924,500.00 </w:t>
            </w:r>
          </w:p>
        </w:tc>
      </w:tr>
      <w:tr w:rsidR="00F32447" w:rsidRPr="00F32447" w14:paraId="337D813F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4080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3BF7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Bacnotan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2AEB" w14:textId="3A0615B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3,322,170.00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F3D2E" w14:textId="167BBAA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1,588,000.00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F64F" w14:textId="40B7E38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246A" w14:textId="041A9CD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9F01D" w14:textId="6E96AE0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4,910,170.00 </w:t>
            </w:r>
          </w:p>
        </w:tc>
      </w:tr>
      <w:tr w:rsidR="00F32447" w:rsidRPr="00F32447" w14:paraId="7FA4AA3D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41956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F51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Bagulin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A50F" w14:textId="6B2F1B5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2,850,330.00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EB0B" w14:textId="267C913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E07C" w14:textId="5A3E412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C692" w14:textId="3FF9A4A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59A7E" w14:textId="55F429A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2,850,330.00 </w:t>
            </w:r>
          </w:p>
        </w:tc>
      </w:tr>
      <w:tr w:rsidR="00F32447" w:rsidRPr="00F32447" w14:paraId="00D40A53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3D786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292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Balaoan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70E7C" w14:textId="61EE983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510,000.00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3A508" w14:textId="1951FA8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4,177,360.00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F2A9" w14:textId="1BFE540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200,000.00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FED33" w14:textId="29135BF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9306" w14:textId="76F62A0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4,887,360.00 </w:t>
            </w:r>
          </w:p>
        </w:tc>
      </w:tr>
      <w:tr w:rsidR="00F32447" w:rsidRPr="00F32447" w14:paraId="7242B6AF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CCE0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74AD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Bangar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F481" w14:textId="5CB6A3D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10,087,450.00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C2AC" w14:textId="65B80E3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4,142,572.00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8F0BD" w14:textId="4BCDA8F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84,000.00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85B9A" w14:textId="6B8F438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236,822.08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EDB9" w14:textId="721F131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14,550,844.08 </w:t>
            </w:r>
          </w:p>
        </w:tc>
      </w:tr>
      <w:tr w:rsidR="00F32447" w:rsidRPr="00F32447" w14:paraId="52D68F43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747A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3AC6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Bauang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74A0" w14:textId="61BAC9E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570,180.00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0EE5" w14:textId="55E04BF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1,806,892.00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28D4" w14:textId="6DDD476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747,000.00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E2B5A" w14:textId="4D6B7C6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527,200.00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E978" w14:textId="4C9FB39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3,651,272.00 </w:t>
            </w:r>
          </w:p>
        </w:tc>
      </w:tr>
      <w:tr w:rsidR="00F32447" w:rsidRPr="00F32447" w14:paraId="01F5A6C5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2E20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9EA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7023" w14:textId="33BDD51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ACD0D" w14:textId="6596605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14,300.00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93980" w14:textId="42E2B76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8,750.00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FABCF" w14:textId="1498917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EE28A" w14:textId="4A09EA0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23,050.00 </w:t>
            </w:r>
          </w:p>
        </w:tc>
      </w:tr>
      <w:tr w:rsidR="00F32447" w:rsidRPr="00F32447" w14:paraId="513D40BB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B96DA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076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31172" w14:textId="36E5EC1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595,680.00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109F8" w14:textId="06219AD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668,444.00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85AD7" w14:textId="4B51785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1CB97" w14:textId="03048D3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C1F64" w14:textId="1C0661C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1,264,124.00 </w:t>
            </w:r>
          </w:p>
        </w:tc>
      </w:tr>
      <w:tr w:rsidR="00F32447" w:rsidRPr="00F32447" w14:paraId="23CDA9A7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9140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74E8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EBC80" w14:textId="3BE1A6D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10,320,460.00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25AA1" w14:textId="5AC9A17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2,037,525.00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BD46A" w14:textId="63C7C7E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415,400.00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BF25" w14:textId="77465F7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EA13" w14:textId="61C9FEE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12,773,385.00 </w:t>
            </w:r>
          </w:p>
        </w:tc>
      </w:tr>
      <w:tr w:rsidR="00F32447" w:rsidRPr="00F32447" w14:paraId="4542E5D6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241D6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843D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Naguilian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1D54D" w14:textId="3103D06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CD35" w14:textId="7A5FE93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1,416,851.00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22C0" w14:textId="414249E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295,750.00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F7F0" w14:textId="250D967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AA60" w14:textId="035FE76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1,967,601.00 </w:t>
            </w:r>
          </w:p>
        </w:tc>
      </w:tr>
      <w:tr w:rsidR="00F32447" w:rsidRPr="00F32447" w14:paraId="223C58A3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82F17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51D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Pugo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829DB" w14:textId="26C767A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9498" w14:textId="408BC56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22,890.00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3637C" w14:textId="645853F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64D6" w14:textId="23F5DE4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548F3" w14:textId="16BC1E6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22,890.00 </w:t>
            </w:r>
          </w:p>
        </w:tc>
      </w:tr>
      <w:tr w:rsidR="00F32447" w:rsidRPr="00F32447" w14:paraId="432514E9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12E3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0AD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Rosario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5377" w14:textId="4BB131E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F79F" w14:textId="2F2004C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23,900.00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5054" w14:textId="482AFBB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35785" w14:textId="51D5631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15B36" w14:textId="3A1E785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23,900.00 </w:t>
            </w:r>
          </w:p>
        </w:tc>
      </w:tr>
      <w:tr w:rsidR="00F32447" w:rsidRPr="00F32447" w14:paraId="6A8DDFCB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016E0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35E4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SAN FERNANDO (Capital)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22D3D" w14:textId="7422CEF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7875" w14:textId="3636FD6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17,031.00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FE2F6" w14:textId="72A02A4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FBFE" w14:textId="09290DF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063B" w14:textId="269CB1F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17,031.00 </w:t>
            </w:r>
          </w:p>
        </w:tc>
      </w:tr>
      <w:tr w:rsidR="00F32447" w:rsidRPr="00F32447" w14:paraId="57CDF1EC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F713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6E1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Gabriel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7963" w14:textId="7268C43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3,715,621.70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A46D" w14:textId="2376874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724,053.00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E528" w14:textId="2F88D8D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155,000.00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F73C" w14:textId="0CF49C3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AB27B" w14:textId="5059A50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4,594,674.70 </w:t>
            </w:r>
          </w:p>
        </w:tc>
      </w:tr>
      <w:tr w:rsidR="00F32447" w:rsidRPr="00F32447" w14:paraId="32E30C30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6D164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96F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2699" w14:textId="697269B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3,892,554.30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7D26" w14:textId="654D7DF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1,808,449.00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CBCE" w14:textId="1F5EB9A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87,450.00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961A" w14:textId="6F125C4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0516" w14:textId="74E5C03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5,788,453.30 </w:t>
            </w:r>
          </w:p>
        </w:tc>
      </w:tr>
      <w:tr w:rsidR="00F32447" w:rsidRPr="00F32447" w14:paraId="024DC0A7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76D4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D61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E25DF" w14:textId="397A8F9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2,557,170.00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C849" w14:textId="42D8C51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5E22" w14:textId="291BF7C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E804" w14:textId="364EEAF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794A1" w14:textId="4EEDF7B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2,557,170.00 </w:t>
            </w:r>
          </w:p>
        </w:tc>
      </w:tr>
      <w:tr w:rsidR="00F32447" w:rsidRPr="00F32447" w14:paraId="4D49140F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48A2D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5D37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D609B" w14:textId="4E03B94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2,634,660.00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FE9E1" w14:textId="6AA519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72,328.00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5932" w14:textId="1C327E1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6A1C4" w14:textId="5E04D00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A46F" w14:textId="001606E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2,706,988.00 </w:t>
            </w:r>
          </w:p>
        </w:tc>
      </w:tr>
      <w:tr w:rsidR="00F32447" w:rsidRPr="00F32447" w14:paraId="57D7985B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3663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C22A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Sudipen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A6F6" w14:textId="3382D47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1,634,970.00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262E" w14:textId="7121667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106,080.00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05B05" w14:textId="3F00E73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0C461" w14:textId="03E11CA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A277" w14:textId="5E08B93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1,741,050.00 </w:t>
            </w:r>
          </w:p>
        </w:tc>
      </w:tr>
      <w:tr w:rsidR="00F32447" w:rsidRPr="00F32447" w14:paraId="47884781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CAED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D7B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Tubao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EE250" w14:textId="7FC1FBE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13AB" w14:textId="7912245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27,200.00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6395" w14:textId="40F42F5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2A84" w14:textId="0A05515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C632" w14:textId="0B8C1A2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27,200.00 </w:t>
            </w:r>
          </w:p>
        </w:tc>
      </w:tr>
      <w:tr w:rsidR="00F32447" w:rsidRPr="00F32447" w14:paraId="57E6E676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BFA7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Pangasinan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3FEC4" w14:textId="7A23094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1,574,370.00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1A21B" w14:textId="4C47E1D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7,474,574.76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4DE38" w14:textId="457466B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40,000.00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DE04A" w14:textId="1D95C68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1,287,804.30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23778" w14:textId="15ED5A5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10,376,749.06 </w:t>
            </w:r>
          </w:p>
        </w:tc>
      </w:tr>
      <w:tr w:rsidR="00F32447" w:rsidRPr="00F32447" w14:paraId="58586ACB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41DF9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C2E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Province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72162" w14:textId="3754BDF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78CF" w14:textId="46B8BDF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4643" w14:textId="5886F13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7407E" w14:textId="0F3D4B3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869,304.30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1EE6" w14:textId="11FA755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869,304.30 </w:t>
            </w:r>
          </w:p>
        </w:tc>
      </w:tr>
      <w:tr w:rsidR="00F32447" w:rsidRPr="00F32447" w14:paraId="7D5F492D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5D6B8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3D0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ALAMINOS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8D90" w14:textId="3E5EE61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09A7E" w14:textId="67A853B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38AB2" w14:textId="30B9012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CADF9" w14:textId="5AD19AF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0518" w14:textId="1610953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18,000.00 </w:t>
            </w:r>
          </w:p>
        </w:tc>
      </w:tr>
      <w:tr w:rsidR="00F32447" w:rsidRPr="00F32447" w14:paraId="13F7FC5A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72CE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3107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Balungao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CA479" w14:textId="283EF64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E8202" w14:textId="4F8E5EE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242,053.00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E6E93" w14:textId="716895D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4F429" w14:textId="45C6DD0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C546" w14:textId="726726F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242,053.00 </w:t>
            </w:r>
          </w:p>
        </w:tc>
      </w:tr>
      <w:tr w:rsidR="00F32447" w:rsidRPr="00F32447" w14:paraId="103B4E90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8CE28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969F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0D2D" w14:textId="0DFBFB1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A7920" w14:textId="41B2CA8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510.00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8B2E" w14:textId="140AA12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3349" w14:textId="6ECB96C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14D9D" w14:textId="35C3B53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510.00 </w:t>
            </w:r>
          </w:p>
        </w:tc>
      </w:tr>
      <w:tr w:rsidR="00F32447" w:rsidRPr="00F32447" w14:paraId="3747BED4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1AB9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084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Basista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AE5C" w14:textId="38DB63D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C5DC" w14:textId="5A12997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1,500.00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3282" w14:textId="7EEA17D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77CD" w14:textId="01BF92F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AD65" w14:textId="2162091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1,500.00 </w:t>
            </w:r>
          </w:p>
        </w:tc>
      </w:tr>
      <w:tr w:rsidR="00F32447" w:rsidRPr="00F32447" w14:paraId="450BCFC6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09B4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47C9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Binalonan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B9D3" w14:textId="46D922F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471ED" w14:textId="354DA1E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5343" w14:textId="0E075DC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FF3A" w14:textId="7A365C3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0C0B" w14:textId="2ABF899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6,000.00 </w:t>
            </w:r>
          </w:p>
        </w:tc>
      </w:tr>
      <w:tr w:rsidR="00F32447" w:rsidRPr="00F32447" w14:paraId="60F6108F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EA73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8D8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Bolinao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B4623" w14:textId="75CD570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7001" w14:textId="7C32B30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90,200.00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B8E30" w14:textId="404F5B0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A8746" w14:textId="1E916C0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7F58" w14:textId="2B84A73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90,200.00 </w:t>
            </w:r>
          </w:p>
        </w:tc>
      </w:tr>
      <w:tr w:rsidR="00F32447" w:rsidRPr="00F32447" w14:paraId="511A9AB7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623A0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19D9F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Calasiao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B733" w14:textId="2DC1E65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90294" w14:textId="02AF2D4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3,269,350.00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ECEA" w14:textId="607F392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9E4F" w14:textId="45A9658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F33F" w14:textId="26C6311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3,269,350.00 </w:t>
            </w:r>
          </w:p>
        </w:tc>
      </w:tr>
      <w:tr w:rsidR="00F32447" w:rsidRPr="00F32447" w14:paraId="75EB1223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E4EBA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ECC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Dagupan City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FC91" w14:textId="0F0D139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11D5" w14:textId="65FFE5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384,146.71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4D2F9" w14:textId="73EFB3D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75F2" w14:textId="2403F44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F9671" w14:textId="59D2E79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384,146.71 </w:t>
            </w:r>
          </w:p>
        </w:tc>
      </w:tr>
      <w:tr w:rsidR="00F32447" w:rsidRPr="00F32447" w14:paraId="561498BB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3C58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570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Labrador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EF0B" w14:textId="78E75FA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B7AD8" w14:textId="00B9C9C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50,374.00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4A86E" w14:textId="507E60A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E5661" w14:textId="59E5135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4BFF3" w14:textId="02CB5BA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50,374.00 </w:t>
            </w:r>
          </w:p>
        </w:tc>
      </w:tr>
      <w:tr w:rsidR="00F32447" w:rsidRPr="00F32447" w14:paraId="3DEA5434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41466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7E6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Laoac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C854" w14:textId="1EB8C6C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2938" w14:textId="23D1A01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4,438.00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CEFA3" w14:textId="10DF757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ECB9" w14:textId="2CD04AB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35680" w14:textId="5CB15E0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4,438.00 </w:t>
            </w:r>
          </w:p>
        </w:tc>
      </w:tr>
      <w:tr w:rsidR="00F32447" w:rsidRPr="00F32447" w14:paraId="608F560A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D115A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87F4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LINGAYEN (Capital)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88D1" w14:textId="101F943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5FFD" w14:textId="4864E33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94,785.00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513D" w14:textId="658013A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40,000.00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C8A51" w14:textId="0676767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3AB1" w14:textId="6846579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134,785.00 </w:t>
            </w:r>
          </w:p>
        </w:tc>
      </w:tr>
      <w:tr w:rsidR="00F32447" w:rsidRPr="00F32447" w14:paraId="1BCBD4B2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4B13F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A224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Malasiqui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1A6B" w14:textId="382D54C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73E75" w14:textId="4644118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64,800.00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E233" w14:textId="0E5DD99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9943E" w14:textId="67706BB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06EE" w14:textId="7C9FAEC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64,800.00 </w:t>
            </w:r>
          </w:p>
        </w:tc>
      </w:tr>
      <w:tr w:rsidR="00F32447" w:rsidRPr="00F32447" w14:paraId="6CD7C3B6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B6A6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FFE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Manaoag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B801B" w14:textId="25C3DEB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E6113" w14:textId="2CC18F6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47,300.00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0ADE" w14:textId="653E364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AEE2" w14:textId="4AB949B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CB7A" w14:textId="26256E8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47,300.00 </w:t>
            </w:r>
          </w:p>
        </w:tc>
      </w:tr>
      <w:tr w:rsidR="00F32447" w:rsidRPr="00F32447" w14:paraId="5A85D0C3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C066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0C1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Jacinto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6996" w14:textId="1EA2C95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6A0C" w14:textId="6612E39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2,136,077.50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F1DEE" w14:textId="4C7EC6F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C2FEA" w14:textId="756A3E9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718F9" w14:textId="1D5A5E3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2,136,077.50 </w:t>
            </w:r>
          </w:p>
        </w:tc>
      </w:tr>
      <w:tr w:rsidR="00F32447" w:rsidRPr="00F32447" w14:paraId="6EB30979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6AD8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8C2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 Nicolas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8B7A3" w14:textId="6E2153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9C666" w14:textId="345DB57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9,300.00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D1D41" w14:textId="2211178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3D86" w14:textId="2AED4F6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21B5" w14:textId="172F1E0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9,300.00 </w:t>
            </w:r>
          </w:p>
        </w:tc>
      </w:tr>
      <w:tr w:rsidR="00F32447" w:rsidRPr="00F32447" w14:paraId="24681F96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F564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9ED0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F7F68" w14:textId="517E845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9D8F" w14:textId="11E0029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12,500.00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5CA0" w14:textId="4E549F1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529F" w14:textId="1AD69B0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7834" w14:textId="3D1C74D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12,500.00 </w:t>
            </w:r>
          </w:p>
        </w:tc>
      </w:tr>
      <w:tr w:rsidR="00F32447" w:rsidRPr="00F32447" w14:paraId="03B08EC1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075EA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633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Barbara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A460" w14:textId="21231EF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602,820.00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5DDD4" w14:textId="34024AC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D785" w14:textId="037378C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7EA6C" w14:textId="3C27CF0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91AA9" w14:textId="078402C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602,820.00 </w:t>
            </w:r>
          </w:p>
        </w:tc>
      </w:tr>
      <w:tr w:rsidR="00F32447" w:rsidRPr="00F32447" w14:paraId="76800DA2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12EE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DF09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Maria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64B2A" w14:textId="7BE0A39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5D81" w14:textId="0130F0A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46,116.00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F023" w14:textId="5714CB3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A3320" w14:textId="5FA4B18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263E" w14:textId="38927D4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46,116.00 </w:t>
            </w:r>
          </w:p>
        </w:tc>
      </w:tr>
      <w:tr w:rsidR="00F32447" w:rsidRPr="00F32447" w14:paraId="0BE237D6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7FC6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113F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Sison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468F6" w14:textId="43FF1BB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A5B8" w14:textId="03F30DD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20,228.00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16387" w14:textId="64FA579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40A29" w14:textId="733E294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91BF" w14:textId="46E856B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20,228.00 </w:t>
            </w:r>
          </w:p>
        </w:tc>
      </w:tr>
      <w:tr w:rsidR="00F32447" w:rsidRPr="00F32447" w14:paraId="22E2D1A6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4D25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96B9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Tayug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EA63" w14:textId="07991E2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971,550.00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9943" w14:textId="3E350BE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445,596.55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80DF" w14:textId="5DA2938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CA17C" w14:textId="02C11AA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BEDE8" w14:textId="161D110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1,417,146.55 </w:t>
            </w:r>
          </w:p>
        </w:tc>
      </w:tr>
      <w:tr w:rsidR="00F32447" w:rsidRPr="00F32447" w14:paraId="0F6E8847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18439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846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URDANETA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58E1" w14:textId="7F3F8A1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68D5" w14:textId="2AE0BC1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531,300.00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59CF4" w14:textId="3523A91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13DC" w14:textId="776D2A6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418,500.00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A2E1" w14:textId="48E8BF6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949,800.00 </w:t>
            </w:r>
          </w:p>
        </w:tc>
      </w:tr>
      <w:tr w:rsidR="00F32447" w:rsidRPr="00F32447" w14:paraId="71CEE267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6ECD0F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BD73F2" w14:textId="5F2D7BF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7,715,575.36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15C6EE" w14:textId="69FB891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9,300.00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7D8542" w14:textId="683BBB3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6E04ED" w14:textId="0D8FFA2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BFCAAB" w14:textId="2D03E7D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7,724,875.36 </w:t>
            </w:r>
          </w:p>
        </w:tc>
      </w:tr>
      <w:tr w:rsidR="00F32447" w:rsidRPr="00F32447" w14:paraId="618DFCD9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072F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85190" w14:textId="64E75DF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7,715,575.36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BDF29C" w14:textId="6930773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0F05C" w14:textId="76E1544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1E145" w14:textId="58D1A83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C0AFA" w14:textId="4C3B533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7,718,575.36 </w:t>
            </w:r>
          </w:p>
        </w:tc>
      </w:tr>
      <w:tr w:rsidR="00F32447" w:rsidRPr="00F32447" w14:paraId="522A0D37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9FD7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19B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Abulug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C9C7A" w14:textId="6027A11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120,477.60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D3DA" w14:textId="178C2E7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B42BD" w14:textId="4355F0D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C1FC2" w14:textId="31344BC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B19CF" w14:textId="75E5F6B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120,477.60 </w:t>
            </w:r>
          </w:p>
        </w:tc>
      </w:tr>
      <w:tr w:rsidR="00F32447" w:rsidRPr="00F32447" w14:paraId="52CCF7B5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9C9ED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65D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7DD2" w14:textId="5EE448C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62,976.00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8D0C" w14:textId="07AE98F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EE232" w14:textId="6A73045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7406" w14:textId="1BEE369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7FE8C" w14:textId="777CDB5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62,976.00 </w:t>
            </w:r>
          </w:p>
        </w:tc>
      </w:tr>
      <w:tr w:rsidR="00F32447" w:rsidRPr="00F32447" w14:paraId="1353636A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7B319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7F7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Aparri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4A68" w14:textId="2734AA2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1,862,634.00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3E84" w14:textId="301B485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136A" w14:textId="449A712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8B98" w14:textId="7B7294F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82801" w14:textId="4198DB6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1,862,634.00 </w:t>
            </w:r>
          </w:p>
        </w:tc>
      </w:tr>
      <w:tr w:rsidR="00F32447" w:rsidRPr="00F32447" w14:paraId="728745FF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9A41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C96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Baggao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5B10F" w14:textId="75106FB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948,736.00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6670" w14:textId="6F7839F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B64D" w14:textId="1D321C6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52C1" w14:textId="5C97EB0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AB74" w14:textId="3EBDE5F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948,736.00 </w:t>
            </w:r>
          </w:p>
        </w:tc>
      </w:tr>
      <w:tr w:rsidR="00F32447" w:rsidRPr="00F32447" w14:paraId="040C3D67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5451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79B6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Buguey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2177" w14:textId="0D861AD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1,153,168.96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D715" w14:textId="0EA7805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F60E" w14:textId="167B5C5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3E1F" w14:textId="6623FCC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E63C" w14:textId="11B2D83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1,153,168.96 </w:t>
            </w:r>
          </w:p>
        </w:tc>
      </w:tr>
      <w:tr w:rsidR="00F32447" w:rsidRPr="00F32447" w14:paraId="67652E80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C555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919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Calayan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52E7" w14:textId="1E4662A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512,000.00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4189F" w14:textId="2417C34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16826" w14:textId="36EA4DF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55239" w14:textId="1578A91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1511" w14:textId="16BDC13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512,000.00 </w:t>
            </w:r>
          </w:p>
        </w:tc>
      </w:tr>
      <w:tr w:rsidR="00F32447" w:rsidRPr="00F32447" w14:paraId="62E0CE9C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5D21F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BF2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Camalaniugan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6D51" w14:textId="0084E21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226,320.00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5A0E8" w14:textId="4FA4D19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AE03" w14:textId="6816275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78BE" w14:textId="358EF64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EC7B9" w14:textId="613AD28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226,320.00 </w:t>
            </w:r>
          </w:p>
        </w:tc>
      </w:tr>
      <w:tr w:rsidR="00F32447" w:rsidRPr="00F32447" w14:paraId="643B9F9E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31EA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8AD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Gattaran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66810" w14:textId="3DB9A5F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968,192.00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31C7B" w14:textId="03C88EB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7F63" w14:textId="1D7707A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D799" w14:textId="7236BB6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F23B" w14:textId="0CECA95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968,192.00 </w:t>
            </w:r>
          </w:p>
        </w:tc>
      </w:tr>
      <w:tr w:rsidR="00F32447" w:rsidRPr="00F32447" w14:paraId="3CEC8BB9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75699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227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Gonzaga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21FBA" w14:textId="080F73C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811,519.00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80840" w14:textId="38D7B76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4563" w14:textId="2600B6B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F9B0A" w14:textId="5307418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B1B0" w14:textId="3B751D6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811,519.00 </w:t>
            </w:r>
          </w:p>
        </w:tc>
      </w:tr>
      <w:tr w:rsidR="00F32447" w:rsidRPr="00F32447" w14:paraId="0CA5AE3D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9096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96E8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Lal-lo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02DF" w14:textId="2D99C06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240,096.00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FEE85" w14:textId="449A081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1F0F" w14:textId="131A862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6BE0" w14:textId="52BDE8B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939A7" w14:textId="00BC370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240,096.00 </w:t>
            </w:r>
          </w:p>
        </w:tc>
      </w:tr>
      <w:tr w:rsidR="00F32447" w:rsidRPr="00F32447" w14:paraId="09EE01CC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A034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49B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283F1" w14:textId="2551BE3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100,398.00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9BCD" w14:textId="33D01D5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ED01" w14:textId="1BBFB61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DF790" w14:textId="49C1F42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F0BA2" w14:textId="0F0DE14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100,398.00 </w:t>
            </w:r>
          </w:p>
        </w:tc>
      </w:tr>
      <w:tr w:rsidR="00F32447" w:rsidRPr="00F32447" w14:paraId="1248E169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7AE94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1179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</w:t>
            </w: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Praxedes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2127" w14:textId="721378C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60,238.80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CB8FA" w14:textId="09BF480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0034" w14:textId="70F5722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72E7" w14:textId="31C2F46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1E19B" w14:textId="007EFD8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60,238.80 </w:t>
            </w:r>
          </w:p>
        </w:tc>
      </w:tr>
      <w:tr w:rsidR="00F32447" w:rsidRPr="00F32447" w14:paraId="5548E731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C346A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93F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Teresita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FD59" w14:textId="46E41E3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648,819.00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3E7CB" w14:textId="0BD4594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033E1" w14:textId="2EB2639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3679" w14:textId="23D2657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A3FD" w14:textId="65B170E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651,819.00 </w:t>
            </w:r>
          </w:p>
        </w:tc>
      </w:tr>
      <w:tr w:rsidR="00F32447" w:rsidRPr="00F32447" w14:paraId="7752B239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A2B2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Nueva Vizcaya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7382A" w14:textId="17DC506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25C6D" w14:textId="60D1A33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6,300.00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0B225" w14:textId="3CF6FF2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EE22C" w14:textId="408ED5D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79CAF" w14:textId="221A77C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6,300.00 </w:t>
            </w:r>
          </w:p>
        </w:tc>
      </w:tr>
      <w:tr w:rsidR="00F32447" w:rsidRPr="00F32447" w14:paraId="62BC19FA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C2DF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4C7F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Bayombong (capital)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64BA" w14:textId="399BDAA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FD13" w14:textId="2227937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3,500.00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FA302" w14:textId="584F44F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D6D26" w14:textId="57AF33D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3A72" w14:textId="056D421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3,500.00 </w:t>
            </w:r>
          </w:p>
        </w:tc>
      </w:tr>
      <w:tr w:rsidR="00F32447" w:rsidRPr="00F32447" w14:paraId="60FBEFCA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D819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05D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Quezon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6CC8" w14:textId="057F56E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81B88" w14:textId="5AA5098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2,800.00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51962" w14:textId="33EF8A6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B8A70" w14:textId="36589AC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A941" w14:textId="3C3A8F4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2,800.00 </w:t>
            </w:r>
          </w:p>
        </w:tc>
      </w:tr>
      <w:tr w:rsidR="00F32447" w:rsidRPr="00F32447" w14:paraId="2EBA3AA5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2AF5A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CARAGA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1F806E" w14:textId="0DF7064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8ED799" w14:textId="0C1354B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290,788.00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F1E80A" w14:textId="506795D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5FB15B" w14:textId="4BC7E6F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23D54A" w14:textId="43FC9F1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290,788.00 </w:t>
            </w:r>
          </w:p>
        </w:tc>
      </w:tr>
      <w:tr w:rsidR="00F32447" w:rsidRPr="00F32447" w14:paraId="5D14EC44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89FB6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Agusan</w:t>
            </w:r>
            <w:proofErr w:type="spellEnd"/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del Norte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3E5CD" w14:textId="65B2FD9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3DDC3" w14:textId="51EF7BD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290,788.00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F5815" w14:textId="6A7326A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2FA17" w14:textId="1DB1C30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123BD" w14:textId="46C3D13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290,788.00 </w:t>
            </w:r>
          </w:p>
        </w:tc>
      </w:tr>
      <w:tr w:rsidR="00F32447" w:rsidRPr="00F32447" w14:paraId="5C0405D7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8C80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1194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Cabadbaran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54D2" w14:textId="6326E6B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F872" w14:textId="03BCB2D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290,788.00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0682" w14:textId="6C017C5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A5B95" w14:textId="1B65256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1900" w14:textId="6D2D691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290,788.00 </w:t>
            </w:r>
          </w:p>
        </w:tc>
      </w:tr>
      <w:tr w:rsidR="00F32447" w:rsidRPr="00F32447" w14:paraId="716CFDBE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60F83A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1F8ADC" w14:textId="0225A83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11,684,788.15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1EDFD4" w14:textId="4600D2C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3,274,617.80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DB3EA" w14:textId="075667E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6BE110" w14:textId="615767B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A60078" w14:textId="713343F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14,964,405.95 </w:t>
            </w:r>
          </w:p>
        </w:tc>
      </w:tr>
      <w:tr w:rsidR="00F32447" w:rsidRPr="00F32447" w14:paraId="45483392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F4F7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Abra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97D26" w14:textId="56C2CB5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11,130,220.00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2F5B2" w14:textId="5BACBEE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2,919,212.80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86DCE" w14:textId="23F54A5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93DE5" w14:textId="4EC08B7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84DA8" w14:textId="4BB45F8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14,049,432.80 </w:t>
            </w:r>
          </w:p>
        </w:tc>
      </w:tr>
      <w:tr w:rsidR="00F32447" w:rsidRPr="00F32447" w14:paraId="2B30E519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F468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5E64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Bangued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08C2" w14:textId="7F59673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1,060,920.00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B991" w14:textId="6EE93D1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932,050.00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EC745" w14:textId="593D92F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6282" w14:textId="3649631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D0CC" w14:textId="59D7235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1,992,970.00 </w:t>
            </w:r>
          </w:p>
        </w:tc>
      </w:tr>
      <w:tr w:rsidR="00F32447" w:rsidRPr="00F32447" w14:paraId="5881F8CE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1B266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9D04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Bucay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57181" w14:textId="39523E2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825,450.00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2D8A" w14:textId="21BAA9C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225,500.00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FF282" w14:textId="4289ACA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23F2" w14:textId="4D3785C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AAFAA" w14:textId="1495915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1,050,950.00 </w:t>
            </w:r>
          </w:p>
        </w:tc>
      </w:tr>
      <w:tr w:rsidR="00F32447" w:rsidRPr="00F32447" w14:paraId="216D34BD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2CDF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D32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Bucloc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39A4" w14:textId="1433015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436,590.00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E2FC0" w14:textId="0538985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263,340.20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ADD87" w14:textId="4B61A26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1326C" w14:textId="222ACE4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43C8" w14:textId="3F92B9F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699,930.20 </w:t>
            </w:r>
          </w:p>
        </w:tc>
      </w:tr>
      <w:tr w:rsidR="00F32447" w:rsidRPr="00F32447" w14:paraId="6BB0EDE0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CEB68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F030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Daguioman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4192" w14:textId="147D10E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304,290.00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6599B" w14:textId="317C319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416F" w14:textId="183F04B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32D06" w14:textId="6A78D46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EFA8" w14:textId="3EB0548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304,290.00 </w:t>
            </w:r>
          </w:p>
        </w:tc>
      </w:tr>
      <w:tr w:rsidR="00F32447" w:rsidRPr="00F32447" w14:paraId="4BFDA0C0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28F26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B0D8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Danglas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3B0B" w14:textId="29264ED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233,070.00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8D00B" w14:textId="74A72AD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536,800.00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EE92" w14:textId="300DB1F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0FD6" w14:textId="6F594FB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5272" w14:textId="3337815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769,870.00 </w:t>
            </w:r>
          </w:p>
        </w:tc>
      </w:tr>
      <w:tr w:rsidR="00F32447" w:rsidRPr="00F32447" w14:paraId="1185FCA8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CCE9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C720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Dolores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CFBC8" w14:textId="40D3C9B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E387" w14:textId="5C58CCF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596,950.60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C6A89" w14:textId="704C09C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0852" w14:textId="779DA03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2A0C" w14:textId="3F23764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596,950.60 </w:t>
            </w:r>
          </w:p>
        </w:tc>
      </w:tr>
      <w:tr w:rsidR="00F32447" w:rsidRPr="00F32447" w14:paraId="50F8E34E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A7AE4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701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Paz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23F4" w14:textId="7B84B7B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160,650.00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91112" w14:textId="236B396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0B9AD" w14:textId="3647AE4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00F65" w14:textId="7F2E69D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B5E98" w14:textId="114412D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160,650.00 </w:t>
            </w:r>
          </w:p>
        </w:tc>
      </w:tr>
      <w:tr w:rsidR="00F32447" w:rsidRPr="00F32447" w14:paraId="39468C74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50B5D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DB6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Lacub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F37C" w14:textId="0528FCD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717,570.00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C4CB" w14:textId="2B57C45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29D67" w14:textId="63CC971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4358" w14:textId="0A52EE7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7962" w14:textId="34292E2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717,570.00 </w:t>
            </w:r>
          </w:p>
        </w:tc>
      </w:tr>
      <w:tr w:rsidR="00F32447" w:rsidRPr="00F32447" w14:paraId="6821A541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70E89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9A26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Lagangilang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791B9" w14:textId="4BE0C2A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1,349,320.00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E5208" w14:textId="1464E14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170,700.00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BF12" w14:textId="6B5A84B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D7EE" w14:textId="5CDF8C3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7663" w14:textId="0DE1500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1,520,020.00 </w:t>
            </w:r>
          </w:p>
        </w:tc>
      </w:tr>
      <w:tr w:rsidR="00F32447" w:rsidRPr="00F32447" w14:paraId="53CA3F96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DA107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7166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Lagayan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003E" w14:textId="53AFD6D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214,000.00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081E" w14:textId="39B6866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82636" w14:textId="263237B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D21C" w14:textId="10341AB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F7CF8" w14:textId="1041782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214,000.00 </w:t>
            </w:r>
          </w:p>
        </w:tc>
      </w:tr>
      <w:tr w:rsidR="00F32447" w:rsidRPr="00F32447" w14:paraId="6A820613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6435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174D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Licuan-Baay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EE1E" w14:textId="3E83EAC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727,500.00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7D8B4" w14:textId="4A19FE0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2,868.00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4922" w14:textId="43EFA51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6BBA" w14:textId="0ACC75C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49842" w14:textId="21E4643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730,368.00 </w:t>
            </w:r>
          </w:p>
        </w:tc>
      </w:tr>
      <w:tr w:rsidR="00F32447" w:rsidRPr="00F32447" w14:paraId="7C9C3EBC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FE889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9D3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Malibcong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4CAF" w14:textId="3A6BDCB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658,140.00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BA466" w14:textId="5FCE191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BA30" w14:textId="32FD24D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BB2C" w14:textId="16117AA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6B04" w14:textId="5324AA7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658,140.00 </w:t>
            </w:r>
          </w:p>
        </w:tc>
      </w:tr>
      <w:tr w:rsidR="00F32447" w:rsidRPr="00F32447" w14:paraId="073B4484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F9AAD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9360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Manabo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8A03" w14:textId="696FBCA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64,890.00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8182" w14:textId="068D93C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11,132.00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75210" w14:textId="2590DAB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F0A0" w14:textId="130914C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0889" w14:textId="743503D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76,022.00 </w:t>
            </w:r>
          </w:p>
        </w:tc>
      </w:tr>
      <w:tr w:rsidR="00F32447" w:rsidRPr="00F32447" w14:paraId="02FEBC4A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04024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63CA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Pidigan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63DDB" w14:textId="10CAA2F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229,950.00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F5F7" w14:textId="7A718DD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BE4CB" w14:textId="003A158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4EDFA" w14:textId="21DFE08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6C70" w14:textId="64E3A0C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229,950.00 </w:t>
            </w:r>
          </w:p>
        </w:tc>
      </w:tr>
      <w:tr w:rsidR="00F32447" w:rsidRPr="00F32447" w14:paraId="45F5CA31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A0DD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E7D7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AF691" w14:textId="5EE1183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894,120.00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21313" w14:textId="679AAF4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3,850.00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27B65" w14:textId="5DCE1A9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B412" w14:textId="044AD4C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0356" w14:textId="366AC0C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897,970.00 </w:t>
            </w:r>
          </w:p>
        </w:tc>
      </w:tr>
      <w:tr w:rsidR="00F32447" w:rsidRPr="00F32447" w14:paraId="4A14AB8F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A8C60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F8C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06D3F" w14:textId="7A4E9E5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BE5A3" w14:textId="20AA44A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21,360.00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574FB" w14:textId="2C10B7A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A80F" w14:textId="5ED805E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305A" w14:textId="40E27A9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21,360.00 </w:t>
            </w:r>
          </w:p>
        </w:tc>
      </w:tr>
      <w:tr w:rsidR="00F32447" w:rsidRPr="00F32447" w14:paraId="69E96191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67600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AAC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5B47" w14:textId="423AF47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231,500.00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A6B6" w14:textId="554F710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4798" w14:textId="4597EDF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B63E5" w14:textId="1F63DD4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FB37" w14:textId="42550F6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231,500.00 </w:t>
            </w:r>
          </w:p>
        </w:tc>
      </w:tr>
      <w:tr w:rsidR="00F32447" w:rsidRPr="00F32447" w14:paraId="6DFD1BE4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0E9C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DCB9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8616" w14:textId="0FB7908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942,000.00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1F4F4" w14:textId="32013AB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EEAF7" w14:textId="61E6936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D3A8" w14:textId="58D0A8E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AA46" w14:textId="033F0B3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942,000.00 </w:t>
            </w:r>
          </w:p>
        </w:tc>
      </w:tr>
      <w:tr w:rsidR="00F32447" w:rsidRPr="00F32447" w14:paraId="1B4F0BE6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3D937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CF4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Tayum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D78EA" w14:textId="6030A47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126,000.00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48ED6" w14:textId="39ACBDC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53,070.00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7BD0" w14:textId="4762627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2ACC3" w14:textId="2804E1A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7248" w14:textId="742F0E0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179,070.00 </w:t>
            </w:r>
          </w:p>
        </w:tc>
      </w:tr>
      <w:tr w:rsidR="00F32447" w:rsidRPr="00F32447" w14:paraId="5BAB867A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844E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3827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Tineg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F3E7" w14:textId="624F63E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157,500.00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C68D" w14:textId="55DC046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E82B" w14:textId="0A99634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5E0A" w14:textId="2A48EE2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63C1" w14:textId="2721BBA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157,500.00 </w:t>
            </w:r>
          </w:p>
        </w:tc>
      </w:tr>
      <w:tr w:rsidR="00F32447" w:rsidRPr="00F32447" w14:paraId="097DE2DC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2EC5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55F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AC8F5" w14:textId="20F8308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888,300.00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20A4" w14:textId="328D9CD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11EA" w14:textId="4B8B2BE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0BC9" w14:textId="16A75C3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1E653" w14:textId="7BA55A9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888,300.00 </w:t>
            </w:r>
          </w:p>
        </w:tc>
      </w:tr>
      <w:tr w:rsidR="00F32447" w:rsidRPr="00F32447" w14:paraId="3A5A13DA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4CA3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A37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Villaviciosa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450F7" w14:textId="5CA0FF2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908,460.00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D393" w14:textId="006001A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101,592.00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5896" w14:textId="7C944D9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5673" w14:textId="17F24EF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3918" w14:textId="3FD2FF8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1,010,052.00 </w:t>
            </w:r>
          </w:p>
        </w:tc>
      </w:tr>
      <w:tr w:rsidR="00F32447" w:rsidRPr="00F32447" w14:paraId="06EFE65D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86CA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2C65E8" w14:textId="63B8EDF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E5411" w14:textId="305D678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55,880.00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BE166" w14:textId="54CD986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2DBFF" w14:textId="41BA90F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EAC97" w14:textId="1EBA42D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55,880.00 </w:t>
            </w:r>
          </w:p>
        </w:tc>
      </w:tr>
      <w:tr w:rsidR="00F32447" w:rsidRPr="00F32447" w14:paraId="55E16A71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53888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7C78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Calanasan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Bayag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1D0DF" w14:textId="7FB849B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6ED95" w14:textId="270D0B2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2,220.00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51631" w14:textId="72B4259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1DF6" w14:textId="3F0BCFC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716C5" w14:textId="3D49935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2,220.00 </w:t>
            </w:r>
          </w:p>
        </w:tc>
      </w:tr>
      <w:tr w:rsidR="00F32447" w:rsidRPr="00F32447" w14:paraId="37E55386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D59F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A48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Conner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3D1EA" w14:textId="6C25430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CAD0" w14:textId="4405215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11,500.00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94801" w14:textId="63172EF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4247" w14:textId="76EAE55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77A2" w14:textId="52DBE71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11,500.00 </w:t>
            </w:r>
          </w:p>
        </w:tc>
      </w:tr>
      <w:tr w:rsidR="00F32447" w:rsidRPr="00F32447" w14:paraId="1145A605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2151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21C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27F5" w14:textId="1E1CCF8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CAE0F" w14:textId="651021D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E36EF" w14:textId="5CEB9E2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E6596" w14:textId="0057087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C0195" w14:textId="2F89E7C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2,000.00 </w:t>
            </w:r>
          </w:p>
        </w:tc>
      </w:tr>
      <w:tr w:rsidR="00F32447" w:rsidRPr="00F32447" w14:paraId="2B463727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ECF14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141F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CBA4" w14:textId="5943912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43F60" w14:textId="6A688EB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5,400.00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015D2" w14:textId="4636CE7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21239" w14:textId="4741646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1F524" w14:textId="3445414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5,400.00 </w:t>
            </w:r>
          </w:p>
        </w:tc>
      </w:tr>
      <w:tr w:rsidR="00F32447" w:rsidRPr="00F32447" w14:paraId="766538DE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E9B2D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D62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Marcela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6B77" w14:textId="46EFAD3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39C62" w14:textId="47F5CA9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34,760.00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2183" w14:textId="3671736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6420" w14:textId="759EC56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E8AE" w14:textId="67A0388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34,760.00 </w:t>
            </w:r>
          </w:p>
        </w:tc>
      </w:tr>
      <w:tr w:rsidR="00F32447" w:rsidRPr="00F32447" w14:paraId="23A24076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39ECD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Benguet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FE594" w14:textId="166F22A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429,568.15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74711" w14:textId="5C9C1EA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291,000.00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E2B06" w14:textId="4569DC7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54279" w14:textId="45D67F3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3E5C2" w14:textId="5907B39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725,568.15 </w:t>
            </w:r>
          </w:p>
        </w:tc>
      </w:tr>
      <w:tr w:rsidR="00F32447" w:rsidRPr="00F32447" w14:paraId="4A6F9F11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FA17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5D30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Baguio City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10548" w14:textId="28C3DA9E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33,240.00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64F7" w14:textId="11B8FA1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221,000.00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207FD" w14:textId="674FEBB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9277E" w14:textId="3303D9D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BCB0" w14:textId="2134E1B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254,240.00 </w:t>
            </w:r>
          </w:p>
        </w:tc>
      </w:tr>
      <w:tr w:rsidR="00F32447" w:rsidRPr="00F32447" w14:paraId="414D46BB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6196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A6B07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Buguias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ABC2" w14:textId="01AA3DF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9,124.95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1FE82" w14:textId="5993EED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D6A37" w14:textId="2876459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0812B" w14:textId="5041A82F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2983" w14:textId="4520E8F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9,124.95 </w:t>
            </w:r>
          </w:p>
        </w:tc>
      </w:tr>
      <w:tr w:rsidR="00F32447" w:rsidRPr="00F32447" w14:paraId="7CD754F2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F39FE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98BF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Itogon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9833" w14:textId="0FE0546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245,176.00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BBAF0" w14:textId="34CA062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F5DEF" w14:textId="14602744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5E02" w14:textId="5F62511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57CE" w14:textId="77BAFA7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245,176.00 </w:t>
            </w:r>
          </w:p>
        </w:tc>
      </w:tr>
      <w:tr w:rsidR="00F32447" w:rsidRPr="00F32447" w14:paraId="127C7939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2C352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00EB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Kapangan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395F" w14:textId="356D760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73,839.80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D10C" w14:textId="349EA2A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838A" w14:textId="6CBC086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183A" w14:textId="7A1479E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A53C4" w14:textId="1BB645E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73,839.80 </w:t>
            </w:r>
          </w:p>
        </w:tc>
      </w:tr>
      <w:tr w:rsidR="00F32447" w:rsidRPr="00F32447" w14:paraId="320D0F6A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32C37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0FC6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Kibungan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DF7F1" w14:textId="1EAE249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DD0AA" w14:textId="6A3CF07C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70,000.00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AC3C0" w14:textId="3B80CEA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48D38" w14:textId="5C578FC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5,000.00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6979" w14:textId="467C79F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75,000.00 </w:t>
            </w:r>
          </w:p>
        </w:tc>
      </w:tr>
      <w:tr w:rsidR="00F32447" w:rsidRPr="00F32447" w14:paraId="02B443A1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521C9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F269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Trinidad (capital)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908B" w14:textId="0921530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68,187.40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AFBA3" w14:textId="1C21B80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7F92" w14:textId="4A606F7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ED855" w14:textId="393C13B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1BFC" w14:textId="57EB89C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68,187.40 </w:t>
            </w:r>
          </w:p>
        </w:tc>
      </w:tr>
      <w:tr w:rsidR="00F32447" w:rsidRPr="00F32447" w14:paraId="3E426EA4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329FD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Ifugao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EB917" w14:textId="6F2514E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F5A3B" w14:textId="1888E8B8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57015" w14:textId="79A863C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9CFFD" w14:textId="14E57E5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CE824" w14:textId="6C65457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500.00 </w:t>
            </w:r>
          </w:p>
        </w:tc>
      </w:tr>
      <w:tr w:rsidR="00F32447" w:rsidRPr="00F32447" w14:paraId="3ED80FB9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B60F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F5D1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Alfonso Lista (</w:t>
            </w: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Potia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F47F" w14:textId="5A010F9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C6E00" w14:textId="2769533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4C2E1" w14:textId="52BC4466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F326" w14:textId="6A20024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0E89A" w14:textId="2DC2E89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500.00 </w:t>
            </w:r>
          </w:p>
        </w:tc>
      </w:tr>
      <w:tr w:rsidR="00F32447" w:rsidRPr="00F32447" w14:paraId="0E8C7A7C" w14:textId="77777777" w:rsidTr="00F32447">
        <w:trPr>
          <w:trHeight w:val="2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FF36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Mountain Province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890C3D" w14:textId="1AA8035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125,000.00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72986" w14:textId="182085D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8,025.00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0CE57" w14:textId="31AF1CF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8B3F0" w14:textId="1CCBEB00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BD58F" w14:textId="27A9742B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133,025.00 </w:t>
            </w:r>
          </w:p>
        </w:tc>
      </w:tr>
      <w:tr w:rsidR="00F32447" w:rsidRPr="00F32447" w14:paraId="16E29C68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3AEFA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950C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Bontoc</w:t>
            </w:r>
            <w:proofErr w:type="spellEnd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BA3D" w14:textId="30256BC9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7794" w14:textId="732B8E3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8,025.00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70BD5" w14:textId="4A342D71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DC484" w14:textId="46AA9833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E97F" w14:textId="095C2902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8,025.00 </w:t>
            </w:r>
          </w:p>
        </w:tc>
      </w:tr>
      <w:tr w:rsidR="00F32447" w:rsidRPr="00F32447" w14:paraId="2A26FEC1" w14:textId="77777777" w:rsidTr="00F32447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71195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45C3" w14:textId="77777777" w:rsidR="00F32447" w:rsidRPr="008653B5" w:rsidRDefault="00F32447" w:rsidP="00F324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Besao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325D" w14:textId="010865D7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00289" w14:textId="3BC0BEED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E1911" w14:textId="58D90F3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445BE" w14:textId="14B8F995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45612" w14:textId="1AC5A09A" w:rsidR="00F32447" w:rsidRPr="008653B5" w:rsidRDefault="00F32447" w:rsidP="00F324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653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125,000.00 </w:t>
            </w:r>
          </w:p>
        </w:tc>
      </w:tr>
    </w:tbl>
    <w:p w14:paraId="08C2BBA3" w14:textId="3960D69A" w:rsidR="003B5534" w:rsidRPr="00402318" w:rsidRDefault="00F91FCB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</w:t>
      </w:r>
      <w:r w:rsidR="00593841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446435E6" w14:textId="77777777" w:rsidR="00AF7605" w:rsidRPr="004B5EA9" w:rsidRDefault="00AF7605" w:rsidP="00AF760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</w:rPr>
      </w:pPr>
    </w:p>
    <w:p w14:paraId="5335D77D" w14:textId="27DC2AD7" w:rsidR="00F91FCB" w:rsidRPr="00262D30" w:rsidRDefault="00F91FCB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284B12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195D64C" w14:textId="47802055" w:rsidR="00F43E7F" w:rsidRPr="000810B0" w:rsidRDefault="00F43E7F" w:rsidP="000810B0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939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446"/>
        <w:gridCol w:w="990"/>
        <w:gridCol w:w="1440"/>
        <w:gridCol w:w="1440"/>
        <w:gridCol w:w="1559"/>
      </w:tblGrid>
      <w:tr w:rsidR="005B0C0E" w:rsidRPr="005B0C0E" w14:paraId="759DD7A7" w14:textId="77777777" w:rsidTr="00D84A4A">
        <w:trPr>
          <w:trHeight w:val="20"/>
          <w:tblHeader/>
        </w:trPr>
        <w:tc>
          <w:tcPr>
            <w:tcW w:w="2064" w:type="dxa"/>
            <w:vMerge w:val="restart"/>
            <w:shd w:val="clear" w:color="B7B7B7" w:fill="B7B7B7"/>
            <w:vAlign w:val="center"/>
            <w:hideMark/>
          </w:tcPr>
          <w:p w14:paraId="791AC101" w14:textId="4B1B52A0" w:rsidR="005B0C0E" w:rsidRPr="005B0C0E" w:rsidRDefault="005B0C0E" w:rsidP="00C82BE8">
            <w:pPr>
              <w:spacing w:after="0" w:line="240" w:lineRule="auto"/>
              <w:ind w:left="-387" w:firstLine="38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6" w:type="dxa"/>
            <w:vMerge w:val="restart"/>
            <w:shd w:val="clear" w:color="B7B7B7" w:fill="B7B7B7"/>
            <w:vAlign w:val="center"/>
            <w:hideMark/>
          </w:tcPr>
          <w:p w14:paraId="126B4C8F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3870" w:type="dxa"/>
            <w:gridSpan w:val="3"/>
            <w:shd w:val="clear" w:color="B7B7B7" w:fill="B7B7B7"/>
            <w:vAlign w:val="center"/>
            <w:hideMark/>
          </w:tcPr>
          <w:p w14:paraId="3964D3E7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1559" w:type="dxa"/>
            <w:vMerge w:val="restart"/>
            <w:shd w:val="clear" w:color="B7B7B7" w:fill="B7B7B7"/>
            <w:vAlign w:val="center"/>
            <w:hideMark/>
          </w:tcPr>
          <w:p w14:paraId="6C222978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5B0C0E" w:rsidRPr="005B0C0E" w14:paraId="70034399" w14:textId="77777777" w:rsidTr="00D84A4A">
        <w:trPr>
          <w:trHeight w:val="20"/>
          <w:tblHeader/>
        </w:trPr>
        <w:tc>
          <w:tcPr>
            <w:tcW w:w="2064" w:type="dxa"/>
            <w:vMerge/>
            <w:vAlign w:val="center"/>
            <w:hideMark/>
          </w:tcPr>
          <w:p w14:paraId="436713A2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64691254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430" w:type="dxa"/>
            <w:gridSpan w:val="2"/>
            <w:shd w:val="clear" w:color="B7B7B7" w:fill="B7B7B7"/>
            <w:vAlign w:val="center"/>
            <w:hideMark/>
          </w:tcPr>
          <w:p w14:paraId="2DF1109C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14170053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559" w:type="dxa"/>
            <w:vMerge/>
            <w:vAlign w:val="center"/>
            <w:hideMark/>
          </w:tcPr>
          <w:p w14:paraId="517426D9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5B0C0E" w:rsidRPr="005B0C0E" w14:paraId="1FB89E10" w14:textId="77777777" w:rsidTr="00D84A4A">
        <w:trPr>
          <w:trHeight w:val="20"/>
          <w:tblHeader/>
        </w:trPr>
        <w:tc>
          <w:tcPr>
            <w:tcW w:w="2064" w:type="dxa"/>
            <w:vMerge/>
            <w:vAlign w:val="center"/>
            <w:hideMark/>
          </w:tcPr>
          <w:p w14:paraId="48452C95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20CC2E77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90" w:type="dxa"/>
            <w:shd w:val="clear" w:color="B7B7B7" w:fill="B7B7B7"/>
            <w:vAlign w:val="center"/>
            <w:hideMark/>
          </w:tcPr>
          <w:p w14:paraId="541F5901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51A66A08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1440" w:type="dxa"/>
            <w:vMerge/>
            <w:vAlign w:val="center"/>
            <w:hideMark/>
          </w:tcPr>
          <w:p w14:paraId="783E999B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497D44F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DD0735" w:rsidRPr="005B0C0E" w14:paraId="05C930A2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26A573DE" w14:textId="77777777" w:rsidR="00DD0735" w:rsidRPr="005B0C0E" w:rsidRDefault="00DD0735" w:rsidP="00DD07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45ACD70" w14:textId="2FCAF63F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405,541,429.37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A880799" w14:textId="1BB66CA1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F983E1D" w14:textId="7747D572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E93CDF4" w14:textId="35D18C07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50E760" w14:textId="1ACB59C6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405,541,429.37 </w:t>
            </w:r>
          </w:p>
        </w:tc>
      </w:tr>
      <w:tr w:rsidR="00DD0735" w:rsidRPr="005B0C0E" w14:paraId="52081E0C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125B79C4" w14:textId="77777777" w:rsidR="00DD0735" w:rsidRPr="005B0C0E" w:rsidRDefault="00DD0735" w:rsidP="00DD07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A5B0F8C" w14:textId="461C9922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270424D" w14:textId="6C4A04D2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55,273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7AC7902" w14:textId="32F9AAB9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38,475,604.00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EAB3771" w14:textId="02B6DDCF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89,691,545.95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7AAB3D" w14:textId="5680315F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128,167,149.95 </w:t>
            </w:r>
          </w:p>
        </w:tc>
      </w:tr>
      <w:tr w:rsidR="00DD0735" w:rsidRPr="005B0C0E" w14:paraId="30690368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1C7598DD" w14:textId="77777777" w:rsidR="00DD0735" w:rsidRPr="005B0C0E" w:rsidRDefault="00DD0735" w:rsidP="00DD07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6761C57" w14:textId="6DDAA340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C2A2F70" w14:textId="11F529F7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12,202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6AC2DD" w14:textId="6FF36962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6,947,160.00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FC276B1" w14:textId="20DB670E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30,892,373.53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505F69" w14:textId="33BC878E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37,839,533.53 </w:t>
            </w:r>
          </w:p>
        </w:tc>
      </w:tr>
      <w:tr w:rsidR="00DD0735" w:rsidRPr="005B0C0E" w14:paraId="29A2743A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47B47277" w14:textId="77777777" w:rsidR="00DD0735" w:rsidRPr="005B0C0E" w:rsidRDefault="00DD0735" w:rsidP="00DD07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0981638" w14:textId="0CB8BEB1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3,000,000.00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5995E21" w14:textId="6CD4D6BD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345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7BCCE2A" w14:textId="5E782663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207,117.36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13DE13F" w14:textId="2124407C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8,052,940.91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F70C60" w14:textId="4A3372AD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11,260,058.27 </w:t>
            </w:r>
          </w:p>
        </w:tc>
      </w:tr>
      <w:tr w:rsidR="00DD0735" w:rsidRPr="005B0C0E" w14:paraId="511537DE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58519522" w14:textId="77777777" w:rsidR="00DD0735" w:rsidRPr="005B0C0E" w:rsidRDefault="00DD0735" w:rsidP="00DD07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CAR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CD31ECE" w14:textId="06F00D70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5,000,355.12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A519C6D" w14:textId="35978EAC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26,797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7EAE867" w14:textId="769736B3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14,967,440.00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E272FC" w14:textId="01D634C8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21,621,642.63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6216E5" w14:textId="1B4504EC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41,589,437.75 </w:t>
            </w:r>
          </w:p>
        </w:tc>
      </w:tr>
      <w:tr w:rsidR="00DD0735" w:rsidRPr="005B0C0E" w14:paraId="6275C1D6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360D0FF9" w14:textId="77777777" w:rsidR="00DD0735" w:rsidRPr="005B0C0E" w:rsidRDefault="00DD0735" w:rsidP="00DD07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E2A9282" w14:textId="76A8609F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5,123,035.20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24350E8" w14:textId="096AABB9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7,221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B83994A" w14:textId="07F953AE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3,695,662.00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29C90E2" w14:textId="5FA94CBF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23,062,445.42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6F289C" w14:textId="4F24B2DD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31,881,142.62 </w:t>
            </w:r>
          </w:p>
        </w:tc>
      </w:tr>
      <w:tr w:rsidR="00DD0735" w:rsidRPr="005B0C0E" w14:paraId="5D9291EC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5A9A0E6D" w14:textId="77777777" w:rsidR="00DD0735" w:rsidRPr="005B0C0E" w:rsidRDefault="00DD0735" w:rsidP="00DD07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II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32843B6" w14:textId="58F09EB9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4,959,298.68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ABA8E56" w14:textId="5D82ECC0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21,589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1F33E55" w14:textId="7C14C6E1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13,872,720.40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BAAE21F" w14:textId="76D93D0F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14,602,274.09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B1B5A7" w14:textId="53F8B8F0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33,434,293.17 </w:t>
            </w:r>
          </w:p>
        </w:tc>
      </w:tr>
      <w:tr w:rsidR="00DD0735" w:rsidRPr="005B0C0E" w14:paraId="5D120B10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5AF4E4CC" w14:textId="77777777" w:rsidR="00DD0735" w:rsidRPr="005B0C0E" w:rsidRDefault="00DD0735" w:rsidP="00DD07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III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FFA4CAF" w14:textId="128B50B9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3,000,000.00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05CC8F7" w14:textId="15EACDBC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14,303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2967B14" w14:textId="58397950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10,160,815.69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1FC95D2" w14:textId="135C8D49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17,214,472.32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0C4DD0" w14:textId="7712CB9D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30,375,288.01 </w:t>
            </w:r>
          </w:p>
        </w:tc>
      </w:tr>
      <w:tr w:rsidR="00DD0735" w:rsidRPr="005B0C0E" w14:paraId="76A4F5CD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</w:tcPr>
          <w:p w14:paraId="29A886A7" w14:textId="6B1ADC34" w:rsidR="00DD0735" w:rsidRPr="005B0C0E" w:rsidRDefault="00DD0735" w:rsidP="00DD07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CALABARZON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14286F1" w14:textId="33F47BB4" w:rsidR="00DD0735" w:rsidRDefault="00F75B7B" w:rsidP="00DD073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5,000,000.00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3F8FF6" w14:textId="7044075F" w:rsidR="00DD0735" w:rsidRDefault="00F75B7B" w:rsidP="00DD073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13,477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82A3FE" w14:textId="69209E0F" w:rsidR="00DD0735" w:rsidRDefault="00F75B7B" w:rsidP="00DD073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9,458,535.30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D9EFA9" w14:textId="7CB416FC" w:rsidR="00DD0735" w:rsidRDefault="00F75B7B" w:rsidP="00DD073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107,285,460.34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BFC90" w14:textId="5D75CED1" w:rsidR="00DD0735" w:rsidRDefault="00F75B7B" w:rsidP="00DD0735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121,743,995.64 </w:t>
            </w:r>
          </w:p>
        </w:tc>
      </w:tr>
      <w:tr w:rsidR="00DD0735" w:rsidRPr="005B0C0E" w14:paraId="49C4FCDC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183F513D" w14:textId="77777777" w:rsidR="00DD0735" w:rsidRPr="005B0C0E" w:rsidRDefault="00DD0735" w:rsidP="00DD07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CARAGA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01C3E44" w14:textId="1870504C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5,000,000.00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68D9DE1" w14:textId="505415DB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8,309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1EE9F25" w14:textId="15B2523E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3,745,942.50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A5C498D" w14:textId="1CED460E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8,805,249.28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7E6A68" w14:textId="132E2B4A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17,551,191.78 </w:t>
            </w:r>
          </w:p>
        </w:tc>
      </w:tr>
      <w:tr w:rsidR="00DD0735" w:rsidRPr="005B0C0E" w14:paraId="6F5762E9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25255F09" w14:textId="77777777" w:rsidR="00DD0735" w:rsidRPr="005B0C0E" w:rsidRDefault="00DD0735" w:rsidP="00DD07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5BBB151" w14:textId="33720ED7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35,455,191.19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C8E2A1F" w14:textId="4AC6B196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235,756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4F2BBDB" w14:textId="72B22FAF" w:rsidR="00DD0735" w:rsidRPr="005B0C0E" w:rsidRDefault="00DD0735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133,003,021.01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F1D9D2B" w14:textId="5EAC34B8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300,013,518.47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2367F1" w14:textId="6565EAF5" w:rsidR="00DD0735" w:rsidRPr="005B0C0E" w:rsidRDefault="00F75B7B" w:rsidP="00DD0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DD073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468,471,730.67 </w:t>
            </w:r>
          </w:p>
        </w:tc>
      </w:tr>
      <w:tr w:rsidR="00D84A4A" w:rsidRPr="005B0C0E" w14:paraId="55E671BF" w14:textId="77777777" w:rsidTr="00D84A4A">
        <w:trPr>
          <w:trHeight w:val="20"/>
          <w:tblHeader/>
        </w:trPr>
        <w:tc>
          <w:tcPr>
            <w:tcW w:w="2064" w:type="dxa"/>
            <w:shd w:val="clear" w:color="EFEFEF" w:fill="EFEFEF"/>
            <w:vAlign w:val="center"/>
            <w:hideMark/>
          </w:tcPr>
          <w:p w14:paraId="6E62EEF1" w14:textId="77777777" w:rsidR="00D84A4A" w:rsidRPr="005B0C0E" w:rsidRDefault="00D84A4A" w:rsidP="00D84A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6" w:type="dxa"/>
            <w:shd w:val="clear" w:color="EFEFEF" w:fill="EFEFEF"/>
            <w:vAlign w:val="center"/>
            <w:hideMark/>
          </w:tcPr>
          <w:p w14:paraId="647598B2" w14:textId="7B52AFCD" w:rsidR="00D84A4A" w:rsidRPr="005B0C0E" w:rsidRDefault="00D84A4A" w:rsidP="00D84A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472,079,309.56 </w:t>
            </w:r>
          </w:p>
        </w:tc>
        <w:tc>
          <w:tcPr>
            <w:tcW w:w="990" w:type="dxa"/>
            <w:shd w:val="clear" w:color="EFEFEF" w:fill="EFEFEF"/>
            <w:vAlign w:val="center"/>
            <w:hideMark/>
          </w:tcPr>
          <w:p w14:paraId="0E6FDC54" w14:textId="34DDEFD0" w:rsidR="00D84A4A" w:rsidRPr="005B0C0E" w:rsidRDefault="00F75B7B" w:rsidP="00D84A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84A4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395,272 </w:t>
            </w:r>
          </w:p>
        </w:tc>
        <w:tc>
          <w:tcPr>
            <w:tcW w:w="1440" w:type="dxa"/>
            <w:shd w:val="clear" w:color="EFEFEF" w:fill="EFEFEF"/>
            <w:vAlign w:val="center"/>
            <w:hideMark/>
          </w:tcPr>
          <w:p w14:paraId="74643910" w14:textId="2244BAF4" w:rsidR="00D84A4A" w:rsidRPr="005B0C0E" w:rsidRDefault="00D84A4A" w:rsidP="00D84A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234,534,018.26 </w:t>
            </w:r>
          </w:p>
        </w:tc>
        <w:tc>
          <w:tcPr>
            <w:tcW w:w="1440" w:type="dxa"/>
            <w:shd w:val="clear" w:color="EFEFEF" w:fill="EFEFEF"/>
            <w:vAlign w:val="center"/>
            <w:hideMark/>
          </w:tcPr>
          <w:p w14:paraId="43EDFDA5" w14:textId="37207107" w:rsidR="00D84A4A" w:rsidRPr="005B0C0E" w:rsidRDefault="00D84A4A" w:rsidP="00D84A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621,241,922.94 </w:t>
            </w:r>
          </w:p>
        </w:tc>
        <w:tc>
          <w:tcPr>
            <w:tcW w:w="1559" w:type="dxa"/>
            <w:shd w:val="clear" w:color="EFEFEF" w:fill="EFEFEF"/>
            <w:vAlign w:val="center"/>
            <w:hideMark/>
          </w:tcPr>
          <w:p w14:paraId="1C286CE6" w14:textId="2731CF06" w:rsidR="00D84A4A" w:rsidRPr="005B0C0E" w:rsidRDefault="00D84A4A" w:rsidP="00D84A4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1,327,855,250.76 </w:t>
            </w:r>
          </w:p>
        </w:tc>
      </w:tr>
    </w:tbl>
    <w:p w14:paraId="0323DCFD" w14:textId="040171DE" w:rsidR="008E5855" w:rsidRPr="008E5855" w:rsidRDefault="008E5855" w:rsidP="0068791E">
      <w:pPr>
        <w:spacing w:after="0" w:line="240" w:lineRule="auto"/>
        <w:ind w:left="810" w:right="57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Note: The Inventory Summary is as of </w:t>
      </w:r>
      <w:r w:rsidR="008653B5">
        <w:rPr>
          <w:rFonts w:ascii="Arial" w:eastAsia="Arial" w:hAnsi="Arial" w:cs="Arial"/>
          <w:i/>
          <w:sz w:val="16"/>
          <w:szCs w:val="16"/>
        </w:rPr>
        <w:t>10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03917">
        <w:rPr>
          <w:rFonts w:ascii="Arial" w:eastAsia="Arial" w:hAnsi="Arial" w:cs="Arial"/>
          <w:i/>
          <w:sz w:val="16"/>
          <w:szCs w:val="16"/>
        </w:rPr>
        <w:t>Novembe</w:t>
      </w:r>
      <w:r>
        <w:rPr>
          <w:rFonts w:ascii="Arial" w:eastAsia="Arial" w:hAnsi="Arial" w:cs="Arial"/>
          <w:i/>
          <w:sz w:val="16"/>
          <w:szCs w:val="16"/>
        </w:rPr>
        <w:t xml:space="preserve">r 2021, 4PM. </w:t>
      </w:r>
    </w:p>
    <w:p w14:paraId="5AA260D5" w14:textId="648A179C" w:rsidR="00F43E7F" w:rsidRPr="00847EB9" w:rsidRDefault="00F43E7F" w:rsidP="0068791E">
      <w:pPr>
        <w:pStyle w:val="NoSpacing"/>
        <w:ind w:left="64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DRMB and 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2DF3C7E0" w14:textId="77777777" w:rsidR="00AF7605" w:rsidRDefault="00AF7605" w:rsidP="00AF7605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2269B2EF" w14:textId="6F12592B" w:rsidR="00F43E7F" w:rsidRPr="00FE7C33" w:rsidRDefault="00F43E7F" w:rsidP="00F43E7F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C022F59" w14:textId="7DD8FC71" w:rsidR="00F43E7F" w:rsidRDefault="00F43E7F" w:rsidP="00F43E7F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A03A4F">
        <w:rPr>
          <w:rFonts w:ascii="Arial" w:eastAsia="Arial" w:hAnsi="Arial" w:cs="Arial"/>
          <w:sz w:val="24"/>
          <w:szCs w:val="24"/>
        </w:rPr>
        <w:t>4</w:t>
      </w:r>
      <w:r w:rsidR="004B5EA9">
        <w:rPr>
          <w:rFonts w:ascii="Arial" w:eastAsia="Arial" w:hAnsi="Arial" w:cs="Arial"/>
          <w:sz w:val="24"/>
          <w:szCs w:val="24"/>
        </w:rPr>
        <w:t>05</w:t>
      </w:r>
      <w:r w:rsidR="00A03A4F">
        <w:rPr>
          <w:rFonts w:ascii="Arial" w:eastAsia="Arial" w:hAnsi="Arial" w:cs="Arial"/>
          <w:sz w:val="24"/>
          <w:szCs w:val="24"/>
        </w:rPr>
        <w:t>.</w:t>
      </w:r>
      <w:r w:rsidR="004B5EA9">
        <w:rPr>
          <w:rFonts w:ascii="Arial" w:eastAsia="Arial" w:hAnsi="Arial" w:cs="Arial"/>
          <w:sz w:val="24"/>
          <w:szCs w:val="24"/>
        </w:rPr>
        <w:t>5</w:t>
      </w:r>
      <w:r w:rsidR="00A03A4F">
        <w:rPr>
          <w:rFonts w:ascii="Arial" w:eastAsia="Arial" w:hAnsi="Arial" w:cs="Arial"/>
          <w:sz w:val="24"/>
          <w:szCs w:val="24"/>
        </w:rPr>
        <w:t>4</w:t>
      </w:r>
      <w:r w:rsidR="002E7277">
        <w:rPr>
          <w:rFonts w:ascii="Arial" w:eastAsia="Arial" w:hAnsi="Arial" w:cs="Arial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 xml:space="preserve">illion </w:t>
      </w:r>
      <w:r w:rsidRPr="00D36B1A">
        <w:rPr>
          <w:rFonts w:ascii="Arial" w:eastAsia="Arial" w:hAnsi="Arial" w:cs="Arial"/>
          <w:sz w:val="24"/>
          <w:szCs w:val="24"/>
        </w:rPr>
        <w:t>Quick Response Fund (QRF) at the DSWD-Central Office.</w:t>
      </w:r>
    </w:p>
    <w:p w14:paraId="0ADF4FD6" w14:textId="3D459283" w:rsidR="00F43E7F" w:rsidRDefault="00F43E7F" w:rsidP="00F43E7F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F75B7B">
        <w:rPr>
          <w:rFonts w:ascii="Arial" w:eastAsia="Arial" w:hAnsi="Arial" w:cs="Arial"/>
          <w:sz w:val="24"/>
          <w:szCs w:val="24"/>
        </w:rPr>
        <w:t>31</w:t>
      </w:r>
      <w:r w:rsidR="0010321F">
        <w:rPr>
          <w:rFonts w:ascii="Arial" w:eastAsia="Arial" w:hAnsi="Arial" w:cs="Arial"/>
          <w:sz w:val="24"/>
          <w:szCs w:val="24"/>
        </w:rPr>
        <w:t>.08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million available at DSWD-FOs I, II, III, </w:t>
      </w:r>
      <w:r w:rsidR="00F75B7B">
        <w:rPr>
          <w:rFonts w:ascii="Arial" w:eastAsia="Arial" w:hAnsi="Arial" w:cs="Arial"/>
          <w:sz w:val="24"/>
          <w:szCs w:val="24"/>
        </w:rPr>
        <w:t xml:space="preserve">CALABARZON, </w:t>
      </w:r>
      <w:proofErr w:type="spellStart"/>
      <w:r>
        <w:rPr>
          <w:rFonts w:ascii="Arial" w:eastAsia="Arial" w:hAnsi="Arial" w:cs="Arial"/>
          <w:sz w:val="24"/>
          <w:szCs w:val="24"/>
        </w:rPr>
        <w:t>Caraga</w:t>
      </w:r>
      <w:proofErr w:type="spellEnd"/>
      <w:r>
        <w:rPr>
          <w:rFonts w:ascii="Arial" w:eastAsia="Arial" w:hAnsi="Arial" w:cs="Arial"/>
          <w:sz w:val="24"/>
          <w:szCs w:val="24"/>
        </w:rPr>
        <w:t>, NCR, and CAR.</w:t>
      </w:r>
    </w:p>
    <w:p w14:paraId="34068ACD" w14:textId="15F0CC1C" w:rsidR="00F43E7F" w:rsidRPr="006B36B6" w:rsidRDefault="00F43E7F" w:rsidP="00F43E7F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F75B7B">
        <w:rPr>
          <w:rFonts w:ascii="Arial" w:hAnsi="Arial" w:cs="Arial"/>
          <w:sz w:val="24"/>
          <w:szCs w:val="24"/>
        </w:rPr>
        <w:t>35</w:t>
      </w:r>
      <w:r w:rsidR="0010321F">
        <w:rPr>
          <w:rFonts w:ascii="Arial" w:hAnsi="Arial" w:cs="Arial"/>
          <w:sz w:val="24"/>
          <w:szCs w:val="24"/>
        </w:rPr>
        <w:t>.46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>
        <w:rPr>
          <w:rFonts w:ascii="Arial" w:hAnsi="Arial" w:cs="Arial"/>
          <w:sz w:val="24"/>
          <w:szCs w:val="24"/>
        </w:rPr>
        <w:t xml:space="preserve">STS “MARING”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7A07ADF1" w14:textId="77777777" w:rsidR="00F43E7F" w:rsidRPr="00FE7C33" w:rsidRDefault="00F43E7F" w:rsidP="00F43E7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3A8DDBB" w14:textId="77777777" w:rsidR="00F43E7F" w:rsidRPr="00FE7C33" w:rsidRDefault="00F43E7F" w:rsidP="00F43E7F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504F070E" w14:textId="6510C7BD" w:rsidR="00F43E7F" w:rsidRDefault="0047111C" w:rsidP="00F43E7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533F64">
        <w:rPr>
          <w:rFonts w:ascii="Arial" w:eastAsia="Arial" w:hAnsi="Arial" w:cs="Arial"/>
          <w:sz w:val="24"/>
          <w:szCs w:val="24"/>
        </w:rPr>
        <w:t>7</w:t>
      </w:r>
      <w:r w:rsidR="006F2F85">
        <w:rPr>
          <w:rFonts w:ascii="Arial" w:eastAsia="Arial" w:hAnsi="Arial" w:cs="Arial"/>
          <w:sz w:val="24"/>
          <w:szCs w:val="24"/>
        </w:rPr>
        <w:t>,</w:t>
      </w:r>
      <w:r w:rsidR="00F75B7B">
        <w:rPr>
          <w:rFonts w:ascii="Arial" w:eastAsia="Arial" w:hAnsi="Arial" w:cs="Arial"/>
          <w:sz w:val="24"/>
          <w:szCs w:val="24"/>
        </w:rPr>
        <w:t>475</w:t>
      </w:r>
      <w:r w:rsidR="00F43E7F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5</w:t>
      </w:r>
      <w:r w:rsidR="00F75B7B">
        <w:rPr>
          <w:rFonts w:ascii="Arial" w:eastAsia="Arial" w:hAnsi="Arial" w:cs="Arial"/>
          <w:sz w:val="24"/>
          <w:szCs w:val="24"/>
        </w:rPr>
        <w:t>5</w:t>
      </w:r>
      <w:r w:rsidR="00DC0382">
        <w:rPr>
          <w:rFonts w:ascii="Arial" w:eastAsia="Arial" w:hAnsi="Arial" w:cs="Arial"/>
          <w:sz w:val="24"/>
          <w:szCs w:val="24"/>
        </w:rPr>
        <w:t>,</w:t>
      </w:r>
      <w:r w:rsidR="00F75B7B">
        <w:rPr>
          <w:rFonts w:ascii="Arial" w:eastAsia="Arial" w:hAnsi="Arial" w:cs="Arial"/>
          <w:sz w:val="24"/>
          <w:szCs w:val="24"/>
        </w:rPr>
        <w:t>273</w:t>
      </w:r>
      <w:r w:rsidR="00F43E7F">
        <w:rPr>
          <w:rFonts w:ascii="Arial" w:eastAsia="Arial" w:hAnsi="Arial" w:cs="Arial"/>
          <w:sz w:val="24"/>
          <w:szCs w:val="24"/>
        </w:rPr>
        <w:t xml:space="preserve"> </w:t>
      </w:r>
      <w:r w:rsidR="00F43E7F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F43E7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 w:rsidR="00F75B7B">
        <w:rPr>
          <w:rFonts w:ascii="Arial" w:eastAsia="Arial" w:hAnsi="Arial" w:cs="Arial"/>
          <w:sz w:val="24"/>
          <w:szCs w:val="24"/>
        </w:rPr>
        <w:t>2</w:t>
      </w:r>
      <w:r w:rsidR="00DC0382">
        <w:rPr>
          <w:rFonts w:ascii="Arial" w:eastAsia="Arial" w:hAnsi="Arial" w:cs="Arial"/>
          <w:sz w:val="24"/>
          <w:szCs w:val="24"/>
        </w:rPr>
        <w:t>,</w:t>
      </w:r>
      <w:r w:rsidR="00F75B7B">
        <w:rPr>
          <w:rFonts w:ascii="Arial" w:eastAsia="Arial" w:hAnsi="Arial" w:cs="Arial"/>
          <w:sz w:val="24"/>
          <w:szCs w:val="24"/>
        </w:rPr>
        <w:t>2</w:t>
      </w:r>
      <w:r w:rsidR="00DC0382">
        <w:rPr>
          <w:rFonts w:ascii="Arial" w:eastAsia="Arial" w:hAnsi="Arial" w:cs="Arial"/>
          <w:sz w:val="24"/>
          <w:szCs w:val="24"/>
        </w:rPr>
        <w:t>02</w:t>
      </w:r>
      <w:r w:rsidR="00F43E7F">
        <w:rPr>
          <w:rFonts w:ascii="Arial" w:eastAsia="Arial" w:hAnsi="Arial" w:cs="Arial"/>
          <w:sz w:val="24"/>
          <w:szCs w:val="24"/>
        </w:rPr>
        <w:t xml:space="preserve"> FFPs are at the Vis</w:t>
      </w:r>
      <w:r w:rsidR="00F43E7F" w:rsidRPr="00D36B1A">
        <w:rPr>
          <w:rFonts w:ascii="Arial" w:eastAsia="Arial" w:hAnsi="Arial" w:cs="Arial"/>
          <w:sz w:val="24"/>
          <w:szCs w:val="24"/>
        </w:rPr>
        <w:t>ayas Disaster Response Center (VDRC), Cebu</w:t>
      </w:r>
      <w:r w:rsidR="00F43E7F">
        <w:rPr>
          <w:rFonts w:ascii="Arial" w:eastAsia="Arial" w:hAnsi="Arial" w:cs="Arial"/>
          <w:sz w:val="24"/>
          <w:szCs w:val="24"/>
        </w:rPr>
        <w:t xml:space="preserve"> </w:t>
      </w:r>
      <w:r w:rsidR="00F43E7F" w:rsidRPr="00D36B1A">
        <w:rPr>
          <w:rFonts w:ascii="Arial" w:eastAsia="Arial" w:hAnsi="Arial" w:cs="Arial"/>
          <w:sz w:val="24"/>
          <w:szCs w:val="24"/>
        </w:rPr>
        <w:t>City.</w:t>
      </w:r>
      <w:r w:rsidR="00F43E7F">
        <w:rPr>
          <w:rFonts w:ascii="Arial" w:eastAsia="Arial" w:hAnsi="Arial" w:cs="Arial"/>
          <w:sz w:val="24"/>
          <w:szCs w:val="24"/>
        </w:rPr>
        <w:t xml:space="preserve"> Repacking of FFPs is ongoing.</w:t>
      </w:r>
    </w:p>
    <w:p w14:paraId="02CE7FCD" w14:textId="4DC38C72" w:rsidR="00F43E7F" w:rsidRDefault="00F75B7B" w:rsidP="00F43E7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9</w:t>
      </w:r>
      <w:r w:rsidR="0047111C">
        <w:rPr>
          <w:rFonts w:ascii="Arial" w:eastAsia="Arial" w:hAnsi="Arial" w:cs="Arial"/>
          <w:sz w:val="24"/>
          <w:szCs w:val="24"/>
        </w:rPr>
        <w:t>2</w:t>
      </w:r>
      <w:r w:rsidR="00DC038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041</w:t>
      </w:r>
      <w:r w:rsidR="00F43E7F">
        <w:rPr>
          <w:rFonts w:ascii="Arial" w:eastAsia="Arial" w:hAnsi="Arial" w:cs="Arial"/>
          <w:sz w:val="24"/>
          <w:szCs w:val="24"/>
        </w:rPr>
        <w:t xml:space="preserve"> </w:t>
      </w:r>
      <w:r w:rsidR="00F43E7F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F43E7F">
        <w:rPr>
          <w:rFonts w:ascii="Arial" w:eastAsia="Arial" w:hAnsi="Arial" w:cs="Arial"/>
          <w:sz w:val="24"/>
          <w:szCs w:val="24"/>
        </w:rPr>
        <w:t xml:space="preserve">available at DSWD-FOs I, II, III, </w:t>
      </w:r>
      <w:r>
        <w:rPr>
          <w:rFonts w:ascii="Arial" w:eastAsia="Arial" w:hAnsi="Arial" w:cs="Arial"/>
          <w:sz w:val="24"/>
          <w:szCs w:val="24"/>
        </w:rPr>
        <w:t xml:space="preserve">CALABARZON, </w:t>
      </w:r>
      <w:proofErr w:type="spellStart"/>
      <w:r w:rsidR="00F43E7F">
        <w:rPr>
          <w:rFonts w:ascii="Arial" w:eastAsia="Arial" w:hAnsi="Arial" w:cs="Arial"/>
          <w:sz w:val="24"/>
          <w:szCs w:val="24"/>
        </w:rPr>
        <w:t>Caraga</w:t>
      </w:r>
      <w:proofErr w:type="spellEnd"/>
      <w:r w:rsidR="00F43E7F">
        <w:rPr>
          <w:rFonts w:ascii="Arial" w:eastAsia="Arial" w:hAnsi="Arial" w:cs="Arial"/>
          <w:sz w:val="24"/>
          <w:szCs w:val="24"/>
        </w:rPr>
        <w:t>, NCR and CAR</w:t>
      </w:r>
      <w:r w:rsidR="00F43E7F" w:rsidRPr="00D36B1A">
        <w:rPr>
          <w:rFonts w:ascii="Arial" w:eastAsia="Arial" w:hAnsi="Arial" w:cs="Arial"/>
          <w:sz w:val="24"/>
          <w:szCs w:val="24"/>
        </w:rPr>
        <w:t>.</w:t>
      </w:r>
    </w:p>
    <w:p w14:paraId="47099B89" w14:textId="4F6C4659" w:rsidR="00F43E7F" w:rsidRPr="008136AC" w:rsidRDefault="00DC0382" w:rsidP="00F43E7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F75B7B">
        <w:rPr>
          <w:rFonts w:ascii="Arial" w:eastAsia="Arial" w:hAnsi="Arial" w:cs="Arial"/>
          <w:sz w:val="24"/>
          <w:szCs w:val="24"/>
        </w:rPr>
        <w:t>35</w:t>
      </w:r>
      <w:r>
        <w:rPr>
          <w:rFonts w:ascii="Arial" w:eastAsia="Arial" w:hAnsi="Arial" w:cs="Arial"/>
          <w:sz w:val="24"/>
          <w:szCs w:val="24"/>
        </w:rPr>
        <w:t>,</w:t>
      </w:r>
      <w:r w:rsidR="00F75B7B">
        <w:rPr>
          <w:rFonts w:ascii="Arial" w:eastAsia="Arial" w:hAnsi="Arial" w:cs="Arial"/>
          <w:sz w:val="24"/>
          <w:szCs w:val="24"/>
        </w:rPr>
        <w:t>756</w:t>
      </w:r>
      <w:r w:rsidR="00F43E7F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F43E7F">
        <w:rPr>
          <w:rFonts w:ascii="Arial" w:eastAsia="Arial" w:hAnsi="Arial" w:cs="Arial"/>
          <w:sz w:val="24"/>
          <w:szCs w:val="24"/>
        </w:rPr>
        <w:t xml:space="preserve"> displaced families due</w:t>
      </w:r>
      <w:r w:rsidR="00F43E7F" w:rsidRPr="006B36B6">
        <w:rPr>
          <w:rFonts w:ascii="Arial" w:hAnsi="Arial" w:cs="Arial"/>
          <w:sz w:val="24"/>
          <w:szCs w:val="24"/>
        </w:rPr>
        <w:t xml:space="preserve"> to </w:t>
      </w:r>
      <w:r w:rsidR="00F43E7F">
        <w:rPr>
          <w:rFonts w:ascii="Arial" w:hAnsi="Arial" w:cs="Arial"/>
          <w:sz w:val="24"/>
          <w:szCs w:val="24"/>
        </w:rPr>
        <w:t xml:space="preserve">STS “MARING” </w:t>
      </w:r>
      <w:r w:rsidR="00F43E7F" w:rsidRPr="006B36B6">
        <w:rPr>
          <w:rFonts w:ascii="Arial" w:hAnsi="Arial" w:cs="Arial"/>
          <w:sz w:val="24"/>
          <w:szCs w:val="24"/>
        </w:rPr>
        <w:t>through inter-FO</w:t>
      </w:r>
      <w:r w:rsidR="00F43E7F">
        <w:rPr>
          <w:rFonts w:ascii="Arial" w:hAnsi="Arial" w:cs="Arial"/>
          <w:sz w:val="24"/>
          <w:szCs w:val="24"/>
        </w:rPr>
        <w:t xml:space="preserve"> </w:t>
      </w:r>
      <w:r w:rsidR="00F43E7F" w:rsidRPr="006B36B6">
        <w:rPr>
          <w:rFonts w:ascii="Arial" w:hAnsi="Arial" w:cs="Arial"/>
          <w:sz w:val="24"/>
          <w:szCs w:val="24"/>
        </w:rPr>
        <w:t>augmentation.</w:t>
      </w:r>
    </w:p>
    <w:p w14:paraId="56A0BC39" w14:textId="5D16112B" w:rsidR="00F43E7F" w:rsidRPr="00463D15" w:rsidRDefault="00F43E7F" w:rsidP="00F43E7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DC0382">
        <w:rPr>
          <w:rFonts w:ascii="Arial" w:eastAsia="Arial" w:hAnsi="Arial" w:cs="Arial"/>
          <w:sz w:val="24"/>
          <w:szCs w:val="24"/>
        </w:rPr>
        <w:t>6</w:t>
      </w:r>
      <w:r w:rsidR="0047111C">
        <w:rPr>
          <w:rFonts w:ascii="Arial" w:eastAsia="Arial" w:hAnsi="Arial" w:cs="Arial"/>
          <w:sz w:val="24"/>
          <w:szCs w:val="24"/>
        </w:rPr>
        <w:t>2</w:t>
      </w:r>
      <w:r w:rsidR="00F75B7B">
        <w:rPr>
          <w:rFonts w:ascii="Arial" w:eastAsia="Arial" w:hAnsi="Arial" w:cs="Arial"/>
          <w:sz w:val="24"/>
          <w:szCs w:val="24"/>
        </w:rPr>
        <w:t>1</w:t>
      </w:r>
      <w:r w:rsidR="00DC0382">
        <w:rPr>
          <w:rFonts w:ascii="Arial" w:eastAsia="Arial" w:hAnsi="Arial" w:cs="Arial"/>
          <w:sz w:val="24"/>
          <w:szCs w:val="24"/>
        </w:rPr>
        <w:t>.</w:t>
      </w:r>
      <w:r w:rsidR="00F75B7B">
        <w:rPr>
          <w:rFonts w:ascii="Arial" w:eastAsia="Arial" w:hAnsi="Arial" w:cs="Arial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million worth of other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4DF45445" w14:textId="77777777" w:rsidR="00E93435" w:rsidRPr="00FE7C33" w:rsidRDefault="00E93435" w:rsidP="00284B12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E5CC339" w14:textId="77777777" w:rsidR="00D776D6" w:rsidRDefault="006D3975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7F3F89BC" w14:textId="77777777" w:rsidR="00D776D6" w:rsidRDefault="00D776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EC156E" w14:textId="2CA1D8E6" w:rsidR="003A01DC" w:rsidRDefault="003A01DC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3A01DC" w:rsidRPr="006B4BAB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A01DC" w:rsidRPr="006B4BAB" w14:paraId="65A89142" w14:textId="77777777" w:rsidTr="00EE75F9">
        <w:trPr>
          <w:tblHeader/>
        </w:trPr>
        <w:tc>
          <w:tcPr>
            <w:tcW w:w="2025" w:type="dxa"/>
          </w:tcPr>
          <w:p w14:paraId="47DE67A0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3A3A324D" w14:textId="55B28963" w:rsidR="003A01DC" w:rsidRPr="00AF292C" w:rsidRDefault="0044454A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Manila </w:t>
            </w:r>
            <w:r w:rsidRPr="003A24FF">
              <w:rPr>
                <w:rFonts w:ascii="Arial" w:hAnsi="Arial" w:cs="Arial"/>
                <w:bCs/>
                <w:sz w:val="20"/>
                <w:szCs w:val="24"/>
              </w:rPr>
              <w:t xml:space="preserve">Department of Social Welfare </w:t>
            </w:r>
            <w:r>
              <w:rPr>
                <w:rFonts w:ascii="Arial" w:hAnsi="Arial" w:cs="Arial"/>
                <w:bCs/>
                <w:sz w:val="20"/>
                <w:szCs w:val="24"/>
              </w:rPr>
              <w:t>(MDSW) provided hot meals and other relief items to the affected families.</w:t>
            </w:r>
          </w:p>
        </w:tc>
      </w:tr>
    </w:tbl>
    <w:p w14:paraId="0CD481CB" w14:textId="77777777" w:rsidR="001260DA" w:rsidRDefault="001260DA" w:rsidP="00AF7605">
      <w:pPr>
        <w:spacing w:after="0" w:line="240" w:lineRule="auto"/>
        <w:ind w:firstLine="851"/>
        <w:contextualSpacing/>
        <w:rPr>
          <w:rFonts w:ascii="Arial" w:hAnsi="Arial" w:cs="Arial"/>
          <w:b/>
          <w:sz w:val="24"/>
          <w:szCs w:val="24"/>
        </w:rPr>
      </w:pPr>
    </w:p>
    <w:p w14:paraId="6FF6B722" w14:textId="527926DB" w:rsidR="008C3ED6" w:rsidRDefault="008C3ED6" w:rsidP="00AF7605">
      <w:pPr>
        <w:spacing w:after="0" w:line="240" w:lineRule="auto"/>
        <w:ind w:firstLine="851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3ED6" w:rsidRPr="006B4BAB" w14:paraId="7A3613EC" w14:textId="77777777" w:rsidTr="00F229A2">
        <w:trPr>
          <w:tblHeader/>
        </w:trPr>
        <w:tc>
          <w:tcPr>
            <w:tcW w:w="2025" w:type="dxa"/>
          </w:tcPr>
          <w:p w14:paraId="66DC9473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737FEC8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91234" w:rsidRPr="006B4BAB" w14:paraId="33FBD1F8" w14:textId="77777777" w:rsidTr="00F229A2">
        <w:tc>
          <w:tcPr>
            <w:tcW w:w="2025" w:type="dxa"/>
          </w:tcPr>
          <w:p w14:paraId="77EB1AE8" w14:textId="3514E9DE" w:rsidR="00B91234" w:rsidRDefault="00B91234" w:rsidP="00B91234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23 October 2021</w:t>
            </w:r>
          </w:p>
        </w:tc>
        <w:tc>
          <w:tcPr>
            <w:tcW w:w="6907" w:type="dxa"/>
          </w:tcPr>
          <w:p w14:paraId="1174415A" w14:textId="367B1860" w:rsidR="00B91234" w:rsidRDefault="00B91234" w:rsidP="00B91234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</w:t>
            </w:r>
            <w:r w:rsidRPr="00B91234">
              <w:rPr>
                <w:rFonts w:ascii="Arial" w:hAnsi="Arial" w:cs="Arial"/>
                <w:bCs/>
                <w:sz w:val="20"/>
                <w:szCs w:val="24"/>
              </w:rPr>
              <w:t xml:space="preserve"> released F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FPs to the Municipalities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Malibcong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Bucay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3F25F0" w:rsidRPr="006B4BAB" w14:paraId="32FE61DF" w14:textId="77777777" w:rsidTr="00F229A2">
        <w:tc>
          <w:tcPr>
            <w:tcW w:w="2025" w:type="dxa"/>
          </w:tcPr>
          <w:p w14:paraId="39226C9C" w14:textId="7FE6DB4A" w:rsidR="003F25F0" w:rsidRDefault="003F25F0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307615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A779E84" w14:textId="0BF154B0" w:rsidR="003F25F0" w:rsidRPr="00F11913" w:rsidRDefault="003F25F0" w:rsidP="003F25F0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CAR has provided a total of </w:t>
            </w:r>
            <w:r w:rsidR="00D0329C">
              <w:rPr>
                <w:rFonts w:ascii="Arial" w:hAnsi="Arial" w:cs="Arial"/>
                <w:bCs/>
                <w:sz w:val="20"/>
                <w:szCs w:val="24"/>
              </w:rPr>
              <w:t>12</w:t>
            </w:r>
            <w:r>
              <w:rPr>
                <w:rFonts w:ascii="Arial" w:hAnsi="Arial" w:cs="Arial"/>
                <w:bCs/>
                <w:sz w:val="20"/>
                <w:szCs w:val="24"/>
              </w:rPr>
              <w:t>,</w:t>
            </w:r>
            <w:r w:rsidR="00D0329C">
              <w:rPr>
                <w:rFonts w:ascii="Arial" w:hAnsi="Arial" w:cs="Arial"/>
                <w:bCs/>
                <w:sz w:val="20"/>
                <w:szCs w:val="24"/>
              </w:rPr>
              <w:t>077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FPPS to the Provinces of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and Benguet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78AD7F6D" w14:textId="50F214C1" w:rsidR="003F25F0" w:rsidRDefault="00D0329C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 delivered 800 FFPs to Mountain Province satellite warehouse.</w:t>
            </w:r>
          </w:p>
        </w:tc>
      </w:tr>
      <w:tr w:rsidR="00D0329C" w:rsidRPr="006B4BAB" w14:paraId="1134E2ED" w14:textId="77777777" w:rsidTr="00F229A2">
        <w:tc>
          <w:tcPr>
            <w:tcW w:w="2025" w:type="dxa"/>
          </w:tcPr>
          <w:p w14:paraId="7C768F0C" w14:textId="50D0A10F" w:rsidR="00D0329C" w:rsidRDefault="00307615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6B5AB093" w14:textId="46681B8E" w:rsidR="00D0329C" w:rsidRDefault="00D0329C" w:rsidP="003F25F0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CAR distributed 693 FFPS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Bucloc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2F62BD" w:rsidRPr="006B4BAB" w14:paraId="0CADF0D7" w14:textId="77777777" w:rsidTr="00F229A2">
        <w:tc>
          <w:tcPr>
            <w:tcW w:w="2025" w:type="dxa"/>
          </w:tcPr>
          <w:p w14:paraId="60F11AE7" w14:textId="5B674F1B" w:rsidR="002F62BD" w:rsidRPr="00A467F1" w:rsidRDefault="002F62B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  <w:r w:rsidR="00F11913">
              <w:rPr>
                <w:rFonts w:ascii="Arial" w:hAnsi="Arial" w:cs="Arial"/>
                <w:bCs/>
                <w:sz w:val="20"/>
                <w:szCs w:val="24"/>
              </w:rPr>
              <w:t>9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006E8B50" w14:textId="77777777" w:rsidR="00F11913" w:rsidRDefault="00F11913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delivered 2,600 FFPs to its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satellite warehouse.</w:t>
            </w:r>
          </w:p>
          <w:p w14:paraId="1CA1F7D9" w14:textId="610AC6CD" w:rsidR="00F11913" w:rsidRDefault="00F11913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distributed 480 FFPs to affected families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Daguioman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2F62BD" w:rsidRPr="006B4BAB" w14:paraId="679DFFFA" w14:textId="77777777" w:rsidTr="00F229A2">
        <w:tc>
          <w:tcPr>
            <w:tcW w:w="2025" w:type="dxa"/>
          </w:tcPr>
          <w:p w14:paraId="0411DE46" w14:textId="566B0C23" w:rsidR="002F62BD" w:rsidRPr="006B4BAB" w:rsidRDefault="002F62BD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5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5E57EDA0" w14:textId="044DB66F" w:rsidR="002F62BD" w:rsidRPr="009D6CAE" w:rsidRDefault="002F62BD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255 FFPs were distributed to the affected families in La Paz,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C88CFF0" w14:textId="65AD3F46" w:rsidR="002F62BD" w:rsidRPr="008E1C00" w:rsidRDefault="002F62BD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 provided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n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on-food items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and ready-to-eat food (RTEF) 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>to the Province of Benguet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3BAC7FC4" w14:textId="77777777" w:rsidR="008C3ED6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33FEF1" w14:textId="032904DE" w:rsidR="00A467F1" w:rsidRPr="00D776D6" w:rsidRDefault="00A467F1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467F1" w:rsidRPr="006B4BAB" w14:paraId="4DE91DBC" w14:textId="77777777" w:rsidTr="00725BC4">
        <w:trPr>
          <w:tblHeader/>
        </w:trPr>
        <w:tc>
          <w:tcPr>
            <w:tcW w:w="2025" w:type="dxa"/>
          </w:tcPr>
          <w:p w14:paraId="1D7E611D" w14:textId="77777777" w:rsidR="00A467F1" w:rsidRPr="006B4BAB" w:rsidRDefault="00A467F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4604FFB" w14:textId="77777777" w:rsidR="00A467F1" w:rsidRPr="006B4BAB" w:rsidRDefault="00A467F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C05FB1" w:rsidRPr="006B4BAB" w14:paraId="0B28CBE5" w14:textId="77777777" w:rsidTr="00725BC4">
        <w:tc>
          <w:tcPr>
            <w:tcW w:w="2025" w:type="dxa"/>
          </w:tcPr>
          <w:p w14:paraId="067BEA88" w14:textId="7DD3D685" w:rsidR="00C05FB1" w:rsidRDefault="00C05FB1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09 November 2021</w:t>
            </w:r>
          </w:p>
        </w:tc>
        <w:tc>
          <w:tcPr>
            <w:tcW w:w="6907" w:type="dxa"/>
          </w:tcPr>
          <w:p w14:paraId="5AE12A83" w14:textId="74327328" w:rsidR="00C05FB1" w:rsidRDefault="00C05FB1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1,100 FFPs were repacked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47111C" w:rsidRPr="006B4BAB" w14:paraId="77851060" w14:textId="77777777" w:rsidTr="00725BC4">
        <w:tc>
          <w:tcPr>
            <w:tcW w:w="2025" w:type="dxa"/>
          </w:tcPr>
          <w:p w14:paraId="4F262641" w14:textId="32BCE712" w:rsidR="0047111C" w:rsidRDefault="0047111C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</w:t>
            </w:r>
            <w:r w:rsidR="00725BC4">
              <w:rPr>
                <w:rFonts w:ascii="Arial" w:hAnsi="Arial" w:cs="Arial"/>
                <w:bCs/>
                <w:sz w:val="20"/>
                <w:szCs w:val="24"/>
              </w:rPr>
              <w:t>8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November 2021</w:t>
            </w:r>
          </w:p>
        </w:tc>
        <w:tc>
          <w:tcPr>
            <w:tcW w:w="6907" w:type="dxa"/>
          </w:tcPr>
          <w:p w14:paraId="3EA52F94" w14:textId="77777777" w:rsidR="0047111C" w:rsidRDefault="0047111C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1,500 FFPs were repacked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  <w:p w14:paraId="0596714B" w14:textId="7F085AF9" w:rsidR="00725BC4" w:rsidRDefault="00725BC4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2,195 FFPs and 100 FFPs </w:t>
            </w:r>
            <w:r w:rsidR="002C5EF5">
              <w:rPr>
                <w:rFonts w:ascii="Arial" w:hAnsi="Arial" w:cs="Arial"/>
                <w:bCs/>
                <w:sz w:val="20"/>
                <w:szCs w:val="24"/>
              </w:rPr>
              <w:t>for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the affected families in the First District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Sur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Supiden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Union, respectively.</w:t>
            </w:r>
          </w:p>
        </w:tc>
      </w:tr>
      <w:tr w:rsidR="00081B1F" w:rsidRPr="006B4BAB" w14:paraId="0E24E03D" w14:textId="77777777" w:rsidTr="00725BC4">
        <w:tc>
          <w:tcPr>
            <w:tcW w:w="2025" w:type="dxa"/>
          </w:tcPr>
          <w:p w14:paraId="793641F4" w14:textId="6AD7EAA8" w:rsidR="00081B1F" w:rsidRPr="006B4BAB" w:rsidRDefault="000E662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</w:t>
            </w:r>
            <w:r w:rsidR="00CA5EA4">
              <w:rPr>
                <w:rFonts w:ascii="Arial" w:hAnsi="Arial" w:cs="Arial"/>
                <w:bCs/>
                <w:sz w:val="20"/>
                <w:szCs w:val="24"/>
              </w:rPr>
              <w:t>5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November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 xml:space="preserve"> 2021</w:t>
            </w:r>
          </w:p>
        </w:tc>
        <w:tc>
          <w:tcPr>
            <w:tcW w:w="6907" w:type="dxa"/>
          </w:tcPr>
          <w:p w14:paraId="318D2082" w14:textId="0B4E67D5" w:rsidR="003E676D" w:rsidRPr="003E676D" w:rsidRDefault="004E63E3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 xml:space="preserve">FO I released and distributed </w:t>
            </w:r>
            <w:r w:rsidR="00CA5EA4">
              <w:rPr>
                <w:rFonts w:ascii="Arial" w:hAnsi="Arial" w:cs="Arial"/>
                <w:bCs/>
                <w:sz w:val="20"/>
                <w:szCs w:val="24"/>
              </w:rPr>
              <w:t>276</w:t>
            </w:r>
            <w:r w:rsidR="000E662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>FFPs</w:t>
            </w:r>
            <w:r w:rsidR="000E662C">
              <w:rPr>
                <w:rFonts w:ascii="Arial" w:hAnsi="Arial" w:cs="Arial"/>
                <w:bCs/>
                <w:sz w:val="20"/>
                <w:szCs w:val="24"/>
              </w:rPr>
              <w:t xml:space="preserve"> amounting to </w:t>
            </w:r>
            <w:proofErr w:type="spellStart"/>
            <w:r w:rsidR="000E662C">
              <w:rPr>
                <w:rFonts w:ascii="Arial" w:hAnsi="Arial" w:cs="Arial"/>
                <w:bCs/>
                <w:sz w:val="20"/>
                <w:szCs w:val="24"/>
              </w:rPr>
              <w:t>PhP</w:t>
            </w:r>
            <w:proofErr w:type="spellEnd"/>
            <w:r w:rsidR="000E662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CA5EA4">
              <w:rPr>
                <w:rFonts w:ascii="Arial" w:hAnsi="Arial" w:cs="Arial"/>
                <w:bCs/>
                <w:sz w:val="20"/>
                <w:szCs w:val="24"/>
              </w:rPr>
              <w:t>140,760.00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 xml:space="preserve"> to the affected families in </w:t>
            </w:r>
            <w:r w:rsidR="00CA5EA4">
              <w:rPr>
                <w:rFonts w:ascii="Arial" w:hAnsi="Arial" w:cs="Arial"/>
                <w:bCs/>
                <w:sz w:val="20"/>
                <w:szCs w:val="24"/>
              </w:rPr>
              <w:t xml:space="preserve">Vigan City, </w:t>
            </w:r>
            <w:proofErr w:type="spellStart"/>
            <w:r w:rsidR="00CA5EA4"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 w:rsidR="00CA5EA4">
              <w:rPr>
                <w:rFonts w:ascii="Arial" w:hAnsi="Arial" w:cs="Arial"/>
                <w:bCs/>
                <w:sz w:val="20"/>
                <w:szCs w:val="24"/>
              </w:rPr>
              <w:t xml:space="preserve"> Sur</w:t>
            </w:r>
            <w:r w:rsidR="00BD5AC0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CA5EA4" w:rsidRPr="006B4BAB" w14:paraId="125ACBD0" w14:textId="77777777" w:rsidTr="00725BC4">
        <w:tc>
          <w:tcPr>
            <w:tcW w:w="2025" w:type="dxa"/>
          </w:tcPr>
          <w:p w14:paraId="456750A8" w14:textId="5BF899EF" w:rsidR="00CA5EA4" w:rsidRDefault="00CA5EA4" w:rsidP="00CA5EA4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04 November 2021</w:t>
            </w:r>
          </w:p>
        </w:tc>
        <w:tc>
          <w:tcPr>
            <w:tcW w:w="6907" w:type="dxa"/>
          </w:tcPr>
          <w:p w14:paraId="278E1F7D" w14:textId="6B3644E8" w:rsidR="00CA5EA4" w:rsidRDefault="00CA5EA4" w:rsidP="00CA5EA4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and distributed 1,000 FFPs amounting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PhP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510,000.00 to the affected families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Balaoan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Union.</w:t>
            </w:r>
          </w:p>
        </w:tc>
      </w:tr>
      <w:tr w:rsidR="000E662C" w:rsidRPr="006B4BAB" w14:paraId="68494C36" w14:textId="77777777" w:rsidTr="00725BC4">
        <w:tc>
          <w:tcPr>
            <w:tcW w:w="2025" w:type="dxa"/>
          </w:tcPr>
          <w:p w14:paraId="67142E55" w14:textId="3449B041" w:rsidR="000E662C" w:rsidRDefault="000E662C" w:rsidP="000E662C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26 October 2021</w:t>
            </w:r>
          </w:p>
        </w:tc>
        <w:tc>
          <w:tcPr>
            <w:tcW w:w="6907" w:type="dxa"/>
          </w:tcPr>
          <w:p w14:paraId="09FB7732" w14:textId="77777777" w:rsidR="000E662C" w:rsidRDefault="000E662C" w:rsidP="000E662C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and distributed FFPs to the affected families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Candon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City and Santa Lucia,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Sur.</w:t>
            </w:r>
          </w:p>
          <w:p w14:paraId="0C42587C" w14:textId="0F187AE1" w:rsidR="000E662C" w:rsidRDefault="000E662C" w:rsidP="000E662C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 FO I hauled a total of 700 bags of rice at NFA warehouse to DSWD warehouse in San Fernando, La Union.</w:t>
            </w:r>
          </w:p>
        </w:tc>
      </w:tr>
      <w:tr w:rsidR="009E77BB" w:rsidRPr="006B4BAB" w14:paraId="6E8A7F42" w14:textId="77777777" w:rsidTr="00725BC4">
        <w:tc>
          <w:tcPr>
            <w:tcW w:w="2025" w:type="dxa"/>
          </w:tcPr>
          <w:p w14:paraId="003A9BB3" w14:textId="51E42453" w:rsidR="009E77BB" w:rsidRDefault="009E77BB" w:rsidP="00E90706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25 October 2021</w:t>
            </w:r>
          </w:p>
        </w:tc>
        <w:tc>
          <w:tcPr>
            <w:tcW w:w="6907" w:type="dxa"/>
          </w:tcPr>
          <w:p w14:paraId="3E4CC12B" w14:textId="7042A63F" w:rsidR="009E77BB" w:rsidRDefault="004E63E3" w:rsidP="00E90706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</w:t>
            </w:r>
            <w:r w:rsidR="009E77BB">
              <w:rPr>
                <w:rFonts w:ascii="Arial" w:hAnsi="Arial" w:cs="Arial"/>
                <w:bCs/>
                <w:sz w:val="20"/>
                <w:szCs w:val="24"/>
              </w:rPr>
              <w:t xml:space="preserve">FO I released and distributed FFPs to the affected families in </w:t>
            </w:r>
            <w:proofErr w:type="spellStart"/>
            <w:r w:rsidR="009E77BB">
              <w:rPr>
                <w:rFonts w:ascii="Arial" w:hAnsi="Arial" w:cs="Arial"/>
                <w:bCs/>
                <w:sz w:val="20"/>
                <w:szCs w:val="24"/>
              </w:rPr>
              <w:t>Supiden</w:t>
            </w:r>
            <w:proofErr w:type="spellEnd"/>
            <w:r w:rsidR="009E77BB">
              <w:rPr>
                <w:rFonts w:ascii="Arial" w:hAnsi="Arial" w:cs="Arial"/>
                <w:bCs/>
                <w:sz w:val="20"/>
                <w:szCs w:val="24"/>
              </w:rPr>
              <w:t xml:space="preserve">, La Union and </w:t>
            </w:r>
            <w:proofErr w:type="spellStart"/>
            <w:r w:rsidR="009E77BB">
              <w:rPr>
                <w:rFonts w:ascii="Arial" w:hAnsi="Arial" w:cs="Arial"/>
                <w:bCs/>
                <w:sz w:val="20"/>
                <w:szCs w:val="24"/>
              </w:rPr>
              <w:t>Tayug</w:t>
            </w:r>
            <w:proofErr w:type="spellEnd"/>
            <w:r w:rsidR="009E77BB">
              <w:rPr>
                <w:rFonts w:ascii="Arial" w:hAnsi="Arial" w:cs="Arial"/>
                <w:bCs/>
                <w:sz w:val="20"/>
                <w:szCs w:val="24"/>
              </w:rPr>
              <w:t>, Pangasinan.</w:t>
            </w:r>
          </w:p>
          <w:p w14:paraId="6373DA4C" w14:textId="146787C6" w:rsidR="009E77BB" w:rsidRDefault="00A12B08" w:rsidP="00E90706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continuous repacking of goods at the Regional warehouse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San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Fernado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Union.</w:t>
            </w:r>
            <w:r w:rsidR="009E77BB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</w:tc>
      </w:tr>
      <w:tr w:rsidR="00E90706" w:rsidRPr="006B4BAB" w14:paraId="56662370" w14:textId="77777777" w:rsidTr="00725BC4">
        <w:tc>
          <w:tcPr>
            <w:tcW w:w="2025" w:type="dxa"/>
          </w:tcPr>
          <w:p w14:paraId="764B39F7" w14:textId="210126A1" w:rsidR="00E90706" w:rsidRDefault="00E90706" w:rsidP="00E90706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23 October 2021</w:t>
            </w:r>
          </w:p>
        </w:tc>
        <w:tc>
          <w:tcPr>
            <w:tcW w:w="6907" w:type="dxa"/>
          </w:tcPr>
          <w:p w14:paraId="3EFBA141" w14:textId="7068A042" w:rsidR="00E90706" w:rsidRPr="00E90706" w:rsidRDefault="00E90706" w:rsidP="00E90706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has an o</w:t>
            </w:r>
            <w:r w:rsidRPr="00E90706">
              <w:rPr>
                <w:rFonts w:ascii="Arial" w:hAnsi="Arial" w:cs="Arial"/>
                <w:bCs/>
                <w:sz w:val="20"/>
                <w:szCs w:val="24"/>
              </w:rPr>
              <w:t xml:space="preserve">ngoing production of FFPs and disinfestation of rice at DSWD Regional Warehouse, </w:t>
            </w:r>
            <w:proofErr w:type="spellStart"/>
            <w:r w:rsidRPr="00E90706"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 w:rsidRPr="00E90706"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B91234" w:rsidRPr="006B4BAB" w14:paraId="7A0A733C" w14:textId="77777777" w:rsidTr="00725BC4">
        <w:tc>
          <w:tcPr>
            <w:tcW w:w="2025" w:type="dxa"/>
          </w:tcPr>
          <w:p w14:paraId="3AAD622A" w14:textId="027CDBBC" w:rsidR="00B91234" w:rsidRDefault="00B91234" w:rsidP="00B91234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>22 October 2021</w:t>
            </w:r>
          </w:p>
        </w:tc>
        <w:tc>
          <w:tcPr>
            <w:tcW w:w="6907" w:type="dxa"/>
          </w:tcPr>
          <w:p w14:paraId="289BBF66" w14:textId="260D3734" w:rsidR="00B91234" w:rsidRDefault="00B91234" w:rsidP="007203E5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B91234">
              <w:rPr>
                <w:rFonts w:ascii="Arial" w:hAnsi="Arial" w:cs="Arial"/>
                <w:bCs/>
                <w:sz w:val="20"/>
                <w:szCs w:val="24"/>
              </w:rPr>
              <w:t>DSWD-FO I r</w:t>
            </w:r>
            <w:r w:rsidR="007203E5">
              <w:rPr>
                <w:rFonts w:ascii="Arial" w:hAnsi="Arial" w:cs="Arial"/>
                <w:bCs/>
                <w:sz w:val="20"/>
                <w:szCs w:val="24"/>
              </w:rPr>
              <w:t xml:space="preserve">eleased FNIs to the Municipalities of Sta. Maria, </w:t>
            </w:r>
            <w:proofErr w:type="spellStart"/>
            <w:r w:rsidR="007203E5">
              <w:rPr>
                <w:rFonts w:ascii="Arial" w:hAnsi="Arial" w:cs="Arial"/>
                <w:bCs/>
                <w:sz w:val="20"/>
                <w:szCs w:val="24"/>
              </w:rPr>
              <w:t>Tagudin</w:t>
            </w:r>
            <w:proofErr w:type="spellEnd"/>
            <w:r w:rsidR="007203E5">
              <w:rPr>
                <w:rFonts w:ascii="Arial" w:hAnsi="Arial" w:cs="Arial"/>
                <w:bCs/>
                <w:sz w:val="20"/>
                <w:szCs w:val="24"/>
              </w:rPr>
              <w:t xml:space="preserve"> and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Santa </w:t>
            </w:r>
            <w:r w:rsidR="007203E5">
              <w:rPr>
                <w:rFonts w:ascii="Arial" w:hAnsi="Arial" w:cs="Arial"/>
                <w:bCs/>
                <w:sz w:val="20"/>
                <w:szCs w:val="24"/>
              </w:rPr>
              <w:t>Lucia in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Sur</w:t>
            </w:r>
            <w:r w:rsidR="007203E5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F11913" w:rsidRPr="006B4BAB" w14:paraId="50039E53" w14:textId="77777777" w:rsidTr="00725BC4">
        <w:tc>
          <w:tcPr>
            <w:tcW w:w="2025" w:type="dxa"/>
          </w:tcPr>
          <w:p w14:paraId="0E3B4D73" w14:textId="70A759FE" w:rsidR="00F11913" w:rsidRDefault="00E90706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7EB9ACEA" w14:textId="77777777" w:rsidR="00F11913" w:rsidRDefault="00F11913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released FNIs to the Municipalities of Luna, San Gabriel, and San Juan in La Union.</w:t>
            </w:r>
          </w:p>
          <w:p w14:paraId="1416F6B8" w14:textId="1ABF85D3" w:rsidR="00C70D3B" w:rsidRDefault="00C70D3B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conducted repacking of sleeping kits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146340" w:rsidRPr="006B4BAB" w14:paraId="21182A64" w14:textId="77777777" w:rsidTr="00725BC4">
        <w:tc>
          <w:tcPr>
            <w:tcW w:w="2025" w:type="dxa"/>
          </w:tcPr>
          <w:p w14:paraId="3484D903" w14:textId="25B2C6E4" w:rsidR="00146340" w:rsidRDefault="00146340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19 October 2021</w:t>
            </w:r>
          </w:p>
        </w:tc>
        <w:tc>
          <w:tcPr>
            <w:tcW w:w="6907" w:type="dxa"/>
          </w:tcPr>
          <w:p w14:paraId="548F2874" w14:textId="77777777" w:rsidR="00146340" w:rsidRDefault="00146340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through NRLMB released FNIs to affected families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Bacnotan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in La Union</w:t>
            </w:r>
            <w:r w:rsidR="007A426B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67862A78" w14:textId="3C2C9AEA" w:rsidR="00F11913" w:rsidRDefault="00F11913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432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2207AD" w:rsidRPr="006B4BAB" w14:paraId="48370027" w14:textId="77777777" w:rsidTr="00725BC4">
        <w:tc>
          <w:tcPr>
            <w:tcW w:w="2025" w:type="dxa"/>
          </w:tcPr>
          <w:p w14:paraId="57CAF01B" w14:textId="5DCE61DB" w:rsidR="002207AD" w:rsidRDefault="002207A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18 October 2021</w:t>
            </w:r>
          </w:p>
        </w:tc>
        <w:tc>
          <w:tcPr>
            <w:tcW w:w="6907" w:type="dxa"/>
          </w:tcPr>
          <w:p w14:paraId="57F93D55" w14:textId="77777777" w:rsidR="002207AD" w:rsidRDefault="002207AD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5,000 FFPs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 for the affected families and individuals.</w:t>
            </w:r>
          </w:p>
          <w:p w14:paraId="43C2512F" w14:textId="77777777" w:rsidR="0049567F" w:rsidRDefault="0049567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FFPs to </w:t>
            </w:r>
            <w:proofErr w:type="spellStart"/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Bauang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618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4"/>
              </w:rPr>
              <w:t>San Juan (1,700)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 xml:space="preserve">Santo Tomas 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>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3,300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) and </w:t>
            </w:r>
            <w:proofErr w:type="spellStart"/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Sudipen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534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>)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in La Union. </w:t>
            </w:r>
            <w:r>
              <w:rPr>
                <w:rFonts w:ascii="Arial" w:hAnsi="Arial" w:cs="Arial"/>
                <w:bCs/>
                <w:sz w:val="20"/>
                <w:szCs w:val="24"/>
              </w:rPr>
              <w:t>and Santa Lucia (3,000)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and City of Vigan (14) in </w:t>
            </w:r>
            <w:proofErr w:type="spellStart"/>
            <w:r w:rsidR="0031449E"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Sur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1F6A3319" w14:textId="7929D052" w:rsidR="00B34ADF" w:rsidRDefault="00B34AD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1,500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Union. </w:t>
            </w:r>
          </w:p>
        </w:tc>
      </w:tr>
      <w:tr w:rsidR="0030704F" w:rsidRPr="006B4BAB" w14:paraId="0A1C227B" w14:textId="77777777" w:rsidTr="00725BC4">
        <w:tc>
          <w:tcPr>
            <w:tcW w:w="2025" w:type="dxa"/>
          </w:tcPr>
          <w:p w14:paraId="1B63ADCA" w14:textId="0449D0C9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17 October 2021</w:t>
            </w:r>
          </w:p>
        </w:tc>
        <w:tc>
          <w:tcPr>
            <w:tcW w:w="6907" w:type="dxa"/>
          </w:tcPr>
          <w:p w14:paraId="5A0EF00E" w14:textId="1C37F395" w:rsidR="0030704F" w:rsidRPr="003E676D" w:rsidRDefault="0030704F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provided 1,000 FFPs to the affected families and individuals in Luna, La Union.</w:t>
            </w:r>
          </w:p>
        </w:tc>
      </w:tr>
      <w:tr w:rsidR="0030704F" w:rsidRPr="006B4BAB" w14:paraId="72197F12" w14:textId="77777777" w:rsidTr="00725BC4">
        <w:tc>
          <w:tcPr>
            <w:tcW w:w="2025" w:type="dxa"/>
          </w:tcPr>
          <w:p w14:paraId="5AA7FE54" w14:textId="52E39FEE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16 October 2021</w:t>
            </w:r>
          </w:p>
        </w:tc>
        <w:tc>
          <w:tcPr>
            <w:tcW w:w="6907" w:type="dxa"/>
          </w:tcPr>
          <w:p w14:paraId="79D4C1BE" w14:textId="5426EB86" w:rsid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provided 602 FFPs to the affected families and individuals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Bagulin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Union.</w:t>
            </w:r>
          </w:p>
        </w:tc>
      </w:tr>
      <w:tr w:rsidR="0030704F" w:rsidRPr="006B4BAB" w14:paraId="0CF81152" w14:textId="77777777" w:rsidTr="00725BC4">
        <w:tc>
          <w:tcPr>
            <w:tcW w:w="2025" w:type="dxa"/>
          </w:tcPr>
          <w:p w14:paraId="1E3F6767" w14:textId="3CA23757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6F8BE76F" w14:textId="77777777" w:rsid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Regional Director Marie Angela S. Gopalan led the distribution of 663 FFPs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Aringay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 and also checked the status of the families and individuals affected on the onslaught of STS “MARING”.</w:t>
            </w:r>
          </w:p>
          <w:p w14:paraId="016EA68D" w14:textId="76EA5ACD" w:rsidR="0030704F" w:rsidRPr="00A45A2E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1,800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 with the help of community volunteers and </w:t>
            </w:r>
            <w:r>
              <w:rPr>
                <w:rFonts w:ascii="Arial" w:hAnsi="Arial" w:cs="Arial"/>
                <w:sz w:val="20"/>
                <w:szCs w:val="24"/>
              </w:rPr>
              <w:t>Regional Disaster Risk Reduction and Management Council (RDRRMC) 1 member agencies.</w:t>
            </w:r>
          </w:p>
        </w:tc>
      </w:tr>
    </w:tbl>
    <w:p w14:paraId="526A5111" w14:textId="113D2B12" w:rsidR="009621DB" w:rsidRDefault="00463D15" w:rsidP="00284B12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EDB457" w14:textId="5AAA63EA" w:rsidR="00103707" w:rsidRPr="00D776D6" w:rsidRDefault="00103707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I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103707" w:rsidRPr="006B4BAB" w14:paraId="5CFA487E" w14:textId="77777777" w:rsidTr="00821C9B">
        <w:trPr>
          <w:tblHeader/>
        </w:trPr>
        <w:tc>
          <w:tcPr>
            <w:tcW w:w="2025" w:type="dxa"/>
          </w:tcPr>
          <w:p w14:paraId="0B2C2B46" w14:textId="77777777" w:rsidR="00103707" w:rsidRPr="006B4BAB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84E2B7" w14:textId="77777777" w:rsidR="00103707" w:rsidRPr="006B4BAB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203E5" w:rsidRPr="006B4BAB" w14:paraId="1469A148" w14:textId="77777777" w:rsidTr="00821C9B">
        <w:tc>
          <w:tcPr>
            <w:tcW w:w="2025" w:type="dxa"/>
          </w:tcPr>
          <w:p w14:paraId="7DAE05C1" w14:textId="3E51DA7D" w:rsidR="007203E5" w:rsidRDefault="007203E5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21 October 2021</w:t>
            </w:r>
          </w:p>
        </w:tc>
        <w:tc>
          <w:tcPr>
            <w:tcW w:w="6907" w:type="dxa"/>
          </w:tcPr>
          <w:p w14:paraId="181FBB85" w14:textId="430AF6E5" w:rsidR="007203E5" w:rsidRDefault="00FF3341" w:rsidP="00FF3341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FF3341">
              <w:rPr>
                <w:rFonts w:ascii="Arial" w:hAnsi="Arial" w:cs="Arial"/>
                <w:bCs/>
                <w:sz w:val="20"/>
                <w:szCs w:val="24"/>
              </w:rPr>
              <w:t>DSWD-FO I</w:t>
            </w:r>
            <w:r>
              <w:rPr>
                <w:rFonts w:ascii="Arial" w:hAnsi="Arial" w:cs="Arial"/>
                <w:bCs/>
                <w:sz w:val="20"/>
                <w:szCs w:val="24"/>
              </w:rPr>
              <w:t>I</w:t>
            </w:r>
            <w:r w:rsidRPr="00FF3341">
              <w:rPr>
                <w:rFonts w:ascii="Arial" w:hAnsi="Arial" w:cs="Arial"/>
                <w:bCs/>
                <w:sz w:val="20"/>
                <w:szCs w:val="24"/>
              </w:rPr>
              <w:t xml:space="preserve"> r</w:t>
            </w:r>
            <w:r>
              <w:rPr>
                <w:rFonts w:ascii="Arial" w:hAnsi="Arial" w:cs="Arial"/>
                <w:bCs/>
                <w:sz w:val="20"/>
                <w:szCs w:val="24"/>
              </w:rPr>
              <w:t>eleased FFP</w:t>
            </w:r>
            <w:r w:rsidRPr="00FF3341">
              <w:rPr>
                <w:rFonts w:ascii="Arial" w:hAnsi="Arial" w:cs="Arial"/>
                <w:bCs/>
                <w:sz w:val="20"/>
                <w:szCs w:val="24"/>
              </w:rPr>
              <w:t>s to the Municipalit</w:t>
            </w:r>
            <w:r>
              <w:rPr>
                <w:rFonts w:ascii="Arial" w:hAnsi="Arial" w:cs="Arial"/>
                <w:bCs/>
                <w:sz w:val="20"/>
                <w:szCs w:val="24"/>
              </w:rPr>
              <w:t>y</w:t>
            </w:r>
            <w:r w:rsidRPr="00FF3341">
              <w:rPr>
                <w:rFonts w:ascii="Arial" w:hAnsi="Arial" w:cs="Arial"/>
                <w:bCs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Allacapan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Cagayan.</w:t>
            </w:r>
          </w:p>
        </w:tc>
      </w:tr>
      <w:tr w:rsidR="00526C27" w:rsidRPr="006B4BAB" w14:paraId="4B9BD976" w14:textId="77777777" w:rsidTr="00821C9B">
        <w:tc>
          <w:tcPr>
            <w:tcW w:w="2025" w:type="dxa"/>
          </w:tcPr>
          <w:p w14:paraId="606CA88D" w14:textId="11030B92" w:rsidR="00526C27" w:rsidRDefault="00526C27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19 October 2021</w:t>
            </w:r>
          </w:p>
        </w:tc>
        <w:tc>
          <w:tcPr>
            <w:tcW w:w="6907" w:type="dxa"/>
          </w:tcPr>
          <w:p w14:paraId="717DF878" w14:textId="77777777" w:rsidR="00526C27" w:rsidRDefault="00526C2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II facilitated the distribution of assistance through the Assistance for Individual in Crisis Situation (AICS)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Buguey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Santa Teresita in Cagayan.</w:t>
            </w:r>
          </w:p>
          <w:p w14:paraId="438B21C8" w14:textId="5954D91B" w:rsidR="00526C27" w:rsidRDefault="00526C2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Additional 500 FFPS were provided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 for the affected families and individuals.</w:t>
            </w:r>
          </w:p>
        </w:tc>
      </w:tr>
      <w:tr w:rsidR="002207AD" w:rsidRPr="006B4BAB" w14:paraId="55A693AD" w14:textId="77777777" w:rsidTr="00821C9B">
        <w:tc>
          <w:tcPr>
            <w:tcW w:w="2025" w:type="dxa"/>
          </w:tcPr>
          <w:p w14:paraId="474D28E8" w14:textId="0902C1E4" w:rsidR="002207AD" w:rsidRDefault="002207A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18 October 2021</w:t>
            </w:r>
          </w:p>
        </w:tc>
        <w:tc>
          <w:tcPr>
            <w:tcW w:w="6907" w:type="dxa"/>
          </w:tcPr>
          <w:p w14:paraId="76271D93" w14:textId="420C4618" w:rsidR="002207AD" w:rsidRDefault="002207AD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353 FFPs were provided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 for the affected families and individuals.</w:t>
            </w:r>
          </w:p>
        </w:tc>
      </w:tr>
      <w:tr w:rsidR="00821C9B" w:rsidRPr="006B4BAB" w14:paraId="6BE23B23" w14:textId="77777777" w:rsidTr="00821C9B">
        <w:tc>
          <w:tcPr>
            <w:tcW w:w="2025" w:type="dxa"/>
          </w:tcPr>
          <w:p w14:paraId="2E6A5B37" w14:textId="07E0ADBF" w:rsidR="00821C9B" w:rsidRDefault="00821C9B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413A1270" w14:textId="1CBE3F8E" w:rsidR="00821C9B" w:rsidRDefault="00821C9B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delivered additional 4,678 FFPs as augmentation support to LGUs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Camalanuigan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Lal-o, and Gonzaga in Cagayan that were greatly flooded and affected by STS “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Maring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”.</w:t>
            </w:r>
          </w:p>
        </w:tc>
      </w:tr>
      <w:tr w:rsidR="00103707" w:rsidRPr="006B4BAB" w14:paraId="651B8CB8" w14:textId="77777777" w:rsidTr="00821C9B">
        <w:tc>
          <w:tcPr>
            <w:tcW w:w="2025" w:type="dxa"/>
          </w:tcPr>
          <w:p w14:paraId="08BBE497" w14:textId="77777777" w:rsidR="00103707" w:rsidRPr="00A467F1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2B3D2E07" w14:textId="2556E1BE" w:rsidR="00103707" w:rsidRPr="00A45A2E" w:rsidRDefault="0010370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II delivered additional 2,677 FFPs as augmentation support to LGUs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Sta. Teresita and Gonzaga in Cagayan that were greatly flooded and affected by STS “MARING”.</w:t>
            </w:r>
          </w:p>
        </w:tc>
      </w:tr>
      <w:tr w:rsidR="006C3A25" w:rsidRPr="006B4BAB" w14:paraId="58E1A84E" w14:textId="77777777" w:rsidTr="00821C9B">
        <w:tc>
          <w:tcPr>
            <w:tcW w:w="2025" w:type="dxa"/>
          </w:tcPr>
          <w:p w14:paraId="2F26988A" w14:textId="77777777" w:rsidR="006C3A25" w:rsidRPr="006B4BAB" w:rsidRDefault="006C3A25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76B6AB97" w14:textId="77777777" w:rsidR="006C3A25" w:rsidRPr="008C7F79" w:rsidRDefault="006C3A25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5525BC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5525BC">
              <w:rPr>
                <w:rFonts w:ascii="Arial" w:hAnsi="Arial" w:cs="Arial"/>
                <w:bCs/>
                <w:sz w:val="20"/>
                <w:szCs w:val="24"/>
              </w:rPr>
              <w:t xml:space="preserve">FO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II delivered </w:t>
            </w:r>
            <w:r w:rsidRPr="008C7F79">
              <w:rPr>
                <w:rFonts w:ascii="Arial" w:hAnsi="Arial" w:cs="Arial"/>
                <w:bCs/>
                <w:sz w:val="20"/>
                <w:szCs w:val="24"/>
              </w:rPr>
              <w:t>a total of 1,673 Family Food Packs amounting to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bCs/>
                <w:sz w:val="20"/>
                <w:szCs w:val="24"/>
              </w:rPr>
              <w:t>₱839,829.27 as augmentation support to the LGUs of Cagayan greatly flooded and affected by TS “MARING”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2D429F43" w14:textId="77777777" w:rsidR="00FF7605" w:rsidRDefault="00FF7605" w:rsidP="00FF7605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CEC5B10" w14:textId="77777777" w:rsidR="00FF7605" w:rsidRDefault="00FF76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9114FF9" w14:textId="6FE485C2" w:rsidR="00D776D6" w:rsidRDefault="006D3975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Camp Coordination and Camp Management</w:t>
      </w:r>
    </w:p>
    <w:p w14:paraId="0A052A93" w14:textId="77777777" w:rsidR="00D776D6" w:rsidRDefault="00D776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C0B6AF" w14:textId="3F6B14AE" w:rsidR="00A56CB9" w:rsidRPr="00D776D6" w:rsidRDefault="00A56CB9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40100196" w14:textId="77777777" w:rsidTr="00D776D6">
        <w:trPr>
          <w:tblHeader/>
        </w:trPr>
        <w:tc>
          <w:tcPr>
            <w:tcW w:w="2025" w:type="dxa"/>
          </w:tcPr>
          <w:p w14:paraId="4A2D170A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ED9AEB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5DDD4B2F" w14:textId="77777777" w:rsidTr="00D776D6">
        <w:trPr>
          <w:tblHeader/>
        </w:trPr>
        <w:tc>
          <w:tcPr>
            <w:tcW w:w="2025" w:type="dxa"/>
          </w:tcPr>
          <w:p w14:paraId="1708DB87" w14:textId="6E4EFC54" w:rsidR="00030098" w:rsidRPr="006B4BAB" w:rsidRDefault="003A24F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0B80AA39" w14:textId="07996A69" w:rsidR="00030098" w:rsidRDefault="00C03ADD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The MDSW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 xml:space="preserve">activated 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the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>camp coordination and camp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>managemen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t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(CCCM) 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>an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maintained continuous coordination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with concerned agencies 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>for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the conduct of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>assessment and validation of affected families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49DA7C3F" w14:textId="1E65D35B" w:rsidR="003A01DC" w:rsidRPr="008830CF" w:rsidRDefault="003A01DC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The MDSW advocated and implemented strict adherence to safety measures in evacuation centers in compliance with health and safety protocols.</w:t>
            </w:r>
          </w:p>
        </w:tc>
      </w:tr>
    </w:tbl>
    <w:p w14:paraId="7533104E" w14:textId="77777777" w:rsidR="00AF7605" w:rsidRDefault="00AF7605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8C9E68" w14:textId="611EC9DD" w:rsidR="00A56CB9" w:rsidRDefault="00847EB9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DSWD-FO </w:t>
      </w:r>
      <w:r w:rsidR="00A56CB9"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711FB416" w14:textId="77777777" w:rsidTr="00D776D6">
        <w:trPr>
          <w:tblHeader/>
        </w:trPr>
        <w:tc>
          <w:tcPr>
            <w:tcW w:w="2025" w:type="dxa"/>
          </w:tcPr>
          <w:p w14:paraId="5EA5F38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F7BF2D6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06329" w:rsidRPr="006B4BAB" w14:paraId="1A0F7AD9" w14:textId="77777777" w:rsidTr="00D776D6">
        <w:trPr>
          <w:tblHeader/>
        </w:trPr>
        <w:tc>
          <w:tcPr>
            <w:tcW w:w="2025" w:type="dxa"/>
          </w:tcPr>
          <w:p w14:paraId="003242D5" w14:textId="512892E9" w:rsidR="00806329" w:rsidRPr="00A467F1" w:rsidRDefault="009E77BB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25</w:t>
            </w:r>
            <w:r w:rsidR="00806329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233A9915" w14:textId="72D6E177" w:rsidR="00806329" w:rsidRPr="00741BE2" w:rsidRDefault="00806329" w:rsidP="00284B12">
            <w:pPr>
              <w:pStyle w:val="NoSpacing"/>
              <w:numPr>
                <w:ilvl w:val="0"/>
                <w:numId w:val="19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806329">
              <w:rPr>
                <w:rFonts w:ascii="Arial" w:hAnsi="Arial" w:cs="Arial"/>
                <w:bCs/>
                <w:sz w:val="20"/>
                <w:szCs w:val="24"/>
              </w:rPr>
              <w:t>The DSWD-FO CAR conducted a monitoring of evacuation centers and provided</w:t>
            </w:r>
            <w:r w:rsidR="003A1B19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C05FB1">
              <w:rPr>
                <w:rFonts w:ascii="Arial" w:hAnsi="Arial" w:cs="Arial"/>
                <w:bCs/>
                <w:sz w:val="20"/>
                <w:szCs w:val="24"/>
              </w:rPr>
              <w:t xml:space="preserve">FNIs to IDPs with the assistance of the Local Social Welfare and Development Offices (LSWDOs) and Local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Disaster Risk Reduction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and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Management Offices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(LDRRMOs)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of the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affected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>LGUs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. This was to ensure that all the affected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families are provided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with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necessary assistance and ensure their safety while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staying in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evacuation centers or with their relatives.</w:t>
            </w:r>
          </w:p>
        </w:tc>
      </w:tr>
    </w:tbl>
    <w:p w14:paraId="346C3BF8" w14:textId="6883C3EA" w:rsidR="00A56CB9" w:rsidRDefault="00A56CB9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4200CABC" w:rsidR="00261A8B" w:rsidRDefault="00C47382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1E15B2F7" w14:textId="77777777" w:rsidR="0040606F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48496A" w14:textId="6CADE084" w:rsidR="0040606F" w:rsidRPr="00FE7C33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0606F" w:rsidRPr="006B4BAB" w14:paraId="6E141426" w14:textId="77777777" w:rsidTr="00EE75F9">
        <w:trPr>
          <w:tblHeader/>
        </w:trPr>
        <w:tc>
          <w:tcPr>
            <w:tcW w:w="2025" w:type="dxa"/>
          </w:tcPr>
          <w:p w14:paraId="2A350BA0" w14:textId="77777777" w:rsidR="0040606F" w:rsidRPr="006B4BAB" w:rsidRDefault="0040606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00BC1BB" w14:textId="77777777" w:rsidR="0040606F" w:rsidRPr="006B4BAB" w:rsidRDefault="0040606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F25F0" w:rsidRPr="006B4BAB" w14:paraId="140ACF58" w14:textId="77777777" w:rsidTr="00EE75F9">
        <w:trPr>
          <w:tblHeader/>
        </w:trPr>
        <w:tc>
          <w:tcPr>
            <w:tcW w:w="2025" w:type="dxa"/>
          </w:tcPr>
          <w:p w14:paraId="552AD046" w14:textId="27617BEA" w:rsidR="003F25F0" w:rsidRDefault="009E77BB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25</w:t>
            </w:r>
            <w:r w:rsidR="003F25F0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6684E9D0" w14:textId="52B9A422" w:rsidR="003F25F0" w:rsidRDefault="003F25F0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CAR P</w:t>
            </w:r>
            <w:r w:rsidRPr="0040606F">
              <w:rPr>
                <w:rFonts w:ascii="Arial" w:hAnsi="Arial" w:cs="Arial"/>
                <w:sz w:val="20"/>
                <w:szCs w:val="24"/>
              </w:rPr>
              <w:t>ersonnel conducted Psychological First Aid (</w:t>
            </w:r>
            <w:r>
              <w:rPr>
                <w:rFonts w:ascii="Arial" w:hAnsi="Arial" w:cs="Arial"/>
                <w:sz w:val="20"/>
                <w:szCs w:val="24"/>
              </w:rPr>
              <w:t>PFA)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0606F">
              <w:rPr>
                <w:rFonts w:ascii="Arial" w:hAnsi="Arial" w:cs="Arial"/>
                <w:sz w:val="20"/>
                <w:szCs w:val="24"/>
              </w:rPr>
              <w:t>IDPs i</w:t>
            </w:r>
            <w:r>
              <w:rPr>
                <w:rFonts w:ascii="Arial" w:hAnsi="Arial" w:cs="Arial"/>
                <w:sz w:val="20"/>
                <w:szCs w:val="24"/>
              </w:rPr>
              <w:t xml:space="preserve">n La Trinidad, Itogon, </w:t>
            </w:r>
            <w:r w:rsidR="009A5A14">
              <w:rPr>
                <w:rFonts w:ascii="Arial" w:hAnsi="Arial" w:cs="Arial"/>
                <w:sz w:val="20"/>
                <w:szCs w:val="24"/>
              </w:rPr>
              <w:t>B</w:t>
            </w:r>
            <w:r w:rsidR="009E77BB">
              <w:rPr>
                <w:rFonts w:ascii="Arial" w:hAnsi="Arial" w:cs="Arial"/>
                <w:sz w:val="20"/>
                <w:szCs w:val="24"/>
              </w:rPr>
              <w:t>aguio City</w:t>
            </w:r>
            <w:r w:rsidR="009A5A14">
              <w:rPr>
                <w:rFonts w:ascii="Arial" w:hAnsi="Arial" w:cs="Arial"/>
                <w:sz w:val="20"/>
                <w:szCs w:val="24"/>
              </w:rPr>
              <w:t>,</w:t>
            </w:r>
            <w:r w:rsidR="009E77BB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Buguias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in Benguet</w:t>
            </w:r>
            <w:r w:rsidRPr="0040606F">
              <w:rPr>
                <w:rFonts w:ascii="Arial" w:hAnsi="Arial" w:cs="Arial"/>
                <w:sz w:val="20"/>
                <w:szCs w:val="24"/>
              </w:rPr>
              <w:t>.</w:t>
            </w:r>
            <w:r w:rsidR="009A5A14">
              <w:rPr>
                <w:rFonts w:ascii="Arial" w:hAnsi="Arial" w:cs="Arial"/>
                <w:sz w:val="20"/>
                <w:szCs w:val="24"/>
              </w:rPr>
              <w:t xml:space="preserve"> Also, the Municipal Action Team (MAT) in </w:t>
            </w:r>
            <w:proofErr w:type="spellStart"/>
            <w:r w:rsidR="009A5A14">
              <w:rPr>
                <w:rFonts w:ascii="Arial" w:hAnsi="Arial" w:cs="Arial"/>
                <w:sz w:val="20"/>
                <w:szCs w:val="24"/>
              </w:rPr>
              <w:t>Kibungan</w:t>
            </w:r>
            <w:proofErr w:type="spellEnd"/>
            <w:r w:rsidR="009A5A14">
              <w:rPr>
                <w:rFonts w:ascii="Arial" w:hAnsi="Arial" w:cs="Arial"/>
                <w:sz w:val="20"/>
                <w:szCs w:val="24"/>
              </w:rPr>
              <w:t xml:space="preserve">, Benguet conducted PFA to two (2) families in </w:t>
            </w:r>
            <w:proofErr w:type="spellStart"/>
            <w:r w:rsidR="009A5A14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="009A5A14">
              <w:rPr>
                <w:rFonts w:ascii="Arial" w:hAnsi="Arial" w:cs="Arial"/>
                <w:sz w:val="20"/>
                <w:szCs w:val="24"/>
              </w:rPr>
              <w:t xml:space="preserve">. </w:t>
            </w:r>
            <w:proofErr w:type="spellStart"/>
            <w:r w:rsidR="009A5A14">
              <w:rPr>
                <w:rFonts w:ascii="Arial" w:hAnsi="Arial" w:cs="Arial"/>
                <w:sz w:val="20"/>
                <w:szCs w:val="24"/>
              </w:rPr>
              <w:t>Tacadang</w:t>
            </w:r>
            <w:proofErr w:type="spellEnd"/>
            <w:r w:rsidR="009A5A14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1FB2F977" w14:textId="6AEE8578" w:rsidR="0040606F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900DA4E" w14:textId="51A368B1" w:rsidR="008C001D" w:rsidRPr="00FE7C33" w:rsidRDefault="008C001D" w:rsidP="008C001D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001D" w:rsidRPr="006B4BAB" w14:paraId="526B3AB5" w14:textId="77777777" w:rsidTr="002D20AB">
        <w:trPr>
          <w:tblHeader/>
        </w:trPr>
        <w:tc>
          <w:tcPr>
            <w:tcW w:w="2025" w:type="dxa"/>
          </w:tcPr>
          <w:p w14:paraId="40C3C35E" w14:textId="77777777" w:rsidR="008C001D" w:rsidRPr="006B4BAB" w:rsidRDefault="008C001D" w:rsidP="002D20A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12ACF9B" w14:textId="77777777" w:rsidR="008C001D" w:rsidRPr="006B4BAB" w:rsidRDefault="008C001D" w:rsidP="002D20A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C001D" w:rsidRPr="006B4BAB" w14:paraId="0AB14DC3" w14:textId="77777777" w:rsidTr="002D20AB">
        <w:trPr>
          <w:tblHeader/>
        </w:trPr>
        <w:tc>
          <w:tcPr>
            <w:tcW w:w="2025" w:type="dxa"/>
          </w:tcPr>
          <w:p w14:paraId="76B823F1" w14:textId="0BE9D26F" w:rsidR="008C001D" w:rsidRDefault="008C001D" w:rsidP="002D20AB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05 November 2021</w:t>
            </w:r>
          </w:p>
        </w:tc>
        <w:tc>
          <w:tcPr>
            <w:tcW w:w="6907" w:type="dxa"/>
          </w:tcPr>
          <w:p w14:paraId="1147CDDD" w14:textId="1462A2B4" w:rsidR="008C001D" w:rsidRDefault="008C001D" w:rsidP="008C001D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I provided psychosocial support to the bereaved families.</w:t>
            </w:r>
          </w:p>
        </w:tc>
      </w:tr>
    </w:tbl>
    <w:p w14:paraId="4F00E757" w14:textId="77777777" w:rsidR="008C001D" w:rsidRDefault="008C001D" w:rsidP="008C001D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47CE39" w14:textId="6B178E1B" w:rsidR="00C47382" w:rsidRPr="005E0B74" w:rsidRDefault="00C47382" w:rsidP="005E0B74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5E0B74">
        <w:rPr>
          <w:rFonts w:ascii="Arial" w:hAnsi="Arial" w:cs="Arial"/>
          <w:b/>
          <w:sz w:val="24"/>
          <w:szCs w:val="24"/>
        </w:rPr>
        <w:t>Other Activities</w:t>
      </w:r>
    </w:p>
    <w:p w14:paraId="07AD4340" w14:textId="0DE05189" w:rsidR="00030098" w:rsidRDefault="00030098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253100" w14:textId="77777777" w:rsidR="00F63926" w:rsidRDefault="00F6392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F63926" w:rsidRPr="006B4BAB" w14:paraId="6B172D32" w14:textId="77777777" w:rsidTr="00EE75F9">
        <w:trPr>
          <w:tblHeader/>
        </w:trPr>
        <w:tc>
          <w:tcPr>
            <w:tcW w:w="2025" w:type="dxa"/>
          </w:tcPr>
          <w:p w14:paraId="4FD58439" w14:textId="77777777" w:rsidR="00F63926" w:rsidRPr="006B4BAB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D3E5386" w14:textId="77777777" w:rsidR="00F63926" w:rsidRPr="006B4BAB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63926" w:rsidRPr="006B4BAB" w14:paraId="01484F18" w14:textId="77777777" w:rsidTr="00EE75F9">
        <w:trPr>
          <w:tblHeader/>
        </w:trPr>
        <w:tc>
          <w:tcPr>
            <w:tcW w:w="2025" w:type="dxa"/>
          </w:tcPr>
          <w:p w14:paraId="732DB81E" w14:textId="77777777" w:rsidR="00F63926" w:rsidRPr="00F63926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3926"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3BFD58E6" w14:textId="77777777" w:rsidR="00F63926" w:rsidRPr="008830CF" w:rsidRDefault="00F63926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 w:rsidRPr="003A24FF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-FO NCR submitted their </w:t>
            </w:r>
            <w:r w:rsidRPr="00856769"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4E0EEF89" w14:textId="77777777" w:rsidR="00F63926" w:rsidRDefault="00F63926" w:rsidP="00284B1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B696D11" w14:textId="665D0A24" w:rsidR="008C3ED6" w:rsidRPr="00FE7C33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 w:rsidR="00B7565C"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3ED6" w:rsidRPr="006B4BAB" w14:paraId="693E100C" w14:textId="77777777" w:rsidTr="00EE75F9">
        <w:trPr>
          <w:tblHeader/>
        </w:trPr>
        <w:tc>
          <w:tcPr>
            <w:tcW w:w="2025" w:type="dxa"/>
          </w:tcPr>
          <w:p w14:paraId="0689E445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306DC4B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B2EEE" w:rsidRPr="00BB2EEE" w14:paraId="62FEC104" w14:textId="77777777" w:rsidTr="00C05FB1">
        <w:trPr>
          <w:tblHeader/>
        </w:trPr>
        <w:tc>
          <w:tcPr>
            <w:tcW w:w="2025" w:type="dxa"/>
          </w:tcPr>
          <w:p w14:paraId="35552E15" w14:textId="36509B95" w:rsidR="00BB2EEE" w:rsidRPr="00BB2EEE" w:rsidRDefault="00BB2EEE" w:rsidP="00BB2EE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B2EEE">
              <w:rPr>
                <w:rFonts w:ascii="Arial" w:hAnsi="Arial" w:cs="Arial"/>
                <w:b/>
                <w:sz w:val="20"/>
                <w:szCs w:val="24"/>
              </w:rPr>
              <w:t>09 November 2021</w:t>
            </w:r>
          </w:p>
        </w:tc>
        <w:tc>
          <w:tcPr>
            <w:tcW w:w="6907" w:type="dxa"/>
          </w:tcPr>
          <w:p w14:paraId="1FD5AA9B" w14:textId="33D13A04" w:rsidR="00BB2EEE" w:rsidRPr="00BB2EEE" w:rsidRDefault="00BB2EEE" w:rsidP="00BB2EEE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2EEE">
              <w:rPr>
                <w:rFonts w:ascii="Arial" w:hAnsi="Arial" w:cs="Arial"/>
                <w:sz w:val="20"/>
                <w:szCs w:val="24"/>
              </w:rPr>
              <w:t>DSWD-FO CA</w:t>
            </w:r>
            <w:r>
              <w:rPr>
                <w:rFonts w:ascii="Arial" w:hAnsi="Arial" w:cs="Arial"/>
                <w:sz w:val="20"/>
                <w:szCs w:val="24"/>
              </w:rPr>
              <w:t xml:space="preserve">R submitted an </w:t>
            </w:r>
            <w:r w:rsidRPr="00BB2EEE">
              <w:rPr>
                <w:rFonts w:ascii="Arial" w:hAnsi="Arial" w:cs="Arial"/>
                <w:b/>
                <w:sz w:val="20"/>
                <w:szCs w:val="24"/>
              </w:rPr>
              <w:t>amended terminal report.</w:t>
            </w:r>
          </w:p>
        </w:tc>
      </w:tr>
      <w:tr w:rsidR="00BB2EEE" w:rsidRPr="006B4BAB" w14:paraId="34F7CB98" w14:textId="77777777" w:rsidTr="00EE75F9">
        <w:trPr>
          <w:tblHeader/>
        </w:trPr>
        <w:tc>
          <w:tcPr>
            <w:tcW w:w="2025" w:type="dxa"/>
          </w:tcPr>
          <w:p w14:paraId="5DD44FF5" w14:textId="26AF46CD" w:rsidR="00BB2EEE" w:rsidRPr="00BB2EEE" w:rsidRDefault="00BB2EEE" w:rsidP="00BB2EEE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2EEE">
              <w:rPr>
                <w:rFonts w:ascii="Arial" w:hAnsi="Arial" w:cs="Arial"/>
                <w:sz w:val="20"/>
                <w:szCs w:val="24"/>
              </w:rPr>
              <w:t>28 October 2021</w:t>
            </w:r>
          </w:p>
        </w:tc>
        <w:tc>
          <w:tcPr>
            <w:tcW w:w="6907" w:type="dxa"/>
          </w:tcPr>
          <w:p w14:paraId="350C53CE" w14:textId="749B2E34" w:rsidR="00BB2EEE" w:rsidRPr="00BB2EEE" w:rsidRDefault="00BB2EEE" w:rsidP="00BB2EEE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2EEE">
              <w:rPr>
                <w:rFonts w:ascii="Arial" w:hAnsi="Arial" w:cs="Arial"/>
                <w:sz w:val="20"/>
                <w:szCs w:val="24"/>
              </w:rPr>
              <w:t xml:space="preserve">DSWD-FO CAR submitted their </w:t>
            </w:r>
            <w:r w:rsidRPr="00BB2EEE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  <w:tr w:rsidR="00BB2EEE" w:rsidRPr="006B4BAB" w14:paraId="77A4387E" w14:textId="77777777" w:rsidTr="00EE75F9">
        <w:tc>
          <w:tcPr>
            <w:tcW w:w="2025" w:type="dxa"/>
          </w:tcPr>
          <w:p w14:paraId="0CFA7E4B" w14:textId="5B2ED461" w:rsidR="00BB2EEE" w:rsidRPr="006B4BAB" w:rsidRDefault="00BB2EEE" w:rsidP="00BB2EEE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25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2480AE1C" w14:textId="5D86E5BE" w:rsidR="00BB2EEE" w:rsidRPr="00F51026" w:rsidRDefault="00BB2EEE" w:rsidP="00BB2EEE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Crisis Intervention Section </w:t>
            </w:r>
            <w:r>
              <w:rPr>
                <w:rFonts w:ascii="Arial" w:hAnsi="Arial" w:cs="Arial"/>
                <w:sz w:val="20"/>
                <w:szCs w:val="24"/>
              </w:rPr>
              <w:t xml:space="preserve">of DSWD-FO CAR </w:t>
            </w:r>
            <w:r w:rsidRPr="00B7565C">
              <w:rPr>
                <w:rFonts w:ascii="Arial" w:hAnsi="Arial" w:cs="Arial"/>
                <w:sz w:val="20"/>
                <w:szCs w:val="24"/>
              </w:rPr>
              <w:t>conducted interview, assessment and provision of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financial assistance to the bereaved families </w:t>
            </w:r>
            <w:r>
              <w:rPr>
                <w:rFonts w:ascii="Arial" w:hAnsi="Arial" w:cs="Arial"/>
                <w:sz w:val="20"/>
                <w:szCs w:val="24"/>
              </w:rPr>
              <w:t xml:space="preserve">in </w:t>
            </w:r>
            <w:proofErr w:type="spellStart"/>
            <w:r w:rsidRPr="00B7565C">
              <w:rPr>
                <w:rFonts w:ascii="Arial" w:hAnsi="Arial" w:cs="Arial"/>
                <w:sz w:val="20"/>
                <w:szCs w:val="24"/>
              </w:rPr>
              <w:t>Ambiong</w:t>
            </w:r>
            <w:proofErr w:type="spellEnd"/>
            <w:r w:rsidRPr="00B7565C">
              <w:rPr>
                <w:rFonts w:ascii="Arial" w:hAnsi="Arial" w:cs="Arial"/>
                <w:sz w:val="20"/>
                <w:szCs w:val="24"/>
              </w:rPr>
              <w:t>, La Trinidad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F51026">
              <w:rPr>
                <w:rFonts w:ascii="Arial" w:hAnsi="Arial" w:cs="Arial"/>
                <w:sz w:val="20"/>
                <w:szCs w:val="24"/>
              </w:rPr>
              <w:t xml:space="preserve">Benguet and Dominican Hill-Mirador, Baguio City. </w:t>
            </w:r>
          </w:p>
        </w:tc>
      </w:tr>
    </w:tbl>
    <w:p w14:paraId="17F58D40" w14:textId="77777777" w:rsidR="008C3ED6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E96F9EF" w14:textId="77777777" w:rsidR="00533F64" w:rsidRDefault="00533F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B24612D" w14:textId="4FCB8AC1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658F2F1D" w14:textId="77777777" w:rsidTr="00F53213">
        <w:trPr>
          <w:tblHeader/>
        </w:trPr>
        <w:tc>
          <w:tcPr>
            <w:tcW w:w="2025" w:type="dxa"/>
          </w:tcPr>
          <w:p w14:paraId="6DB0F39B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7E6FAE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9E77BB" w:rsidRPr="006B4BAB" w14:paraId="693E9227" w14:textId="77777777" w:rsidTr="00F53213">
        <w:tc>
          <w:tcPr>
            <w:tcW w:w="2025" w:type="dxa"/>
          </w:tcPr>
          <w:p w14:paraId="1B3CF476" w14:textId="19087397" w:rsidR="009E77BB" w:rsidRDefault="00CF77F8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05 November 2021</w:t>
            </w:r>
          </w:p>
        </w:tc>
        <w:tc>
          <w:tcPr>
            <w:tcW w:w="6907" w:type="dxa"/>
          </w:tcPr>
          <w:p w14:paraId="2162A8DB" w14:textId="31E4DE4A" w:rsidR="009E77BB" w:rsidRDefault="00CF77F8" w:rsidP="00CF77F8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</w:t>
            </w:r>
            <w:r w:rsidR="000A6B18">
              <w:rPr>
                <w:rFonts w:ascii="Arial" w:hAnsi="Arial" w:cs="Arial"/>
                <w:sz w:val="20"/>
                <w:szCs w:val="24"/>
              </w:rPr>
              <w:t>FO</w:t>
            </w:r>
            <w:r w:rsidR="009E77BB">
              <w:rPr>
                <w:rFonts w:ascii="Arial" w:hAnsi="Arial" w:cs="Arial"/>
                <w:sz w:val="20"/>
                <w:szCs w:val="24"/>
              </w:rPr>
              <w:t xml:space="preserve"> I</w:t>
            </w:r>
            <w:r w:rsidR="009E77BB" w:rsidRPr="009E77BB">
              <w:rPr>
                <w:rFonts w:ascii="Arial" w:hAnsi="Arial" w:cs="Arial"/>
                <w:sz w:val="20"/>
                <w:szCs w:val="24"/>
              </w:rPr>
              <w:t xml:space="preserve"> through </w:t>
            </w:r>
            <w:r>
              <w:rPr>
                <w:rFonts w:ascii="Arial" w:hAnsi="Arial" w:cs="Arial"/>
                <w:sz w:val="20"/>
                <w:szCs w:val="24"/>
              </w:rPr>
              <w:t xml:space="preserve">its </w:t>
            </w:r>
            <w:r w:rsidR="009E77BB" w:rsidRPr="009E77BB">
              <w:rPr>
                <w:rFonts w:ascii="Arial" w:hAnsi="Arial" w:cs="Arial"/>
                <w:sz w:val="20"/>
                <w:szCs w:val="24"/>
              </w:rPr>
              <w:t>Incident Management Team (IMT)</w:t>
            </w:r>
            <w:r w:rsidR="009E77BB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closely coordinated </w:t>
            </w:r>
            <w:r w:rsidR="009E77BB" w:rsidRPr="009E77BB">
              <w:rPr>
                <w:rFonts w:ascii="Arial" w:hAnsi="Arial" w:cs="Arial"/>
                <w:sz w:val="20"/>
                <w:szCs w:val="24"/>
              </w:rPr>
              <w:t xml:space="preserve">with the different Provincial/City/ Municipal Disaster Risk Reduction and Management Councils (P/C/MDRRMCs) and Provincial/City/Municipality Social Welfare and Development Offices (P/C/MSWDOs) to monitor the effects brought by the weather disturbance </w:t>
            </w:r>
            <w:r>
              <w:rPr>
                <w:rFonts w:ascii="Arial" w:hAnsi="Arial" w:cs="Arial"/>
                <w:sz w:val="20"/>
                <w:szCs w:val="24"/>
              </w:rPr>
              <w:t xml:space="preserve">and </w:t>
            </w:r>
            <w:r w:rsidR="009E77BB" w:rsidRPr="009E77BB">
              <w:rPr>
                <w:rFonts w:ascii="Arial" w:hAnsi="Arial" w:cs="Arial"/>
                <w:sz w:val="20"/>
                <w:szCs w:val="24"/>
              </w:rPr>
              <w:t xml:space="preserve">significant </w:t>
            </w:r>
            <w:r w:rsidR="00C864C2">
              <w:rPr>
                <w:rFonts w:ascii="Arial" w:hAnsi="Arial" w:cs="Arial"/>
                <w:sz w:val="20"/>
                <w:szCs w:val="24"/>
              </w:rPr>
              <w:t xml:space="preserve">disaster response </w:t>
            </w:r>
            <w:r w:rsidR="009E77BB" w:rsidRPr="009E77BB">
              <w:rPr>
                <w:rFonts w:ascii="Arial" w:hAnsi="Arial" w:cs="Arial"/>
                <w:sz w:val="20"/>
                <w:szCs w:val="24"/>
              </w:rPr>
              <w:t>updates.</w:t>
            </w:r>
          </w:p>
          <w:p w14:paraId="0C7B176E" w14:textId="4D594832" w:rsidR="00CF77F8" w:rsidRPr="009E77BB" w:rsidRDefault="00CF77F8" w:rsidP="000A6B18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</w:t>
            </w:r>
            <w:r w:rsidR="000A6B18">
              <w:rPr>
                <w:rFonts w:ascii="Arial" w:hAnsi="Arial" w:cs="Arial"/>
                <w:sz w:val="20"/>
                <w:szCs w:val="24"/>
              </w:rPr>
              <w:t xml:space="preserve">O </w:t>
            </w: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="000A6B18">
              <w:rPr>
                <w:rFonts w:ascii="Arial" w:hAnsi="Arial" w:cs="Arial"/>
                <w:sz w:val="20"/>
                <w:szCs w:val="24"/>
              </w:rPr>
              <w:t xml:space="preserve"> through its Crisis Intervention Section has provided financial assistance amounting to a total amount of ₱1,377,000.00 to the bereaved families.</w:t>
            </w:r>
          </w:p>
        </w:tc>
      </w:tr>
      <w:tr w:rsidR="00F11913" w:rsidRPr="006B4BAB" w14:paraId="1B111DCE" w14:textId="77777777" w:rsidTr="00F53213">
        <w:tc>
          <w:tcPr>
            <w:tcW w:w="2025" w:type="dxa"/>
          </w:tcPr>
          <w:p w14:paraId="46BE3D4E" w14:textId="66A1E54F" w:rsidR="00F11913" w:rsidRDefault="00F11913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0B42C1CA" w14:textId="176E256E" w:rsidR="00F11913" w:rsidRDefault="00957BFD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Crisis Intervention Section of DSWD-FO I </w:t>
            </w:r>
            <w:r w:rsidR="00045289">
              <w:rPr>
                <w:rFonts w:ascii="Arial" w:hAnsi="Arial" w:cs="Arial"/>
                <w:sz w:val="20"/>
                <w:szCs w:val="24"/>
              </w:rPr>
              <w:t xml:space="preserve">coordinated </w:t>
            </w:r>
            <w:r>
              <w:rPr>
                <w:rFonts w:ascii="Arial" w:hAnsi="Arial" w:cs="Arial"/>
                <w:sz w:val="20"/>
                <w:szCs w:val="24"/>
              </w:rPr>
              <w:t>with the bereaved families for assessment and provision of assistance.</w:t>
            </w:r>
          </w:p>
        </w:tc>
      </w:tr>
    </w:tbl>
    <w:p w14:paraId="609D29E9" w14:textId="77777777" w:rsidR="00D776D6" w:rsidRDefault="00D776D6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539894" w14:textId="55600B45" w:rsidR="00A56CB9" w:rsidRPr="00FE7C33" w:rsidRDefault="00A56CB9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19765FB9" w14:textId="77777777" w:rsidTr="00D776D6">
        <w:trPr>
          <w:tblHeader/>
        </w:trPr>
        <w:tc>
          <w:tcPr>
            <w:tcW w:w="2025" w:type="dxa"/>
          </w:tcPr>
          <w:p w14:paraId="3F114F4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61AB3F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203E5" w:rsidRPr="006B4BAB" w14:paraId="0ED78D9D" w14:textId="77777777" w:rsidTr="00D776D6">
        <w:tc>
          <w:tcPr>
            <w:tcW w:w="2025" w:type="dxa"/>
          </w:tcPr>
          <w:p w14:paraId="74BEB5A5" w14:textId="15880DF7" w:rsidR="007203E5" w:rsidRDefault="007203E5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21 October 2021</w:t>
            </w:r>
          </w:p>
        </w:tc>
        <w:tc>
          <w:tcPr>
            <w:tcW w:w="6907" w:type="dxa"/>
          </w:tcPr>
          <w:p w14:paraId="534B67BD" w14:textId="3407ACC5" w:rsidR="007203E5" w:rsidRDefault="007203E5" w:rsidP="007203E5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A24FF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-FO II submitted their </w:t>
            </w:r>
            <w:r w:rsidRPr="00856769"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A01869" w:rsidRPr="006B4BAB" w14:paraId="6F1F2A2B" w14:textId="77777777" w:rsidTr="00D776D6">
        <w:tc>
          <w:tcPr>
            <w:tcW w:w="2025" w:type="dxa"/>
          </w:tcPr>
          <w:p w14:paraId="5D291EFE" w14:textId="5EAE5331" w:rsidR="00A01869" w:rsidRPr="00A467F1" w:rsidRDefault="00A01869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0D96D968" w14:textId="31D769F2" w:rsidR="00A01869" w:rsidRDefault="00A01869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facilitated the distribution of AICS to 1,964</w:t>
            </w:r>
            <w:r w:rsidR="002E1F41">
              <w:rPr>
                <w:rFonts w:ascii="Arial" w:hAnsi="Arial" w:cs="Arial"/>
                <w:sz w:val="20"/>
                <w:szCs w:val="24"/>
              </w:rPr>
              <w:t xml:space="preserve"> beneficiaries</w:t>
            </w:r>
            <w:r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Cagayan.</w:t>
            </w:r>
          </w:p>
        </w:tc>
      </w:tr>
      <w:tr w:rsidR="00B71EB1" w:rsidRPr="006B4BAB" w14:paraId="5BDB1F42" w14:textId="77777777" w:rsidTr="00D776D6">
        <w:tc>
          <w:tcPr>
            <w:tcW w:w="2025" w:type="dxa"/>
          </w:tcPr>
          <w:p w14:paraId="3239F238" w14:textId="4F7103B6" w:rsidR="00B71EB1" w:rsidRPr="006B4BAB" w:rsidRDefault="00B71EB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01DBBD4" w14:textId="343C31C1" w:rsidR="00B71EB1" w:rsidRDefault="00B71EB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conducted </w:t>
            </w:r>
            <w:r w:rsidR="00833DE4">
              <w:rPr>
                <w:rFonts w:ascii="Arial" w:hAnsi="Arial" w:cs="Arial"/>
                <w:sz w:val="20"/>
                <w:szCs w:val="24"/>
              </w:rPr>
              <w:t>RDANA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in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1EB1">
              <w:rPr>
                <w:rFonts w:ascii="Arial" w:hAnsi="Arial" w:cs="Arial"/>
                <w:sz w:val="20"/>
                <w:szCs w:val="24"/>
              </w:rPr>
              <w:t>District</w:t>
            </w:r>
            <w:r w:rsidR="003A4537">
              <w:rPr>
                <w:rFonts w:ascii="Arial" w:hAnsi="Arial" w:cs="Arial"/>
                <w:sz w:val="20"/>
                <w:szCs w:val="24"/>
              </w:rPr>
              <w:t>s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1 and 2 of Cagayan by two teams (</w:t>
            </w:r>
            <w:r>
              <w:rPr>
                <w:rFonts w:ascii="Arial" w:hAnsi="Arial" w:cs="Arial"/>
                <w:sz w:val="20"/>
                <w:szCs w:val="24"/>
              </w:rPr>
              <w:t>one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team headed by RD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Cezario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Joel C. Espejo a</w:t>
            </w:r>
            <w:r w:rsidR="003A4537">
              <w:rPr>
                <w:rFonts w:ascii="Arial" w:hAnsi="Arial" w:cs="Arial"/>
                <w:sz w:val="20"/>
                <w:szCs w:val="24"/>
              </w:rPr>
              <w:t>nd the other team headed by OIC-</w:t>
            </w:r>
            <w:r w:rsidRPr="00B71EB1">
              <w:rPr>
                <w:rFonts w:ascii="Arial" w:hAnsi="Arial" w:cs="Arial"/>
                <w:sz w:val="20"/>
                <w:szCs w:val="24"/>
              </w:rPr>
              <w:t>ARDO Franco G. Lopez</w:t>
            </w:r>
            <w:r>
              <w:rPr>
                <w:rFonts w:ascii="Arial" w:hAnsi="Arial" w:cs="Arial"/>
                <w:sz w:val="20"/>
                <w:szCs w:val="24"/>
              </w:rPr>
              <w:t>).</w:t>
            </w:r>
          </w:p>
          <w:p w14:paraId="740E18D2" w14:textId="35CB1ED0" w:rsidR="00B71EB1" w:rsidRPr="00B71EB1" w:rsidRDefault="00B71EB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p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repositioned of 2,400 FFPs at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Magapit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Lallo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for possible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augmentation support to LGUs with affected families based on the assessment of RD </w:t>
            </w:r>
            <w:r w:rsidR="003A4537">
              <w:rPr>
                <w:rFonts w:ascii="Arial" w:hAnsi="Arial" w:cs="Arial"/>
                <w:sz w:val="20"/>
                <w:szCs w:val="24"/>
              </w:rPr>
              <w:t>Espejo and OIC-</w:t>
            </w:r>
            <w:r w:rsidRPr="00B71EB1">
              <w:rPr>
                <w:rFonts w:ascii="Arial" w:hAnsi="Arial" w:cs="Arial"/>
                <w:sz w:val="20"/>
                <w:szCs w:val="24"/>
              </w:rPr>
              <w:t>ARDO Lopez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A56CB9" w:rsidRPr="006B4BAB" w14:paraId="1CE04AF3" w14:textId="77777777" w:rsidTr="00D776D6">
        <w:tc>
          <w:tcPr>
            <w:tcW w:w="2025" w:type="dxa"/>
          </w:tcPr>
          <w:p w14:paraId="6D430C01" w14:textId="22E97807" w:rsidR="00A56CB9" w:rsidRPr="006B4BAB" w:rsidRDefault="00B71EB1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0A92FCAA" w14:textId="0B64ADA0" w:rsidR="00A56CB9" w:rsidRDefault="00A467F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deployed 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its </w:t>
            </w:r>
            <w:r>
              <w:rPr>
                <w:rFonts w:ascii="Arial" w:hAnsi="Arial" w:cs="Arial"/>
                <w:sz w:val="20"/>
                <w:szCs w:val="24"/>
              </w:rPr>
              <w:t xml:space="preserve">Disaster Monitoring and Response Teams, 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Social Welfare and Development </w:t>
            </w:r>
            <w:r>
              <w:rPr>
                <w:rFonts w:ascii="Arial" w:hAnsi="Arial" w:cs="Arial"/>
                <w:sz w:val="20"/>
                <w:szCs w:val="24"/>
              </w:rPr>
              <w:t>Offices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 (SWADOs)</w:t>
            </w:r>
            <w:r>
              <w:rPr>
                <w:rFonts w:ascii="Arial" w:hAnsi="Arial" w:cs="Arial"/>
                <w:sz w:val="20"/>
                <w:szCs w:val="24"/>
              </w:rPr>
              <w:t>, and Municipal Actions Teams (MATs) for a 24-hour duty to continuously monitor the effects of STS “</w:t>
            </w:r>
            <w:r w:rsidR="006B7C94">
              <w:rPr>
                <w:rFonts w:ascii="Arial" w:hAnsi="Arial" w:cs="Arial"/>
                <w:sz w:val="20"/>
                <w:szCs w:val="24"/>
              </w:rPr>
              <w:t>MARING</w:t>
            </w:r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  <w:p w14:paraId="40306D5C" w14:textId="677AFF5D" w:rsidR="00A467F1" w:rsidRPr="008C1C20" w:rsidRDefault="00A467F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with MATs and </w:t>
            </w:r>
            <w:r w:rsidR="003B54D6">
              <w:rPr>
                <w:rFonts w:ascii="Arial" w:hAnsi="Arial" w:cs="Arial"/>
                <w:sz w:val="20"/>
                <w:szCs w:val="24"/>
              </w:rPr>
              <w:t>L</w:t>
            </w:r>
            <w:r>
              <w:rPr>
                <w:rFonts w:ascii="Arial" w:hAnsi="Arial" w:cs="Arial"/>
                <w:sz w:val="20"/>
                <w:szCs w:val="24"/>
              </w:rPr>
              <w:t>DRRMO</w:t>
            </w:r>
            <w:r w:rsidR="00D647D3">
              <w:rPr>
                <w:rFonts w:ascii="Arial" w:hAnsi="Arial" w:cs="Arial"/>
                <w:sz w:val="20"/>
                <w:szCs w:val="24"/>
              </w:rPr>
              <w:t>s</w:t>
            </w:r>
            <w:r>
              <w:rPr>
                <w:rFonts w:ascii="Arial" w:hAnsi="Arial" w:cs="Arial"/>
                <w:sz w:val="20"/>
                <w:szCs w:val="24"/>
              </w:rPr>
              <w:t xml:space="preserve"> advised vulnerable residents to move to evacuation centers</w:t>
            </w:r>
            <w:r w:rsidR="00D647D3">
              <w:rPr>
                <w:rFonts w:ascii="Arial" w:hAnsi="Arial" w:cs="Arial"/>
                <w:sz w:val="20"/>
                <w:szCs w:val="24"/>
              </w:rPr>
              <w:t xml:space="preserve"> or to their relatives living in higher grounds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79E2911" w14:textId="7513DB32" w:rsidR="00327FF6" w:rsidRDefault="00327FF6" w:rsidP="00284B12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7B4E62" w14:textId="1100DFDA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34781F28" w14:textId="77777777" w:rsidTr="000F7607">
        <w:trPr>
          <w:tblHeader/>
        </w:trPr>
        <w:tc>
          <w:tcPr>
            <w:tcW w:w="2025" w:type="dxa"/>
          </w:tcPr>
          <w:p w14:paraId="0F7AD627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67653C2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1D3D69" w:rsidRPr="00180FFD" w14:paraId="6789B697" w14:textId="77777777" w:rsidTr="00D776D6">
        <w:tc>
          <w:tcPr>
            <w:tcW w:w="2025" w:type="dxa"/>
          </w:tcPr>
          <w:p w14:paraId="25712292" w14:textId="39F0FE1F" w:rsidR="001D3D69" w:rsidRPr="00180FFD" w:rsidRDefault="001D3D69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80FFD"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00480F90" w14:textId="2203C1DB" w:rsidR="001D3D69" w:rsidRPr="00180FFD" w:rsidRDefault="001D3D69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80FFD">
              <w:rPr>
                <w:rFonts w:ascii="Arial" w:hAnsi="Arial" w:cs="Arial"/>
                <w:sz w:val="20"/>
                <w:szCs w:val="24"/>
              </w:rPr>
              <w:t xml:space="preserve">DSWD-FO III submitted their </w:t>
            </w:r>
            <w:r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 noting that the Tropical Cyclone Warning Signal issued by the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DOST-PAGASA </w:t>
            </w:r>
            <w:r w:rsidRPr="00180FFD">
              <w:rPr>
                <w:rFonts w:ascii="Arial" w:hAnsi="Arial" w:cs="Arial"/>
                <w:sz w:val="20"/>
                <w:szCs w:val="24"/>
              </w:rPr>
              <w:t>has alread</w:t>
            </w:r>
            <w:r w:rsidR="00DB06CB">
              <w:rPr>
                <w:rFonts w:ascii="Arial" w:hAnsi="Arial" w:cs="Arial"/>
                <w:sz w:val="20"/>
                <w:szCs w:val="24"/>
              </w:rPr>
              <w:t>y been lifted and the situation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 in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affected areas 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is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already </w:t>
            </w:r>
            <w:r w:rsidRPr="00180FFD">
              <w:rPr>
                <w:rFonts w:ascii="Arial" w:hAnsi="Arial" w:cs="Arial"/>
                <w:sz w:val="20"/>
                <w:szCs w:val="24"/>
              </w:rPr>
              <w:t>manageable by the LGUs.</w:t>
            </w:r>
          </w:p>
        </w:tc>
      </w:tr>
    </w:tbl>
    <w:p w14:paraId="7F40A023" w14:textId="5782A7E1" w:rsidR="00030098" w:rsidRDefault="00030098" w:rsidP="00284B12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8008C8" w14:textId="3C8AD8CC" w:rsidR="006E1740" w:rsidRPr="00FE7C33" w:rsidRDefault="006E1740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CALABARZON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E1740" w:rsidRPr="006B4BAB" w14:paraId="34DA4AA0" w14:textId="77777777" w:rsidTr="00D776D6">
        <w:trPr>
          <w:tblHeader/>
        </w:trPr>
        <w:tc>
          <w:tcPr>
            <w:tcW w:w="2025" w:type="dxa"/>
          </w:tcPr>
          <w:p w14:paraId="77DD89DD" w14:textId="77777777" w:rsidR="006E1740" w:rsidRPr="006B4BAB" w:rsidRDefault="006E1740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8FEDFBF" w14:textId="77777777" w:rsidR="006E1740" w:rsidRPr="006B4BAB" w:rsidRDefault="006E1740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D70E4F" w:rsidRPr="006B4BAB" w14:paraId="77B608EC" w14:textId="77777777" w:rsidTr="00D776D6">
        <w:trPr>
          <w:tblHeader/>
        </w:trPr>
        <w:tc>
          <w:tcPr>
            <w:tcW w:w="2025" w:type="dxa"/>
          </w:tcPr>
          <w:p w14:paraId="2208E221" w14:textId="37885A18" w:rsidR="00D70E4F" w:rsidRPr="006B4BAB" w:rsidRDefault="00D70E4F" w:rsidP="00D70E4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 October 2021</w:t>
            </w:r>
          </w:p>
        </w:tc>
        <w:tc>
          <w:tcPr>
            <w:tcW w:w="6907" w:type="dxa"/>
          </w:tcPr>
          <w:p w14:paraId="49D7D292" w14:textId="4A38F581" w:rsidR="00D70E4F" w:rsidRPr="00D70E4F" w:rsidRDefault="00D70E4F" w:rsidP="00D70E4F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 FO-CALABARZON submitted their </w:t>
            </w:r>
            <w:r w:rsidRPr="00327FF6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62F7B565" w14:textId="604C2783" w:rsidR="00582208" w:rsidRDefault="00582208" w:rsidP="00327FF6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15794E" w14:textId="64C8A5D4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293B7520" w14:textId="77777777" w:rsidTr="0089263B">
        <w:trPr>
          <w:tblHeader/>
        </w:trPr>
        <w:tc>
          <w:tcPr>
            <w:tcW w:w="2025" w:type="dxa"/>
          </w:tcPr>
          <w:p w14:paraId="77DB9E1E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F4DDD9C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32D1FE3B" w14:textId="77777777" w:rsidTr="0089263B">
        <w:tc>
          <w:tcPr>
            <w:tcW w:w="2025" w:type="dxa"/>
          </w:tcPr>
          <w:p w14:paraId="69092317" w14:textId="1CE76BCE" w:rsidR="00030098" w:rsidRPr="006B4BAB" w:rsidRDefault="00E93435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 October 2021</w:t>
            </w:r>
          </w:p>
        </w:tc>
        <w:tc>
          <w:tcPr>
            <w:tcW w:w="6907" w:type="dxa"/>
          </w:tcPr>
          <w:p w14:paraId="0CEE1F0E" w14:textId="44A2D6BA" w:rsidR="00E93435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DRMD </w:t>
            </w:r>
            <w:r w:rsidR="000F7607">
              <w:rPr>
                <w:rFonts w:ascii="Arial" w:hAnsi="Arial" w:cs="Arial"/>
                <w:sz w:val="20"/>
                <w:szCs w:val="24"/>
              </w:rPr>
              <w:t>continued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 to monitor </w:t>
            </w:r>
            <w:r>
              <w:rPr>
                <w:rFonts w:ascii="Arial" w:hAnsi="Arial" w:cs="Arial"/>
                <w:sz w:val="20"/>
                <w:szCs w:val="24"/>
              </w:rPr>
              <w:t>weather updates and information.</w:t>
            </w:r>
          </w:p>
          <w:p w14:paraId="22C104EC" w14:textId="01C5AA1B" w:rsidR="00E93435" w:rsidRDefault="000F7607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 xml:space="preserve">Resource Operation Section </w:t>
            </w:r>
            <w:r>
              <w:rPr>
                <w:rFonts w:ascii="Arial" w:hAnsi="Arial" w:cs="Arial"/>
                <w:sz w:val="20"/>
                <w:szCs w:val="24"/>
              </w:rPr>
              <w:t>of DSWD-FO V ensured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 xml:space="preserve"> availability of </w:t>
            </w:r>
            <w:r>
              <w:rPr>
                <w:rFonts w:ascii="Arial" w:hAnsi="Arial" w:cs="Arial"/>
                <w:sz w:val="20"/>
                <w:szCs w:val="24"/>
              </w:rPr>
              <w:t xml:space="preserve">FFPs 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>and</w:t>
            </w:r>
            <w:r w:rsidR="00E93435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FNIs </w:t>
            </w:r>
            <w:r w:rsidR="00E93435">
              <w:rPr>
                <w:rFonts w:ascii="Arial" w:hAnsi="Arial" w:cs="Arial"/>
                <w:sz w:val="20"/>
                <w:szCs w:val="24"/>
              </w:rPr>
              <w:t>as need arises.</w:t>
            </w:r>
          </w:p>
          <w:p w14:paraId="1E941AB9" w14:textId="40498686" w:rsidR="00E93435" w:rsidRPr="00E93435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QRTs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>
              <w:rPr>
                <w:rFonts w:ascii="Arial" w:hAnsi="Arial" w:cs="Arial"/>
                <w:sz w:val="20"/>
                <w:szCs w:val="24"/>
              </w:rPr>
              <w:t>alerted</w:t>
            </w:r>
            <w:r w:rsidR="000F7607">
              <w:rPr>
                <w:rFonts w:ascii="Arial" w:hAnsi="Arial" w:cs="Arial"/>
                <w:sz w:val="20"/>
                <w:szCs w:val="24"/>
              </w:rPr>
              <w:t>,</w:t>
            </w:r>
            <w:r>
              <w:rPr>
                <w:rFonts w:ascii="Arial" w:hAnsi="Arial" w:cs="Arial"/>
                <w:sz w:val="20"/>
                <w:szCs w:val="24"/>
              </w:rPr>
              <w:t xml:space="preserve"> and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the Provincial/Municipal Action Team (P/MAT)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members in the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six (6)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provinces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E93435">
              <w:rPr>
                <w:rFonts w:ascii="Arial" w:hAnsi="Arial" w:cs="Arial"/>
                <w:sz w:val="20"/>
                <w:szCs w:val="24"/>
              </w:rPr>
              <w:t>activated and instructed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coordinate with the </w:t>
            </w:r>
            <w:r w:rsidR="000F7607">
              <w:rPr>
                <w:rFonts w:ascii="Arial" w:hAnsi="Arial" w:cs="Arial"/>
                <w:sz w:val="20"/>
                <w:szCs w:val="24"/>
              </w:rPr>
              <w:t>L</w:t>
            </w:r>
            <w:r w:rsidRPr="00E93435">
              <w:rPr>
                <w:rFonts w:ascii="Arial" w:hAnsi="Arial" w:cs="Arial"/>
                <w:sz w:val="20"/>
                <w:szCs w:val="24"/>
              </w:rPr>
              <w:t>DRRMOs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 and L</w:t>
            </w:r>
            <w:r w:rsidRPr="00E93435">
              <w:rPr>
                <w:rFonts w:ascii="Arial" w:hAnsi="Arial" w:cs="Arial"/>
                <w:sz w:val="20"/>
                <w:szCs w:val="24"/>
              </w:rPr>
              <w:t>SWDOs for updates.</w:t>
            </w:r>
          </w:p>
        </w:tc>
      </w:tr>
    </w:tbl>
    <w:p w14:paraId="44480C4F" w14:textId="77777777" w:rsidR="00030098" w:rsidRDefault="00030098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4741C59" w14:textId="77777777" w:rsidR="00595969" w:rsidRDefault="005959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859F005" w14:textId="68B64B50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hAnsi="Arial" w:cs="Arial"/>
          <w:b/>
          <w:sz w:val="24"/>
          <w:szCs w:val="24"/>
        </w:rPr>
        <w:t>VIII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02D9E079" w14:textId="77777777" w:rsidTr="00D776D6">
        <w:trPr>
          <w:tblHeader/>
        </w:trPr>
        <w:tc>
          <w:tcPr>
            <w:tcW w:w="2025" w:type="dxa"/>
          </w:tcPr>
          <w:p w14:paraId="0D59CA8F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8BC8227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26B5A7B3" w14:textId="77777777" w:rsidTr="00D776D6">
        <w:trPr>
          <w:tblHeader/>
        </w:trPr>
        <w:tc>
          <w:tcPr>
            <w:tcW w:w="2025" w:type="dxa"/>
          </w:tcPr>
          <w:p w14:paraId="7B852E50" w14:textId="2F922774" w:rsidR="00030098" w:rsidRPr="006B4BAB" w:rsidRDefault="00030098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5A23B3CD" w14:textId="005039C9" w:rsidR="00030098" w:rsidRPr="00030098" w:rsidRDefault="00030098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30098">
              <w:rPr>
                <w:rFonts w:ascii="Arial" w:hAnsi="Arial" w:cs="Arial"/>
                <w:sz w:val="20"/>
                <w:szCs w:val="24"/>
              </w:rPr>
              <w:t xml:space="preserve">A total of </w:t>
            </w:r>
            <w:r>
              <w:rPr>
                <w:rFonts w:ascii="Arial" w:hAnsi="Arial" w:cs="Arial"/>
                <w:sz w:val="20"/>
                <w:szCs w:val="24"/>
              </w:rPr>
              <w:t>four (</w:t>
            </w:r>
            <w:r w:rsidRPr="00030098">
              <w:rPr>
                <w:rFonts w:ascii="Arial" w:hAnsi="Arial" w:cs="Arial"/>
                <w:sz w:val="20"/>
                <w:szCs w:val="24"/>
              </w:rPr>
              <w:t>4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families or 22 </w:t>
            </w:r>
            <w:r>
              <w:rPr>
                <w:rFonts w:ascii="Arial" w:hAnsi="Arial" w:cs="Arial"/>
                <w:sz w:val="20"/>
                <w:szCs w:val="24"/>
              </w:rPr>
              <w:t>persons took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pre</w:t>
            </w:r>
            <w:r>
              <w:rPr>
                <w:rFonts w:ascii="Arial" w:hAnsi="Arial" w:cs="Arial"/>
                <w:sz w:val="20"/>
                <w:szCs w:val="24"/>
              </w:rPr>
              <w:t>-emptive evacuation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Bolusao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Lawaan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Eastern Samar. All </w:t>
            </w:r>
            <w:r>
              <w:rPr>
                <w:rFonts w:ascii="Arial" w:hAnsi="Arial" w:cs="Arial"/>
                <w:sz w:val="20"/>
                <w:szCs w:val="24"/>
              </w:rPr>
              <w:t>of these families have returned home. Hence, DSWD-FO VIII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30098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5FB4A06A" w14:textId="75326B5B" w:rsidR="00603DE8" w:rsidRDefault="00603DE8" w:rsidP="00284B1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3CDB3CB" w14:textId="6807E047" w:rsidR="00030098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r w:rsidR="00054E73">
        <w:rPr>
          <w:rFonts w:ascii="Arial" w:hAnsi="Arial" w:cs="Arial"/>
          <w:b/>
          <w:sz w:val="24"/>
          <w:szCs w:val="24"/>
        </w:rPr>
        <w:t>X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60235EC2" w14:textId="77777777" w:rsidTr="00D776D6">
        <w:trPr>
          <w:tblHeader/>
        </w:trPr>
        <w:tc>
          <w:tcPr>
            <w:tcW w:w="2025" w:type="dxa"/>
          </w:tcPr>
          <w:p w14:paraId="05773536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9411083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705E790F" w14:textId="77777777" w:rsidTr="00D776D6">
        <w:trPr>
          <w:tblHeader/>
        </w:trPr>
        <w:tc>
          <w:tcPr>
            <w:tcW w:w="2025" w:type="dxa"/>
          </w:tcPr>
          <w:p w14:paraId="47F72B44" w14:textId="1717EB8C" w:rsidR="00030098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7043B408" w14:textId="58350591" w:rsidR="00030098" w:rsidRPr="007A1B93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054E73">
              <w:rPr>
                <w:rFonts w:ascii="Arial" w:hAnsi="Arial" w:cs="Arial"/>
                <w:sz w:val="20"/>
                <w:szCs w:val="24"/>
              </w:rPr>
              <w:t xml:space="preserve">X submitted their </w:t>
            </w:r>
            <w:r w:rsidR="00054E73"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3551060" w14:textId="793FCD9D" w:rsidR="00610FF2" w:rsidRDefault="00610FF2" w:rsidP="00284B1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EFBD0F7" w14:textId="7DFEBECC" w:rsidR="00054E73" w:rsidRDefault="00054E73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hAnsi="Arial" w:cs="Arial"/>
          <w:b/>
          <w:sz w:val="24"/>
          <w:szCs w:val="24"/>
        </w:rPr>
        <w:t>Caraga</w:t>
      </w:r>
      <w:proofErr w:type="spellEnd"/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54E73" w:rsidRPr="006B4BAB" w14:paraId="697149A6" w14:textId="77777777" w:rsidTr="00D776D6">
        <w:trPr>
          <w:tblHeader/>
        </w:trPr>
        <w:tc>
          <w:tcPr>
            <w:tcW w:w="2025" w:type="dxa"/>
          </w:tcPr>
          <w:p w14:paraId="6D8C52BE" w14:textId="77777777" w:rsidR="00054E73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B4F3A03" w14:textId="77777777" w:rsidR="00054E73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DB60F7" w:rsidRPr="006B4BAB" w14:paraId="29418290" w14:textId="77777777" w:rsidTr="00D776D6">
        <w:trPr>
          <w:tblHeader/>
        </w:trPr>
        <w:tc>
          <w:tcPr>
            <w:tcW w:w="2025" w:type="dxa"/>
          </w:tcPr>
          <w:p w14:paraId="7597F5DE" w14:textId="042AF2E3" w:rsidR="00DB60F7" w:rsidRPr="00DB60F7" w:rsidRDefault="00DB60F7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 October 2021</w:t>
            </w:r>
          </w:p>
        </w:tc>
        <w:tc>
          <w:tcPr>
            <w:tcW w:w="6907" w:type="dxa"/>
          </w:tcPr>
          <w:p w14:paraId="61C04C71" w14:textId="5709E07D" w:rsidR="00DB60F7" w:rsidRPr="006B4BAB" w:rsidRDefault="00DB60F7" w:rsidP="00DB60F7">
            <w:pPr>
              <w:pStyle w:val="NoSpacing"/>
              <w:numPr>
                <w:ilvl w:val="0"/>
                <w:numId w:val="9"/>
              </w:numPr>
              <w:ind w:left="464" w:hanging="425"/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Caraga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109629E9" w14:textId="39018198" w:rsidR="008F2465" w:rsidRDefault="008F2465" w:rsidP="00284B1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FD4033E" w14:textId="77777777" w:rsidR="00A71981" w:rsidRDefault="00A71981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0B6FF506" w14:textId="7A531185" w:rsidR="00DA2A3D" w:rsidRDefault="00DA2A3D" w:rsidP="00DA2A3D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12879B61" w14:textId="3B8343DD" w:rsidR="00DA2A3D" w:rsidRDefault="00DA2A3D" w:rsidP="00DA2A3D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90D926C" w14:textId="12E3AB9E" w:rsidR="00DA2A3D" w:rsidRPr="00826485" w:rsidRDefault="00602F78" w:rsidP="00602F78">
      <w:pPr>
        <w:pStyle w:val="NoSpacing"/>
        <w:ind w:left="709"/>
        <w:contextualSpacing/>
        <w:jc w:val="both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noProof/>
          <w:color w:val="002060"/>
          <w:sz w:val="28"/>
          <w:szCs w:val="24"/>
          <w:lang w:eastAsia="en-PH"/>
        </w:rPr>
        <w:drawing>
          <wp:inline distT="0" distB="0" distL="0" distR="0" wp14:anchorId="619B7569" wp14:editId="683178BC">
            <wp:extent cx="5184474" cy="38883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474" cy="388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2060"/>
          <w:sz w:val="28"/>
          <w:szCs w:val="24"/>
        </w:rPr>
        <w:br/>
      </w:r>
      <w:r w:rsidR="00F95A08" w:rsidRPr="00826485">
        <w:rPr>
          <w:rFonts w:ascii="Arial" w:hAnsi="Arial" w:cs="Arial"/>
          <w:b/>
          <w:color w:val="002060"/>
          <w:sz w:val="24"/>
        </w:rPr>
        <w:br/>
      </w:r>
    </w:p>
    <w:p w14:paraId="2364DD3A" w14:textId="77777777" w:rsidR="00016CCF" w:rsidRPr="00183672" w:rsidRDefault="00016CCF" w:rsidP="00016CC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</w:t>
      </w:r>
      <w:r>
        <w:rPr>
          <w:rFonts w:ascii="Arial" w:eastAsia="Arial" w:hAnsi="Arial" w:cs="Arial"/>
          <w:i/>
          <w:sz w:val="20"/>
          <w:szCs w:val="24"/>
        </w:rPr>
        <w:t>*</w:t>
      </w:r>
    </w:p>
    <w:p w14:paraId="6F87C898" w14:textId="77777777" w:rsidR="00016CCF" w:rsidRDefault="00016CCF" w:rsidP="00016CC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the concerned DSWD-FOs for significant disaster response updates and assistance provided.</w:t>
      </w:r>
    </w:p>
    <w:p w14:paraId="472756D8" w14:textId="77777777" w:rsidR="00016CCF" w:rsidRPr="00C122AF" w:rsidRDefault="00016CCF" w:rsidP="00016CC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016CCF" w:rsidRPr="00FE7C33" w14:paraId="6AE55AE6" w14:textId="77777777" w:rsidTr="002D20AB">
        <w:tc>
          <w:tcPr>
            <w:tcW w:w="4868" w:type="dxa"/>
          </w:tcPr>
          <w:p w14:paraId="4B3B7E66" w14:textId="77777777" w:rsidR="00016CCF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446CF867" w14:textId="77777777" w:rsidR="00016CCF" w:rsidRPr="00FE7C33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827018" w14:textId="2006A115" w:rsidR="00016CCF" w:rsidRDefault="002923FC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5E13190A" w14:textId="77777777" w:rsidR="00016CCF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DB48A0C" w14:textId="77777777" w:rsidR="00016CCF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20BA0A" w14:textId="77777777" w:rsidR="00016CCF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8DD6A5" w14:textId="77777777" w:rsidR="00016CCF" w:rsidRPr="00FE7C33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58703695" w14:textId="77777777" w:rsidR="00016CCF" w:rsidRPr="00FE7C33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63EAC646" w14:textId="77777777" w:rsidR="00016CCF" w:rsidRPr="00FE7C33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C54498" w14:textId="77777777" w:rsidR="00016CCF" w:rsidRPr="00FE7C33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69F6B952" w14:textId="77777777" w:rsidR="00016CCF" w:rsidRPr="003230D6" w:rsidRDefault="00016CCF" w:rsidP="00602F78">
      <w:pPr>
        <w:pStyle w:val="NoSpacing"/>
        <w:ind w:left="709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sectPr w:rsidR="00016CCF" w:rsidRPr="003230D6" w:rsidSect="00FE7C33">
      <w:headerReference w:type="default" r:id="rId10"/>
      <w:footerReference w:type="default" r:id="rId11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03514" w14:textId="77777777" w:rsidR="00022E0E" w:rsidRDefault="00022E0E" w:rsidP="00C12445">
      <w:pPr>
        <w:spacing w:after="0" w:line="240" w:lineRule="auto"/>
      </w:pPr>
      <w:r>
        <w:separator/>
      </w:r>
    </w:p>
  </w:endnote>
  <w:endnote w:type="continuationSeparator" w:id="0">
    <w:p w14:paraId="0F8A09E2" w14:textId="77777777" w:rsidR="00022E0E" w:rsidRDefault="00022E0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C05FB1" w:rsidRPr="00905CC2" w:rsidRDefault="00C05FB1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A9CDC97" w:rsidR="00C05FB1" w:rsidRPr="00CB6F4E" w:rsidRDefault="00C05FB1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#26 on</w:t>
            </w:r>
            <w:r w:rsidRPr="00F61E34">
              <w:rPr>
                <w:sz w:val="16"/>
                <w:szCs w:val="20"/>
              </w:rPr>
              <w:t xml:space="preserve"> Severe Tropical Storm “MARING” </w:t>
            </w:r>
            <w:r>
              <w:rPr>
                <w:sz w:val="16"/>
                <w:szCs w:val="20"/>
              </w:rPr>
              <w:t xml:space="preserve">as of 10 November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25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27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A7510" w14:textId="77777777" w:rsidR="00022E0E" w:rsidRDefault="00022E0E" w:rsidP="00C12445">
      <w:pPr>
        <w:spacing w:after="0" w:line="240" w:lineRule="auto"/>
      </w:pPr>
      <w:r>
        <w:separator/>
      </w:r>
    </w:p>
  </w:footnote>
  <w:footnote w:type="continuationSeparator" w:id="0">
    <w:p w14:paraId="197DD554" w14:textId="77777777" w:rsidR="00022E0E" w:rsidRDefault="00022E0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C05FB1" w:rsidRDefault="00C05FB1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C05FB1" w:rsidRDefault="00C05FB1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C05FB1" w:rsidRDefault="00C05FB1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C05FB1" w:rsidRDefault="00C05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C69E1"/>
    <w:multiLevelType w:val="hybridMultilevel"/>
    <w:tmpl w:val="4B0A27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6"/>
  </w:num>
  <w:num w:numId="5">
    <w:abstractNumId w:val="2"/>
  </w:num>
  <w:num w:numId="6">
    <w:abstractNumId w:val="8"/>
  </w:num>
  <w:num w:numId="7">
    <w:abstractNumId w:val="24"/>
  </w:num>
  <w:num w:numId="8">
    <w:abstractNumId w:val="0"/>
  </w:num>
  <w:num w:numId="9">
    <w:abstractNumId w:val="12"/>
  </w:num>
  <w:num w:numId="10">
    <w:abstractNumId w:val="13"/>
  </w:num>
  <w:num w:numId="11">
    <w:abstractNumId w:val="20"/>
  </w:num>
  <w:num w:numId="12">
    <w:abstractNumId w:val="14"/>
  </w:num>
  <w:num w:numId="13">
    <w:abstractNumId w:val="17"/>
  </w:num>
  <w:num w:numId="14">
    <w:abstractNumId w:val="19"/>
  </w:num>
  <w:num w:numId="15">
    <w:abstractNumId w:val="15"/>
  </w:num>
  <w:num w:numId="16">
    <w:abstractNumId w:val="3"/>
  </w:num>
  <w:num w:numId="17">
    <w:abstractNumId w:val="5"/>
  </w:num>
  <w:num w:numId="18">
    <w:abstractNumId w:val="23"/>
  </w:num>
  <w:num w:numId="19">
    <w:abstractNumId w:val="21"/>
  </w:num>
  <w:num w:numId="20">
    <w:abstractNumId w:val="10"/>
  </w:num>
  <w:num w:numId="21">
    <w:abstractNumId w:val="6"/>
  </w:num>
  <w:num w:numId="22">
    <w:abstractNumId w:val="7"/>
  </w:num>
  <w:num w:numId="23">
    <w:abstractNumId w:val="18"/>
  </w:num>
  <w:num w:numId="24">
    <w:abstractNumId w:val="9"/>
  </w:num>
  <w:num w:numId="2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3C3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CCF"/>
    <w:rsid w:val="00016FA9"/>
    <w:rsid w:val="000200BA"/>
    <w:rsid w:val="0002084D"/>
    <w:rsid w:val="00022E0E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2FE"/>
    <w:rsid w:val="00043EFA"/>
    <w:rsid w:val="00045289"/>
    <w:rsid w:val="00047727"/>
    <w:rsid w:val="000523F6"/>
    <w:rsid w:val="00052F0B"/>
    <w:rsid w:val="00054E73"/>
    <w:rsid w:val="00055528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0B0"/>
    <w:rsid w:val="000814E2"/>
    <w:rsid w:val="00081953"/>
    <w:rsid w:val="00081B1F"/>
    <w:rsid w:val="000823FB"/>
    <w:rsid w:val="00082BEC"/>
    <w:rsid w:val="00083B22"/>
    <w:rsid w:val="0008449C"/>
    <w:rsid w:val="00085D69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A6B18"/>
    <w:rsid w:val="000B311B"/>
    <w:rsid w:val="000B3D69"/>
    <w:rsid w:val="000B5E26"/>
    <w:rsid w:val="000B5ECE"/>
    <w:rsid w:val="000B62EC"/>
    <w:rsid w:val="000B666A"/>
    <w:rsid w:val="000B66C7"/>
    <w:rsid w:val="000B7567"/>
    <w:rsid w:val="000C1615"/>
    <w:rsid w:val="000C23DB"/>
    <w:rsid w:val="000C2682"/>
    <w:rsid w:val="000C2705"/>
    <w:rsid w:val="000C29D6"/>
    <w:rsid w:val="000C3729"/>
    <w:rsid w:val="000C3F72"/>
    <w:rsid w:val="000C4018"/>
    <w:rsid w:val="000C62AE"/>
    <w:rsid w:val="000C753A"/>
    <w:rsid w:val="000C764F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62C"/>
    <w:rsid w:val="000E6E79"/>
    <w:rsid w:val="000F3014"/>
    <w:rsid w:val="000F490A"/>
    <w:rsid w:val="000F4F02"/>
    <w:rsid w:val="000F535C"/>
    <w:rsid w:val="000F7563"/>
    <w:rsid w:val="000F7607"/>
    <w:rsid w:val="000F7DD9"/>
    <w:rsid w:val="000F7EB8"/>
    <w:rsid w:val="001006A8"/>
    <w:rsid w:val="0010321F"/>
    <w:rsid w:val="00103707"/>
    <w:rsid w:val="00103F02"/>
    <w:rsid w:val="00105454"/>
    <w:rsid w:val="00105FBC"/>
    <w:rsid w:val="00112FC8"/>
    <w:rsid w:val="00114A52"/>
    <w:rsid w:val="00115A3A"/>
    <w:rsid w:val="00115B8C"/>
    <w:rsid w:val="00116523"/>
    <w:rsid w:val="0011703D"/>
    <w:rsid w:val="00121396"/>
    <w:rsid w:val="001220F8"/>
    <w:rsid w:val="001222C5"/>
    <w:rsid w:val="00122464"/>
    <w:rsid w:val="001237CA"/>
    <w:rsid w:val="0012576B"/>
    <w:rsid w:val="001260DA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6CF"/>
    <w:rsid w:val="00165CBC"/>
    <w:rsid w:val="00167B25"/>
    <w:rsid w:val="001709B0"/>
    <w:rsid w:val="00173C4B"/>
    <w:rsid w:val="00174B8B"/>
    <w:rsid w:val="00175FBE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0906"/>
    <w:rsid w:val="00191C74"/>
    <w:rsid w:val="001942B0"/>
    <w:rsid w:val="00195411"/>
    <w:rsid w:val="00196C23"/>
    <w:rsid w:val="00197CAB"/>
    <w:rsid w:val="00197FA6"/>
    <w:rsid w:val="001A00F7"/>
    <w:rsid w:val="001A030C"/>
    <w:rsid w:val="001A1677"/>
    <w:rsid w:val="001A2814"/>
    <w:rsid w:val="001A3CF2"/>
    <w:rsid w:val="001A5700"/>
    <w:rsid w:val="001A6A2F"/>
    <w:rsid w:val="001B03D0"/>
    <w:rsid w:val="001B0EB8"/>
    <w:rsid w:val="001B27B2"/>
    <w:rsid w:val="001B2883"/>
    <w:rsid w:val="001B31B0"/>
    <w:rsid w:val="001B3A1E"/>
    <w:rsid w:val="001B6BB6"/>
    <w:rsid w:val="001C25B5"/>
    <w:rsid w:val="001C4214"/>
    <w:rsid w:val="001C44A9"/>
    <w:rsid w:val="001C657E"/>
    <w:rsid w:val="001C7DDA"/>
    <w:rsid w:val="001D0701"/>
    <w:rsid w:val="001D1FD6"/>
    <w:rsid w:val="001D233B"/>
    <w:rsid w:val="001D38D9"/>
    <w:rsid w:val="001D3D69"/>
    <w:rsid w:val="001D5A8F"/>
    <w:rsid w:val="001D727A"/>
    <w:rsid w:val="001E245F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12B68"/>
    <w:rsid w:val="00212CAD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4DF6"/>
    <w:rsid w:val="0024636C"/>
    <w:rsid w:val="00247136"/>
    <w:rsid w:val="0024768B"/>
    <w:rsid w:val="002509B8"/>
    <w:rsid w:val="00252B21"/>
    <w:rsid w:val="00254EFD"/>
    <w:rsid w:val="002552BB"/>
    <w:rsid w:val="00256F6E"/>
    <w:rsid w:val="00257CC4"/>
    <w:rsid w:val="00261A8B"/>
    <w:rsid w:val="00265A68"/>
    <w:rsid w:val="002678FF"/>
    <w:rsid w:val="00267A94"/>
    <w:rsid w:val="00267E35"/>
    <w:rsid w:val="002706F0"/>
    <w:rsid w:val="00272700"/>
    <w:rsid w:val="002734DB"/>
    <w:rsid w:val="00274C90"/>
    <w:rsid w:val="002769EF"/>
    <w:rsid w:val="00277FAD"/>
    <w:rsid w:val="00280D58"/>
    <w:rsid w:val="00281BA5"/>
    <w:rsid w:val="002825BE"/>
    <w:rsid w:val="002836CA"/>
    <w:rsid w:val="00283A25"/>
    <w:rsid w:val="0028413B"/>
    <w:rsid w:val="00284B12"/>
    <w:rsid w:val="00285162"/>
    <w:rsid w:val="002865A7"/>
    <w:rsid w:val="0028707A"/>
    <w:rsid w:val="00287DE7"/>
    <w:rsid w:val="002923FC"/>
    <w:rsid w:val="00292FEB"/>
    <w:rsid w:val="00293A9A"/>
    <w:rsid w:val="0029460B"/>
    <w:rsid w:val="002962C3"/>
    <w:rsid w:val="002971E4"/>
    <w:rsid w:val="002A004E"/>
    <w:rsid w:val="002A01E5"/>
    <w:rsid w:val="002A0CF8"/>
    <w:rsid w:val="002A7044"/>
    <w:rsid w:val="002B0465"/>
    <w:rsid w:val="002B1691"/>
    <w:rsid w:val="002B18E2"/>
    <w:rsid w:val="002B3899"/>
    <w:rsid w:val="002B518B"/>
    <w:rsid w:val="002B56CF"/>
    <w:rsid w:val="002B5D76"/>
    <w:rsid w:val="002B6C2C"/>
    <w:rsid w:val="002C18F8"/>
    <w:rsid w:val="002C1F37"/>
    <w:rsid w:val="002C286D"/>
    <w:rsid w:val="002C28D6"/>
    <w:rsid w:val="002C2DA9"/>
    <w:rsid w:val="002C4CD0"/>
    <w:rsid w:val="002C5298"/>
    <w:rsid w:val="002C5519"/>
    <w:rsid w:val="002C5EF5"/>
    <w:rsid w:val="002C61E2"/>
    <w:rsid w:val="002C70C7"/>
    <w:rsid w:val="002C78D2"/>
    <w:rsid w:val="002C7A89"/>
    <w:rsid w:val="002D168A"/>
    <w:rsid w:val="002D20AB"/>
    <w:rsid w:val="002D403D"/>
    <w:rsid w:val="002D4577"/>
    <w:rsid w:val="002D5356"/>
    <w:rsid w:val="002D5BB0"/>
    <w:rsid w:val="002D64B5"/>
    <w:rsid w:val="002D6CE9"/>
    <w:rsid w:val="002D6F18"/>
    <w:rsid w:val="002E193A"/>
    <w:rsid w:val="002E1F41"/>
    <w:rsid w:val="002E3EA8"/>
    <w:rsid w:val="002E56F4"/>
    <w:rsid w:val="002E5829"/>
    <w:rsid w:val="002E62F8"/>
    <w:rsid w:val="002E7277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07615"/>
    <w:rsid w:val="003100D9"/>
    <w:rsid w:val="003102F9"/>
    <w:rsid w:val="00314236"/>
    <w:rsid w:val="0031449E"/>
    <w:rsid w:val="003156EE"/>
    <w:rsid w:val="00315AB0"/>
    <w:rsid w:val="00315E65"/>
    <w:rsid w:val="00315FFB"/>
    <w:rsid w:val="0031605C"/>
    <w:rsid w:val="00316EB6"/>
    <w:rsid w:val="003172D0"/>
    <w:rsid w:val="00320FE1"/>
    <w:rsid w:val="00321DD9"/>
    <w:rsid w:val="00321E07"/>
    <w:rsid w:val="003220A1"/>
    <w:rsid w:val="003224B2"/>
    <w:rsid w:val="003228C9"/>
    <w:rsid w:val="00323014"/>
    <w:rsid w:val="003230D6"/>
    <w:rsid w:val="003237C6"/>
    <w:rsid w:val="0032420F"/>
    <w:rsid w:val="00325351"/>
    <w:rsid w:val="00325BDD"/>
    <w:rsid w:val="00327113"/>
    <w:rsid w:val="003272EC"/>
    <w:rsid w:val="00327F30"/>
    <w:rsid w:val="00327FF6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26E2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0B2C"/>
    <w:rsid w:val="00372C69"/>
    <w:rsid w:val="0037380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0A2D"/>
    <w:rsid w:val="00381765"/>
    <w:rsid w:val="00381DC7"/>
    <w:rsid w:val="00382598"/>
    <w:rsid w:val="003832FB"/>
    <w:rsid w:val="0038338D"/>
    <w:rsid w:val="00384881"/>
    <w:rsid w:val="0038613A"/>
    <w:rsid w:val="00387A68"/>
    <w:rsid w:val="00387B86"/>
    <w:rsid w:val="00387CB3"/>
    <w:rsid w:val="003902DC"/>
    <w:rsid w:val="003916D5"/>
    <w:rsid w:val="00392CC3"/>
    <w:rsid w:val="00394E19"/>
    <w:rsid w:val="003978D4"/>
    <w:rsid w:val="00397AD4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2FA"/>
    <w:rsid w:val="003C7A4E"/>
    <w:rsid w:val="003D0BA7"/>
    <w:rsid w:val="003D14E7"/>
    <w:rsid w:val="003D400D"/>
    <w:rsid w:val="003D4BDA"/>
    <w:rsid w:val="003D5188"/>
    <w:rsid w:val="003D7C5F"/>
    <w:rsid w:val="003E3D36"/>
    <w:rsid w:val="003E5113"/>
    <w:rsid w:val="003E676D"/>
    <w:rsid w:val="003E79B6"/>
    <w:rsid w:val="003E7D52"/>
    <w:rsid w:val="003F1BF2"/>
    <w:rsid w:val="003F25F0"/>
    <w:rsid w:val="003F2FED"/>
    <w:rsid w:val="003F35C0"/>
    <w:rsid w:val="003F61BF"/>
    <w:rsid w:val="0040103B"/>
    <w:rsid w:val="00402318"/>
    <w:rsid w:val="00402906"/>
    <w:rsid w:val="00404E51"/>
    <w:rsid w:val="00404F4F"/>
    <w:rsid w:val="00405669"/>
    <w:rsid w:val="00405756"/>
    <w:rsid w:val="0040606F"/>
    <w:rsid w:val="00406577"/>
    <w:rsid w:val="00406BBF"/>
    <w:rsid w:val="00406F7C"/>
    <w:rsid w:val="00410987"/>
    <w:rsid w:val="00411558"/>
    <w:rsid w:val="004129A3"/>
    <w:rsid w:val="00413BC7"/>
    <w:rsid w:val="004208E9"/>
    <w:rsid w:val="00420958"/>
    <w:rsid w:val="00422D32"/>
    <w:rsid w:val="00424283"/>
    <w:rsid w:val="00425177"/>
    <w:rsid w:val="004259BF"/>
    <w:rsid w:val="0043312F"/>
    <w:rsid w:val="00433A22"/>
    <w:rsid w:val="00440310"/>
    <w:rsid w:val="0044046F"/>
    <w:rsid w:val="0044260E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210"/>
    <w:rsid w:val="00451A87"/>
    <w:rsid w:val="00451DC2"/>
    <w:rsid w:val="00453BF9"/>
    <w:rsid w:val="0045460A"/>
    <w:rsid w:val="004551A9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7111C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E0"/>
    <w:rsid w:val="004976F2"/>
    <w:rsid w:val="004A0CAD"/>
    <w:rsid w:val="004A157C"/>
    <w:rsid w:val="004A58B1"/>
    <w:rsid w:val="004A633D"/>
    <w:rsid w:val="004A792D"/>
    <w:rsid w:val="004B0877"/>
    <w:rsid w:val="004B3DF9"/>
    <w:rsid w:val="004B5EA9"/>
    <w:rsid w:val="004B633E"/>
    <w:rsid w:val="004C0E9C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30B8"/>
    <w:rsid w:val="004E4F22"/>
    <w:rsid w:val="004E63E3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608E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3F64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29A3"/>
    <w:rsid w:val="005439D2"/>
    <w:rsid w:val="00543F2F"/>
    <w:rsid w:val="005454C8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BAF"/>
    <w:rsid w:val="00572C1B"/>
    <w:rsid w:val="005735AD"/>
    <w:rsid w:val="00573768"/>
    <w:rsid w:val="00573F1B"/>
    <w:rsid w:val="00577A26"/>
    <w:rsid w:val="00582208"/>
    <w:rsid w:val="0058442C"/>
    <w:rsid w:val="00584C3C"/>
    <w:rsid w:val="005862BC"/>
    <w:rsid w:val="00593841"/>
    <w:rsid w:val="0059395E"/>
    <w:rsid w:val="00593E54"/>
    <w:rsid w:val="0059407D"/>
    <w:rsid w:val="00595969"/>
    <w:rsid w:val="005964A6"/>
    <w:rsid w:val="0059671E"/>
    <w:rsid w:val="00597F5C"/>
    <w:rsid w:val="005A1A7D"/>
    <w:rsid w:val="005A2258"/>
    <w:rsid w:val="005A242E"/>
    <w:rsid w:val="005A4529"/>
    <w:rsid w:val="005A5962"/>
    <w:rsid w:val="005A72F2"/>
    <w:rsid w:val="005B0C0E"/>
    <w:rsid w:val="005B218F"/>
    <w:rsid w:val="005B2DC1"/>
    <w:rsid w:val="005B2EF0"/>
    <w:rsid w:val="005B2FCC"/>
    <w:rsid w:val="005B4225"/>
    <w:rsid w:val="005B6134"/>
    <w:rsid w:val="005C1BDC"/>
    <w:rsid w:val="005C1C90"/>
    <w:rsid w:val="005C30FF"/>
    <w:rsid w:val="005C3608"/>
    <w:rsid w:val="005C63D4"/>
    <w:rsid w:val="005C6DA9"/>
    <w:rsid w:val="005C7E80"/>
    <w:rsid w:val="005D133E"/>
    <w:rsid w:val="005D1E72"/>
    <w:rsid w:val="005D5AF3"/>
    <w:rsid w:val="005D5E5B"/>
    <w:rsid w:val="005D60D6"/>
    <w:rsid w:val="005D62AC"/>
    <w:rsid w:val="005D7895"/>
    <w:rsid w:val="005D7A1F"/>
    <w:rsid w:val="005E00D0"/>
    <w:rsid w:val="005E07EA"/>
    <w:rsid w:val="005E0B74"/>
    <w:rsid w:val="005E1689"/>
    <w:rsid w:val="005E1784"/>
    <w:rsid w:val="005E1DDB"/>
    <w:rsid w:val="005E1E82"/>
    <w:rsid w:val="005E20EE"/>
    <w:rsid w:val="005E338D"/>
    <w:rsid w:val="005E3553"/>
    <w:rsid w:val="005E3B3F"/>
    <w:rsid w:val="005E4333"/>
    <w:rsid w:val="005E4CD0"/>
    <w:rsid w:val="005E56E2"/>
    <w:rsid w:val="005E6E56"/>
    <w:rsid w:val="005E7D06"/>
    <w:rsid w:val="005F0F61"/>
    <w:rsid w:val="005F138D"/>
    <w:rsid w:val="005F3285"/>
    <w:rsid w:val="005F3F2D"/>
    <w:rsid w:val="005F4577"/>
    <w:rsid w:val="005F508E"/>
    <w:rsid w:val="005F70FF"/>
    <w:rsid w:val="005F7CFE"/>
    <w:rsid w:val="00600DF8"/>
    <w:rsid w:val="006029CC"/>
    <w:rsid w:val="00602F78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003A"/>
    <w:rsid w:val="00620585"/>
    <w:rsid w:val="006217C3"/>
    <w:rsid w:val="00621C03"/>
    <w:rsid w:val="006229B1"/>
    <w:rsid w:val="006258C6"/>
    <w:rsid w:val="00630F7A"/>
    <w:rsid w:val="00631165"/>
    <w:rsid w:val="0063253F"/>
    <w:rsid w:val="00636D16"/>
    <w:rsid w:val="00637EA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1E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7447"/>
    <w:rsid w:val="006B1A04"/>
    <w:rsid w:val="006B2D97"/>
    <w:rsid w:val="006B31E4"/>
    <w:rsid w:val="006B33F9"/>
    <w:rsid w:val="006B36B6"/>
    <w:rsid w:val="006B393E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2F85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0B"/>
    <w:rsid w:val="00717961"/>
    <w:rsid w:val="00717E54"/>
    <w:rsid w:val="007203E5"/>
    <w:rsid w:val="007206EC"/>
    <w:rsid w:val="0072102F"/>
    <w:rsid w:val="00724C56"/>
    <w:rsid w:val="00724E89"/>
    <w:rsid w:val="00724F28"/>
    <w:rsid w:val="00725BC4"/>
    <w:rsid w:val="00726B9A"/>
    <w:rsid w:val="00732FC9"/>
    <w:rsid w:val="007367B5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7281"/>
    <w:rsid w:val="00757B6F"/>
    <w:rsid w:val="00757BDF"/>
    <w:rsid w:val="00761A59"/>
    <w:rsid w:val="007623D7"/>
    <w:rsid w:val="00762805"/>
    <w:rsid w:val="00762914"/>
    <w:rsid w:val="00763139"/>
    <w:rsid w:val="00766A61"/>
    <w:rsid w:val="00767876"/>
    <w:rsid w:val="00771BF3"/>
    <w:rsid w:val="0077291D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85BA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27F1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95A"/>
    <w:rsid w:val="007F1504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17BE"/>
    <w:rsid w:val="008029E5"/>
    <w:rsid w:val="0080412B"/>
    <w:rsid w:val="00804A8D"/>
    <w:rsid w:val="00806329"/>
    <w:rsid w:val="00812F7A"/>
    <w:rsid w:val="00813257"/>
    <w:rsid w:val="008136AC"/>
    <w:rsid w:val="008153ED"/>
    <w:rsid w:val="00820D42"/>
    <w:rsid w:val="00821064"/>
    <w:rsid w:val="00821C9B"/>
    <w:rsid w:val="00823263"/>
    <w:rsid w:val="0082392A"/>
    <w:rsid w:val="00824D6A"/>
    <w:rsid w:val="0082566F"/>
    <w:rsid w:val="00826485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3A9D"/>
    <w:rsid w:val="00844A6E"/>
    <w:rsid w:val="00847EB9"/>
    <w:rsid w:val="00850427"/>
    <w:rsid w:val="00850FF0"/>
    <w:rsid w:val="008530A8"/>
    <w:rsid w:val="008542F8"/>
    <w:rsid w:val="00855400"/>
    <w:rsid w:val="0085601D"/>
    <w:rsid w:val="00856769"/>
    <w:rsid w:val="00862430"/>
    <w:rsid w:val="008643E4"/>
    <w:rsid w:val="00864D10"/>
    <w:rsid w:val="008653B5"/>
    <w:rsid w:val="0086788B"/>
    <w:rsid w:val="00870CBB"/>
    <w:rsid w:val="008731F5"/>
    <w:rsid w:val="008740FD"/>
    <w:rsid w:val="0087523C"/>
    <w:rsid w:val="00877921"/>
    <w:rsid w:val="008806F8"/>
    <w:rsid w:val="0088127C"/>
    <w:rsid w:val="008830CF"/>
    <w:rsid w:val="00887547"/>
    <w:rsid w:val="008909A9"/>
    <w:rsid w:val="00892479"/>
    <w:rsid w:val="0089263B"/>
    <w:rsid w:val="00892D49"/>
    <w:rsid w:val="0089302B"/>
    <w:rsid w:val="008939DD"/>
    <w:rsid w:val="00894A0F"/>
    <w:rsid w:val="00896843"/>
    <w:rsid w:val="008A09DF"/>
    <w:rsid w:val="008A12EB"/>
    <w:rsid w:val="008A4006"/>
    <w:rsid w:val="008A4A9A"/>
    <w:rsid w:val="008A4D9B"/>
    <w:rsid w:val="008A5D70"/>
    <w:rsid w:val="008A7775"/>
    <w:rsid w:val="008A7B3A"/>
    <w:rsid w:val="008B2ADD"/>
    <w:rsid w:val="008B4361"/>
    <w:rsid w:val="008B47D3"/>
    <w:rsid w:val="008B5C90"/>
    <w:rsid w:val="008B5F89"/>
    <w:rsid w:val="008B6E1A"/>
    <w:rsid w:val="008B6FC9"/>
    <w:rsid w:val="008B752B"/>
    <w:rsid w:val="008B7CA1"/>
    <w:rsid w:val="008C001D"/>
    <w:rsid w:val="008C01B8"/>
    <w:rsid w:val="008C0460"/>
    <w:rsid w:val="008C1C20"/>
    <w:rsid w:val="008C2F02"/>
    <w:rsid w:val="008C30A5"/>
    <w:rsid w:val="008C3615"/>
    <w:rsid w:val="008C3ED6"/>
    <w:rsid w:val="008C40B3"/>
    <w:rsid w:val="008C4718"/>
    <w:rsid w:val="008C57A2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5A46"/>
    <w:rsid w:val="008D7735"/>
    <w:rsid w:val="008E08FB"/>
    <w:rsid w:val="008E19A6"/>
    <w:rsid w:val="008E1C00"/>
    <w:rsid w:val="008E2670"/>
    <w:rsid w:val="008E2862"/>
    <w:rsid w:val="008E298E"/>
    <w:rsid w:val="008E5855"/>
    <w:rsid w:val="008E649B"/>
    <w:rsid w:val="008E71AA"/>
    <w:rsid w:val="008E76A0"/>
    <w:rsid w:val="008F0B72"/>
    <w:rsid w:val="008F1954"/>
    <w:rsid w:val="008F2465"/>
    <w:rsid w:val="008F3CA0"/>
    <w:rsid w:val="008F561A"/>
    <w:rsid w:val="008F575A"/>
    <w:rsid w:val="008F6633"/>
    <w:rsid w:val="008F67AA"/>
    <w:rsid w:val="008F6E9B"/>
    <w:rsid w:val="00900B1C"/>
    <w:rsid w:val="0090112B"/>
    <w:rsid w:val="009022F0"/>
    <w:rsid w:val="00903749"/>
    <w:rsid w:val="0090385E"/>
    <w:rsid w:val="009045BC"/>
    <w:rsid w:val="00904AD8"/>
    <w:rsid w:val="00905CC2"/>
    <w:rsid w:val="009063CE"/>
    <w:rsid w:val="00911570"/>
    <w:rsid w:val="00911FA7"/>
    <w:rsid w:val="00912BA8"/>
    <w:rsid w:val="00913853"/>
    <w:rsid w:val="009139B6"/>
    <w:rsid w:val="00913CF4"/>
    <w:rsid w:val="00914086"/>
    <w:rsid w:val="00914ACB"/>
    <w:rsid w:val="00916650"/>
    <w:rsid w:val="009172C3"/>
    <w:rsid w:val="0092193D"/>
    <w:rsid w:val="00921D4C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3F29"/>
    <w:rsid w:val="00934991"/>
    <w:rsid w:val="00934CD2"/>
    <w:rsid w:val="00935700"/>
    <w:rsid w:val="009371CE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57BFD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1F00"/>
    <w:rsid w:val="0098265F"/>
    <w:rsid w:val="00984E09"/>
    <w:rsid w:val="009851B6"/>
    <w:rsid w:val="009868E2"/>
    <w:rsid w:val="00986C9E"/>
    <w:rsid w:val="00987C91"/>
    <w:rsid w:val="00987DAC"/>
    <w:rsid w:val="00992F6F"/>
    <w:rsid w:val="00993704"/>
    <w:rsid w:val="00994BAA"/>
    <w:rsid w:val="0099537C"/>
    <w:rsid w:val="0099552F"/>
    <w:rsid w:val="009960C3"/>
    <w:rsid w:val="009966F3"/>
    <w:rsid w:val="009977DF"/>
    <w:rsid w:val="009A0914"/>
    <w:rsid w:val="009A1611"/>
    <w:rsid w:val="009A33DE"/>
    <w:rsid w:val="009A3FCF"/>
    <w:rsid w:val="009A51C3"/>
    <w:rsid w:val="009A5207"/>
    <w:rsid w:val="009A5A14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500B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A10"/>
    <w:rsid w:val="009E0C40"/>
    <w:rsid w:val="009E102B"/>
    <w:rsid w:val="009E18F8"/>
    <w:rsid w:val="009E1AB2"/>
    <w:rsid w:val="009E349D"/>
    <w:rsid w:val="009E3A53"/>
    <w:rsid w:val="009E4FA8"/>
    <w:rsid w:val="009E5D76"/>
    <w:rsid w:val="009E6944"/>
    <w:rsid w:val="009E6C55"/>
    <w:rsid w:val="009E756C"/>
    <w:rsid w:val="009E77BB"/>
    <w:rsid w:val="009F16E3"/>
    <w:rsid w:val="009F1788"/>
    <w:rsid w:val="009F26CC"/>
    <w:rsid w:val="009F26F2"/>
    <w:rsid w:val="009F34F8"/>
    <w:rsid w:val="009F40A6"/>
    <w:rsid w:val="009F459A"/>
    <w:rsid w:val="009F6005"/>
    <w:rsid w:val="00A01869"/>
    <w:rsid w:val="00A03A4F"/>
    <w:rsid w:val="00A03B4C"/>
    <w:rsid w:val="00A049F2"/>
    <w:rsid w:val="00A06F34"/>
    <w:rsid w:val="00A105E0"/>
    <w:rsid w:val="00A12B08"/>
    <w:rsid w:val="00A13F40"/>
    <w:rsid w:val="00A1414D"/>
    <w:rsid w:val="00A14872"/>
    <w:rsid w:val="00A15EC3"/>
    <w:rsid w:val="00A201C6"/>
    <w:rsid w:val="00A2085F"/>
    <w:rsid w:val="00A2215A"/>
    <w:rsid w:val="00A22D14"/>
    <w:rsid w:val="00A23091"/>
    <w:rsid w:val="00A23194"/>
    <w:rsid w:val="00A25361"/>
    <w:rsid w:val="00A263EC"/>
    <w:rsid w:val="00A33238"/>
    <w:rsid w:val="00A33265"/>
    <w:rsid w:val="00A3748E"/>
    <w:rsid w:val="00A37FF9"/>
    <w:rsid w:val="00A40085"/>
    <w:rsid w:val="00A41455"/>
    <w:rsid w:val="00A42D00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B50"/>
    <w:rsid w:val="00A64291"/>
    <w:rsid w:val="00A64DA4"/>
    <w:rsid w:val="00A711E8"/>
    <w:rsid w:val="00A71981"/>
    <w:rsid w:val="00A72C03"/>
    <w:rsid w:val="00A813E5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1452"/>
    <w:rsid w:val="00AB1B7A"/>
    <w:rsid w:val="00AB1C48"/>
    <w:rsid w:val="00AB2139"/>
    <w:rsid w:val="00AB2BAA"/>
    <w:rsid w:val="00AB3116"/>
    <w:rsid w:val="00AB3523"/>
    <w:rsid w:val="00AB3C77"/>
    <w:rsid w:val="00AB3E8E"/>
    <w:rsid w:val="00AB5089"/>
    <w:rsid w:val="00AB55DC"/>
    <w:rsid w:val="00AB5A04"/>
    <w:rsid w:val="00AB6F2F"/>
    <w:rsid w:val="00AC0AD4"/>
    <w:rsid w:val="00AC1E0A"/>
    <w:rsid w:val="00AC2133"/>
    <w:rsid w:val="00AC29A2"/>
    <w:rsid w:val="00AC40E6"/>
    <w:rsid w:val="00AC5EC2"/>
    <w:rsid w:val="00AD0B1E"/>
    <w:rsid w:val="00AD205C"/>
    <w:rsid w:val="00AD20C0"/>
    <w:rsid w:val="00AD2A0B"/>
    <w:rsid w:val="00AD392E"/>
    <w:rsid w:val="00AD585E"/>
    <w:rsid w:val="00AD6123"/>
    <w:rsid w:val="00AD6E9B"/>
    <w:rsid w:val="00AD79D5"/>
    <w:rsid w:val="00AE141B"/>
    <w:rsid w:val="00AE307B"/>
    <w:rsid w:val="00AE3A52"/>
    <w:rsid w:val="00AE4412"/>
    <w:rsid w:val="00AE5217"/>
    <w:rsid w:val="00AE5A95"/>
    <w:rsid w:val="00AE5EC7"/>
    <w:rsid w:val="00AF0103"/>
    <w:rsid w:val="00AF0DFF"/>
    <w:rsid w:val="00AF1100"/>
    <w:rsid w:val="00AF196E"/>
    <w:rsid w:val="00AF1AB0"/>
    <w:rsid w:val="00AF292C"/>
    <w:rsid w:val="00AF2E69"/>
    <w:rsid w:val="00AF391D"/>
    <w:rsid w:val="00AF51F9"/>
    <w:rsid w:val="00AF59D9"/>
    <w:rsid w:val="00AF6966"/>
    <w:rsid w:val="00AF6967"/>
    <w:rsid w:val="00AF7605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0666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3E9A"/>
    <w:rsid w:val="00B45C7D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266C"/>
    <w:rsid w:val="00B53122"/>
    <w:rsid w:val="00B549FC"/>
    <w:rsid w:val="00B553E5"/>
    <w:rsid w:val="00B55D6C"/>
    <w:rsid w:val="00B56120"/>
    <w:rsid w:val="00B56C97"/>
    <w:rsid w:val="00B60797"/>
    <w:rsid w:val="00B65458"/>
    <w:rsid w:val="00B66031"/>
    <w:rsid w:val="00B7009B"/>
    <w:rsid w:val="00B704FD"/>
    <w:rsid w:val="00B70B51"/>
    <w:rsid w:val="00B70ED2"/>
    <w:rsid w:val="00B71801"/>
    <w:rsid w:val="00B71EB1"/>
    <w:rsid w:val="00B72BEE"/>
    <w:rsid w:val="00B72D1C"/>
    <w:rsid w:val="00B7565C"/>
    <w:rsid w:val="00B767CC"/>
    <w:rsid w:val="00B807D9"/>
    <w:rsid w:val="00B81CD8"/>
    <w:rsid w:val="00B82F00"/>
    <w:rsid w:val="00B835D6"/>
    <w:rsid w:val="00B854AF"/>
    <w:rsid w:val="00B862F9"/>
    <w:rsid w:val="00B90DAD"/>
    <w:rsid w:val="00B91234"/>
    <w:rsid w:val="00B9261A"/>
    <w:rsid w:val="00B92E7B"/>
    <w:rsid w:val="00B93569"/>
    <w:rsid w:val="00B9480B"/>
    <w:rsid w:val="00B961AA"/>
    <w:rsid w:val="00BA03D5"/>
    <w:rsid w:val="00BA1D02"/>
    <w:rsid w:val="00BA40A3"/>
    <w:rsid w:val="00BA78EE"/>
    <w:rsid w:val="00BB0528"/>
    <w:rsid w:val="00BB11C7"/>
    <w:rsid w:val="00BB2EEE"/>
    <w:rsid w:val="00BB3405"/>
    <w:rsid w:val="00BB4645"/>
    <w:rsid w:val="00BB4E63"/>
    <w:rsid w:val="00BB759D"/>
    <w:rsid w:val="00BB7FD4"/>
    <w:rsid w:val="00BC28B7"/>
    <w:rsid w:val="00BC6E4F"/>
    <w:rsid w:val="00BC70D5"/>
    <w:rsid w:val="00BD0E2B"/>
    <w:rsid w:val="00BD15E1"/>
    <w:rsid w:val="00BD24B6"/>
    <w:rsid w:val="00BD4107"/>
    <w:rsid w:val="00BD445D"/>
    <w:rsid w:val="00BD5AC0"/>
    <w:rsid w:val="00BD6A55"/>
    <w:rsid w:val="00BD779B"/>
    <w:rsid w:val="00BE228C"/>
    <w:rsid w:val="00BE3BC4"/>
    <w:rsid w:val="00BE4C96"/>
    <w:rsid w:val="00BE7B21"/>
    <w:rsid w:val="00BF0841"/>
    <w:rsid w:val="00BF2FFC"/>
    <w:rsid w:val="00BF34BC"/>
    <w:rsid w:val="00BF3C55"/>
    <w:rsid w:val="00BF3FC8"/>
    <w:rsid w:val="00BF4F64"/>
    <w:rsid w:val="00BF586C"/>
    <w:rsid w:val="00BF65EE"/>
    <w:rsid w:val="00C03ADD"/>
    <w:rsid w:val="00C05764"/>
    <w:rsid w:val="00C05FB1"/>
    <w:rsid w:val="00C06B83"/>
    <w:rsid w:val="00C06EEF"/>
    <w:rsid w:val="00C10765"/>
    <w:rsid w:val="00C11711"/>
    <w:rsid w:val="00C122AF"/>
    <w:rsid w:val="00C12445"/>
    <w:rsid w:val="00C13003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B4D"/>
    <w:rsid w:val="00C50D85"/>
    <w:rsid w:val="00C51030"/>
    <w:rsid w:val="00C527B0"/>
    <w:rsid w:val="00C569D5"/>
    <w:rsid w:val="00C56A49"/>
    <w:rsid w:val="00C605DB"/>
    <w:rsid w:val="00C66518"/>
    <w:rsid w:val="00C70D3B"/>
    <w:rsid w:val="00C750B1"/>
    <w:rsid w:val="00C752F7"/>
    <w:rsid w:val="00C75B80"/>
    <w:rsid w:val="00C75DD2"/>
    <w:rsid w:val="00C7678A"/>
    <w:rsid w:val="00C7711C"/>
    <w:rsid w:val="00C823CD"/>
    <w:rsid w:val="00C82BE8"/>
    <w:rsid w:val="00C83AA9"/>
    <w:rsid w:val="00C864C2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5EA4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326"/>
    <w:rsid w:val="00CB6F4E"/>
    <w:rsid w:val="00CB7215"/>
    <w:rsid w:val="00CB7442"/>
    <w:rsid w:val="00CB771F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CF77F8"/>
    <w:rsid w:val="00D0253F"/>
    <w:rsid w:val="00D0329C"/>
    <w:rsid w:val="00D03917"/>
    <w:rsid w:val="00D03CC0"/>
    <w:rsid w:val="00D05772"/>
    <w:rsid w:val="00D060F1"/>
    <w:rsid w:val="00D06F26"/>
    <w:rsid w:val="00D10A42"/>
    <w:rsid w:val="00D10A86"/>
    <w:rsid w:val="00D12C4A"/>
    <w:rsid w:val="00D12FA8"/>
    <w:rsid w:val="00D13378"/>
    <w:rsid w:val="00D1340B"/>
    <w:rsid w:val="00D15B15"/>
    <w:rsid w:val="00D16926"/>
    <w:rsid w:val="00D17629"/>
    <w:rsid w:val="00D23635"/>
    <w:rsid w:val="00D23BDC"/>
    <w:rsid w:val="00D23C03"/>
    <w:rsid w:val="00D32B1A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62942"/>
    <w:rsid w:val="00D62E15"/>
    <w:rsid w:val="00D6354C"/>
    <w:rsid w:val="00D63619"/>
    <w:rsid w:val="00D6413F"/>
    <w:rsid w:val="00D647D3"/>
    <w:rsid w:val="00D64D07"/>
    <w:rsid w:val="00D65828"/>
    <w:rsid w:val="00D702FD"/>
    <w:rsid w:val="00D703A8"/>
    <w:rsid w:val="00D70932"/>
    <w:rsid w:val="00D70AB5"/>
    <w:rsid w:val="00D70E4F"/>
    <w:rsid w:val="00D70E91"/>
    <w:rsid w:val="00D72282"/>
    <w:rsid w:val="00D726D2"/>
    <w:rsid w:val="00D73980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4A4A"/>
    <w:rsid w:val="00D86C7B"/>
    <w:rsid w:val="00D87136"/>
    <w:rsid w:val="00D874BA"/>
    <w:rsid w:val="00D87BED"/>
    <w:rsid w:val="00D90CBD"/>
    <w:rsid w:val="00D9179D"/>
    <w:rsid w:val="00D92599"/>
    <w:rsid w:val="00D93B6A"/>
    <w:rsid w:val="00D9531E"/>
    <w:rsid w:val="00DA2693"/>
    <w:rsid w:val="00DA2A3D"/>
    <w:rsid w:val="00DA54C7"/>
    <w:rsid w:val="00DA75F3"/>
    <w:rsid w:val="00DA78A9"/>
    <w:rsid w:val="00DB0303"/>
    <w:rsid w:val="00DB0642"/>
    <w:rsid w:val="00DB06CB"/>
    <w:rsid w:val="00DB15AE"/>
    <w:rsid w:val="00DB1DA3"/>
    <w:rsid w:val="00DB1F28"/>
    <w:rsid w:val="00DB3522"/>
    <w:rsid w:val="00DB3920"/>
    <w:rsid w:val="00DB4E6F"/>
    <w:rsid w:val="00DB60F7"/>
    <w:rsid w:val="00DC0382"/>
    <w:rsid w:val="00DC1285"/>
    <w:rsid w:val="00DC262C"/>
    <w:rsid w:val="00DC2700"/>
    <w:rsid w:val="00DC3966"/>
    <w:rsid w:val="00DC452B"/>
    <w:rsid w:val="00DC4B3B"/>
    <w:rsid w:val="00DC736A"/>
    <w:rsid w:val="00DC7572"/>
    <w:rsid w:val="00DD0735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E611B"/>
    <w:rsid w:val="00DF02C2"/>
    <w:rsid w:val="00DF4591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4469"/>
    <w:rsid w:val="00E14643"/>
    <w:rsid w:val="00E14A22"/>
    <w:rsid w:val="00E23200"/>
    <w:rsid w:val="00E24BC3"/>
    <w:rsid w:val="00E26995"/>
    <w:rsid w:val="00E26E07"/>
    <w:rsid w:val="00E275EB"/>
    <w:rsid w:val="00E328B5"/>
    <w:rsid w:val="00E34D8D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547D"/>
    <w:rsid w:val="00E76FE5"/>
    <w:rsid w:val="00E77749"/>
    <w:rsid w:val="00E77E16"/>
    <w:rsid w:val="00E803F9"/>
    <w:rsid w:val="00E80AFD"/>
    <w:rsid w:val="00E81AE9"/>
    <w:rsid w:val="00E826CF"/>
    <w:rsid w:val="00E8375D"/>
    <w:rsid w:val="00E845FF"/>
    <w:rsid w:val="00E84854"/>
    <w:rsid w:val="00E857A6"/>
    <w:rsid w:val="00E90706"/>
    <w:rsid w:val="00E91235"/>
    <w:rsid w:val="00E92EB1"/>
    <w:rsid w:val="00E93435"/>
    <w:rsid w:val="00E95BF0"/>
    <w:rsid w:val="00E95E32"/>
    <w:rsid w:val="00E973EE"/>
    <w:rsid w:val="00E97DE4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0C86"/>
    <w:rsid w:val="00ED11B4"/>
    <w:rsid w:val="00ED2057"/>
    <w:rsid w:val="00ED2A1A"/>
    <w:rsid w:val="00ED331B"/>
    <w:rsid w:val="00ED3A75"/>
    <w:rsid w:val="00ED3DD5"/>
    <w:rsid w:val="00ED440A"/>
    <w:rsid w:val="00ED5199"/>
    <w:rsid w:val="00ED75AE"/>
    <w:rsid w:val="00EE098C"/>
    <w:rsid w:val="00EE09DD"/>
    <w:rsid w:val="00EE29EB"/>
    <w:rsid w:val="00EE63D7"/>
    <w:rsid w:val="00EE75F9"/>
    <w:rsid w:val="00EE7D33"/>
    <w:rsid w:val="00EF0527"/>
    <w:rsid w:val="00EF0F97"/>
    <w:rsid w:val="00EF2A3D"/>
    <w:rsid w:val="00EF2C55"/>
    <w:rsid w:val="00EF4D92"/>
    <w:rsid w:val="00F027C7"/>
    <w:rsid w:val="00F02940"/>
    <w:rsid w:val="00F11913"/>
    <w:rsid w:val="00F12B22"/>
    <w:rsid w:val="00F14DAF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447"/>
    <w:rsid w:val="00F32C94"/>
    <w:rsid w:val="00F32E1B"/>
    <w:rsid w:val="00F3767C"/>
    <w:rsid w:val="00F3793D"/>
    <w:rsid w:val="00F401CA"/>
    <w:rsid w:val="00F41009"/>
    <w:rsid w:val="00F41CB1"/>
    <w:rsid w:val="00F42103"/>
    <w:rsid w:val="00F43E7F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8DB"/>
    <w:rsid w:val="00F63926"/>
    <w:rsid w:val="00F63C48"/>
    <w:rsid w:val="00F63F54"/>
    <w:rsid w:val="00F64E68"/>
    <w:rsid w:val="00F65BB6"/>
    <w:rsid w:val="00F66CFC"/>
    <w:rsid w:val="00F67751"/>
    <w:rsid w:val="00F6788A"/>
    <w:rsid w:val="00F73213"/>
    <w:rsid w:val="00F73D4C"/>
    <w:rsid w:val="00F75026"/>
    <w:rsid w:val="00F75B7B"/>
    <w:rsid w:val="00F764C8"/>
    <w:rsid w:val="00F77A65"/>
    <w:rsid w:val="00F8166E"/>
    <w:rsid w:val="00F819F9"/>
    <w:rsid w:val="00F81E82"/>
    <w:rsid w:val="00F822F5"/>
    <w:rsid w:val="00F858E9"/>
    <w:rsid w:val="00F86C01"/>
    <w:rsid w:val="00F86CC8"/>
    <w:rsid w:val="00F876DE"/>
    <w:rsid w:val="00F91FCB"/>
    <w:rsid w:val="00F93555"/>
    <w:rsid w:val="00F94430"/>
    <w:rsid w:val="00F94C1D"/>
    <w:rsid w:val="00F94FF9"/>
    <w:rsid w:val="00F9526F"/>
    <w:rsid w:val="00F959EC"/>
    <w:rsid w:val="00F95A08"/>
    <w:rsid w:val="00F96CAA"/>
    <w:rsid w:val="00F96F4A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613"/>
    <w:rsid w:val="00FE6F93"/>
    <w:rsid w:val="00FE7063"/>
    <w:rsid w:val="00FE7C33"/>
    <w:rsid w:val="00FF1F48"/>
    <w:rsid w:val="00FF3341"/>
    <w:rsid w:val="00FF6F35"/>
    <w:rsid w:val="00FF760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9F40A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9F40A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9F40A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9F40A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9F40A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9F40A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847EB9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847EB9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847EB9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847EB9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847EB9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847EB9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847EB9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A9F36-77EB-4E1E-9920-47CDD23C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26</Pages>
  <Words>7031</Words>
  <Characters>40079</Characters>
  <Application>Microsoft Office Word</Application>
  <DocSecurity>0</DocSecurity>
  <Lines>333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78</cp:revision>
  <cp:lastPrinted>2021-07-05T02:11:00Z</cp:lastPrinted>
  <dcterms:created xsi:type="dcterms:W3CDTF">2021-10-30T06:57:00Z</dcterms:created>
  <dcterms:modified xsi:type="dcterms:W3CDTF">2021-11-10T08:55:00Z</dcterms:modified>
</cp:coreProperties>
</file>