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6EF581FC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D87746">
        <w:rPr>
          <w:rFonts w:ascii="Arial" w:hAnsi="Arial" w:cs="Arial"/>
          <w:b/>
          <w:sz w:val="32"/>
          <w:szCs w:val="32"/>
        </w:rPr>
        <w:t>Terminal 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112DC59B" w14:textId="24028D53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8A1B50">
        <w:rPr>
          <w:rFonts w:ascii="Arial" w:hAnsi="Arial" w:cs="Arial"/>
          <w:b/>
          <w:sz w:val="32"/>
          <w:szCs w:val="32"/>
        </w:rPr>
        <w:t>Brgy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. Buru-un, </w:t>
      </w:r>
      <w:proofErr w:type="spellStart"/>
      <w:r w:rsidRPr="008A1B50">
        <w:rPr>
          <w:rFonts w:ascii="Arial" w:hAnsi="Arial" w:cs="Arial"/>
          <w:b/>
          <w:sz w:val="32"/>
          <w:szCs w:val="32"/>
        </w:rPr>
        <w:t>Iligan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 City, Lanao del Norte </w:t>
      </w:r>
    </w:p>
    <w:p w14:paraId="663B3B84" w14:textId="053C9962" w:rsidR="00D41206" w:rsidRDefault="00D8774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 January 2022</w:t>
      </w:r>
      <w:r w:rsidR="00433BDF">
        <w:rPr>
          <w:rFonts w:ascii="Arial" w:eastAsia="Arial" w:hAnsi="Arial" w:cs="Arial"/>
          <w:sz w:val="24"/>
          <w:szCs w:val="24"/>
        </w:rPr>
        <w:t>,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46655BA7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19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51FD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6C51FD">
        <w:rPr>
          <w:rFonts w:ascii="Arial" w:hAnsi="Arial" w:cs="Arial"/>
          <w:sz w:val="24"/>
          <w:szCs w:val="24"/>
          <w:lang w:val="en-US"/>
        </w:rPr>
        <w:t xml:space="preserve"> 1, </w:t>
      </w:r>
      <w:proofErr w:type="spellStart"/>
      <w:r w:rsidR="008A1B50" w:rsidRPr="006C51F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. Buru-un, </w:t>
      </w:r>
      <w:proofErr w:type="spellStart"/>
      <w:r w:rsidR="008A1B50" w:rsidRPr="006C51FD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 City, Lanao del Norte affecting 86 families and 314 individuals in total. </w:t>
      </w: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E53069D" w:rsidR="00E0043D" w:rsidRPr="00727A15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eastAsia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27A1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. Buru-un, </w:t>
      </w:r>
      <w:proofErr w:type="spellStart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 City, Lanao del Norte </w:t>
      </w:r>
      <w:r w:rsidRPr="00727A1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899"/>
        <w:gridCol w:w="1709"/>
        <w:gridCol w:w="1186"/>
        <w:gridCol w:w="1178"/>
      </w:tblGrid>
      <w:tr w:rsidR="00F80E39" w:rsidRPr="00F80E39" w14:paraId="7D561ADD" w14:textId="77777777" w:rsidTr="00F80E39">
        <w:trPr>
          <w:trHeight w:val="20"/>
        </w:trPr>
        <w:tc>
          <w:tcPr>
            <w:tcW w:w="27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ABB5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EDBC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80E39" w:rsidRPr="00F80E39" w14:paraId="5270BA05" w14:textId="77777777" w:rsidTr="00F80E39">
        <w:trPr>
          <w:trHeight w:val="20"/>
        </w:trPr>
        <w:tc>
          <w:tcPr>
            <w:tcW w:w="2743" w:type="pct"/>
            <w:gridSpan w:val="2"/>
            <w:vMerge/>
            <w:vAlign w:val="center"/>
            <w:hideMark/>
          </w:tcPr>
          <w:p w14:paraId="4C842500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50D6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E16F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621EF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0E39" w:rsidRPr="00F80E39" w14:paraId="3A30B3CA" w14:textId="77777777" w:rsidTr="00F80E39">
        <w:trPr>
          <w:trHeight w:val="20"/>
        </w:trPr>
        <w:tc>
          <w:tcPr>
            <w:tcW w:w="27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DD53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C20D" w14:textId="162F0C7B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1ACE" w14:textId="50EE7829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1F83" w14:textId="54AA9D0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2AA65605" w14:textId="77777777" w:rsidTr="00F80E39">
        <w:trPr>
          <w:trHeight w:val="20"/>
        </w:trPr>
        <w:tc>
          <w:tcPr>
            <w:tcW w:w="27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25FE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48AC5" w14:textId="020934C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6708" w14:textId="26AE5364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71F9" w14:textId="5BD331A6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3F481E14" w14:textId="77777777" w:rsidTr="00F80E39">
        <w:trPr>
          <w:trHeight w:val="20"/>
        </w:trPr>
        <w:tc>
          <w:tcPr>
            <w:tcW w:w="274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BB42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AAB7" w14:textId="3C734EB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2337" w14:textId="0CE8EC03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F509" w14:textId="32FBBEFA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0CF11185" w14:textId="77777777" w:rsidTr="00F80E39">
        <w:trPr>
          <w:trHeight w:val="20"/>
        </w:trPr>
        <w:tc>
          <w:tcPr>
            <w:tcW w:w="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CDDD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8701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0488" w14:textId="2C03EF69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C712" w14:textId="5E543E92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EC82" w14:textId="6956405D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74FB7C7D" w:rsidR="00524481" w:rsidRPr="005D4194" w:rsidRDefault="003B02B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</w:t>
      </w:r>
      <w:r w:rsidR="00A65A25">
        <w:rPr>
          <w:rFonts w:ascii="Arial" w:hAnsi="Arial" w:cs="Arial"/>
          <w:sz w:val="24"/>
          <w:szCs w:val="24"/>
        </w:rPr>
        <w:t xml:space="preserve"> total</w:t>
      </w:r>
      <w:r w:rsidR="006C51FD" w:rsidRPr="005D4194">
        <w:rPr>
          <w:rFonts w:ascii="Arial" w:hAnsi="Arial" w:cs="Arial"/>
          <w:sz w:val="24"/>
          <w:szCs w:val="24"/>
        </w:rPr>
        <w:t xml:space="preserve"> </w:t>
      </w:r>
      <w:r w:rsidR="00A65A25">
        <w:rPr>
          <w:rFonts w:ascii="Arial" w:hAnsi="Arial" w:cs="Arial"/>
          <w:sz w:val="24"/>
          <w:szCs w:val="24"/>
        </w:rPr>
        <w:t>of</w:t>
      </w:r>
      <w:r w:rsidR="00524481" w:rsidRPr="005D4194">
        <w:rPr>
          <w:rFonts w:ascii="Arial" w:hAnsi="Arial" w:cs="Arial"/>
          <w:sz w:val="24"/>
          <w:szCs w:val="24"/>
        </w:rPr>
        <w:t xml:space="preserve"> </w:t>
      </w:r>
      <w:r w:rsidR="00CE60A1" w:rsidRPr="005D4194">
        <w:rPr>
          <w:rFonts w:ascii="Arial" w:eastAsia="Arial" w:hAnsi="Arial" w:cs="Arial"/>
          <w:b/>
          <w:sz w:val="24"/>
          <w:szCs w:val="24"/>
        </w:rPr>
        <w:t>83</w:t>
      </w:r>
      <w:r w:rsidR="00524481" w:rsidRPr="005D419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5D4194">
        <w:rPr>
          <w:rFonts w:ascii="Arial" w:eastAsia="Arial" w:hAnsi="Arial" w:cs="Arial"/>
          <w:sz w:val="24"/>
          <w:szCs w:val="24"/>
        </w:rPr>
        <w:t>or</w:t>
      </w:r>
      <w:r w:rsidR="00524481" w:rsidRPr="005D4194">
        <w:rPr>
          <w:rFonts w:ascii="Arial" w:eastAsia="Arial" w:hAnsi="Arial" w:cs="Arial"/>
          <w:b/>
          <w:sz w:val="24"/>
          <w:szCs w:val="24"/>
        </w:rPr>
        <w:t xml:space="preserve"> </w:t>
      </w:r>
      <w:r w:rsidR="00CE60A1" w:rsidRPr="005D4194">
        <w:rPr>
          <w:rFonts w:ascii="Arial" w:eastAsia="Arial" w:hAnsi="Arial" w:cs="Arial"/>
          <w:b/>
          <w:sz w:val="24"/>
          <w:szCs w:val="24"/>
        </w:rPr>
        <w:t>299</w:t>
      </w:r>
      <w:r w:rsidR="00524481" w:rsidRPr="005D419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F2110" w:rsidRPr="00BF2110">
        <w:rPr>
          <w:rFonts w:ascii="Arial" w:eastAsia="Arial" w:hAnsi="Arial" w:cs="Arial"/>
          <w:sz w:val="24"/>
          <w:szCs w:val="24"/>
        </w:rPr>
        <w:t>who</w:t>
      </w:r>
      <w:r w:rsidR="00BF2110">
        <w:rPr>
          <w:rFonts w:ascii="Arial" w:eastAsia="Arial" w:hAnsi="Arial" w:cs="Arial"/>
          <w:b/>
          <w:sz w:val="24"/>
          <w:szCs w:val="24"/>
        </w:rPr>
        <w:t xml:space="preserve"> </w:t>
      </w:r>
      <w:r w:rsidR="00A65A25">
        <w:rPr>
          <w:rFonts w:ascii="Arial" w:hAnsi="Arial" w:cs="Arial"/>
          <w:sz w:val="24"/>
          <w:szCs w:val="24"/>
        </w:rPr>
        <w:t>took</w:t>
      </w:r>
      <w:r w:rsidR="00524481" w:rsidRPr="005D4194">
        <w:rPr>
          <w:rFonts w:ascii="Arial" w:hAnsi="Arial" w:cs="Arial"/>
          <w:sz w:val="24"/>
          <w:szCs w:val="24"/>
        </w:rPr>
        <w:t xml:space="preserve"> temporary shelter </w:t>
      </w:r>
      <w:r w:rsidR="006C51FD" w:rsidRPr="005D4194">
        <w:rPr>
          <w:rFonts w:ascii="Arial" w:hAnsi="Arial" w:cs="Arial"/>
          <w:sz w:val="24"/>
          <w:szCs w:val="24"/>
        </w:rPr>
        <w:t>in</w:t>
      </w:r>
      <w:r w:rsidR="00524481" w:rsidRPr="005D4194">
        <w:rPr>
          <w:rFonts w:ascii="Arial" w:hAnsi="Arial" w:cs="Arial"/>
          <w:sz w:val="24"/>
          <w:szCs w:val="24"/>
        </w:rPr>
        <w:t xml:space="preserve"> </w:t>
      </w:r>
      <w:r w:rsidR="006C51FD" w:rsidRPr="005D4194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524481" w:rsidRPr="005D4194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C41F7EE" w14:textId="380A6D44" w:rsidR="00524481" w:rsidRPr="00343D6E" w:rsidRDefault="00524481" w:rsidP="00343D6E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8636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83"/>
        <w:gridCol w:w="919"/>
        <w:gridCol w:w="919"/>
        <w:gridCol w:w="918"/>
        <w:gridCol w:w="918"/>
        <w:gridCol w:w="918"/>
        <w:gridCol w:w="918"/>
      </w:tblGrid>
      <w:tr w:rsidR="00412F76" w:rsidRPr="00412F76" w14:paraId="7F816B78" w14:textId="77777777" w:rsidTr="00412F76">
        <w:trPr>
          <w:trHeight w:val="20"/>
        </w:trPr>
        <w:tc>
          <w:tcPr>
            <w:tcW w:w="3126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A83F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2D5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1BC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2F76" w:rsidRPr="00412F76" w14:paraId="7BCB1939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2304D40E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47E180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98C1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12F76" w:rsidRPr="00412F76" w14:paraId="12A5C1FD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39939C3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DDA5C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9AE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DD26" w14:textId="093ED1FA" w:rsidR="00412F76" w:rsidRPr="00412F76" w:rsidRDefault="00CE60A1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412F76"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F76" w:rsidRPr="00412F76" w14:paraId="38089E6D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7C0FCFD0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4A7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485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D185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EA0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F5F9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37F5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2F76" w:rsidRPr="00412F76" w14:paraId="506DEE57" w14:textId="77777777" w:rsidTr="00412F76">
        <w:trPr>
          <w:trHeight w:val="20"/>
        </w:trPr>
        <w:tc>
          <w:tcPr>
            <w:tcW w:w="3126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E7F4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5840" w14:textId="599CF4D7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7C92" w14:textId="1564F757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C77A" w14:textId="1B0517E6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7660" w14:textId="7B72DE6B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1FA9" w14:textId="11085EA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679D" w14:textId="76F0BB9B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F76" w:rsidRPr="00412F76" w14:paraId="39F99439" w14:textId="77777777" w:rsidTr="00412F76">
        <w:trPr>
          <w:trHeight w:val="20"/>
        </w:trPr>
        <w:tc>
          <w:tcPr>
            <w:tcW w:w="3126" w:type="dxa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66A2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2553" w14:textId="3A889E62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BE24" w14:textId="08F79904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2E83" w14:textId="49879202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43B7" w14:textId="3ACCAEA1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7B14" w14:textId="375D6BBD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7F91" w14:textId="25B801F2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F76" w:rsidRPr="00412F76" w14:paraId="5C7DA10F" w14:textId="77777777" w:rsidTr="00412F76">
        <w:trPr>
          <w:trHeight w:val="20"/>
        </w:trPr>
        <w:tc>
          <w:tcPr>
            <w:tcW w:w="3126" w:type="dxa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318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5366" w14:textId="716E2CFE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48D8" w14:textId="4C823244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69AE" w14:textId="7DA4F15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ED834" w14:textId="283AB7CC" w:rsidR="00412F76" w:rsidRPr="00412F76" w:rsidRDefault="00A65A25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323C" w14:textId="70E7CB8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FEA4" w14:textId="26E24317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F76" w:rsidRPr="00412F76" w14:paraId="4184C772" w14:textId="77777777" w:rsidTr="00CE60A1">
        <w:trPr>
          <w:trHeight w:val="20"/>
        </w:trPr>
        <w:tc>
          <w:tcPr>
            <w:tcW w:w="1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A13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13A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9304" w14:textId="19C930EC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B8A7" w14:textId="2266F8DE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9AFD" w14:textId="4E6D47EE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97DB" w14:textId="1FCB7920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6C06" w14:textId="3DC1F454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F640" w14:textId="1CBB10DA" w:rsidR="00412F76" w:rsidRPr="00412F76" w:rsidRDefault="00412F76" w:rsidP="00A65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65A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9D16285" w14:textId="48D73BF9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424AB6F" w14:textId="2110E2AD" w:rsidR="00E734E0" w:rsidRDefault="00E734E0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FD4C291" w14:textId="6F54F1B7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8C9FE41" w14:textId="41E782A6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98BE90D" w14:textId="247D43A8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49953D4" w14:textId="7147D0F6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B286985" w14:textId="02A7B654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70A5BED" w14:textId="576C02E0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5B7383E" w14:textId="620A1927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873DAA4" w14:textId="21E7C73E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53D354C3" w14:textId="4F00728C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5F3732A2" w14:textId="06F454BE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663B7D7" w14:textId="60BEB741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F893453" w14:textId="68D32063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68E7007" w14:textId="1EDDC89F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D6642B8" w14:textId="77777777" w:rsidR="00C7718B" w:rsidRDefault="00C7718B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5BDED11" w14:textId="76E9FE63" w:rsidR="00E734E0" w:rsidRDefault="00E734E0" w:rsidP="00E734E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758E31DF" w14:textId="4E595091" w:rsidR="00E734E0" w:rsidRPr="00D87746" w:rsidRDefault="003B02BC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</w:t>
      </w:r>
      <w:r w:rsidR="003F651C">
        <w:rPr>
          <w:rFonts w:ascii="Arial" w:hAnsi="Arial" w:cs="Arial"/>
          <w:sz w:val="24"/>
          <w:szCs w:val="24"/>
        </w:rPr>
        <w:t xml:space="preserve"> total of</w:t>
      </w:r>
      <w:r w:rsidR="00836BEB" w:rsidRPr="00D87746">
        <w:rPr>
          <w:rFonts w:ascii="Arial" w:hAnsi="Arial" w:cs="Arial"/>
          <w:sz w:val="24"/>
          <w:szCs w:val="24"/>
        </w:rPr>
        <w:t xml:space="preserve"> </w:t>
      </w:r>
      <w:r w:rsidR="006F6FEC" w:rsidRPr="00D87746">
        <w:rPr>
          <w:rFonts w:ascii="Arial" w:hAnsi="Arial" w:cs="Arial"/>
          <w:b/>
          <w:sz w:val="24"/>
          <w:szCs w:val="24"/>
        </w:rPr>
        <w:t>three (3)</w:t>
      </w:r>
      <w:r w:rsidR="00836BEB" w:rsidRPr="00D87746">
        <w:rPr>
          <w:rFonts w:ascii="Arial" w:hAnsi="Arial" w:cs="Arial"/>
          <w:b/>
          <w:sz w:val="24"/>
          <w:szCs w:val="24"/>
        </w:rPr>
        <w:t xml:space="preserve"> families</w:t>
      </w:r>
      <w:r w:rsidR="006F6FEC" w:rsidRPr="00D87746">
        <w:rPr>
          <w:rFonts w:ascii="Arial" w:hAnsi="Arial" w:cs="Arial"/>
          <w:sz w:val="24"/>
          <w:szCs w:val="24"/>
        </w:rPr>
        <w:t xml:space="preserve"> or </w:t>
      </w:r>
      <w:r w:rsidR="006F6FEC" w:rsidRPr="00D87746">
        <w:rPr>
          <w:rFonts w:ascii="Arial" w:hAnsi="Arial" w:cs="Arial"/>
          <w:b/>
          <w:sz w:val="24"/>
          <w:szCs w:val="24"/>
        </w:rPr>
        <w:t>15</w:t>
      </w:r>
      <w:r w:rsidR="00836BEB" w:rsidRPr="00D87746">
        <w:rPr>
          <w:rFonts w:ascii="Arial" w:hAnsi="Arial" w:cs="Arial"/>
          <w:b/>
          <w:sz w:val="24"/>
          <w:szCs w:val="24"/>
        </w:rPr>
        <w:t xml:space="preserve"> persons</w:t>
      </w:r>
      <w:r w:rsidR="00BF2110">
        <w:rPr>
          <w:rFonts w:ascii="Arial" w:hAnsi="Arial" w:cs="Arial"/>
          <w:b/>
          <w:sz w:val="24"/>
          <w:szCs w:val="24"/>
        </w:rPr>
        <w:t xml:space="preserve"> </w:t>
      </w:r>
      <w:r w:rsidR="00BF2110" w:rsidRPr="00BF2110">
        <w:rPr>
          <w:rFonts w:ascii="Arial" w:hAnsi="Arial" w:cs="Arial"/>
          <w:sz w:val="24"/>
          <w:szCs w:val="24"/>
        </w:rPr>
        <w:t>who</w:t>
      </w:r>
      <w:r w:rsidR="00836BEB" w:rsidRPr="00D87746">
        <w:rPr>
          <w:rFonts w:ascii="Arial" w:hAnsi="Arial" w:cs="Arial"/>
          <w:sz w:val="24"/>
          <w:szCs w:val="24"/>
        </w:rPr>
        <w:t xml:space="preserve"> </w:t>
      </w:r>
      <w:r w:rsidR="003F651C">
        <w:rPr>
          <w:rFonts w:ascii="Arial" w:hAnsi="Arial" w:cs="Arial"/>
          <w:sz w:val="24"/>
          <w:szCs w:val="24"/>
        </w:rPr>
        <w:t xml:space="preserve">took </w:t>
      </w:r>
      <w:r w:rsidR="00BF2110">
        <w:rPr>
          <w:rFonts w:ascii="Arial" w:hAnsi="Arial" w:cs="Arial"/>
          <w:sz w:val="24"/>
          <w:szCs w:val="24"/>
        </w:rPr>
        <w:t xml:space="preserve">temporary shelter </w:t>
      </w:r>
      <w:bookmarkStart w:id="2" w:name="_GoBack"/>
      <w:bookmarkEnd w:id="2"/>
      <w:r w:rsidR="00836BEB" w:rsidRPr="00D87746">
        <w:rPr>
          <w:rFonts w:ascii="Arial" w:hAnsi="Arial" w:cs="Arial"/>
          <w:sz w:val="24"/>
          <w:szCs w:val="24"/>
        </w:rPr>
        <w:t>with their relatives and/or friends. (see Table 3).</w:t>
      </w:r>
    </w:p>
    <w:p w14:paraId="1E5E9CAC" w14:textId="77777777" w:rsidR="00836BEB" w:rsidRPr="00524481" w:rsidRDefault="00836BEB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B1C3C2F" w14:textId="1B492B1E" w:rsidR="00E734E0" w:rsidRPr="00343D6E" w:rsidRDefault="00E734E0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1B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826E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0" w:type="pct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833"/>
        <w:gridCol w:w="1180"/>
        <w:gridCol w:w="1180"/>
        <w:gridCol w:w="1180"/>
        <w:gridCol w:w="1176"/>
      </w:tblGrid>
      <w:tr w:rsidR="00836BEB" w:rsidRPr="00836BEB" w14:paraId="443BF764" w14:textId="77777777" w:rsidTr="006F6FEC">
        <w:trPr>
          <w:trHeight w:val="20"/>
        </w:trPr>
        <w:tc>
          <w:tcPr>
            <w:tcW w:w="225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94F4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2DE2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36BEB" w:rsidRPr="00836BEB" w14:paraId="76920329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4B8E8B53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BA62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F6FEC" w:rsidRPr="00836BEB" w14:paraId="6E436D2D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5A90399F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812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4AD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6FEC" w:rsidRPr="00836BEB" w14:paraId="5471F4CA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2BC04B57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02FA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F768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084E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62A9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F6FEC" w:rsidRPr="00836BEB" w14:paraId="33F65A6D" w14:textId="77777777" w:rsidTr="006F6FEC">
        <w:trPr>
          <w:trHeight w:val="20"/>
        </w:trPr>
        <w:tc>
          <w:tcPr>
            <w:tcW w:w="225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232A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C3D3" w14:textId="0FAFF4B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26A7" w14:textId="1B822BCD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CCEE" w14:textId="37EB1F4E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8E78" w14:textId="544B977D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FEC" w:rsidRPr="00836BEB" w14:paraId="17725307" w14:textId="77777777" w:rsidTr="006F6FEC">
        <w:trPr>
          <w:trHeight w:val="20"/>
        </w:trPr>
        <w:tc>
          <w:tcPr>
            <w:tcW w:w="225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7D05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F4D9" w14:textId="193DE113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DEEBE" w14:textId="7A48C7B6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B48E" w14:textId="60AB10E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9B00" w14:textId="5C079E99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FEC" w:rsidRPr="00836BEB" w14:paraId="0249D218" w14:textId="77777777" w:rsidTr="006F6FEC">
        <w:trPr>
          <w:trHeight w:val="20"/>
        </w:trPr>
        <w:tc>
          <w:tcPr>
            <w:tcW w:w="225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E91F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F8DE" w14:textId="60D0710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35BD" w14:textId="6AB141FC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6C5F" w14:textId="0FFFE7CC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7B1E" w14:textId="01C5AF8A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1B49" w:rsidRPr="00836BEB" w14:paraId="08F0C441" w14:textId="77777777" w:rsidTr="006F6FEC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D8BED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FF8E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D01D" w14:textId="1857E8E0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C718" w14:textId="6A285CAF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C666" w14:textId="720F4CD2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195C" w14:textId="783DF274" w:rsidR="00836BEB" w:rsidRPr="00836BEB" w:rsidRDefault="00836BEB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20C04" w14:textId="77777777" w:rsidR="00E734E0" w:rsidRDefault="00E734E0" w:rsidP="00E734E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Hlk80626230"/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0860121F" w:rsidR="00580E7C" w:rsidRPr="00727A15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There </w:t>
      </w:r>
      <w:r w:rsidR="004F6EB6">
        <w:rPr>
          <w:rFonts w:ascii="Arial" w:hAnsi="Arial" w:cs="Arial"/>
          <w:sz w:val="24"/>
          <w:szCs w:val="24"/>
        </w:rPr>
        <w:t>were a total of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0317A" w:rsidRPr="00727A15">
        <w:rPr>
          <w:rFonts w:ascii="Arial" w:eastAsia="Arial" w:hAnsi="Arial" w:cs="Arial"/>
          <w:b/>
          <w:sz w:val="24"/>
          <w:szCs w:val="24"/>
        </w:rPr>
        <w:t>Iligan</w:t>
      </w:r>
      <w:proofErr w:type="spellEnd"/>
      <w:r w:rsidR="00F0317A" w:rsidRPr="00727A15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727A15">
        <w:rPr>
          <w:rFonts w:ascii="Arial" w:hAnsi="Arial" w:cs="Arial"/>
          <w:sz w:val="24"/>
          <w:szCs w:val="24"/>
        </w:rPr>
        <w:t xml:space="preserve">due to the fire incident (see Table </w:t>
      </w:r>
      <w:r w:rsidR="00080766">
        <w:rPr>
          <w:rFonts w:ascii="Arial" w:hAnsi="Arial" w:cs="Arial"/>
          <w:sz w:val="24"/>
          <w:szCs w:val="24"/>
        </w:rPr>
        <w:t>4</w:t>
      </w:r>
      <w:r w:rsidR="00580E7C" w:rsidRPr="00727A15">
        <w:rPr>
          <w:rFonts w:ascii="Arial" w:hAnsi="Arial" w:cs="Arial"/>
          <w:sz w:val="24"/>
          <w:szCs w:val="24"/>
        </w:rPr>
        <w:t>).</w:t>
      </w:r>
    </w:p>
    <w:p w14:paraId="0AB6149C" w14:textId="273B375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65930486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807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2" w:type="pct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72"/>
        <w:gridCol w:w="1198"/>
        <w:gridCol w:w="1199"/>
        <w:gridCol w:w="1198"/>
        <w:gridCol w:w="1192"/>
      </w:tblGrid>
      <w:tr w:rsidR="006102AD" w:rsidRPr="006102AD" w14:paraId="23A54A34" w14:textId="77777777" w:rsidTr="006102AD">
        <w:trPr>
          <w:trHeight w:val="20"/>
        </w:trPr>
        <w:tc>
          <w:tcPr>
            <w:tcW w:w="221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7945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4FEF0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102AD" w:rsidRPr="006102AD" w14:paraId="687725D7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171C810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0F6F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8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F501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02AD" w:rsidRPr="006102AD" w14:paraId="14B39998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3DF39A53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273C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8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14C6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102AD" w:rsidRPr="006102AD" w14:paraId="6F8C292A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49180F65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71DB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A211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5944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5F8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102AD" w:rsidRPr="006102AD" w14:paraId="6C1F1042" w14:textId="77777777" w:rsidTr="006102AD">
        <w:trPr>
          <w:trHeight w:val="20"/>
        </w:trPr>
        <w:tc>
          <w:tcPr>
            <w:tcW w:w="221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5DF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1BD4" w14:textId="345361FE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9651" w14:textId="6DB997C5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F7678" w14:textId="082E3F4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B9A7" w14:textId="6D919E9C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2AD" w:rsidRPr="006102AD" w14:paraId="1C7F8756" w14:textId="77777777" w:rsidTr="006102AD">
        <w:trPr>
          <w:trHeight w:val="20"/>
        </w:trPr>
        <w:tc>
          <w:tcPr>
            <w:tcW w:w="221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B6F3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759A" w14:textId="726D4E39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4906" w14:textId="0F794C5D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27DF" w14:textId="4E0F7A29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74CD" w14:textId="268AE885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2AD" w:rsidRPr="006102AD" w14:paraId="2A709F1B" w14:textId="77777777" w:rsidTr="006102AD">
        <w:trPr>
          <w:trHeight w:val="20"/>
        </w:trPr>
        <w:tc>
          <w:tcPr>
            <w:tcW w:w="221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9DD2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683D" w14:textId="2F19BFCF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DC08" w14:textId="5626719B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9B9" w14:textId="2426CA75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7E99" w14:textId="4D5C3609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2AD" w:rsidRPr="006102AD" w14:paraId="40584546" w14:textId="77777777" w:rsidTr="006102AD">
        <w:trPr>
          <w:trHeight w:val="20"/>
        </w:trPr>
        <w:tc>
          <w:tcPr>
            <w:tcW w:w="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9B76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D0BE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B874" w14:textId="1F8A8A1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1328" w14:textId="76F96D10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B748" w14:textId="4B9773F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FF27" w14:textId="26B901AF" w:rsidR="006102AD" w:rsidRPr="006102AD" w:rsidRDefault="006102AD" w:rsidP="004F6E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F6E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3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23EA9B45" w:rsidR="00E0043D" w:rsidRPr="00727A15" w:rsidRDefault="00E0043D" w:rsidP="0008076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hAnsi="Arial" w:cs="Arial"/>
          <w:b/>
          <w:sz w:val="24"/>
          <w:szCs w:val="24"/>
        </w:rPr>
        <w:t>65</w:t>
      </w:r>
      <w:r w:rsidRPr="00727A15">
        <w:rPr>
          <w:rFonts w:ascii="Arial" w:hAnsi="Arial" w:cs="Arial"/>
          <w:b/>
          <w:sz w:val="24"/>
          <w:szCs w:val="24"/>
        </w:rPr>
        <w:t xml:space="preserve"> houses </w:t>
      </w:r>
      <w:r w:rsidRPr="00727A15">
        <w:rPr>
          <w:rFonts w:ascii="Arial" w:hAnsi="Arial" w:cs="Arial"/>
          <w:sz w:val="24"/>
          <w:szCs w:val="24"/>
        </w:rPr>
        <w:t>were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>damaged</w:t>
      </w:r>
      <w:r w:rsidR="00D01516" w:rsidRPr="00727A15">
        <w:rPr>
          <w:rFonts w:ascii="Arial" w:hAnsi="Arial" w:cs="Arial"/>
          <w:sz w:val="24"/>
          <w:szCs w:val="24"/>
        </w:rPr>
        <w:t xml:space="preserve"> by the </w:t>
      </w:r>
      <w:r w:rsidR="00B10967" w:rsidRPr="00727A15">
        <w:rPr>
          <w:rFonts w:ascii="Arial" w:hAnsi="Arial" w:cs="Arial"/>
          <w:sz w:val="24"/>
          <w:szCs w:val="24"/>
        </w:rPr>
        <w:t>fire</w:t>
      </w:r>
      <w:r w:rsidR="00F0317A" w:rsidRPr="00727A15">
        <w:rPr>
          <w:rFonts w:ascii="Arial" w:hAnsi="Arial" w:cs="Arial"/>
          <w:sz w:val="24"/>
          <w:szCs w:val="24"/>
        </w:rPr>
        <w:t xml:space="preserve">; of which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54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re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totally damaged 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and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11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>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partially damaged </w:t>
      </w:r>
      <w:r w:rsidRPr="00727A15">
        <w:rPr>
          <w:rFonts w:ascii="Arial" w:hAnsi="Arial" w:cs="Arial"/>
          <w:sz w:val="24"/>
          <w:szCs w:val="24"/>
        </w:rPr>
        <w:t xml:space="preserve">(see Table </w:t>
      </w:r>
      <w:r w:rsidR="00080766">
        <w:rPr>
          <w:rFonts w:ascii="Arial" w:hAnsi="Arial" w:cs="Arial"/>
          <w:sz w:val="24"/>
          <w:szCs w:val="24"/>
        </w:rPr>
        <w:t>5</w:t>
      </w:r>
      <w:r w:rsidRPr="00727A15">
        <w:rPr>
          <w:rFonts w:ascii="Arial" w:hAnsi="Arial" w:cs="Arial"/>
          <w:sz w:val="24"/>
          <w:szCs w:val="24"/>
        </w:rPr>
        <w:t>).</w:t>
      </w:r>
      <w:r w:rsidR="00080766">
        <w:rPr>
          <w:rFonts w:ascii="Arial" w:hAnsi="Arial" w:cs="Arial"/>
          <w:sz w:val="24"/>
          <w:szCs w:val="24"/>
        </w:rPr>
        <w:br/>
      </w:r>
    </w:p>
    <w:p w14:paraId="1121AA70" w14:textId="240D417B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807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5213"/>
        <w:gridCol w:w="1275"/>
        <w:gridCol w:w="1275"/>
        <w:gridCol w:w="1275"/>
      </w:tblGrid>
      <w:tr w:rsidR="00580E7C" w:rsidRPr="00580E7C" w14:paraId="3D07B80F" w14:textId="77777777" w:rsidTr="00B535DC">
        <w:trPr>
          <w:trHeight w:val="35"/>
        </w:trPr>
        <w:tc>
          <w:tcPr>
            <w:tcW w:w="29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B535DC">
        <w:trPr>
          <w:trHeight w:val="20"/>
        </w:trPr>
        <w:tc>
          <w:tcPr>
            <w:tcW w:w="2924" w:type="pct"/>
            <w:gridSpan w:val="2"/>
            <w:vMerge/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B535DC">
        <w:trPr>
          <w:trHeight w:val="20"/>
        </w:trPr>
        <w:tc>
          <w:tcPr>
            <w:tcW w:w="29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67A1A22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593ADA0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0D35AAD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C743AFF" w14:textId="77777777" w:rsidTr="00B535DC">
        <w:trPr>
          <w:trHeight w:val="20"/>
        </w:trPr>
        <w:tc>
          <w:tcPr>
            <w:tcW w:w="29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354A8F45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2EFC027F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4F4EB39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7EBBE682" w14:textId="77777777" w:rsidTr="00B535DC">
        <w:trPr>
          <w:trHeight w:val="20"/>
        </w:trPr>
        <w:tc>
          <w:tcPr>
            <w:tcW w:w="292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35F03F15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76B9D9E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1FFD7D9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09993F67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BAE8E3F" w14:textId="77777777" w:rsidTr="00B535DC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2EDF226C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42A6DAE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24EEDDF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3CC9E1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</w:tbl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74ED7A43" w14:textId="24552300" w:rsidR="00F825C1" w:rsidRDefault="00F825C1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12C7FC1" w14:textId="1B0633E6" w:rsidR="00C7718B" w:rsidRDefault="00C7718B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801B04E" w14:textId="2DA3EE71" w:rsidR="00C7718B" w:rsidRDefault="00C7718B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4FF2A97" w14:textId="2DEA7DF6" w:rsidR="00C7718B" w:rsidRDefault="00C7718B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7EF07EF" w14:textId="7CC20222" w:rsidR="00C7718B" w:rsidRDefault="00C7718B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9D8DB9F" w14:textId="3D086D4A" w:rsidR="00C7718B" w:rsidRDefault="00C7718B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EB22513" w14:textId="03056B76" w:rsidR="00C7718B" w:rsidRDefault="00C7718B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B125DF" w14:textId="347483B5" w:rsidR="00727A15" w:rsidRPr="00621F47" w:rsidRDefault="00727A15" w:rsidP="00727A1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4F06C057" w14:textId="4C560FEB" w:rsidR="00727A15" w:rsidRPr="00DC606D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606D">
        <w:rPr>
          <w:rFonts w:ascii="Arial" w:eastAsia="Arial" w:hAnsi="Arial" w:cs="Arial"/>
          <w:sz w:val="24"/>
          <w:szCs w:val="24"/>
        </w:rPr>
        <w:t xml:space="preserve">A total of </w:t>
      </w:r>
      <w:r w:rsidRPr="00DC606D">
        <w:rPr>
          <w:rFonts w:ascii="Arial" w:eastAsia="Arial" w:hAnsi="Arial" w:cs="Arial"/>
          <w:b/>
          <w:sz w:val="24"/>
          <w:szCs w:val="24"/>
        </w:rPr>
        <w:t>₱</w:t>
      </w:r>
      <w:r w:rsidR="00433BDF" w:rsidRPr="00DC606D">
        <w:rPr>
          <w:rFonts w:ascii="Arial" w:eastAsia="Arial" w:hAnsi="Arial" w:cs="Arial"/>
          <w:b/>
          <w:sz w:val="24"/>
          <w:szCs w:val="24"/>
        </w:rPr>
        <w:t>1,175,386.94</w:t>
      </w:r>
      <w:r w:rsidRPr="00DC60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C606D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 </w:t>
      </w:r>
      <w:r w:rsidRPr="00DC606D">
        <w:rPr>
          <w:rFonts w:ascii="Arial" w:eastAsia="Arial" w:hAnsi="Arial" w:cs="Arial"/>
          <w:b/>
          <w:sz w:val="24"/>
          <w:szCs w:val="24"/>
        </w:rPr>
        <w:t>₱594,886.94</w:t>
      </w:r>
      <w:r w:rsidRPr="00DC606D">
        <w:rPr>
          <w:rFonts w:ascii="Arial" w:eastAsia="Arial" w:hAnsi="Arial" w:cs="Arial"/>
          <w:sz w:val="24"/>
          <w:szCs w:val="24"/>
        </w:rPr>
        <w:t xml:space="preserve"> was provided by </w:t>
      </w:r>
      <w:r w:rsidRPr="00DC606D">
        <w:rPr>
          <w:rFonts w:ascii="Arial" w:eastAsia="Arial" w:hAnsi="Arial" w:cs="Arial"/>
          <w:b/>
          <w:bCs/>
          <w:sz w:val="24"/>
          <w:szCs w:val="24"/>
        </w:rPr>
        <w:t>DSWD</w:t>
      </w:r>
      <w:r w:rsidR="00433BDF" w:rsidRPr="00DC606D">
        <w:rPr>
          <w:rFonts w:ascii="Arial" w:eastAsia="Arial" w:hAnsi="Arial" w:cs="Arial"/>
          <w:sz w:val="24"/>
          <w:szCs w:val="24"/>
        </w:rPr>
        <w:t xml:space="preserve">, </w:t>
      </w:r>
      <w:r w:rsidRPr="00DC606D">
        <w:rPr>
          <w:rFonts w:ascii="Arial" w:eastAsia="Arial" w:hAnsi="Arial" w:cs="Arial"/>
          <w:b/>
          <w:sz w:val="24"/>
          <w:szCs w:val="24"/>
        </w:rPr>
        <w:t>₱</w:t>
      </w:r>
      <w:r w:rsidR="00F825C1" w:rsidRPr="00DC606D">
        <w:rPr>
          <w:rFonts w:ascii="Arial" w:eastAsia="Arial" w:hAnsi="Arial" w:cs="Arial"/>
          <w:b/>
          <w:sz w:val="24"/>
          <w:szCs w:val="24"/>
        </w:rPr>
        <w:t>100,000.00</w:t>
      </w:r>
      <w:r w:rsidRPr="00DC606D">
        <w:rPr>
          <w:rFonts w:ascii="Arial" w:eastAsia="Arial" w:hAnsi="Arial" w:cs="Arial"/>
          <w:bCs/>
          <w:sz w:val="24"/>
          <w:szCs w:val="24"/>
        </w:rPr>
        <w:t xml:space="preserve"> from the </w:t>
      </w:r>
      <w:r w:rsidRPr="00DC606D">
        <w:rPr>
          <w:rFonts w:ascii="Arial" w:eastAsia="Arial" w:hAnsi="Arial" w:cs="Arial"/>
          <w:b/>
          <w:sz w:val="24"/>
          <w:szCs w:val="24"/>
        </w:rPr>
        <w:t>Local Government Unit (LGU)</w:t>
      </w:r>
      <w:r w:rsidR="00433BDF" w:rsidRPr="00DC606D">
        <w:rPr>
          <w:rFonts w:ascii="Arial" w:eastAsia="Arial" w:hAnsi="Arial" w:cs="Arial"/>
          <w:b/>
          <w:sz w:val="24"/>
          <w:szCs w:val="24"/>
        </w:rPr>
        <w:t xml:space="preserve"> </w:t>
      </w:r>
      <w:r w:rsidR="00433BDF" w:rsidRPr="00DC606D">
        <w:rPr>
          <w:rFonts w:ascii="Arial" w:eastAsia="Arial" w:hAnsi="Arial" w:cs="Arial"/>
          <w:sz w:val="24"/>
          <w:szCs w:val="24"/>
        </w:rPr>
        <w:t xml:space="preserve">and </w:t>
      </w:r>
      <w:r w:rsidR="00433BDF" w:rsidRPr="00DC606D">
        <w:rPr>
          <w:rFonts w:ascii="Arial" w:eastAsia="Arial" w:hAnsi="Arial" w:cs="Arial"/>
          <w:b/>
          <w:sz w:val="24"/>
          <w:szCs w:val="24"/>
        </w:rPr>
        <w:t>₱308,500.00</w:t>
      </w:r>
      <w:r w:rsidR="00433BDF" w:rsidRPr="00DC606D">
        <w:rPr>
          <w:rFonts w:ascii="Arial" w:eastAsia="Arial" w:hAnsi="Arial" w:cs="Arial"/>
          <w:bCs/>
          <w:sz w:val="24"/>
          <w:szCs w:val="24"/>
        </w:rPr>
        <w:t xml:space="preserve"> from the </w:t>
      </w:r>
      <w:r w:rsidR="00433BDF" w:rsidRPr="00DC606D">
        <w:rPr>
          <w:rFonts w:ascii="Arial" w:eastAsia="Arial" w:hAnsi="Arial" w:cs="Arial"/>
          <w:b/>
          <w:sz w:val="24"/>
          <w:szCs w:val="24"/>
        </w:rPr>
        <w:t>Non-Government Organization (NGOs), ₱172,000.00</w:t>
      </w:r>
      <w:r w:rsidR="00433BDF" w:rsidRPr="00DC606D">
        <w:rPr>
          <w:rFonts w:ascii="Arial" w:eastAsia="Arial" w:hAnsi="Arial" w:cs="Arial"/>
          <w:bCs/>
          <w:sz w:val="24"/>
          <w:szCs w:val="24"/>
        </w:rPr>
        <w:t xml:space="preserve"> from the </w:t>
      </w:r>
      <w:r w:rsidR="00433BDF" w:rsidRPr="00DC606D">
        <w:rPr>
          <w:rFonts w:ascii="Arial" w:eastAsia="Arial" w:hAnsi="Arial" w:cs="Arial"/>
          <w:b/>
          <w:sz w:val="24"/>
          <w:szCs w:val="24"/>
        </w:rPr>
        <w:t>Other Partners</w:t>
      </w:r>
      <w:r w:rsidR="00433BDF" w:rsidRPr="00DC606D">
        <w:rPr>
          <w:rFonts w:ascii="Arial" w:eastAsia="Arial" w:hAnsi="Arial" w:cs="Arial"/>
          <w:sz w:val="24"/>
          <w:szCs w:val="24"/>
        </w:rPr>
        <w:t xml:space="preserve"> </w:t>
      </w:r>
      <w:r w:rsidRPr="00DC606D">
        <w:rPr>
          <w:rFonts w:ascii="Arial" w:eastAsia="Arial" w:hAnsi="Arial" w:cs="Arial"/>
          <w:sz w:val="24"/>
          <w:szCs w:val="24"/>
        </w:rPr>
        <w:t xml:space="preserve">(see Table </w:t>
      </w:r>
      <w:r w:rsidR="00080766" w:rsidRPr="00DC606D">
        <w:rPr>
          <w:rFonts w:ascii="Arial" w:eastAsia="Arial" w:hAnsi="Arial" w:cs="Arial"/>
          <w:sz w:val="24"/>
          <w:szCs w:val="24"/>
        </w:rPr>
        <w:t>6</w:t>
      </w:r>
      <w:r w:rsidRPr="00DC606D">
        <w:rPr>
          <w:rFonts w:ascii="Arial" w:eastAsia="Arial" w:hAnsi="Arial" w:cs="Arial"/>
          <w:sz w:val="24"/>
          <w:szCs w:val="24"/>
        </w:rPr>
        <w:t>).</w:t>
      </w:r>
    </w:p>
    <w:p w14:paraId="510DABC3" w14:textId="77777777" w:rsidR="00727A15" w:rsidRPr="00E44B39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832FBC" w14:textId="6EA33E9D" w:rsidR="00727A15" w:rsidRDefault="00727A15" w:rsidP="00727A1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80766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93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152"/>
        <w:gridCol w:w="1175"/>
        <w:gridCol w:w="1175"/>
        <w:gridCol w:w="1175"/>
        <w:gridCol w:w="1175"/>
        <w:gridCol w:w="1342"/>
      </w:tblGrid>
      <w:tr w:rsidR="00433BDF" w:rsidRPr="00433BDF" w14:paraId="3671874C" w14:textId="77777777" w:rsidTr="00433BDF">
        <w:trPr>
          <w:trHeight w:val="20"/>
        </w:trPr>
        <w:tc>
          <w:tcPr>
            <w:tcW w:w="3276" w:type="dxa"/>
            <w:gridSpan w:val="2"/>
            <w:vMerge w:val="restart"/>
            <w:shd w:val="clear" w:color="7F7F7F" w:fill="7F7F7F"/>
            <w:vAlign w:val="center"/>
            <w:hideMark/>
          </w:tcPr>
          <w:p w14:paraId="74F8E2FC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042" w:type="dxa"/>
            <w:gridSpan w:val="5"/>
            <w:shd w:val="clear" w:color="808080" w:fill="808080"/>
            <w:vAlign w:val="center"/>
            <w:hideMark/>
          </w:tcPr>
          <w:p w14:paraId="0B28C746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33BDF" w:rsidRPr="00433BDF" w14:paraId="2788E9D8" w14:textId="77777777" w:rsidTr="00433BDF">
        <w:trPr>
          <w:trHeight w:val="20"/>
        </w:trPr>
        <w:tc>
          <w:tcPr>
            <w:tcW w:w="3276" w:type="dxa"/>
            <w:gridSpan w:val="2"/>
            <w:vMerge/>
            <w:vAlign w:val="center"/>
            <w:hideMark/>
          </w:tcPr>
          <w:p w14:paraId="03CA9BC1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0EC5E29B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5892FD38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1A092DEE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6D33BC1B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342" w:type="dxa"/>
            <w:shd w:val="clear" w:color="808080" w:fill="808080"/>
            <w:vAlign w:val="center"/>
            <w:hideMark/>
          </w:tcPr>
          <w:p w14:paraId="74C43DEF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33BDF" w:rsidRPr="00433BDF" w14:paraId="36797934" w14:textId="77777777" w:rsidTr="00433BDF">
        <w:trPr>
          <w:trHeight w:val="20"/>
        </w:trPr>
        <w:tc>
          <w:tcPr>
            <w:tcW w:w="3276" w:type="dxa"/>
            <w:gridSpan w:val="2"/>
            <w:shd w:val="clear" w:color="A5A5A5" w:fill="A5A5A5"/>
            <w:vAlign w:val="center"/>
            <w:hideMark/>
          </w:tcPr>
          <w:p w14:paraId="79E9F133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1ED72FDC" w14:textId="340F1A7F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4053C7FD" w14:textId="427856AC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692C102C" w14:textId="1DA1EAD7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5A754AF7" w14:textId="67BAF23A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1342" w:type="dxa"/>
            <w:shd w:val="clear" w:color="A5A5A5" w:fill="A5A5A5"/>
            <w:vAlign w:val="center"/>
            <w:hideMark/>
          </w:tcPr>
          <w:p w14:paraId="60C9BD8B" w14:textId="09EB76C9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1,175,386.94 </w:t>
            </w:r>
          </w:p>
        </w:tc>
      </w:tr>
      <w:tr w:rsidR="00433BDF" w:rsidRPr="00433BDF" w14:paraId="43260A13" w14:textId="77777777" w:rsidTr="00433BDF">
        <w:trPr>
          <w:trHeight w:val="20"/>
        </w:trPr>
        <w:tc>
          <w:tcPr>
            <w:tcW w:w="3276" w:type="dxa"/>
            <w:gridSpan w:val="2"/>
            <w:shd w:val="clear" w:color="B2B2B2" w:fill="B2B2B2"/>
            <w:vAlign w:val="center"/>
            <w:hideMark/>
          </w:tcPr>
          <w:p w14:paraId="6D2B9575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3C1193FA" w14:textId="2938BD16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0966BC02" w14:textId="00BAB416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45475891" w14:textId="159B6139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5D1D8339" w14:textId="04ED8827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1342" w:type="dxa"/>
            <w:shd w:val="clear" w:color="BFBFBF" w:fill="BFBFBF"/>
            <w:vAlign w:val="center"/>
            <w:hideMark/>
          </w:tcPr>
          <w:p w14:paraId="504005A9" w14:textId="278CE0E0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1,175,386.94 </w:t>
            </w:r>
          </w:p>
        </w:tc>
      </w:tr>
      <w:tr w:rsidR="00433BDF" w:rsidRPr="00433BDF" w14:paraId="232F462E" w14:textId="77777777" w:rsidTr="00433BDF">
        <w:trPr>
          <w:trHeight w:val="20"/>
        </w:trPr>
        <w:tc>
          <w:tcPr>
            <w:tcW w:w="3276" w:type="dxa"/>
            <w:gridSpan w:val="2"/>
            <w:shd w:val="clear" w:color="D8D8D8" w:fill="D8D8D8"/>
            <w:vAlign w:val="center"/>
            <w:hideMark/>
          </w:tcPr>
          <w:p w14:paraId="255D410A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0594D0B6" w14:textId="629BC302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391792CF" w14:textId="0C950CD1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5867EDFB" w14:textId="4D196B11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2621ADC5" w14:textId="632D4D68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1342" w:type="dxa"/>
            <w:shd w:val="clear" w:color="D8D8D8" w:fill="D8D8D8"/>
            <w:vAlign w:val="center"/>
            <w:hideMark/>
          </w:tcPr>
          <w:p w14:paraId="75143482" w14:textId="5BFF6DA4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1,175,386.94 </w:t>
            </w:r>
          </w:p>
        </w:tc>
      </w:tr>
      <w:tr w:rsidR="00433BDF" w:rsidRPr="00433BDF" w14:paraId="0A6D7096" w14:textId="77777777" w:rsidTr="00433BDF">
        <w:trPr>
          <w:trHeight w:val="20"/>
        </w:trPr>
        <w:tc>
          <w:tcPr>
            <w:tcW w:w="124" w:type="dxa"/>
            <w:shd w:val="clear" w:color="auto" w:fill="auto"/>
            <w:vAlign w:val="center"/>
            <w:hideMark/>
          </w:tcPr>
          <w:p w14:paraId="67A41C5D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1DE10AD5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94832" w14:textId="711E04C4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3968F" w14:textId="27A9CB64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3B11C" w14:textId="37EC7C4B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4BBF" w14:textId="06690F3C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CD0A7" w14:textId="077A16F0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1,175,386.94 </w:t>
            </w:r>
          </w:p>
        </w:tc>
      </w:tr>
    </w:tbl>
    <w:p w14:paraId="0B628F68" w14:textId="7C038DAD" w:rsidR="00727A15" w:rsidRPr="00151749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1B46D8C4" w14:textId="77777777" w:rsidR="008F0155" w:rsidRPr="000B51D8" w:rsidRDefault="008F0155" w:rsidP="008F015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7F69ACB" w14:textId="5B5E3609" w:rsidR="008F0155" w:rsidRPr="00955B1A" w:rsidRDefault="008F0155" w:rsidP="008F0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PH"/>
        </w:rPr>
      </w:pP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This final report is based on the terminal report submitted by DSWD-FO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X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on </w:t>
      </w:r>
      <w:r w:rsidR="007802C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17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January 2022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. The Disaster Response Operations Monitoring and Information Center (DROMIC) of DSWD-DRMB continues to closely coordinate with DSWD-FO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X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for any request of Technical Assistance and Resource Augmentation (TARA).</w:t>
      </w:r>
    </w:p>
    <w:p w14:paraId="1A9D0B15" w14:textId="77777777" w:rsidR="008F0155" w:rsidRDefault="008F0155" w:rsidP="008F015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5BED3FD" w14:textId="77777777" w:rsidR="008F0155" w:rsidRDefault="008F0155" w:rsidP="008F015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8F0155" w:rsidRPr="00D23BDC" w14:paraId="476A15DA" w14:textId="77777777" w:rsidTr="009E4518">
        <w:tc>
          <w:tcPr>
            <w:tcW w:w="4868" w:type="dxa"/>
          </w:tcPr>
          <w:p w14:paraId="54D73C98" w14:textId="77777777" w:rsidR="008F0155" w:rsidRPr="00D23BDC" w:rsidRDefault="008F0155" w:rsidP="008F0155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603C6916" w14:textId="77777777" w:rsidR="008F0155" w:rsidRPr="00D23BDC" w:rsidRDefault="008F0155" w:rsidP="008F0155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89850FB" w14:textId="77777777" w:rsidR="008F0155" w:rsidRPr="008F6E9B" w:rsidRDefault="008F0155" w:rsidP="008F0155">
            <w:pPr>
              <w:pStyle w:val="NoSpacing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56675472" w14:textId="77777777" w:rsidR="008F0155" w:rsidRPr="00D23BDC" w:rsidRDefault="008F0155" w:rsidP="008F0155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1F7A25" w14:textId="77777777" w:rsidR="008F0155" w:rsidRPr="00D23BDC" w:rsidRDefault="008F0155" w:rsidP="008F0155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9DCA63" w14:textId="77777777" w:rsidR="008F0155" w:rsidRPr="00D23BDC" w:rsidRDefault="008F0155" w:rsidP="008F0155">
            <w:pPr>
              <w:pStyle w:val="NoSpacing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37D939E" w:rsidR="007F2E58" w:rsidRDefault="007F2E58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5394E1B9" w14:textId="0763776E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0DE968CB" w14:textId="2F4A6F7D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55A3D511" w14:textId="7895E0E7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28E20324" w14:textId="3114DA75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080D97A5" w14:textId="5644E546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2C1C9C93" w14:textId="44C64D4E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06907B50" w14:textId="111D712B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318B2FA0" w14:textId="07A56740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6F76B6B2" w14:textId="0B4DB7AB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3F8BCEBF" w14:textId="366F03AA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5BEC5577" w14:textId="3B1E7828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1AF47146" w14:textId="0E8854AF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1F257D31" w14:textId="6473E87D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4DAAF29A" w14:textId="187B712A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52B129C7" w14:textId="0F72241E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28E05895" w14:textId="3F57B067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22174626" w14:textId="071DF04D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22986150" w14:textId="3A2C2FD6" w:rsidR="00CC7414" w:rsidRDefault="00CC7414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  <w:r>
        <w:rPr>
          <w:rFonts w:ascii="Arial" w:hAnsi="Arial" w:cs="Arial"/>
          <w:b/>
          <w:bCs/>
          <w:color w:val="002060"/>
          <w:sz w:val="36"/>
          <w:szCs w:val="24"/>
        </w:rPr>
        <w:lastRenderedPageBreak/>
        <w:t>PHOTO DOCUMENTATION</w:t>
      </w:r>
    </w:p>
    <w:p w14:paraId="4C340267" w14:textId="77777777" w:rsidR="00BE128F" w:rsidRDefault="00BE128F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1DB177CF" w14:textId="20806A0E" w:rsidR="00352CE1" w:rsidRPr="00793475" w:rsidRDefault="00BF2110" w:rsidP="008F0155">
      <w:pPr>
        <w:pStyle w:val="NoSpacing"/>
        <w:contextualSpacing/>
        <w:rPr>
          <w:rFonts w:ascii="Arial" w:hAnsi="Arial" w:cs="Arial"/>
          <w:b/>
          <w:bCs/>
          <w:color w:val="002060"/>
          <w:sz w:val="36"/>
          <w:szCs w:val="24"/>
        </w:rPr>
      </w:pPr>
      <w:r>
        <w:rPr>
          <w:rFonts w:ascii="Arial" w:hAnsi="Arial" w:cs="Arial"/>
          <w:b/>
          <w:bCs/>
          <w:color w:val="002060"/>
          <w:sz w:val="36"/>
          <w:szCs w:val="24"/>
        </w:rPr>
        <w:pict w14:anchorId="55318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65.25pt">
            <v:imagedata r:id="rId8" o:title="[POWERPOINT] DSWD DROMIC Terminal Report Report on the Fire Incident in Brgy"/>
          </v:shape>
        </w:pict>
      </w:r>
    </w:p>
    <w:sectPr w:rsidR="00352CE1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562B" w14:textId="77777777" w:rsidR="009C215D" w:rsidRDefault="009C215D" w:rsidP="00C12445">
      <w:pPr>
        <w:spacing w:after="0" w:line="240" w:lineRule="auto"/>
      </w:pPr>
      <w:r>
        <w:separator/>
      </w:r>
    </w:p>
  </w:endnote>
  <w:endnote w:type="continuationSeparator" w:id="0">
    <w:p w14:paraId="191050EC" w14:textId="77777777" w:rsidR="009C215D" w:rsidRDefault="009C215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E5D4956" w:rsidR="00504990" w:rsidRPr="00195A09" w:rsidRDefault="008F0155" w:rsidP="00426F0F">
            <w:pPr>
              <w:pStyle w:val="Footer"/>
              <w:jc w:val="right"/>
              <w:rPr>
                <w:sz w:val="16"/>
                <w:szCs w:val="20"/>
              </w:rPr>
            </w:pPr>
            <w:r w:rsidRPr="008F0155">
              <w:rPr>
                <w:sz w:val="16"/>
                <w:szCs w:val="20"/>
              </w:rPr>
              <w:t xml:space="preserve">DSWD DROMIC Terminal Report </w:t>
            </w:r>
            <w:proofErr w:type="spellStart"/>
            <w:r w:rsidRPr="008F0155">
              <w:rPr>
                <w:sz w:val="16"/>
                <w:szCs w:val="20"/>
              </w:rPr>
              <w:t>Report</w:t>
            </w:r>
            <w:proofErr w:type="spellEnd"/>
            <w:r w:rsidRPr="008F0155">
              <w:rPr>
                <w:sz w:val="16"/>
                <w:szCs w:val="20"/>
              </w:rPr>
              <w:t xml:space="preserve"> on the Fire Incident in </w:t>
            </w:r>
            <w:proofErr w:type="spellStart"/>
            <w:r w:rsidRPr="008F0155">
              <w:rPr>
                <w:sz w:val="16"/>
                <w:szCs w:val="20"/>
              </w:rPr>
              <w:t>Brgy</w:t>
            </w:r>
            <w:proofErr w:type="spellEnd"/>
            <w:r w:rsidRPr="008F0155">
              <w:rPr>
                <w:sz w:val="16"/>
                <w:szCs w:val="20"/>
              </w:rPr>
              <w:t xml:space="preserve">. Buru-un, </w:t>
            </w:r>
            <w:proofErr w:type="spellStart"/>
            <w:r w:rsidRPr="008F0155">
              <w:rPr>
                <w:sz w:val="16"/>
                <w:szCs w:val="20"/>
              </w:rPr>
              <w:t>Iligan</w:t>
            </w:r>
            <w:proofErr w:type="spellEnd"/>
            <w:r w:rsidRPr="008F0155">
              <w:rPr>
                <w:sz w:val="16"/>
                <w:szCs w:val="20"/>
              </w:rPr>
              <w:t xml:space="preserve"> City, Lanao del Norte, 27 January 2022,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F2110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F2110">
              <w:rPr>
                <w:b/>
                <w:bCs/>
                <w:noProof/>
                <w:sz w:val="16"/>
                <w:szCs w:val="20"/>
              </w:rPr>
              <w:t>4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0532" w14:textId="77777777" w:rsidR="009C215D" w:rsidRDefault="009C215D" w:rsidP="00C12445">
      <w:pPr>
        <w:spacing w:after="0" w:line="240" w:lineRule="auto"/>
      </w:pPr>
      <w:r>
        <w:separator/>
      </w:r>
    </w:p>
  </w:footnote>
  <w:footnote w:type="continuationSeparator" w:id="0">
    <w:p w14:paraId="7144C0EE" w14:textId="77777777" w:rsidR="009C215D" w:rsidRDefault="009C215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0A91"/>
    <w:multiLevelType w:val="hybridMultilevel"/>
    <w:tmpl w:val="057A8152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0844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137"/>
    <w:rsid w:val="00080766"/>
    <w:rsid w:val="0008449C"/>
    <w:rsid w:val="000855F4"/>
    <w:rsid w:val="00090EBE"/>
    <w:rsid w:val="0009180A"/>
    <w:rsid w:val="00095021"/>
    <w:rsid w:val="00095132"/>
    <w:rsid w:val="000A2577"/>
    <w:rsid w:val="000B224D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514B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13BB"/>
    <w:rsid w:val="001F0680"/>
    <w:rsid w:val="001F3B15"/>
    <w:rsid w:val="001F584C"/>
    <w:rsid w:val="001F7345"/>
    <w:rsid w:val="001F7B72"/>
    <w:rsid w:val="00203CAB"/>
    <w:rsid w:val="002043C6"/>
    <w:rsid w:val="00221220"/>
    <w:rsid w:val="0024633B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85F62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3D6E"/>
    <w:rsid w:val="00347126"/>
    <w:rsid w:val="00352CE1"/>
    <w:rsid w:val="003672FC"/>
    <w:rsid w:val="00367F45"/>
    <w:rsid w:val="0037560F"/>
    <w:rsid w:val="003841E9"/>
    <w:rsid w:val="00394E19"/>
    <w:rsid w:val="003A07A4"/>
    <w:rsid w:val="003A5991"/>
    <w:rsid w:val="003A7EE4"/>
    <w:rsid w:val="003B02BC"/>
    <w:rsid w:val="003B171A"/>
    <w:rsid w:val="003B1E6C"/>
    <w:rsid w:val="003B4CD1"/>
    <w:rsid w:val="003C2F47"/>
    <w:rsid w:val="003C4161"/>
    <w:rsid w:val="003C6E37"/>
    <w:rsid w:val="003D0BA7"/>
    <w:rsid w:val="003D1364"/>
    <w:rsid w:val="003E3D36"/>
    <w:rsid w:val="003E7D52"/>
    <w:rsid w:val="003F1BF2"/>
    <w:rsid w:val="003F651C"/>
    <w:rsid w:val="00402906"/>
    <w:rsid w:val="00404F4F"/>
    <w:rsid w:val="00406577"/>
    <w:rsid w:val="00406F7C"/>
    <w:rsid w:val="00410987"/>
    <w:rsid w:val="00412F76"/>
    <w:rsid w:val="004208E9"/>
    <w:rsid w:val="00425177"/>
    <w:rsid w:val="004259BF"/>
    <w:rsid w:val="00426F0F"/>
    <w:rsid w:val="00426F24"/>
    <w:rsid w:val="00433BDF"/>
    <w:rsid w:val="00440310"/>
    <w:rsid w:val="00443495"/>
    <w:rsid w:val="00454968"/>
    <w:rsid w:val="00456A71"/>
    <w:rsid w:val="004575DE"/>
    <w:rsid w:val="00460BAF"/>
    <w:rsid w:val="00460DA8"/>
    <w:rsid w:val="00460EE0"/>
    <w:rsid w:val="00467F4D"/>
    <w:rsid w:val="00485021"/>
    <w:rsid w:val="00486E0B"/>
    <w:rsid w:val="004926B5"/>
    <w:rsid w:val="004A0CAD"/>
    <w:rsid w:val="004A633D"/>
    <w:rsid w:val="004A792D"/>
    <w:rsid w:val="004A7FDA"/>
    <w:rsid w:val="004B008C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6EB6"/>
    <w:rsid w:val="005008B8"/>
    <w:rsid w:val="00504990"/>
    <w:rsid w:val="00514033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49C0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D4194"/>
    <w:rsid w:val="005E0AB3"/>
    <w:rsid w:val="005E3B3F"/>
    <w:rsid w:val="005E56E2"/>
    <w:rsid w:val="005F3285"/>
    <w:rsid w:val="006029CC"/>
    <w:rsid w:val="006102AD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79E9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6141"/>
    <w:rsid w:val="006F6FEC"/>
    <w:rsid w:val="006F7B97"/>
    <w:rsid w:val="00705BEC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71996"/>
    <w:rsid w:val="007802CA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26E55"/>
    <w:rsid w:val="00832FE7"/>
    <w:rsid w:val="00834EF4"/>
    <w:rsid w:val="00836BEB"/>
    <w:rsid w:val="00842D9E"/>
    <w:rsid w:val="00844A6E"/>
    <w:rsid w:val="0085601D"/>
    <w:rsid w:val="00863902"/>
    <w:rsid w:val="008740FD"/>
    <w:rsid w:val="0087512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0155"/>
    <w:rsid w:val="008F1954"/>
    <w:rsid w:val="008F6E9B"/>
    <w:rsid w:val="00900B1C"/>
    <w:rsid w:val="009022F0"/>
    <w:rsid w:val="009103D8"/>
    <w:rsid w:val="00927710"/>
    <w:rsid w:val="00950B0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1B49"/>
    <w:rsid w:val="009A79A0"/>
    <w:rsid w:val="009B6CBE"/>
    <w:rsid w:val="009C215D"/>
    <w:rsid w:val="009D1AE9"/>
    <w:rsid w:val="009D60CF"/>
    <w:rsid w:val="00A078CC"/>
    <w:rsid w:val="00A15EC3"/>
    <w:rsid w:val="00A201C6"/>
    <w:rsid w:val="00A23753"/>
    <w:rsid w:val="00A33265"/>
    <w:rsid w:val="00A52A8B"/>
    <w:rsid w:val="00A537BA"/>
    <w:rsid w:val="00A57FDC"/>
    <w:rsid w:val="00A64291"/>
    <w:rsid w:val="00A65A25"/>
    <w:rsid w:val="00A7104D"/>
    <w:rsid w:val="00A8572E"/>
    <w:rsid w:val="00A87137"/>
    <w:rsid w:val="00A9338A"/>
    <w:rsid w:val="00A97774"/>
    <w:rsid w:val="00AB1B7A"/>
    <w:rsid w:val="00AB40B3"/>
    <w:rsid w:val="00AB50B1"/>
    <w:rsid w:val="00AD0B1E"/>
    <w:rsid w:val="00AD392E"/>
    <w:rsid w:val="00AD6E9B"/>
    <w:rsid w:val="00AD79D5"/>
    <w:rsid w:val="00AE02D8"/>
    <w:rsid w:val="00AE307B"/>
    <w:rsid w:val="00AE5217"/>
    <w:rsid w:val="00AE6295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35DC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D50D7"/>
    <w:rsid w:val="00BE128F"/>
    <w:rsid w:val="00BE4254"/>
    <w:rsid w:val="00BE4C96"/>
    <w:rsid w:val="00BF0841"/>
    <w:rsid w:val="00BF2110"/>
    <w:rsid w:val="00BF3FC8"/>
    <w:rsid w:val="00BF65EE"/>
    <w:rsid w:val="00C10765"/>
    <w:rsid w:val="00C11711"/>
    <w:rsid w:val="00C11B97"/>
    <w:rsid w:val="00C12445"/>
    <w:rsid w:val="00C352B3"/>
    <w:rsid w:val="00C50C73"/>
    <w:rsid w:val="00C51CCA"/>
    <w:rsid w:val="00C56A49"/>
    <w:rsid w:val="00C750B1"/>
    <w:rsid w:val="00C7718B"/>
    <w:rsid w:val="00C805EA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C7414"/>
    <w:rsid w:val="00CD4312"/>
    <w:rsid w:val="00CD6090"/>
    <w:rsid w:val="00CE07E2"/>
    <w:rsid w:val="00CE5FAF"/>
    <w:rsid w:val="00CE60A1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59F4"/>
    <w:rsid w:val="00D660E0"/>
    <w:rsid w:val="00D6698C"/>
    <w:rsid w:val="00D70AB5"/>
    <w:rsid w:val="00D70E91"/>
    <w:rsid w:val="00D72282"/>
    <w:rsid w:val="00D748B7"/>
    <w:rsid w:val="00D768F5"/>
    <w:rsid w:val="00D820B5"/>
    <w:rsid w:val="00D842C2"/>
    <w:rsid w:val="00D87746"/>
    <w:rsid w:val="00D93B6A"/>
    <w:rsid w:val="00D965C4"/>
    <w:rsid w:val="00D96856"/>
    <w:rsid w:val="00DA2693"/>
    <w:rsid w:val="00DA78A9"/>
    <w:rsid w:val="00DB04A7"/>
    <w:rsid w:val="00DB0718"/>
    <w:rsid w:val="00DB4E6F"/>
    <w:rsid w:val="00DC1285"/>
    <w:rsid w:val="00DC2700"/>
    <w:rsid w:val="00DC3966"/>
    <w:rsid w:val="00DC606D"/>
    <w:rsid w:val="00DD7925"/>
    <w:rsid w:val="00E0043D"/>
    <w:rsid w:val="00E11797"/>
    <w:rsid w:val="00E14469"/>
    <w:rsid w:val="00E201AF"/>
    <w:rsid w:val="00E26E07"/>
    <w:rsid w:val="00E368E4"/>
    <w:rsid w:val="00E42E8B"/>
    <w:rsid w:val="00E45DBE"/>
    <w:rsid w:val="00E525DD"/>
    <w:rsid w:val="00E60B47"/>
    <w:rsid w:val="00E734E0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0E39"/>
    <w:rsid w:val="00F8166E"/>
    <w:rsid w:val="00F825C1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206F-CFDC-4933-B86C-40D16E37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17</cp:revision>
  <cp:lastPrinted>2021-07-05T02:11:00Z</cp:lastPrinted>
  <dcterms:created xsi:type="dcterms:W3CDTF">2021-11-19T09:15:00Z</dcterms:created>
  <dcterms:modified xsi:type="dcterms:W3CDTF">2022-01-27T05:30:00Z</dcterms:modified>
</cp:coreProperties>
</file>