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F0" w:rsidRDefault="00E8723D" w:rsidP="00AA0A30">
      <w:pPr>
        <w:tabs>
          <w:tab w:val="left" w:pos="2280"/>
          <w:tab w:val="left" w:pos="2371"/>
          <w:tab w:val="center" w:pos="4819"/>
          <w:tab w:val="center" w:pos="5233"/>
        </w:tabs>
        <w:spacing w:after="0" w:line="240" w:lineRule="auto"/>
        <w:contextualSpacing/>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6355D6">
        <w:rPr>
          <w:rFonts w:ascii="Arial" w:eastAsia="Arial" w:hAnsi="Arial" w:cs="Arial"/>
          <w:b/>
          <w:sz w:val="32"/>
          <w:szCs w:val="32"/>
        </w:rPr>
        <w:t>SWD DROMIC Report #3</w:t>
      </w:r>
      <w:r w:rsidR="00641A2D">
        <w:rPr>
          <w:rFonts w:ascii="Arial" w:eastAsia="Arial" w:hAnsi="Arial" w:cs="Arial"/>
          <w:b/>
          <w:sz w:val="32"/>
          <w:szCs w:val="32"/>
        </w:rPr>
        <w:t>7</w:t>
      </w:r>
      <w:r>
        <w:rPr>
          <w:rFonts w:ascii="Arial" w:eastAsia="Arial" w:hAnsi="Arial" w:cs="Arial"/>
          <w:b/>
          <w:sz w:val="32"/>
          <w:szCs w:val="32"/>
        </w:rPr>
        <w:t xml:space="preserve"> on Typhoon “ODETTE”</w:t>
      </w:r>
    </w:p>
    <w:p w:rsidR="002339F0" w:rsidRDefault="002B0904" w:rsidP="00AA0A30">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w:t>
      </w:r>
      <w:r w:rsidR="00641A2D">
        <w:rPr>
          <w:rFonts w:ascii="Arial" w:eastAsia="Arial" w:hAnsi="Arial" w:cs="Arial"/>
          <w:sz w:val="24"/>
          <w:szCs w:val="24"/>
        </w:rPr>
        <w:t>02</w:t>
      </w:r>
      <w:r w:rsidR="0048277F">
        <w:rPr>
          <w:rFonts w:ascii="Arial" w:eastAsia="Arial" w:hAnsi="Arial" w:cs="Arial"/>
          <w:sz w:val="24"/>
          <w:szCs w:val="24"/>
        </w:rPr>
        <w:t xml:space="preserve"> January 2022</w:t>
      </w:r>
      <w:r w:rsidR="006355D6">
        <w:rPr>
          <w:rFonts w:ascii="Arial" w:eastAsia="Arial" w:hAnsi="Arial" w:cs="Arial"/>
          <w:sz w:val="24"/>
          <w:szCs w:val="24"/>
        </w:rPr>
        <w:t>, 6</w:t>
      </w:r>
      <w:r w:rsidR="00E57729">
        <w:rPr>
          <w:rFonts w:ascii="Arial" w:eastAsia="Arial" w:hAnsi="Arial" w:cs="Arial"/>
          <w:sz w:val="24"/>
          <w:szCs w:val="24"/>
        </w:rPr>
        <w:t>A</w:t>
      </w:r>
      <w:r w:rsidR="00E8723D">
        <w:rPr>
          <w:rFonts w:ascii="Arial" w:eastAsia="Arial" w:hAnsi="Arial" w:cs="Arial"/>
          <w:sz w:val="24"/>
          <w:szCs w:val="24"/>
        </w:rPr>
        <w:t>M</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sz w:val="24"/>
          <w:szCs w:val="24"/>
        </w:rPr>
        <w:t>On 14 December 2021, the center of Severe Tropical Storm (STS) “ODETTE” was estimated on all available data at 890 km east of Mindanao (8.3°N, 134.4°E).</w:t>
      </w:r>
      <w:r w:rsidR="00B97235">
        <w:rPr>
          <w:rFonts w:ascii="Arial" w:eastAsia="Arial" w:hAnsi="Arial" w:cs="Arial"/>
          <w:sz w:val="24"/>
          <w:szCs w:val="24"/>
        </w:rPr>
        <w:t xml:space="preserve"> </w:t>
      </w:r>
      <w:r>
        <w:rPr>
          <w:rFonts w:ascii="Arial" w:eastAsia="Arial" w:hAnsi="Arial" w:cs="Arial"/>
          <w:sz w:val="24"/>
          <w:szCs w:val="24"/>
        </w:rPr>
        <w:t>On 15 December 2021, “ODETTE” intensified into a Typhoon as it moved westward over the Philippine Sea</w:t>
      </w:r>
      <w:r w:rsidR="00962C15">
        <w:rPr>
          <w:rFonts w:ascii="Arial" w:eastAsia="Arial" w:hAnsi="Arial" w:cs="Arial"/>
          <w:sz w:val="24"/>
          <w:szCs w:val="24"/>
        </w:rPr>
        <w:t>,</w:t>
      </w:r>
      <w:r>
        <w:rPr>
          <w:rFonts w:ascii="Arial" w:eastAsia="Arial" w:hAnsi="Arial" w:cs="Arial"/>
          <w:sz w:val="24"/>
          <w:szCs w:val="24"/>
        </w:rPr>
        <w:t xml:space="preserve">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2339F0" w:rsidRDefault="002339F0"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sz w:val="24"/>
          <w:szCs w:val="24"/>
        </w:rPr>
        <w:t>On the same day, Typhoon “ODETTE” made another landfall in Cagdia</w:t>
      </w:r>
      <w:r w:rsidR="00962C15">
        <w:rPr>
          <w:rFonts w:ascii="Arial" w:eastAsia="Arial" w:hAnsi="Arial" w:cs="Arial"/>
          <w:sz w:val="24"/>
          <w:szCs w:val="24"/>
        </w:rPr>
        <w:t>nao, Dinagat Islands at 3:10 PM;</w:t>
      </w:r>
      <w:r>
        <w:rPr>
          <w:rFonts w:ascii="Arial" w:eastAsia="Arial" w:hAnsi="Arial" w:cs="Arial"/>
          <w:sz w:val="24"/>
          <w:szCs w:val="24"/>
        </w:rPr>
        <w:t xml:space="preserve"> third </w:t>
      </w:r>
      <w:r w:rsidR="00962C15">
        <w:rPr>
          <w:rFonts w:ascii="Arial" w:eastAsia="Arial" w:hAnsi="Arial" w:cs="Arial"/>
          <w:sz w:val="24"/>
          <w:szCs w:val="24"/>
        </w:rPr>
        <w:t xml:space="preserve">in </w:t>
      </w:r>
      <w:r>
        <w:rPr>
          <w:rFonts w:ascii="Arial" w:eastAsia="Arial" w:hAnsi="Arial" w:cs="Arial"/>
          <w:sz w:val="24"/>
          <w:szCs w:val="24"/>
        </w:rPr>
        <w:t>Li</w:t>
      </w:r>
      <w:r w:rsidR="00962C15">
        <w:rPr>
          <w:rFonts w:ascii="Arial" w:eastAsia="Arial" w:hAnsi="Arial" w:cs="Arial"/>
          <w:sz w:val="24"/>
          <w:szCs w:val="24"/>
        </w:rPr>
        <w:t>loan, Southern Leyte at 4:50 PM;</w:t>
      </w:r>
      <w:r>
        <w:rPr>
          <w:rFonts w:ascii="Arial" w:eastAsia="Arial" w:hAnsi="Arial" w:cs="Arial"/>
          <w:sz w:val="24"/>
          <w:szCs w:val="24"/>
        </w:rPr>
        <w:t xml:space="preserve"> fourth </w:t>
      </w:r>
      <w:r w:rsidR="00962C15">
        <w:rPr>
          <w:rFonts w:ascii="Arial" w:eastAsia="Arial" w:hAnsi="Arial" w:cs="Arial"/>
          <w:sz w:val="24"/>
          <w:szCs w:val="24"/>
        </w:rPr>
        <w:t xml:space="preserve">in </w:t>
      </w:r>
      <w:r>
        <w:rPr>
          <w:rFonts w:ascii="Arial" w:eastAsia="Arial" w:hAnsi="Arial" w:cs="Arial"/>
          <w:sz w:val="24"/>
          <w:szCs w:val="24"/>
        </w:rPr>
        <w:t>Padre Bu</w:t>
      </w:r>
      <w:r w:rsidR="00962C15">
        <w:rPr>
          <w:rFonts w:ascii="Arial" w:eastAsia="Arial" w:hAnsi="Arial" w:cs="Arial"/>
          <w:sz w:val="24"/>
          <w:szCs w:val="24"/>
        </w:rPr>
        <w:t>rgos, Southern Leyte at 5:40 PM;</w:t>
      </w:r>
      <w:r>
        <w:rPr>
          <w:rFonts w:ascii="Arial" w:eastAsia="Arial" w:hAnsi="Arial" w:cs="Arial"/>
          <w:sz w:val="24"/>
          <w:szCs w:val="24"/>
        </w:rPr>
        <w:t xml:space="preserve"> fifth </w:t>
      </w:r>
      <w:r w:rsidR="00962C15">
        <w:rPr>
          <w:rFonts w:ascii="Arial" w:eastAsia="Arial" w:hAnsi="Arial" w:cs="Arial"/>
          <w:sz w:val="24"/>
          <w:szCs w:val="24"/>
        </w:rPr>
        <w:t xml:space="preserve">in </w:t>
      </w:r>
      <w:r>
        <w:rPr>
          <w:rFonts w:ascii="Arial" w:eastAsia="Arial" w:hAnsi="Arial" w:cs="Arial"/>
          <w:sz w:val="24"/>
          <w:szCs w:val="24"/>
        </w:rPr>
        <w:t>Pres. Car</w:t>
      </w:r>
      <w:r w:rsidR="00962C15">
        <w:rPr>
          <w:rFonts w:ascii="Arial" w:eastAsia="Arial" w:hAnsi="Arial" w:cs="Arial"/>
          <w:sz w:val="24"/>
          <w:szCs w:val="24"/>
        </w:rPr>
        <w:t>los P. Garcia, Bohol at 6:30 PM;</w:t>
      </w:r>
      <w:r>
        <w:rPr>
          <w:rFonts w:ascii="Arial" w:eastAsia="Arial" w:hAnsi="Arial" w:cs="Arial"/>
          <w:sz w:val="24"/>
          <w:szCs w:val="24"/>
        </w:rPr>
        <w:t xml:space="preserve"> sixth </w:t>
      </w:r>
      <w:r w:rsidR="00962C15">
        <w:rPr>
          <w:rFonts w:ascii="Arial" w:eastAsia="Arial" w:hAnsi="Arial" w:cs="Arial"/>
          <w:sz w:val="24"/>
          <w:szCs w:val="24"/>
        </w:rPr>
        <w:t>in Bien Unido, Bohol at 7:30 PM;</w:t>
      </w:r>
      <w:r>
        <w:rPr>
          <w:rFonts w:ascii="Arial" w:eastAsia="Arial" w:hAnsi="Arial" w:cs="Arial"/>
          <w:sz w:val="24"/>
          <w:szCs w:val="24"/>
        </w:rPr>
        <w:t xml:space="preserve"> and</w:t>
      </w:r>
      <w:r w:rsidR="00962C15">
        <w:rPr>
          <w:rFonts w:ascii="Arial" w:eastAsia="Arial" w:hAnsi="Arial" w:cs="Arial"/>
          <w:sz w:val="24"/>
          <w:szCs w:val="24"/>
        </w:rPr>
        <w:t>,</w:t>
      </w:r>
      <w:r>
        <w:rPr>
          <w:rFonts w:ascii="Arial" w:eastAsia="Arial" w:hAnsi="Arial" w:cs="Arial"/>
          <w:sz w:val="24"/>
          <w:szCs w:val="24"/>
        </w:rPr>
        <w:t xml:space="preserve"> seventh </w:t>
      </w:r>
      <w:r w:rsidR="00962C15">
        <w:rPr>
          <w:rFonts w:ascii="Arial" w:eastAsia="Arial" w:hAnsi="Arial" w:cs="Arial"/>
          <w:sz w:val="24"/>
          <w:szCs w:val="24"/>
        </w:rPr>
        <w:t xml:space="preserve">in </w:t>
      </w:r>
      <w:r>
        <w:rPr>
          <w:rFonts w:ascii="Arial" w:eastAsia="Arial" w:hAnsi="Arial" w:cs="Arial"/>
          <w:sz w:val="24"/>
          <w:szCs w:val="24"/>
        </w:rPr>
        <w:t>Carcar, Cebu at 10:00 PM. On 17 December 2021, Typhoon “ODETTE” made its eighth landfall in La Lib</w:t>
      </w:r>
      <w:r w:rsidR="00962C15">
        <w:rPr>
          <w:rFonts w:ascii="Arial" w:eastAsia="Arial" w:hAnsi="Arial" w:cs="Arial"/>
          <w:sz w:val="24"/>
          <w:szCs w:val="24"/>
        </w:rPr>
        <w:t>ertad, Negros Oriental at 12 AM and finally</w:t>
      </w:r>
      <w:r>
        <w:rPr>
          <w:rFonts w:ascii="Arial" w:eastAsia="Arial" w:hAnsi="Arial" w:cs="Arial"/>
          <w:sz w:val="24"/>
          <w:szCs w:val="24"/>
        </w:rPr>
        <w:t xml:space="preserve"> made its ninth landfall in Roxas, Palawan at 3:10 PM. </w:t>
      </w:r>
    </w:p>
    <w:p w:rsidR="002339F0" w:rsidRDefault="002339F0"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color w:val="FF0000"/>
          <w:sz w:val="24"/>
          <w:szCs w:val="24"/>
        </w:rPr>
      </w:pPr>
      <w:r>
        <w:rPr>
          <w:rFonts w:ascii="Arial" w:eastAsia="Arial" w:hAnsi="Arial" w:cs="Arial"/>
          <w:sz w:val="24"/>
          <w:szCs w:val="24"/>
        </w:rPr>
        <w:t>“ODETTE” left the Philippine Area of Responsibility (PAR) on 18 December 2021 at 12:40 PM.</w:t>
      </w:r>
      <w:r w:rsidR="00B97235">
        <w:rPr>
          <w:rFonts w:ascii="Arial" w:eastAsia="Arial" w:hAnsi="Arial" w:cs="Arial"/>
          <w:sz w:val="24"/>
          <w:szCs w:val="24"/>
        </w:rPr>
        <w:t xml:space="preserve"> </w:t>
      </w:r>
    </w:p>
    <w:p w:rsidR="002339F0" w:rsidRDefault="00E8723D" w:rsidP="00AA0A30">
      <w:pPr>
        <w:pBdr>
          <w:top w:val="nil"/>
          <w:left w:val="nil"/>
          <w:bottom w:val="nil"/>
          <w:right w:val="nil"/>
          <w:between w:val="nil"/>
        </w:pBdr>
        <w:spacing w:after="0" w:line="240" w:lineRule="auto"/>
        <w:ind w:left="270"/>
        <w:contextualSpacing/>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color w:val="000000"/>
          <w:sz w:val="24"/>
          <w:szCs w:val="24"/>
        </w:rPr>
        <w:t xml:space="preserve">A total of </w:t>
      </w:r>
      <w:r w:rsidR="004824BA" w:rsidRPr="004824BA">
        <w:rPr>
          <w:rFonts w:ascii="Arial" w:eastAsia="Arial" w:hAnsi="Arial" w:cs="Arial"/>
          <w:b/>
          <w:color w:val="0070C0"/>
          <w:sz w:val="24"/>
          <w:szCs w:val="24"/>
        </w:rPr>
        <w:t>1,811,193</w:t>
      </w:r>
      <w:r w:rsidR="002B25EF">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4824BA" w:rsidRPr="004824BA">
        <w:rPr>
          <w:rFonts w:ascii="Arial" w:eastAsia="Arial" w:hAnsi="Arial" w:cs="Arial"/>
          <w:b/>
          <w:color w:val="0070C0"/>
          <w:sz w:val="24"/>
          <w:szCs w:val="24"/>
        </w:rPr>
        <w:t>6,705,135</w:t>
      </w:r>
      <w:r w:rsidR="002B25EF" w:rsidRPr="002B25EF">
        <w:rPr>
          <w:rFonts w:ascii="Arial" w:eastAsia="Arial" w:hAnsi="Arial" w:cs="Arial"/>
          <w:b/>
          <w:color w:val="0070C0"/>
          <w:sz w:val="24"/>
          <w:szCs w:val="24"/>
        </w:rPr>
        <w:t xml:space="preserve">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sidR="00F0520F">
        <w:rPr>
          <w:rFonts w:ascii="Arial" w:eastAsia="Arial" w:hAnsi="Arial" w:cs="Arial"/>
          <w:b/>
          <w:color w:val="0070C0"/>
          <w:sz w:val="24"/>
          <w:szCs w:val="24"/>
        </w:rPr>
        <w:t xml:space="preserve"> </w:t>
      </w:r>
      <w:r w:rsidR="004824BA" w:rsidRPr="004824BA">
        <w:rPr>
          <w:rFonts w:ascii="Arial" w:eastAsia="Arial" w:hAnsi="Arial" w:cs="Arial"/>
          <w:b/>
          <w:color w:val="0070C0"/>
          <w:sz w:val="24"/>
          <w:szCs w:val="24"/>
        </w:rPr>
        <w:t>7,725</w:t>
      </w:r>
      <w:r w:rsidR="009A2ED6" w:rsidRPr="004824BA">
        <w:rPr>
          <w:rFonts w:ascii="Arial" w:eastAsia="Arial" w:hAnsi="Arial" w:cs="Arial"/>
          <w:b/>
          <w:color w:val="0070C0"/>
          <w:sz w:val="24"/>
          <w:szCs w:val="24"/>
        </w:rPr>
        <w:t xml:space="preserve"> </w:t>
      </w:r>
      <w:r w:rsidRPr="004824BA">
        <w:rPr>
          <w:rFonts w:ascii="Arial" w:eastAsia="Arial" w:hAnsi="Arial" w:cs="Arial"/>
          <w:b/>
          <w:color w:val="0070C0"/>
          <w:sz w:val="24"/>
          <w:szCs w:val="24"/>
        </w:rPr>
        <w:t>Barangays</w:t>
      </w:r>
      <w:r w:rsidRPr="004824BA">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Layout w:type="fixed"/>
        <w:tblCellMar>
          <w:left w:w="0" w:type="dxa"/>
          <w:right w:w="0" w:type="dxa"/>
        </w:tblCellMar>
        <w:tblLook w:val="04A0" w:firstRow="1" w:lastRow="0" w:firstColumn="1" w:lastColumn="0" w:noHBand="0" w:noVBand="1"/>
      </w:tblPr>
      <w:tblGrid>
        <w:gridCol w:w="29"/>
        <w:gridCol w:w="4861"/>
        <w:gridCol w:w="1912"/>
        <w:gridCol w:w="1258"/>
        <w:gridCol w:w="1256"/>
      </w:tblGrid>
      <w:tr w:rsidR="004824BA" w:rsidRPr="004824BA" w:rsidTr="004824BA">
        <w:trPr>
          <w:trHeight w:val="20"/>
          <w:tblHeader/>
        </w:trPr>
        <w:tc>
          <w:tcPr>
            <w:tcW w:w="262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824BA" w:rsidRPr="004824BA" w:rsidRDefault="004824BA" w:rsidP="004824BA">
            <w:pPr>
              <w:spacing w:after="0" w:line="240" w:lineRule="auto"/>
              <w:ind w:right="57"/>
              <w:contextualSpacing/>
              <w:jc w:val="center"/>
              <w:rPr>
                <w:rFonts w:ascii="Arial" w:hAnsi="Arial" w:cs="Arial"/>
                <w:b/>
                <w:bCs/>
                <w:color w:val="000000"/>
                <w:sz w:val="20"/>
                <w:szCs w:val="20"/>
              </w:rPr>
            </w:pPr>
            <w:r w:rsidRPr="004824BA">
              <w:rPr>
                <w:rFonts w:ascii="Arial" w:hAnsi="Arial" w:cs="Arial"/>
                <w:b/>
                <w:bCs/>
                <w:color w:val="000000"/>
                <w:sz w:val="20"/>
                <w:szCs w:val="20"/>
              </w:rPr>
              <w:t xml:space="preserve">REGION / PROVINCE / MUNICIPALITY </w:t>
            </w:r>
          </w:p>
        </w:tc>
        <w:tc>
          <w:tcPr>
            <w:tcW w:w="237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4824BA" w:rsidRPr="004824BA" w:rsidRDefault="004824BA" w:rsidP="004824BA">
            <w:pPr>
              <w:spacing w:after="0" w:line="240" w:lineRule="auto"/>
              <w:ind w:right="57"/>
              <w:contextualSpacing/>
              <w:jc w:val="center"/>
              <w:rPr>
                <w:rFonts w:ascii="Arial" w:hAnsi="Arial" w:cs="Arial"/>
                <w:b/>
                <w:bCs/>
                <w:color w:val="000000"/>
                <w:sz w:val="20"/>
                <w:szCs w:val="20"/>
              </w:rPr>
            </w:pPr>
            <w:r w:rsidRPr="004824BA">
              <w:rPr>
                <w:rFonts w:ascii="Arial" w:hAnsi="Arial" w:cs="Arial"/>
                <w:b/>
                <w:bCs/>
                <w:color w:val="000000"/>
                <w:sz w:val="20"/>
                <w:szCs w:val="20"/>
              </w:rPr>
              <w:t xml:space="preserve"> NUMBER OF AFFECTED </w:t>
            </w:r>
          </w:p>
        </w:tc>
      </w:tr>
      <w:tr w:rsidR="004824BA" w:rsidRPr="004824BA" w:rsidTr="004824BA">
        <w:trPr>
          <w:trHeight w:val="20"/>
          <w:tblHeader/>
        </w:trPr>
        <w:tc>
          <w:tcPr>
            <w:tcW w:w="2625" w:type="pct"/>
            <w:gridSpan w:val="2"/>
            <w:vMerge/>
            <w:tcBorders>
              <w:top w:val="single" w:sz="4" w:space="0" w:color="auto"/>
              <w:left w:val="single" w:sz="4" w:space="0" w:color="auto"/>
              <w:bottom w:val="single" w:sz="4" w:space="0" w:color="auto"/>
              <w:right w:val="single" w:sz="4" w:space="0" w:color="auto"/>
            </w:tcBorders>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824BA" w:rsidRPr="004824BA" w:rsidRDefault="004824BA" w:rsidP="004824BA">
            <w:pPr>
              <w:spacing w:after="0" w:line="240" w:lineRule="auto"/>
              <w:ind w:right="57"/>
              <w:contextualSpacing/>
              <w:jc w:val="center"/>
              <w:rPr>
                <w:rFonts w:ascii="Arial" w:hAnsi="Arial" w:cs="Arial"/>
                <w:b/>
                <w:bCs/>
                <w:color w:val="000000"/>
                <w:sz w:val="20"/>
                <w:szCs w:val="20"/>
              </w:rPr>
            </w:pPr>
            <w:r w:rsidRPr="004824BA">
              <w:rPr>
                <w:rFonts w:ascii="Arial" w:hAnsi="Arial" w:cs="Arial"/>
                <w:b/>
                <w:bCs/>
                <w:color w:val="000000"/>
                <w:sz w:val="20"/>
                <w:szCs w:val="20"/>
              </w:rPr>
              <w:t xml:space="preserve"> Barangays </w:t>
            </w:r>
          </w:p>
        </w:tc>
        <w:tc>
          <w:tcPr>
            <w:tcW w:w="6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824BA" w:rsidRPr="004824BA" w:rsidRDefault="004824BA" w:rsidP="004824BA">
            <w:pPr>
              <w:spacing w:after="0" w:line="240" w:lineRule="auto"/>
              <w:ind w:right="57"/>
              <w:contextualSpacing/>
              <w:jc w:val="center"/>
              <w:rPr>
                <w:rFonts w:ascii="Arial" w:hAnsi="Arial" w:cs="Arial"/>
                <w:b/>
                <w:bCs/>
                <w:color w:val="000000"/>
                <w:sz w:val="20"/>
                <w:szCs w:val="20"/>
              </w:rPr>
            </w:pPr>
            <w:r w:rsidRPr="004824BA">
              <w:rPr>
                <w:rFonts w:ascii="Arial" w:hAnsi="Arial" w:cs="Arial"/>
                <w:b/>
                <w:bCs/>
                <w:color w:val="000000"/>
                <w:sz w:val="20"/>
                <w:szCs w:val="20"/>
              </w:rPr>
              <w:t xml:space="preserve"> Families </w:t>
            </w:r>
          </w:p>
        </w:tc>
        <w:tc>
          <w:tcPr>
            <w:tcW w:w="67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824BA" w:rsidRPr="004824BA" w:rsidRDefault="004824BA" w:rsidP="004824BA">
            <w:pPr>
              <w:spacing w:after="0" w:line="240" w:lineRule="auto"/>
              <w:ind w:right="57"/>
              <w:contextualSpacing/>
              <w:jc w:val="center"/>
              <w:rPr>
                <w:rFonts w:ascii="Arial" w:hAnsi="Arial" w:cs="Arial"/>
                <w:b/>
                <w:bCs/>
                <w:color w:val="000000"/>
                <w:sz w:val="20"/>
                <w:szCs w:val="20"/>
              </w:rPr>
            </w:pPr>
            <w:r w:rsidRPr="004824BA">
              <w:rPr>
                <w:rFonts w:ascii="Arial" w:hAnsi="Arial" w:cs="Arial"/>
                <w:b/>
                <w:bCs/>
                <w:color w:val="000000"/>
                <w:sz w:val="20"/>
                <w:szCs w:val="20"/>
              </w:rPr>
              <w:t xml:space="preserve"> Persons </w:t>
            </w:r>
          </w:p>
        </w:tc>
      </w:tr>
      <w:tr w:rsidR="004824BA" w:rsidRPr="004824BA" w:rsidTr="004824BA">
        <w:trPr>
          <w:trHeight w:val="20"/>
        </w:trPr>
        <w:tc>
          <w:tcPr>
            <w:tcW w:w="262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824BA" w:rsidRPr="004824BA" w:rsidRDefault="004824BA" w:rsidP="004824BA">
            <w:pPr>
              <w:spacing w:after="0" w:line="240" w:lineRule="auto"/>
              <w:ind w:right="57"/>
              <w:contextualSpacing/>
              <w:jc w:val="center"/>
              <w:rPr>
                <w:rFonts w:ascii="Arial" w:hAnsi="Arial" w:cs="Arial"/>
                <w:b/>
                <w:bCs/>
                <w:color w:val="000000"/>
                <w:sz w:val="20"/>
                <w:szCs w:val="20"/>
              </w:rPr>
            </w:pPr>
            <w:r w:rsidRPr="004824BA">
              <w:rPr>
                <w:rFonts w:ascii="Arial" w:hAnsi="Arial" w:cs="Arial"/>
                <w:b/>
                <w:bCs/>
                <w:color w:val="000000"/>
                <w:sz w:val="20"/>
                <w:szCs w:val="20"/>
              </w:rPr>
              <w:t>GRAND TOTAL</w:t>
            </w:r>
          </w:p>
        </w:tc>
        <w:tc>
          <w:tcPr>
            <w:tcW w:w="1026" w:type="pct"/>
            <w:tcBorders>
              <w:top w:val="single" w:sz="4" w:space="0" w:color="auto"/>
              <w:left w:val="nil"/>
              <w:bottom w:val="single" w:sz="4" w:space="0" w:color="000000"/>
              <w:right w:val="single" w:sz="4" w:space="0" w:color="000000"/>
            </w:tcBorders>
            <w:shd w:val="clear" w:color="A5A5A5" w:fill="A5A5A5"/>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7,725 </w:t>
            </w:r>
          </w:p>
        </w:tc>
        <w:tc>
          <w:tcPr>
            <w:tcW w:w="675" w:type="pct"/>
            <w:tcBorders>
              <w:top w:val="single" w:sz="4" w:space="0" w:color="auto"/>
              <w:left w:val="nil"/>
              <w:bottom w:val="single" w:sz="4" w:space="0" w:color="000000"/>
              <w:right w:val="single" w:sz="4" w:space="0" w:color="000000"/>
            </w:tcBorders>
            <w:shd w:val="clear" w:color="A5A5A5" w:fill="A5A5A5"/>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1,811,193 </w:t>
            </w:r>
          </w:p>
        </w:tc>
        <w:tc>
          <w:tcPr>
            <w:tcW w:w="674" w:type="pct"/>
            <w:tcBorders>
              <w:top w:val="single" w:sz="4" w:space="0" w:color="auto"/>
              <w:left w:val="nil"/>
              <w:bottom w:val="single" w:sz="4" w:space="0" w:color="000000"/>
              <w:right w:val="single" w:sz="4" w:space="0" w:color="000000"/>
            </w:tcBorders>
            <w:shd w:val="clear" w:color="A5A5A5" w:fill="A5A5A5"/>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6,705,135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MIMAROPA</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270 </w:t>
            </w:r>
          </w:p>
        </w:tc>
        <w:tc>
          <w:tcPr>
            <w:tcW w:w="675"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60,253 </w:t>
            </w:r>
          </w:p>
        </w:tc>
        <w:tc>
          <w:tcPr>
            <w:tcW w:w="674"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250,843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Oriental Mindoro</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8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268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1,317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Naujan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214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1,069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Puerto Galera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113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Victoria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135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Palawan</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245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59,767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248,614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Aborlan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1,143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4,567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Agutaya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434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1,778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Araceli</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292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1,086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Brooke's Point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147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Cagayancillo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515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2,053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Coron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1,428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5,202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Culion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Cuyo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2,057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6,430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Dumaran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2,840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14,200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El Nido (Bacuit)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569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2,021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Linapacan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376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1,803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Magsaysay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1,683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8,415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Narra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1,723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7,681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Puerto Princesa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24,622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94,472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Quezon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372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1,482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Roxas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7,527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26,173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Vicente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1,488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5,689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Taytay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12,455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64,498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Kalayaan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305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Romblon</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17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218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912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Banton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113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512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Cajidiocan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219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Corcuera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Ferrol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131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Santa Fe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38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REGION V</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39 </w:t>
            </w:r>
          </w:p>
        </w:tc>
        <w:tc>
          <w:tcPr>
            <w:tcW w:w="675"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1,397 </w:t>
            </w:r>
          </w:p>
        </w:tc>
        <w:tc>
          <w:tcPr>
            <w:tcW w:w="674"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4,337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Albay</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7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447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1,241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Guinobatan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427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1,184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Ligao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57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Masbate</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32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950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3,096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Aroroy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373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Baleno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Cataingan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206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Esperanza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585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1,706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Masbate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Palanas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193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Pio V. Corpuz (Limbuhan)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248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Placer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120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Jacinto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143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Uson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13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REGION VI</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2,692 </w:t>
            </w:r>
          </w:p>
        </w:tc>
        <w:tc>
          <w:tcPr>
            <w:tcW w:w="675"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422,067 </w:t>
            </w:r>
          </w:p>
        </w:tc>
        <w:tc>
          <w:tcPr>
            <w:tcW w:w="674"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1,712,556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Aklan</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256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16,858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64,344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Altavas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1,595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5,428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Balete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1,252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4,733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Banga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111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544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Batan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743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2,658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Kalibo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364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Libacao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187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777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Madalag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344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1,127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New Washington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6,821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Buruanga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5,263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20,905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Ibajay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611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2,462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Lezo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305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1,011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Makato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650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Malay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536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2,337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Malinao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190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687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Nabas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1,432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5,205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Numancia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1,009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3,530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Tangalan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546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1,859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Antique</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443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29,832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121,980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Anini-y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2,207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6,607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Belison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14,127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Hamtic</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2,944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13,018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Jose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1,046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4,667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Remigio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1,209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5,750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Sibalom</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1,815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7,735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Tobias Fornier (Dao)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2,753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11,172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Valderrama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319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1,211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Barbaza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515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Bugasong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653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2,336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Caluya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2,359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8,731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Culasi</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2,674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10,746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Laua-an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1,099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4,538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Libertad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4,851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21,273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Pandan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235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785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Patnongon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619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2,494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Sebaste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185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Tibiao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1,529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4,530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Capiz</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400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37,716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135,081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Cuartero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2,293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7,888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2,312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8,627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Dumalag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337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1,071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Dumarao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7,470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27,880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Ivisan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485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1,617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Jamindan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824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2,631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Ma-ayon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1,274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5,048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Mambusao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829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2,655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Panay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1,445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4,794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Panitan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515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2,525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Pilar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2,531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7,822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Pontevedra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2,527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8,418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President Roxas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2,310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8,491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Roxas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2,313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7,571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Sapi-an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663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2,540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Sigma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8,835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32,925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Tapaz</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753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2,578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Guimaras</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49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8,179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34,877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Buenavista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1,440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7,200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Lorenzo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443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1,494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Jordan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514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1,410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Nueva Valencia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317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Sibunag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5,694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24,456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Iloilo</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1,007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72,790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274,041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Ajuy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9,681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36,810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Alimodian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332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1,485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Anilao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359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1,409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Badiangan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644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2,629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Balasan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2,075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7,426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Banate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2,233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7,532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Barotac Nuevo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3,218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16,090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Barotac Viejo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430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1,603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Batad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650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2,526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Bingawan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311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1,125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Cabatuan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559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2,073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Calinog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389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Carles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4,330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17,100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Concepcion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4,462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14,335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Dingle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305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Dueñas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114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444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Dumangas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108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515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Estancia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1,016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3,626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Guimbal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1,651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7,112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Igbaras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460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1,884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Iloilo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1,193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4,329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Janiuay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553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2,918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Lambunao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2,023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8,438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Leganes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1,799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7,107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Lemery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1,658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5,491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Leon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748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2,992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Maasin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274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1,213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Miagao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346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Mina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168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New Lucena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1,097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4,575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Oton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337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Passi</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782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2,948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Pavia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Pototan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206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Dionisio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2,423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8,134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Enrique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7,864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27,908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Joaquin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1,437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4,603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Miguel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817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3,402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Rafael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525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1,805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Santa Barbara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261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Sara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11,434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41,079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Tigbauan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279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1,026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Tubungan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344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Zarraga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3,457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12,534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Negros Occidental</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537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256,692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1,082,233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Bacolod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9,067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44,334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Bago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13,386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66,970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Binalbagan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18,258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91,290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Cadiz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1,901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6,924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Calatrava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166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498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Candoni</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7,325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27,658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Cauayan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18,487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73,157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Enrique B. Magalona (Saravia)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9,963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49,815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Escalante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1,903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6,464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Himamaylan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34,264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99,128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Hinigaran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13,242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52,968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Hinoba-an (Asia)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1,043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3,984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Ilog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16,728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83,615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Isabela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481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1,996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Kabankalan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33,107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135,883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 Carlota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11,517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57,585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 Castellana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17,310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74,856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Manapla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2,221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11,105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Moises Padilla (Magallon)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9,412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47,060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Murcia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155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Pontevedra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1,279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4,740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Pulupandan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2,154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9,946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Sagay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5,734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26,923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Salvador Benedicto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7,860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29,273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Carlos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2,194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9,581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Enrique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4,678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14,186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Silay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697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2,588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Sipalay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1,064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Talisay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823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4,115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Toboso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1,578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4,892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Valladolid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6,888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27,219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Victorias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1,915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9,575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REGION VII</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2,097 </w:t>
            </w:r>
          </w:p>
        </w:tc>
        <w:tc>
          <w:tcPr>
            <w:tcW w:w="675"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757,526 </w:t>
            </w:r>
          </w:p>
        </w:tc>
        <w:tc>
          <w:tcPr>
            <w:tcW w:w="674"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2,497,874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Bohol</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814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234,349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717,378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Alburquerque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2,841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8,523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Alicia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22,754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Anda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5,618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17,010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Antequera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4,492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13,476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Baclayon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Balilihan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4,526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13,578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Batuan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2,012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6,036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Bien Unido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22,500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Bilar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148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711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Buenavista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7,511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22,533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Calape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2,185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6,803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Candijay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1,052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3,673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Carmen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11,937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35,811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Catigbian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330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Clarin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22,500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Corella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2,012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6,036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Danao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6,000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18,000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Dauis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11,669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44,730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Dimiao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3,396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10,998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Duero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5,390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16,170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Garcia Hernandez</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2,581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9,829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Jetafe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9,266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27,798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Guindulman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1,023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3,862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Inabanga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13,305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38,721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Jagna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11,017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33,051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284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Loay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458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1,374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Loboc</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141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423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Loon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2,711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8,133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Mabini</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495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1,759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Maribojoc</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752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2,844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Panglao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Pilar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22,500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Pres. Carlos P. Garcia (Pitogo)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6,335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8,668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Isidro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Miguel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7,185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24,300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Sevilla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2,940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8,820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Sierra Bullones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905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Sikatuna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1,905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5,715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Tagbilaran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271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1,063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Talibon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20,947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62,841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Trinidad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9,300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27,900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Tubigon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13,303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39,906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Ubay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24,031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72,093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Valencia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4,936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21,561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Cebu</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927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397,069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1,264,019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lastRenderedPageBreak/>
              <w:t> </w:t>
            </w:r>
          </w:p>
        </w:tc>
        <w:tc>
          <w:tcPr>
            <w:tcW w:w="2609" w:type="pct"/>
            <w:tcBorders>
              <w:top w:val="nil"/>
              <w:left w:val="nil"/>
              <w:bottom w:val="single" w:sz="4" w:space="0" w:color="000000"/>
              <w:right w:val="single" w:sz="4" w:space="0" w:color="000000"/>
            </w:tcBorders>
            <w:shd w:val="clear" w:color="FFFFFF" w:fill="FFFFFF"/>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Alcantara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4,259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12,777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Alcoy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2,326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6,978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Alegria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5,854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17,562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Aloguinsan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331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Argao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21,496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64,488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Asturias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199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904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Badian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12,520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38,250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Balamban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1,549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7,236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Bantayan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390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1,545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Barili</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27,101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78,531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Bogo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762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Boljoon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4,706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14,118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Borbon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280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846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Carcar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1,584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4,752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Carmen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549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1,920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Catmon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1,243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3,425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Cebu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25,028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75,116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Compostela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181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509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Consolacion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231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Cordoba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2,341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Daanbantayan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1,575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5,879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Dalaguete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14,813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45,438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Danao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2,391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6,628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Dumanjug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17,848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55,593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Lapu-Lapu City (Opon)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72,386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255,568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Liloan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2,028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5,787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Madridejos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3,604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14,502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Malabuyoc</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4,789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19,156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Mandaue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9,320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35,598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Medellin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9,115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29,123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Minglanilla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930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2,034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Moalboal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7,786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26,929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Naga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2,638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10,214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Oslob</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1,476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4,498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Pilar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432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1,322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Pinamungahan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5,805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17,417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Poro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1,547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4,643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Ronda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263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974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Samboan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1,901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5,703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Fernando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10,650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31,950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Francisco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10,650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31,950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Remigio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1,268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5,210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Santa Fe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1,734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7,555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Santander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253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759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Sibonga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16,604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49,812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Sogod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2,359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8,250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Tabogon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651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2,048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Tabuelan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696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1,143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Talisay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80,090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240,270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Toledo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630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2,683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Tuburan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255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804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Tudela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408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1,098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Siquijor</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17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620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2,204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Enrique Villanueva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202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710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Larena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318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Lazi</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132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502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Maria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Juan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364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Siquijor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220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Negros Oriental</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339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125,488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514,273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Amlan (Ayuquitan)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1,855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9,275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Ayungon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6,063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30,315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Bacong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576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Bais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4,196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20,980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Basay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790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3,950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Bayawan (Tulong)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3,614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18,070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Bindoy (Payabon)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33,823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110,494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Canlaon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15,914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52,982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Dauin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368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1,714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Dumaguete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1,904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4,305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Guihulngan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8,402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42,010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Jimalalud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3,711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18,555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 Libertad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2,033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10,165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Mabinay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13,389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66,945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Manjuyod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11,375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44,362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Pamplona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5,000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15,000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Jose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1,476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5,866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Santa Catalina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1,158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7,790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Siaton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2,959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14,795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Sibulan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1,134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5,670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Tanjay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1,012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5,060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Tayasan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2,389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11,945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Valencia (Luzurriaga)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214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Vallehermoso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1,736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8,680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Zamboanguita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397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1,395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REGION VIII</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1,192 </w:t>
            </w:r>
          </w:p>
        </w:tc>
        <w:tc>
          <w:tcPr>
            <w:tcW w:w="675"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249,510 </w:t>
            </w:r>
          </w:p>
        </w:tc>
        <w:tc>
          <w:tcPr>
            <w:tcW w:w="674"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955,176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Eastern Samar</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229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48,168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177,153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Arteche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4,614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17,294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Borongan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1,276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4,782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Can-Avid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329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1,645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Dolores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443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2,215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Jipapad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216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Maslog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1,572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7,870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Oras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681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2,897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Julian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4,255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21,275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Policarpo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4,565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17,290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Sulat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1,631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3,889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Taft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213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914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Balangiga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4,336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15,921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Balangkayan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607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2,239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General MacArthur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1,295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4,587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Giporlos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3,569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11,402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Guiuan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5,489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17,488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Hernani</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2,707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9,640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Lawaan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1,689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5,426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Llorente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367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1,445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Maydolong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1,214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4,054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Mercedes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1,725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3,648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Quinapondan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1,905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8,950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Salcedo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3,635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12,066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lastRenderedPageBreak/>
              <w:t>Leyte</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504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113,737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453,151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Alangalang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5,276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21,358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Palo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368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1,840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Santa Fe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1,776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6,722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Tacloban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3,904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17,002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Tanauan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6,991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22,268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Dulag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10,884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41,017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MacArthur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2,807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9,409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Mayorga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1,775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8,875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Leyte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176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Ormoc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427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2,135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Abuyog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7,328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36,640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Bato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10,410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48,612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Baybay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9,016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45,080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Hilongos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19,133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61,482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Hindang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3,164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12,368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Inopacan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6,220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24,880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Javier (Bugho)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7,968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28,304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Mahaplag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5,307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26,535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Matalom</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10,807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37,744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Western Samar</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16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2,667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10,027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Jorge</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124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509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Santo Nino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110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Tagapul-an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2,514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9,408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Southern Leyte</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443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84,938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314,845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Bontoc</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6,599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24,351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Limasawa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1,794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6,426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Maasin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3,988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14,724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Macrohon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7,916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39,580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Malitbog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5,699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15,183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Padre Burgos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3,689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11,395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Tomas Oppus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5,588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16,980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Anahawan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2,322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8,575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Hinunangan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3,708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12,967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Hinundayan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3,727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13,547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Libagon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4,558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15,980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Liloan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6,130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19,641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Pintuyan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3,032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15,160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Saint Bernard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5,919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28,414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Francisco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5,000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14,600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Juan (Cabalian)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4,887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15,203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Ricardo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2,993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10,790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Silago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2,733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8,049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jc w:val="right"/>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Sogod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4,656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23,280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REGION IX</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38 </w:t>
            </w:r>
          </w:p>
        </w:tc>
        <w:tc>
          <w:tcPr>
            <w:tcW w:w="675"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1,387 </w:t>
            </w:r>
          </w:p>
        </w:tc>
        <w:tc>
          <w:tcPr>
            <w:tcW w:w="674"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7,222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Zamboanga del Norte</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34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976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5,167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Dapitan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436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Dipolog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495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Jose Dalman (Ponot)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Labason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257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1,754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Liloy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157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603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Pres. Manuel A. Roxas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85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Zamboanga del Sur</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411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2,055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Bayog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215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Tabina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Zamboanga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348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1,740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REGION X</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428 </w:t>
            </w:r>
          </w:p>
        </w:tc>
        <w:tc>
          <w:tcPr>
            <w:tcW w:w="675"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48,780 </w:t>
            </w:r>
          </w:p>
        </w:tc>
        <w:tc>
          <w:tcPr>
            <w:tcW w:w="674"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186,789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Bukidnon</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53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6,294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21,641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Libona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345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Malitbog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9,002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Sumilao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Cabanglasan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355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Impasug-ong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186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Malaybalay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395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1,519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Fernando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Maramag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Valencia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9,649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Camiguin</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44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3,536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14,189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Mahinog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565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2,898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Mambajao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1,790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7,150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Catarman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456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1,559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Guinsiliban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551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2,012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Sagay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174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570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Lanao del Norte</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56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3,607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19,378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Iligan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2,476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14,856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Bacolod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347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1,553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Kauswagan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358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1,398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Kolambugan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152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627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Maigo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129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421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Matungao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254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Pantar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Tubod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165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Salvador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12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Misamis Occidental</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25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1,925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6,786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Aloran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225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Lopez Jaena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238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Oroquieta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150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622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Panaon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Plaridel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288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Bonifacio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1,336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4,153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Clarin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Don Victoriano Chiongbian (Don Mariano Marcos)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130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Ozamis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Sinacaban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Tudela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10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Misamis Oriental</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250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33,418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124,795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Cagayan De Oro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7,320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23,731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Balingasag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2,396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10,956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Balingoan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430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1,574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Binuangan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504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2,505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Gingoog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2,687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10,031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Kinoguitan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10,000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Lagonglong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1,708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6,966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Magsaysay (Linugos)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5,000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16,035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Medina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178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605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Salay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789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2,672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Sugbongcogon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2,972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8,583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Talisayan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1,049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4,042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Alubijid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282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1,157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Claveria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111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443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El Salvador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485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1,404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Initao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Jasaan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1,946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9,626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Libertad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290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990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Lugait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208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901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Manticao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225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1,012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Naawan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126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702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Opol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449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1,789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Tagoloan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2,108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8,438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Villanueva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135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539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REGION XI</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 </w:t>
            </w:r>
          </w:p>
        </w:tc>
        <w:tc>
          <w:tcPr>
            <w:tcW w:w="675"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297 </w:t>
            </w:r>
          </w:p>
        </w:tc>
        <w:tc>
          <w:tcPr>
            <w:tcW w:w="674"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998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Davao de Oro</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295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985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Nabunturan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107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371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New Bataan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188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614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Davao del Sur</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2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13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Davao City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13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REGION XII</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2,106 </w:t>
            </w:r>
          </w:p>
        </w:tc>
        <w:tc>
          <w:tcPr>
            <w:tcW w:w="674"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8,884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North Cotabato</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2,106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8,884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Kabacan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2,106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8,884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CARAGA</w:t>
            </w:r>
          </w:p>
        </w:tc>
        <w:tc>
          <w:tcPr>
            <w:tcW w:w="1026"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964 </w:t>
            </w:r>
          </w:p>
        </w:tc>
        <w:tc>
          <w:tcPr>
            <w:tcW w:w="675"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267,870 </w:t>
            </w:r>
          </w:p>
        </w:tc>
        <w:tc>
          <w:tcPr>
            <w:tcW w:w="674" w:type="pct"/>
            <w:tcBorders>
              <w:top w:val="nil"/>
              <w:left w:val="nil"/>
              <w:bottom w:val="single" w:sz="4" w:space="0" w:color="000000"/>
              <w:right w:val="single" w:sz="4" w:space="0" w:color="000000"/>
            </w:tcBorders>
            <w:shd w:val="clear" w:color="BFBFBF" w:fill="BFBFBF"/>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 1,080,456 </w:t>
            </w:r>
          </w:p>
        </w:tc>
      </w:tr>
      <w:tr w:rsidR="004824BA" w:rsidRPr="004824BA" w:rsidTr="004824BA">
        <w:trPr>
          <w:trHeight w:val="20"/>
        </w:trPr>
        <w:tc>
          <w:tcPr>
            <w:tcW w:w="262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Agusan del Norte</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193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47,146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194,513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Buenavista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766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2,811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Butuan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10,198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39,801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Cabadbaran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12,528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62,004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Carmen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233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781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Jabonga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7,876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27,168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Kitcharao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5,995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21,278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Las Nieves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137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Magallanes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777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2,574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Nasipit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530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1,837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Remedios T. Romualdez</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529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1,625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Santiago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4,085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17,151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Tubay</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3,602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17,346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Agusan del Sur</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105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23,769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88,328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Bayugan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446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2,132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Bunawan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978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3,778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Esperanza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179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895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 Paz</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465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Loreto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147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476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Prosperidad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7,258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25,137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Rosario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12,230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45,977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Francisco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106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404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Luis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Santa Josefa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Sibagat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1,110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3,162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Talacogon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130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540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Trento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1,062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5,250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Veruela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26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Dinagat Island</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100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37,033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185,165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Basilisa (Rizal)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6,700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33,500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Cagdianao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5,615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28,075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Dinagat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3,415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17,075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Libjo (Albor)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5,052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25,260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xml:space="preserve"> Loreto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3,050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15,250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Jose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10,633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53,165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Tubajon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2,568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12,840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Surigao del Norte</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316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87,917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340,117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Alegria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786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3,842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Bacuag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3,420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17,100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Burgos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1,364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6,691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Claver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2,747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10,137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Dapa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3,500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17,500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Del Carmen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9,122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28,086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General Luna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7,516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16,317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Gigaquit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3,180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14,519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Mainit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5,933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23,572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Malimono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5,856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18,055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Pilar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3,539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11,687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Placer</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6,935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34,675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Benito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1,654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6,029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Francisco (Anao-aon)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4,545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22,725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Isidro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1,039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3,473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Santa Monica (Sapao)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2,980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10,738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Sison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4,361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20,359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Socorro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5,086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25,350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Surigao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7,237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27,321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Tagana-an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5,919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17,720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Tubod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1,198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4,221 </w:t>
            </w:r>
          </w:p>
        </w:tc>
      </w:tr>
      <w:tr w:rsidR="004824BA" w:rsidRPr="004824BA" w:rsidTr="004824BA">
        <w:trPr>
          <w:trHeight w:val="20"/>
        </w:trPr>
        <w:tc>
          <w:tcPr>
            <w:tcW w:w="2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rPr>
                <w:rFonts w:ascii="Arial" w:hAnsi="Arial" w:cs="Arial"/>
                <w:b/>
                <w:bCs/>
                <w:color w:val="000000"/>
                <w:sz w:val="20"/>
                <w:szCs w:val="20"/>
              </w:rPr>
            </w:pPr>
            <w:r w:rsidRPr="004824BA">
              <w:rPr>
                <w:rFonts w:ascii="Arial" w:hAnsi="Arial" w:cs="Arial"/>
                <w:b/>
                <w:bCs/>
                <w:color w:val="000000"/>
                <w:sz w:val="20"/>
                <w:szCs w:val="20"/>
              </w:rPr>
              <w:t>Surigao del Sur</w:t>
            </w:r>
          </w:p>
        </w:tc>
        <w:tc>
          <w:tcPr>
            <w:tcW w:w="1026"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250 </w:t>
            </w:r>
          </w:p>
        </w:tc>
        <w:tc>
          <w:tcPr>
            <w:tcW w:w="675"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72,005 </w:t>
            </w:r>
          </w:p>
        </w:tc>
        <w:tc>
          <w:tcPr>
            <w:tcW w:w="674" w:type="pct"/>
            <w:tcBorders>
              <w:top w:val="nil"/>
              <w:left w:val="nil"/>
              <w:bottom w:val="single" w:sz="4" w:space="0" w:color="000000"/>
              <w:right w:val="single" w:sz="4" w:space="0" w:color="000000"/>
            </w:tcBorders>
            <w:shd w:val="clear" w:color="D8D8D8" w:fill="D8D8D8"/>
            <w:vAlign w:val="center"/>
            <w:hideMark/>
          </w:tcPr>
          <w:p w:rsidR="004824BA" w:rsidRPr="004824BA" w:rsidRDefault="004824BA" w:rsidP="004824BA">
            <w:pPr>
              <w:spacing w:after="0" w:line="240" w:lineRule="auto"/>
              <w:ind w:right="57"/>
              <w:contextualSpacing/>
              <w:jc w:val="right"/>
              <w:rPr>
                <w:rFonts w:ascii="Arial" w:hAnsi="Arial" w:cs="Arial"/>
                <w:b/>
                <w:bCs/>
                <w:color w:val="000000"/>
                <w:sz w:val="20"/>
                <w:szCs w:val="20"/>
              </w:rPr>
            </w:pPr>
            <w:r w:rsidRPr="004824BA">
              <w:rPr>
                <w:rFonts w:ascii="Arial" w:hAnsi="Arial" w:cs="Arial"/>
                <w:b/>
                <w:bCs/>
                <w:color w:val="000000"/>
                <w:sz w:val="20"/>
                <w:szCs w:val="20"/>
              </w:rPr>
              <w:t xml:space="preserve">272,333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Barobo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4,469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17,387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Bayabas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228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806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Cagwait</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3,734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14,237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Cantilan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3,490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13,431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xml:space="preserve"> Carmen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1,865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6,881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Carrascal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7,885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24,586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Cortes</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2,131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7,659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Hinatuan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10,386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41,351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Lanuza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3,786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18,930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Lianga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3,296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12,553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Lingig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3,508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13,013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Madrid</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1,555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5,524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Marihatag</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3,071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12,767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Agustin</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3,821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15,022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San Miguel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953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4,185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Tagbina</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 402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1,429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Tago</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8,831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29,108 </w:t>
            </w:r>
          </w:p>
        </w:tc>
      </w:tr>
      <w:tr w:rsidR="004824BA" w:rsidRPr="004824BA" w:rsidTr="004824BA">
        <w:trPr>
          <w:trHeight w:val="20"/>
        </w:trPr>
        <w:tc>
          <w:tcPr>
            <w:tcW w:w="16" w:type="pct"/>
            <w:tcBorders>
              <w:top w:val="nil"/>
              <w:left w:val="single" w:sz="4" w:space="0" w:color="000000"/>
              <w:bottom w:val="single" w:sz="4" w:space="0" w:color="000000"/>
              <w:right w:val="nil"/>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color w:val="000000"/>
                <w:sz w:val="20"/>
                <w:szCs w:val="20"/>
              </w:rPr>
            </w:pPr>
            <w:r w:rsidRPr="004824BA">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4824BA" w:rsidRPr="004824BA" w:rsidRDefault="004824BA" w:rsidP="004824BA">
            <w:pPr>
              <w:spacing w:after="0" w:line="240" w:lineRule="auto"/>
              <w:ind w:right="57"/>
              <w:contextualSpacing/>
              <w:rPr>
                <w:rFonts w:ascii="Arial" w:hAnsi="Arial" w:cs="Arial"/>
                <w:i/>
                <w:iCs/>
                <w:color w:val="000000"/>
                <w:sz w:val="20"/>
                <w:szCs w:val="20"/>
              </w:rPr>
            </w:pPr>
            <w:r w:rsidRPr="004824BA">
              <w:rPr>
                <w:rFonts w:ascii="Arial" w:hAnsi="Arial" w:cs="Arial"/>
                <w:i/>
                <w:iCs/>
                <w:color w:val="000000"/>
                <w:sz w:val="20"/>
                <w:szCs w:val="20"/>
              </w:rPr>
              <w:t>City of Tandag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8,594 </w:t>
            </w:r>
          </w:p>
        </w:tc>
        <w:tc>
          <w:tcPr>
            <w:tcW w:w="674" w:type="pct"/>
            <w:tcBorders>
              <w:top w:val="nil"/>
              <w:left w:val="nil"/>
              <w:bottom w:val="single" w:sz="4" w:space="0" w:color="000000"/>
              <w:right w:val="single" w:sz="4" w:space="0" w:color="000000"/>
            </w:tcBorders>
            <w:shd w:val="clear" w:color="auto" w:fill="auto"/>
            <w:noWrap/>
            <w:vAlign w:val="center"/>
            <w:hideMark/>
          </w:tcPr>
          <w:p w:rsidR="004824BA" w:rsidRPr="004824BA" w:rsidRDefault="004824BA" w:rsidP="004824BA">
            <w:pPr>
              <w:spacing w:after="0" w:line="240" w:lineRule="auto"/>
              <w:ind w:right="57"/>
              <w:contextualSpacing/>
              <w:jc w:val="right"/>
              <w:rPr>
                <w:rFonts w:ascii="Arial" w:hAnsi="Arial" w:cs="Arial"/>
                <w:i/>
                <w:iCs/>
                <w:color w:val="000000"/>
                <w:sz w:val="20"/>
                <w:szCs w:val="20"/>
              </w:rPr>
            </w:pPr>
            <w:r w:rsidRPr="004824BA">
              <w:rPr>
                <w:rFonts w:ascii="Arial" w:hAnsi="Arial" w:cs="Arial"/>
                <w:i/>
                <w:iCs/>
                <w:color w:val="000000"/>
                <w:sz w:val="20"/>
                <w:szCs w:val="20"/>
              </w:rPr>
              <w:t xml:space="preserve">33,464 </w:t>
            </w:r>
          </w:p>
        </w:tc>
      </w:tr>
    </w:tbl>
    <w:p w:rsidR="0040068A" w:rsidRPr="0036010E" w:rsidRDefault="00E8723D" w:rsidP="0036010E">
      <w:pPr>
        <w:spacing w:after="0" w:line="240" w:lineRule="auto"/>
        <w:ind w:left="450" w:right="27"/>
        <w:contextualSpacing/>
        <w:jc w:val="both"/>
        <w:rPr>
          <w:rFonts w:ascii="Arial" w:eastAsia="Arial" w:hAnsi="Arial" w:cs="Arial"/>
          <w:i/>
          <w:sz w:val="16"/>
          <w:szCs w:val="16"/>
        </w:rPr>
      </w:pPr>
      <w:r>
        <w:rPr>
          <w:rFonts w:ascii="Arial" w:eastAsia="Arial" w:hAnsi="Arial" w:cs="Arial"/>
          <w:i/>
          <w:sz w:val="16"/>
          <w:szCs w:val="16"/>
        </w:rPr>
        <w:t xml:space="preserve">Note: </w:t>
      </w:r>
      <w:r w:rsidR="001D745D" w:rsidRPr="0036010E">
        <w:rPr>
          <w:rFonts w:ascii="Arial" w:eastAsia="Arial" w:hAnsi="Arial" w:cs="Arial"/>
          <w:i/>
          <w:sz w:val="16"/>
          <w:szCs w:val="16"/>
        </w:rPr>
        <w:t xml:space="preserve">Ongoing </w:t>
      </w:r>
      <w:r w:rsidR="00A35A91" w:rsidRPr="0036010E">
        <w:rPr>
          <w:rFonts w:ascii="Arial" w:eastAsia="Arial" w:hAnsi="Arial" w:cs="Arial"/>
          <w:i/>
          <w:sz w:val="16"/>
          <w:szCs w:val="16"/>
        </w:rPr>
        <w:t xml:space="preserve">validation and assessment </w:t>
      </w:r>
      <w:r w:rsidR="001D745D" w:rsidRPr="0036010E">
        <w:rPr>
          <w:rFonts w:ascii="Arial" w:eastAsia="Arial" w:hAnsi="Arial" w:cs="Arial"/>
          <w:i/>
          <w:sz w:val="16"/>
          <w:szCs w:val="16"/>
        </w:rPr>
        <w:t xml:space="preserve">are </w:t>
      </w:r>
      <w:r w:rsidR="00A35A91" w:rsidRPr="0036010E">
        <w:rPr>
          <w:rFonts w:ascii="Arial" w:eastAsia="Arial" w:hAnsi="Arial" w:cs="Arial"/>
          <w:i/>
          <w:sz w:val="16"/>
          <w:szCs w:val="16"/>
        </w:rPr>
        <w:t>being conducted.</w:t>
      </w:r>
    </w:p>
    <w:p w:rsidR="0040068A" w:rsidRDefault="0040068A" w:rsidP="00AA0A30">
      <w:pPr>
        <w:spacing w:after="0" w:line="240" w:lineRule="auto"/>
        <w:ind w:left="450" w:right="27"/>
        <w:contextualSpacing/>
        <w:jc w:val="both"/>
        <w:rPr>
          <w:rFonts w:ascii="Arial" w:eastAsia="Arial" w:hAnsi="Arial" w:cs="Arial"/>
          <w:i/>
          <w:sz w:val="16"/>
          <w:szCs w:val="16"/>
        </w:rPr>
      </w:pP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r w:rsidR="007428A9">
        <w:rPr>
          <w:rFonts w:ascii="Arial" w:eastAsia="Arial" w:hAnsi="Arial" w:cs="Arial"/>
          <w:i/>
          <w:color w:val="0070C0"/>
          <w:sz w:val="16"/>
          <w:szCs w:val="16"/>
        </w:rPr>
        <w:t xml:space="preserve"> (FOs)</w:t>
      </w:r>
    </w:p>
    <w:p w:rsidR="002339F0" w:rsidRDefault="00E8723D" w:rsidP="00AA0A30">
      <w:pPr>
        <w:pBdr>
          <w:top w:val="nil"/>
          <w:left w:val="nil"/>
          <w:bottom w:val="nil"/>
          <w:right w:val="nil"/>
          <w:between w:val="nil"/>
        </w:pBdr>
        <w:spacing w:after="0" w:line="240" w:lineRule="auto"/>
        <w:ind w:left="360"/>
        <w:contextualSpacing/>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2339F0" w:rsidRDefault="002339F0"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p>
    <w:p w:rsidR="008A11C7" w:rsidRPr="008A11C7" w:rsidRDefault="008A11C7" w:rsidP="00AA0A30">
      <w:pPr>
        <w:pBdr>
          <w:top w:val="nil"/>
          <w:left w:val="nil"/>
          <w:bottom w:val="nil"/>
          <w:right w:val="nil"/>
          <w:between w:val="nil"/>
        </w:pBdr>
        <w:spacing w:after="0" w:line="240" w:lineRule="auto"/>
        <w:contextualSpacing/>
        <w:jc w:val="both"/>
        <w:rPr>
          <w:rFonts w:ascii="Arial" w:eastAsia="Arial" w:hAnsi="Arial" w:cs="Arial"/>
          <w:b/>
          <w:color w:val="002060"/>
          <w:sz w:val="24"/>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A11C7" w:rsidRDefault="008A11C7" w:rsidP="00AA0A30">
      <w:pPr>
        <w:pBdr>
          <w:top w:val="nil"/>
          <w:left w:val="nil"/>
          <w:bottom w:val="nil"/>
          <w:right w:val="nil"/>
          <w:between w:val="nil"/>
        </w:pBdr>
        <w:spacing w:after="0" w:line="240" w:lineRule="auto"/>
        <w:ind w:left="720"/>
        <w:contextualSpacing/>
        <w:jc w:val="both"/>
        <w:rPr>
          <w:rFonts w:ascii="Arial" w:eastAsia="Arial" w:hAnsi="Arial" w:cs="Arial"/>
          <w:b/>
          <w:color w:val="002060"/>
          <w:sz w:val="24"/>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339F0" w:rsidRPr="00882CE3" w:rsidRDefault="00E8723D" w:rsidP="00AA0A30">
      <w:pPr>
        <w:pBdr>
          <w:top w:val="nil"/>
          <w:left w:val="nil"/>
          <w:bottom w:val="nil"/>
          <w:right w:val="nil"/>
          <w:between w:val="nil"/>
        </w:pBdr>
        <w:spacing w:after="0" w:line="240" w:lineRule="auto"/>
        <w:ind w:left="720"/>
        <w:contextualSpacing/>
        <w:jc w:val="both"/>
        <w:rPr>
          <w:rFonts w:ascii="Arial" w:eastAsia="Arial" w:hAnsi="Arial" w:cs="Arial"/>
          <w:sz w:val="24"/>
          <w:szCs w:val="24"/>
        </w:rPr>
      </w:pPr>
      <w:r w:rsidRPr="00882CE3">
        <w:rPr>
          <w:rFonts w:ascii="Arial" w:eastAsia="Arial" w:hAnsi="Arial" w:cs="Arial"/>
          <w:sz w:val="24"/>
          <w:szCs w:val="24"/>
        </w:rPr>
        <w:t xml:space="preserve">There are </w:t>
      </w:r>
      <w:r w:rsidR="004824BA" w:rsidRPr="004824BA">
        <w:rPr>
          <w:rFonts w:ascii="Arial" w:eastAsia="Arial" w:hAnsi="Arial" w:cs="Arial"/>
          <w:b/>
          <w:color w:val="0070C0"/>
          <w:sz w:val="24"/>
          <w:szCs w:val="24"/>
        </w:rPr>
        <w:t>89,282</w:t>
      </w:r>
      <w:r w:rsidR="005C690F" w:rsidRPr="004824BA">
        <w:rPr>
          <w:rFonts w:ascii="Arial" w:eastAsia="Arial" w:hAnsi="Arial" w:cs="Arial"/>
          <w:b/>
          <w:color w:val="0070C0"/>
          <w:sz w:val="24"/>
          <w:szCs w:val="24"/>
        </w:rPr>
        <w:t xml:space="preserve"> </w:t>
      </w:r>
      <w:r w:rsidRPr="004824BA">
        <w:rPr>
          <w:rFonts w:ascii="Arial" w:eastAsia="Arial" w:hAnsi="Arial" w:cs="Arial"/>
          <w:b/>
          <w:color w:val="0070C0"/>
          <w:sz w:val="24"/>
          <w:szCs w:val="24"/>
        </w:rPr>
        <w:t>families</w:t>
      </w:r>
      <w:r w:rsidRPr="00882CE3">
        <w:rPr>
          <w:rFonts w:ascii="Arial" w:eastAsia="Arial" w:hAnsi="Arial" w:cs="Arial"/>
          <w:sz w:val="24"/>
          <w:szCs w:val="24"/>
        </w:rPr>
        <w:t xml:space="preserve"> or</w:t>
      </w:r>
      <w:r w:rsidRPr="00882CE3">
        <w:rPr>
          <w:rFonts w:ascii="Arial" w:eastAsia="Arial" w:hAnsi="Arial" w:cs="Arial"/>
          <w:b/>
          <w:sz w:val="24"/>
          <w:szCs w:val="24"/>
        </w:rPr>
        <w:t xml:space="preserve"> </w:t>
      </w:r>
      <w:r w:rsidR="00DB4EC0" w:rsidRPr="00DB4EC0">
        <w:rPr>
          <w:rFonts w:ascii="Arial" w:eastAsia="Arial" w:hAnsi="Arial" w:cs="Arial"/>
          <w:b/>
          <w:color w:val="0070C0"/>
          <w:sz w:val="24"/>
          <w:szCs w:val="24"/>
        </w:rPr>
        <w:t>355,064</w:t>
      </w:r>
      <w:r w:rsidR="005C690F" w:rsidRPr="00DB4EC0">
        <w:rPr>
          <w:rFonts w:ascii="Arial" w:eastAsia="Arial" w:hAnsi="Arial" w:cs="Arial"/>
          <w:b/>
          <w:color w:val="0070C0"/>
          <w:sz w:val="24"/>
          <w:szCs w:val="24"/>
        </w:rPr>
        <w:t xml:space="preserve"> </w:t>
      </w:r>
      <w:r w:rsidRPr="00DB4EC0">
        <w:rPr>
          <w:rFonts w:ascii="Arial" w:eastAsia="Arial" w:hAnsi="Arial" w:cs="Arial"/>
          <w:b/>
          <w:color w:val="0070C0"/>
          <w:sz w:val="24"/>
          <w:szCs w:val="24"/>
        </w:rPr>
        <w:t>persons</w:t>
      </w:r>
      <w:r w:rsidRPr="00882CE3">
        <w:rPr>
          <w:rFonts w:ascii="Arial" w:eastAsia="Arial" w:hAnsi="Arial" w:cs="Arial"/>
          <w:b/>
          <w:sz w:val="24"/>
          <w:szCs w:val="24"/>
        </w:rPr>
        <w:t xml:space="preserve"> </w:t>
      </w:r>
      <w:r w:rsidRPr="00882CE3">
        <w:rPr>
          <w:rFonts w:ascii="Arial" w:eastAsia="Arial" w:hAnsi="Arial" w:cs="Arial"/>
          <w:sz w:val="24"/>
          <w:szCs w:val="24"/>
        </w:rPr>
        <w:t>currently taking temporary shelter in</w:t>
      </w:r>
      <w:r w:rsidR="00B97235" w:rsidRPr="00882CE3">
        <w:rPr>
          <w:rFonts w:ascii="Arial" w:eastAsia="Arial" w:hAnsi="Arial" w:cs="Arial"/>
          <w:b/>
          <w:sz w:val="24"/>
          <w:szCs w:val="24"/>
        </w:rPr>
        <w:t xml:space="preserve"> </w:t>
      </w:r>
      <w:r w:rsidR="005C690F" w:rsidRPr="00882CE3">
        <w:rPr>
          <w:rFonts w:ascii="Arial" w:eastAsia="Arial" w:hAnsi="Arial" w:cs="Arial"/>
          <w:b/>
          <w:sz w:val="24"/>
          <w:szCs w:val="24"/>
        </w:rPr>
        <w:t xml:space="preserve">1,489 </w:t>
      </w:r>
      <w:r w:rsidRPr="00882CE3">
        <w:rPr>
          <w:rFonts w:ascii="Arial" w:eastAsia="Arial" w:hAnsi="Arial" w:cs="Arial"/>
          <w:b/>
          <w:sz w:val="24"/>
          <w:szCs w:val="24"/>
        </w:rPr>
        <w:t>evacuation centers</w:t>
      </w:r>
      <w:r w:rsidRPr="00882CE3">
        <w:rPr>
          <w:rFonts w:ascii="Arial" w:eastAsia="Arial" w:hAnsi="Arial" w:cs="Arial"/>
          <w:sz w:val="24"/>
          <w:szCs w:val="24"/>
        </w:rPr>
        <w:t xml:space="preserve"> in </w:t>
      </w:r>
      <w:r w:rsidRPr="00882CE3">
        <w:rPr>
          <w:rFonts w:ascii="Arial" w:eastAsia="Arial" w:hAnsi="Arial" w:cs="Arial"/>
          <w:b/>
          <w:sz w:val="24"/>
          <w:szCs w:val="24"/>
        </w:rPr>
        <w:t>Regions VI</w:t>
      </w:r>
      <w:r w:rsidRPr="00882CE3">
        <w:rPr>
          <w:rFonts w:ascii="Arial" w:eastAsia="Arial" w:hAnsi="Arial" w:cs="Arial"/>
          <w:sz w:val="24"/>
          <w:szCs w:val="24"/>
        </w:rPr>
        <w:t xml:space="preserve">, </w:t>
      </w:r>
      <w:r w:rsidRPr="00882CE3">
        <w:rPr>
          <w:rFonts w:ascii="Arial" w:eastAsia="Arial" w:hAnsi="Arial" w:cs="Arial"/>
          <w:b/>
          <w:sz w:val="24"/>
          <w:szCs w:val="24"/>
        </w:rPr>
        <w:t>VII</w:t>
      </w:r>
      <w:r w:rsidRPr="00882CE3">
        <w:rPr>
          <w:rFonts w:ascii="Arial" w:eastAsia="Arial" w:hAnsi="Arial" w:cs="Arial"/>
          <w:sz w:val="24"/>
          <w:szCs w:val="24"/>
        </w:rPr>
        <w:t>,</w:t>
      </w:r>
      <w:r w:rsidRPr="00882CE3">
        <w:rPr>
          <w:rFonts w:ascii="Arial" w:eastAsia="Arial" w:hAnsi="Arial" w:cs="Arial"/>
          <w:b/>
          <w:sz w:val="24"/>
          <w:szCs w:val="24"/>
        </w:rPr>
        <w:t xml:space="preserve"> VIII, X</w:t>
      </w:r>
      <w:r w:rsidRPr="00882CE3">
        <w:rPr>
          <w:rFonts w:ascii="Arial" w:eastAsia="Arial" w:hAnsi="Arial" w:cs="Arial"/>
          <w:sz w:val="24"/>
          <w:szCs w:val="24"/>
        </w:rPr>
        <w:t xml:space="preserve">, </w:t>
      </w:r>
      <w:r w:rsidRPr="00882CE3">
        <w:rPr>
          <w:rFonts w:ascii="Arial" w:eastAsia="Arial" w:hAnsi="Arial" w:cs="Arial"/>
          <w:b/>
          <w:sz w:val="24"/>
          <w:szCs w:val="24"/>
        </w:rPr>
        <w:t>MIMAROPA</w:t>
      </w:r>
      <w:r w:rsidRPr="00882CE3">
        <w:rPr>
          <w:rFonts w:ascii="Arial" w:eastAsia="Arial" w:hAnsi="Arial" w:cs="Arial"/>
          <w:sz w:val="24"/>
          <w:szCs w:val="24"/>
        </w:rPr>
        <w:t>,</w:t>
      </w:r>
      <w:r w:rsidRPr="00882CE3">
        <w:rPr>
          <w:rFonts w:ascii="Arial" w:eastAsia="Arial" w:hAnsi="Arial" w:cs="Arial"/>
          <w:b/>
          <w:sz w:val="24"/>
          <w:szCs w:val="24"/>
        </w:rPr>
        <w:t xml:space="preserve"> </w:t>
      </w:r>
      <w:r w:rsidRPr="00882CE3">
        <w:rPr>
          <w:rFonts w:ascii="Arial" w:eastAsia="Arial" w:hAnsi="Arial" w:cs="Arial"/>
          <w:sz w:val="24"/>
          <w:szCs w:val="24"/>
        </w:rPr>
        <w:t>and</w:t>
      </w:r>
      <w:r w:rsidRPr="00882CE3">
        <w:rPr>
          <w:rFonts w:ascii="Arial" w:eastAsia="Arial" w:hAnsi="Arial" w:cs="Arial"/>
          <w:b/>
          <w:sz w:val="24"/>
          <w:szCs w:val="24"/>
        </w:rPr>
        <w:t xml:space="preserve"> Caraga </w:t>
      </w:r>
      <w:r w:rsidRPr="00882CE3">
        <w:rPr>
          <w:rFonts w:ascii="Arial" w:eastAsia="Arial" w:hAnsi="Arial" w:cs="Arial"/>
          <w:sz w:val="24"/>
          <w:szCs w:val="24"/>
        </w:rPr>
        <w:t>(see Table 2).</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39" w:type="pct"/>
        <w:tblInd w:w="704" w:type="dxa"/>
        <w:tblCellMar>
          <w:left w:w="0" w:type="dxa"/>
          <w:right w:w="0" w:type="dxa"/>
        </w:tblCellMar>
        <w:tblLook w:val="04A0" w:firstRow="1" w:lastRow="0" w:firstColumn="1" w:lastColumn="0" w:noHBand="0" w:noVBand="1"/>
      </w:tblPr>
      <w:tblGrid>
        <w:gridCol w:w="123"/>
        <w:gridCol w:w="3485"/>
        <w:gridCol w:w="891"/>
        <w:gridCol w:w="897"/>
        <w:gridCol w:w="897"/>
        <w:gridCol w:w="898"/>
        <w:gridCol w:w="957"/>
        <w:gridCol w:w="891"/>
      </w:tblGrid>
      <w:tr w:rsidR="00DB4EC0" w:rsidRPr="00DB4EC0" w:rsidTr="00DB4EC0">
        <w:trPr>
          <w:trHeight w:val="20"/>
          <w:tblHeader/>
        </w:trPr>
        <w:tc>
          <w:tcPr>
            <w:tcW w:w="199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REGION / PROVINCE / MUNICIPALITY </w:t>
            </w:r>
          </w:p>
        </w:tc>
        <w:tc>
          <w:tcPr>
            <w:tcW w:w="98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NUMBER OF EVACUATION CENTERS (ECs) </w:t>
            </w:r>
          </w:p>
        </w:tc>
        <w:tc>
          <w:tcPr>
            <w:tcW w:w="2015" w:type="pct"/>
            <w:gridSpan w:val="4"/>
            <w:tcBorders>
              <w:top w:val="single" w:sz="4" w:space="0" w:color="000000"/>
              <w:left w:val="nil"/>
              <w:bottom w:val="single" w:sz="4" w:space="0" w:color="000000"/>
              <w:right w:val="nil"/>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NUMBER OF DISPLACED </w:t>
            </w:r>
          </w:p>
        </w:tc>
      </w:tr>
      <w:tr w:rsidR="00DB4EC0" w:rsidRPr="00DB4EC0" w:rsidTr="00DB4EC0">
        <w:trPr>
          <w:trHeight w:val="20"/>
          <w:tblHeader/>
        </w:trPr>
        <w:tc>
          <w:tcPr>
            <w:tcW w:w="1996" w:type="pct"/>
            <w:gridSpan w:val="2"/>
            <w:vMerge/>
            <w:tcBorders>
              <w:top w:val="single" w:sz="4" w:space="0" w:color="000000"/>
              <w:left w:val="single" w:sz="4" w:space="0" w:color="000000"/>
              <w:bottom w:val="single" w:sz="4" w:space="0" w:color="000000"/>
              <w:right w:val="single" w:sz="4" w:space="0" w:color="000000"/>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988" w:type="pct"/>
            <w:gridSpan w:val="2"/>
            <w:vMerge/>
            <w:tcBorders>
              <w:top w:val="single" w:sz="4" w:space="0" w:color="000000"/>
              <w:left w:val="single" w:sz="4" w:space="0" w:color="000000"/>
              <w:bottom w:val="single" w:sz="4" w:space="0" w:color="000000"/>
              <w:right w:val="single" w:sz="4" w:space="0" w:color="000000"/>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2015" w:type="pct"/>
            <w:gridSpan w:val="4"/>
            <w:tcBorders>
              <w:top w:val="single" w:sz="4" w:space="0" w:color="000000"/>
              <w:left w:val="nil"/>
              <w:bottom w:val="single" w:sz="4" w:space="0" w:color="000000"/>
              <w:right w:val="nil"/>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INSIDE ECs </w:t>
            </w:r>
          </w:p>
        </w:tc>
      </w:tr>
      <w:tr w:rsidR="00DB4EC0" w:rsidRPr="00DB4EC0" w:rsidTr="00DB4EC0">
        <w:trPr>
          <w:trHeight w:val="20"/>
          <w:tblHeader/>
        </w:trPr>
        <w:tc>
          <w:tcPr>
            <w:tcW w:w="1996" w:type="pct"/>
            <w:gridSpan w:val="2"/>
            <w:vMerge/>
            <w:tcBorders>
              <w:top w:val="single" w:sz="4" w:space="0" w:color="000000"/>
              <w:left w:val="single" w:sz="4" w:space="0" w:color="000000"/>
              <w:bottom w:val="single" w:sz="4" w:space="0" w:color="000000"/>
              <w:right w:val="single" w:sz="4" w:space="0" w:color="000000"/>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988" w:type="pct"/>
            <w:gridSpan w:val="2"/>
            <w:vMerge/>
            <w:tcBorders>
              <w:top w:val="single" w:sz="4" w:space="0" w:color="000000"/>
              <w:left w:val="single" w:sz="4" w:space="0" w:color="000000"/>
              <w:bottom w:val="single" w:sz="4" w:space="0" w:color="000000"/>
              <w:right w:val="single" w:sz="4" w:space="0" w:color="000000"/>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99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Families </w:t>
            </w:r>
          </w:p>
        </w:tc>
        <w:tc>
          <w:tcPr>
            <w:tcW w:w="1023"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Persons </w:t>
            </w:r>
          </w:p>
        </w:tc>
      </w:tr>
      <w:tr w:rsidR="00DB4EC0" w:rsidRPr="00DB4EC0" w:rsidTr="00DB4EC0">
        <w:trPr>
          <w:trHeight w:val="20"/>
          <w:tblHeader/>
        </w:trPr>
        <w:tc>
          <w:tcPr>
            <w:tcW w:w="1996" w:type="pct"/>
            <w:gridSpan w:val="2"/>
            <w:vMerge/>
            <w:tcBorders>
              <w:top w:val="single" w:sz="4" w:space="0" w:color="000000"/>
              <w:left w:val="single" w:sz="4" w:space="0" w:color="000000"/>
              <w:bottom w:val="single" w:sz="4" w:space="0" w:color="000000"/>
              <w:right w:val="single" w:sz="4" w:space="0" w:color="000000"/>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493"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CUM </w:t>
            </w:r>
          </w:p>
        </w:tc>
        <w:tc>
          <w:tcPr>
            <w:tcW w:w="496"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NOW </w:t>
            </w:r>
          </w:p>
        </w:tc>
        <w:tc>
          <w:tcPr>
            <w:tcW w:w="496"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CUM </w:t>
            </w:r>
          </w:p>
        </w:tc>
        <w:tc>
          <w:tcPr>
            <w:tcW w:w="497"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NOW </w:t>
            </w:r>
          </w:p>
        </w:tc>
        <w:tc>
          <w:tcPr>
            <w:tcW w:w="529"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CUM </w:t>
            </w:r>
          </w:p>
        </w:tc>
        <w:tc>
          <w:tcPr>
            <w:tcW w:w="493"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NOW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GRAND TOTAL</w:t>
            </w:r>
          </w:p>
        </w:tc>
        <w:tc>
          <w:tcPr>
            <w:tcW w:w="493"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8,363</w:t>
            </w:r>
          </w:p>
        </w:tc>
        <w:tc>
          <w:tcPr>
            <w:tcW w:w="496"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1,489</w:t>
            </w:r>
          </w:p>
        </w:tc>
        <w:tc>
          <w:tcPr>
            <w:tcW w:w="496"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473,404</w:t>
            </w:r>
          </w:p>
        </w:tc>
        <w:tc>
          <w:tcPr>
            <w:tcW w:w="497"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89,282</w:t>
            </w:r>
          </w:p>
        </w:tc>
        <w:tc>
          <w:tcPr>
            <w:tcW w:w="529"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1,823,998</w:t>
            </w:r>
          </w:p>
        </w:tc>
        <w:tc>
          <w:tcPr>
            <w:tcW w:w="493"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355,064</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MIMAROPA</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495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87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52,123 </w:t>
            </w:r>
          </w:p>
        </w:tc>
        <w:tc>
          <w:tcPr>
            <w:tcW w:w="497"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1,207 </w:t>
            </w:r>
          </w:p>
        </w:tc>
        <w:tc>
          <w:tcPr>
            <w:tcW w:w="529"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215,103 </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5,608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Oriental Mindoro</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262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1,287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Naujan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Puerto Galera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Victoria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Palawan</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463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87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51,664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1,207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213,028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5,608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Aborlan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1,143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4,567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Agutaya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1,778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Araceli</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1,086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Brooke's Point</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Cagayancillo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Coron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1,428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5,202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Culion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Cuyo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1,647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5,085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Dumaran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1,439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6,247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El Nido (Bacuit)</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Linapacan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1,803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Magsaysay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1,874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Narra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1,366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Puerto Princesa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20,712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782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81,096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3,653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Quezon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1,482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Roxas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7,495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26,206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636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Vicente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1,488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5,689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Taytay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12,455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64,498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Kalayaan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Romblon</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24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197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788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Banton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Cajidiocan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Corcuera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Ferrol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Fe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38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1,397 </w:t>
            </w:r>
          </w:p>
        </w:tc>
        <w:tc>
          <w:tcPr>
            <w:tcW w:w="497"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4,337 </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Albay</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447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1,241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Guinobatan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1,184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Ligao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Masbate</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31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950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3,096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Aroroy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Baleno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Cataingan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Esperanza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Masbate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Palanas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Pio V. Corpuz (Limbuhan)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Placer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Jacinto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Uson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3,426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55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108,334 </w:t>
            </w:r>
          </w:p>
        </w:tc>
        <w:tc>
          <w:tcPr>
            <w:tcW w:w="497"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17,288 </w:t>
            </w:r>
          </w:p>
        </w:tc>
        <w:tc>
          <w:tcPr>
            <w:tcW w:w="529"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434,385 </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85,749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Aklan</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387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6,596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25,104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Altavas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2,116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Balete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2,155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Banga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Batan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Kalibo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1,243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Libacao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Madalag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New Washington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1,582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6,259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Buruanga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Ibajay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1,751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Lezo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Makato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1,813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Malinao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Nabas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2,446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Numancia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Tangalan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Antique</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569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9,113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33,632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Anini-y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2,037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Belison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Hamtic</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999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3,186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Jose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1,260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Remigio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Sibalom</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2,426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Tobias Fornier (Dao)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2,486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Valderrama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1,217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Barbaza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1,329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Bugasong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1,795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Caluya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1,043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3,855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Culasi</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2,914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Laua-an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1,838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Libertad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1,471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Pandan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Patnongon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1,357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Sebaste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Tibiao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4,653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Capiz</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814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13,707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47,752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Cuartero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1,735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Dumalag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Dumarao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2,458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Ivisan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1,039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Ma-ayon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2,755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Mambusao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1,314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2,928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Panitan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1,511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1,852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5,956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Pontevedra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2,527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8,418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President Roxas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1,410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4,967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Roxas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2,234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7,306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Sapi-an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1,318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Sigma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1,756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Tapaz</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2,100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Guimaras</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72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1,205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3,358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Buenavista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Lorenzo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Jordan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1,410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Nueva Valencia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Sibunag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Iloilo</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892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24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19,021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433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72,948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1,603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Ajuy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1,768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6,302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Anilao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1,029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Badiangan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Balasan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Banate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2,572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Barotac Nuevo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1,536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7,680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Batad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2,526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Bingawan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Calinog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Carles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1,659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6,974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Concepcion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1,738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6,213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Dingle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Dueñas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Dumangas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Estancia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3,626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Guimbal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Iloilo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1,143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4,167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Janiuay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Leganes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Lemery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1,474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4,967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Miagao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1,163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Mina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Oton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Passi</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1,882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Pavia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Pototan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Enrique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Joaquin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426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1,576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1,568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Miguel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Rafael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1,805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Barbara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Sara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2,751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9,807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Tigbauan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1,026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Tubungan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Zarraga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Negros Occidental</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692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31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58,692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16,855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251,591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84,146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Bacolod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1,220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4,986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Bago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2,570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Binalbagan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2,444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Cadiz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1,762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6,444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Calatrava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Candoni</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1,141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3,248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Cauayan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2,149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10,004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Enrique B. Magalona (Saravia)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1,107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Escalante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1,903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6,375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Himamaylan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2,530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Hinigaran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13,242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52,968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Hinoba-an (Asia)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3,649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Ilog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16,728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16,728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83,615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83,615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Isabela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1,996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Kabankalan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3,583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12,181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Carlota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3,043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Castellana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2,850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100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Manapla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801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Moises Padilla (Magallon)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Murcia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Pontevedra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2,543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Pulupandan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Sagay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4,718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Salvador Benedicto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Carlos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3,985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Enrique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Silay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2,588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Sipalay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994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3,521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150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Talisay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4,115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Toboso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1,562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Valladolid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2,824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14,588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Victorias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1,915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9,575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VII</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1,387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391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116,534 </w:t>
            </w:r>
          </w:p>
        </w:tc>
        <w:tc>
          <w:tcPr>
            <w:tcW w:w="497"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17,176 </w:t>
            </w:r>
          </w:p>
        </w:tc>
        <w:tc>
          <w:tcPr>
            <w:tcW w:w="529"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417,204 </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62,039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Bohol</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355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143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32,090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4,543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105,393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16,071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Alburquerque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Alicia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Anda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1,876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6,931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Antequera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991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Balilihan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Bilar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Buenavista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1,131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Calape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1,385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Candijay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814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2,785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Dauis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887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Dimiao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Duero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564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Garcia Hernandez</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2,581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2,581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9,829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9,829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Guindulman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1,023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3,862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Inabanga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Lila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284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Loon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Mabini</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1,654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Maribojoc</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2,844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2,416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Panglao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Isidro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Miguel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7,185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24,300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Sevilla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Sierra Bullones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Tagbilaran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Talibon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Trinidad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Tubigon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13,303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1,059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39,906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Valencia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130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Cebu</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863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218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76,291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11,872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277,456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42,943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Alegria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94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Aloguinsan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Argao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104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1,261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Asturias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Badian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Balamban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1,478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6,970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Bantayan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1,285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Barili</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7,236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439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23,037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1,787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Bogo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Boljoon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294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Borbon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Carcar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1,042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5,014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Carmen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Catmon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1,243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3,425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Cebu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4,400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22,000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Compostela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Consolacion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961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Cordoba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2,341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2,341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Daanbantayan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1,575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5,879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Dumanjug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Lapu-Lapu City (Opon)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10,766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2,440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44,671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10,802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Liloan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Madridejos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1,886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7,304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Mandaue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9,320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173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35,598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1,457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Medellin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9,115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29,900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Minglanilla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2,034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Naga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2,638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583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10,214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2,242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Oslob</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Ronda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974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Samboan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Fernando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1,437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1,437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5,243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Remigio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2,601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Fe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1,945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Sogod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2,359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8,250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Tabogon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2,048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Tabuelan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1,151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Talisay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2,555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2,555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13,865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13,865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Toledo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2,683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2,683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Tuburan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804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Tudela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1,098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Siquijor</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15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602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2,150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Enrique Villanueva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Larena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Lazi</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Maria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Juan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Siquijor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Negros Oriental</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154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30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7,551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761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32,205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3,025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Amlan (Ayuquitan)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Ayungon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Bacong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Bais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Basay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Bayawan (Tulong)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3,752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Bindoy (Payabon)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Dauin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184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920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Dumaguete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2,058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Guihulngan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1,661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Jimalalud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114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446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Libertad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Mabinay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Manjuyod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Pamplona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Jose</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Catalina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Siaton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2,959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14,795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Sibulan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Tayasan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106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Valencia (Luzurriaga)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Vallehermoso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Zamboanguita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VIII</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724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445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34,432 </w:t>
            </w:r>
          </w:p>
        </w:tc>
        <w:tc>
          <w:tcPr>
            <w:tcW w:w="497"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22,957 </w:t>
            </w:r>
          </w:p>
        </w:tc>
        <w:tc>
          <w:tcPr>
            <w:tcW w:w="529"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131,036 </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86,829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Eastern Samar</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469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2,345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Dolores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2,215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Sulat</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Giporlos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Hernani</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Leyte</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151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24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7,764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1,177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31,961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5,849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Dulag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3,723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14,682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Abuyog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2,560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Bato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1,933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8,870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Inopacan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1,137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1,137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5,685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5,685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Matalom</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164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Southern Leyte</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569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421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26,199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21,780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96,730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80,980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Bontoc</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3,633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14,347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5,735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Limasawa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244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624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Maasin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3,229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3,229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12,514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12,514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Macrohon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126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451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Malitbog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150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Padre Burgos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1,067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3,872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3,872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Tomas Oppus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5,588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5,588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16,980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16,980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Anahawan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2,056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2,056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Hinunangan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442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1,837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1,837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Hinundayan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167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Libagon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2,559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2,559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Liloan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2,509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Pintuyan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Saint Bernard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3,326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3,326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13,464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13,464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820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Juan (Cabalian)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1,541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1,541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Ricardo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411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Silago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1,409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4,615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Sogod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3,696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3,696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16,395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16,335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X</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488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36,820 </w:t>
            </w:r>
          </w:p>
        </w:tc>
        <w:tc>
          <w:tcPr>
            <w:tcW w:w="497"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12 </w:t>
            </w:r>
          </w:p>
        </w:tc>
        <w:tc>
          <w:tcPr>
            <w:tcW w:w="529"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143,469 </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58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Bukidnon</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54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4,114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13,790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Libona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Malitbog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1,166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Sumilao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Cabanglasan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Impasug-ong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Malaybalay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1,519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Maramag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Valencia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3,100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9,649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Camiguin</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43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1,717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6,976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Mahinog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2,898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Mambajao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974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Catarman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1,322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Guinsiliban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1,212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Sagay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lastRenderedPageBreak/>
              <w:t>Lanao del Norte</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71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3,605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19,346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Iligan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2,476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14,856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Bacolod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1,553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Kauswagan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1,398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Kolambugan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Maigo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Matungao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Tubod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Lala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Salvador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Misamis Occidental</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19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791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3,342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Aloran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Lopez Jaena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Oroquieta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Panaon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Plaridel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Bonifacio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Don Victoriano Chiongbian (Don Mariano Marcos)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Ozamis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Sinacaban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Misamis Oriental</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301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26,593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12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100,015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Cagayan De Oro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7,320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23,731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Balingasag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2,396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10,956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Balingoan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1,574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Binuangan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2,505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Gingoog City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2,687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10,031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Kinoguitan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1,150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Lagonglong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1,708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6,966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Magsaysay (Linugos)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Medina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Salay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2,672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Sugbongcogon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2,972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8,583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Talisayan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1,049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4,042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Alubijid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1,157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Claveria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El Salvador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1,404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Initao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Jasaan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1,946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9,626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Libertad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990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Lugait</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Manticao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Naawan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Opol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1,789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Tagoloan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2,108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8,438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Villanueva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XI</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10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295 </w:t>
            </w:r>
          </w:p>
        </w:tc>
        <w:tc>
          <w:tcPr>
            <w:tcW w:w="497"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848 </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Davao de Oro</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10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295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848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Nabunturan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New Bataan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XII</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669 </w:t>
            </w:r>
          </w:p>
        </w:tc>
        <w:tc>
          <w:tcPr>
            <w:tcW w:w="497"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3,096 </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North Cotabato</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669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3,096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Kabacan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3,096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lastRenderedPageBreak/>
              <w:t>CARAGA</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1,794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508 </w:t>
            </w:r>
          </w:p>
        </w:tc>
        <w:tc>
          <w:tcPr>
            <w:tcW w:w="49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122,800 </w:t>
            </w:r>
          </w:p>
        </w:tc>
        <w:tc>
          <w:tcPr>
            <w:tcW w:w="497"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30,642 </w:t>
            </w:r>
          </w:p>
        </w:tc>
        <w:tc>
          <w:tcPr>
            <w:tcW w:w="529"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474,520 </w:t>
            </w:r>
          </w:p>
        </w:tc>
        <w:tc>
          <w:tcPr>
            <w:tcW w:w="493"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114,781 </w:t>
            </w:r>
          </w:p>
        </w:tc>
      </w:tr>
      <w:tr w:rsidR="00DB4EC0" w:rsidRPr="00DB4EC0" w:rsidTr="00DB4EC0">
        <w:trPr>
          <w:trHeight w:val="20"/>
        </w:trPr>
        <w:tc>
          <w:tcPr>
            <w:tcW w:w="1996" w:type="pct"/>
            <w:gridSpan w:val="2"/>
            <w:tcBorders>
              <w:top w:val="nil"/>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Agusan del Norte</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380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26,902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207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111,560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885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Buenavista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2,782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Butuan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9,587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72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37,756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351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Cabadbaran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6,295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30,839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534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Carmen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Jabonga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1,597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5,124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Kitcharao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1,724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5,705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Las Nieves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Magallanes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2,550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Nasipit</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1,809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Remedios T. Romualdez</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1,625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Santiago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5,140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Tubay</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3,602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17,346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Agusan del Sur</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136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5,441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22,713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Bayugan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2,132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Bunawan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3,730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Esperanza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895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Paz</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Loreto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Prosperidad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2,973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Rosario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3,186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Luis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Josefa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Sibagat</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1,072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3,018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Talacogon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Trento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983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4,855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Veruela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Dinagat Island</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18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18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475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1,553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1,553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Libjo (Albor)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322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Jose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1,231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Surigao del Norte</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718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485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40,536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29,960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150,717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112,343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Alegria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2,555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Bacuag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978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827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3,599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2,985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Burgos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259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2,097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1,184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Claver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2,405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2,405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9,048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9,048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Dapa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2,882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2,882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Del Carmen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2,726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2,495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10,996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8,613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General Luna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531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2,378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2,378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Gigaquit</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3,180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3,083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14,519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14,034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Mainit</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5,933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5,933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23,572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23,572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Malimono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2,117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7,125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2,367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2,281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8,121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7,948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Placer</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2,386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416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8,776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1,841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Benito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 (Anao-aon)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2,922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2,922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8,031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8,031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Isidro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954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772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3,168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2,529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Monica (Sapao)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911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Sison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3,036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Socorro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3,476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Surigao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122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6,414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6,275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23,830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23,697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Tagana-an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2,820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836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8,880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2,629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Tubod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3,668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Surigao del Sur</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542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49,446 </w:t>
            </w:r>
          </w:p>
        </w:tc>
        <w:tc>
          <w:tcPr>
            <w:tcW w:w="497"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187,977 </w:t>
            </w:r>
          </w:p>
        </w:tc>
        <w:tc>
          <w:tcPr>
            <w:tcW w:w="493"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Barobo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4,259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16,503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Bayabas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806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Cagwait</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3,459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Cantilan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3,490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13,431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xml:space="preserve"> Carmen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4,664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Carrascal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2,849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9,001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Cortes</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1,992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7,076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Hinatuan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9,044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35,983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Lanuza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1,273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4,735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Lianga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2,856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10,801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Lingig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3,168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11,781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Madrid</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1,296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4,741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Marihatag</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1,694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6,746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Agustin</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2,038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7,780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Miguel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869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3,720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Tagbina</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402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1,429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Tago</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2,485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10,760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68"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Tandag (capital)</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6,766 </w:t>
            </w:r>
          </w:p>
        </w:tc>
        <w:tc>
          <w:tcPr>
            <w:tcW w:w="497"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25,300 </w:t>
            </w:r>
          </w:p>
        </w:tc>
        <w:tc>
          <w:tcPr>
            <w:tcW w:w="493"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bl>
    <w:p w:rsidR="008D7B7A" w:rsidRDefault="008D7B7A" w:rsidP="00DB4EC0">
      <w:pPr>
        <w:spacing w:after="0" w:line="240" w:lineRule="auto"/>
        <w:ind w:left="720" w:right="27"/>
        <w:contextualSpacing/>
        <w:jc w:val="both"/>
        <w:rPr>
          <w:rFonts w:ascii="Arial" w:eastAsia="Arial" w:hAnsi="Arial" w:cs="Arial"/>
          <w:i/>
          <w:sz w:val="16"/>
          <w:szCs w:val="16"/>
        </w:rPr>
      </w:pPr>
      <w:r>
        <w:rPr>
          <w:rFonts w:ascii="Arial" w:eastAsia="Arial" w:hAnsi="Arial" w:cs="Arial"/>
          <w:i/>
          <w:sz w:val="16"/>
          <w:szCs w:val="16"/>
        </w:rPr>
        <w:t>N</w:t>
      </w:r>
      <w:r w:rsidR="00DB4EC0">
        <w:rPr>
          <w:rFonts w:ascii="Arial" w:eastAsia="Arial" w:hAnsi="Arial" w:cs="Arial"/>
          <w:i/>
          <w:sz w:val="16"/>
          <w:szCs w:val="16"/>
        </w:rPr>
        <w:t>c</w:t>
      </w:r>
      <w:r>
        <w:rPr>
          <w:rFonts w:ascii="Arial" w:eastAsia="Arial" w:hAnsi="Arial" w:cs="Arial"/>
          <w:i/>
          <w:sz w:val="16"/>
          <w:szCs w:val="16"/>
        </w:rPr>
        <w:t xml:space="preserve">ote: </w:t>
      </w:r>
      <w:r w:rsidR="00DB4EC0" w:rsidRPr="00DB4EC0">
        <w:rPr>
          <w:rFonts w:ascii="Arial" w:eastAsia="Arial" w:hAnsi="Arial" w:cs="Arial"/>
          <w:i/>
          <w:sz w:val="16"/>
          <w:szCs w:val="16"/>
        </w:rPr>
        <w:t xml:space="preserve">Changes in the </w:t>
      </w:r>
      <w:r w:rsidR="00DB4EC0">
        <w:rPr>
          <w:rFonts w:ascii="Arial" w:eastAsia="Arial" w:hAnsi="Arial" w:cs="Arial"/>
          <w:i/>
          <w:sz w:val="16"/>
          <w:szCs w:val="16"/>
        </w:rPr>
        <w:t>figures</w:t>
      </w:r>
      <w:r w:rsidR="00DB4EC0" w:rsidRPr="00DB4EC0">
        <w:rPr>
          <w:rFonts w:ascii="Arial" w:eastAsia="Arial" w:hAnsi="Arial" w:cs="Arial"/>
          <w:i/>
          <w:sz w:val="16"/>
          <w:szCs w:val="16"/>
        </w:rPr>
        <w:t xml:space="preserve"> of displaced families and persons in Palawan is due to the updated reports submitted to DSWD-FO</w:t>
      </w:r>
      <w:r w:rsidR="00DB4EC0">
        <w:rPr>
          <w:rFonts w:ascii="Arial" w:eastAsia="Arial" w:hAnsi="Arial" w:cs="Arial"/>
          <w:i/>
          <w:sz w:val="16"/>
          <w:szCs w:val="16"/>
        </w:rPr>
        <w:t xml:space="preserve"> MIMAROPA as of 01 January, 2021. Ongoing assessment and validation that are continuously being conducted.</w:t>
      </w: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621CBC">
        <w:rPr>
          <w:rFonts w:ascii="Arial" w:eastAsia="Arial" w:hAnsi="Arial" w:cs="Arial"/>
          <w:i/>
          <w:color w:val="0070C0"/>
          <w:sz w:val="16"/>
          <w:szCs w:val="16"/>
        </w:rPr>
        <w:t>FOs</w:t>
      </w:r>
    </w:p>
    <w:p w:rsidR="002339F0" w:rsidRDefault="002339F0" w:rsidP="00AA0A30">
      <w:pPr>
        <w:spacing w:after="0" w:line="240" w:lineRule="auto"/>
        <w:ind w:right="27"/>
        <w:contextualSpacing/>
        <w:jc w:val="both"/>
        <w:rPr>
          <w:rFonts w:ascii="Arial" w:eastAsia="Arial" w:hAnsi="Arial" w:cs="Arial"/>
          <w:b/>
          <w:sz w:val="24"/>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339F0" w:rsidRPr="00882CE3" w:rsidRDefault="00E8723D" w:rsidP="00AA0A30">
      <w:pPr>
        <w:pBdr>
          <w:top w:val="nil"/>
          <w:left w:val="nil"/>
          <w:bottom w:val="nil"/>
          <w:right w:val="nil"/>
          <w:between w:val="nil"/>
        </w:pBdr>
        <w:spacing w:after="0" w:line="240" w:lineRule="auto"/>
        <w:ind w:left="720"/>
        <w:contextualSpacing/>
        <w:jc w:val="both"/>
        <w:rPr>
          <w:rFonts w:ascii="Arial" w:eastAsia="Arial" w:hAnsi="Arial" w:cs="Arial"/>
          <w:b/>
          <w:sz w:val="24"/>
          <w:szCs w:val="24"/>
        </w:rPr>
      </w:pPr>
      <w:r w:rsidRPr="00882CE3">
        <w:rPr>
          <w:rFonts w:ascii="Arial" w:eastAsia="Arial" w:hAnsi="Arial" w:cs="Arial"/>
          <w:sz w:val="24"/>
          <w:szCs w:val="24"/>
        </w:rPr>
        <w:t>There are</w:t>
      </w:r>
      <w:r w:rsidRPr="00882CE3">
        <w:rPr>
          <w:rFonts w:ascii="Arial" w:eastAsia="Arial" w:hAnsi="Arial" w:cs="Arial"/>
          <w:b/>
          <w:sz w:val="24"/>
          <w:szCs w:val="24"/>
        </w:rPr>
        <w:t xml:space="preserve"> </w:t>
      </w:r>
      <w:r w:rsidR="00DB4EC0" w:rsidRPr="00DB4EC0">
        <w:rPr>
          <w:rFonts w:ascii="Arial" w:eastAsia="Arial" w:hAnsi="Arial" w:cs="Arial"/>
          <w:b/>
          <w:color w:val="0070C0"/>
          <w:sz w:val="24"/>
          <w:szCs w:val="24"/>
        </w:rPr>
        <w:t>58,822</w:t>
      </w:r>
      <w:r w:rsidR="007912CD" w:rsidRPr="00DB4EC0">
        <w:rPr>
          <w:rFonts w:ascii="Arial" w:eastAsia="Arial" w:hAnsi="Arial" w:cs="Arial"/>
          <w:b/>
          <w:color w:val="0070C0"/>
          <w:sz w:val="24"/>
          <w:szCs w:val="24"/>
        </w:rPr>
        <w:t xml:space="preserve"> </w:t>
      </w:r>
      <w:r w:rsidRPr="00DB4EC0">
        <w:rPr>
          <w:rFonts w:ascii="Arial" w:eastAsia="Arial" w:hAnsi="Arial" w:cs="Arial"/>
          <w:b/>
          <w:color w:val="0070C0"/>
          <w:sz w:val="24"/>
          <w:szCs w:val="24"/>
        </w:rPr>
        <w:t>families</w:t>
      </w:r>
      <w:r w:rsidRPr="00882CE3">
        <w:rPr>
          <w:rFonts w:ascii="Arial" w:eastAsia="Arial" w:hAnsi="Arial" w:cs="Arial"/>
          <w:sz w:val="24"/>
          <w:szCs w:val="24"/>
        </w:rPr>
        <w:t xml:space="preserve"> or</w:t>
      </w:r>
      <w:r w:rsidRPr="00882CE3">
        <w:rPr>
          <w:rFonts w:ascii="Arial" w:eastAsia="Arial" w:hAnsi="Arial" w:cs="Arial"/>
          <w:b/>
          <w:sz w:val="24"/>
          <w:szCs w:val="24"/>
        </w:rPr>
        <w:t xml:space="preserve"> </w:t>
      </w:r>
      <w:r w:rsidR="00DB4EC0" w:rsidRPr="00DB4EC0">
        <w:rPr>
          <w:rFonts w:ascii="Arial" w:eastAsia="Arial" w:hAnsi="Arial" w:cs="Arial"/>
          <w:b/>
          <w:color w:val="0070C0"/>
          <w:sz w:val="24"/>
          <w:szCs w:val="24"/>
        </w:rPr>
        <w:t>190,248</w:t>
      </w:r>
      <w:r w:rsidR="007912CD" w:rsidRPr="00DB4EC0">
        <w:rPr>
          <w:rFonts w:ascii="Arial" w:eastAsia="Arial" w:hAnsi="Arial" w:cs="Arial"/>
          <w:b/>
          <w:color w:val="0070C0"/>
          <w:sz w:val="24"/>
          <w:szCs w:val="24"/>
        </w:rPr>
        <w:t xml:space="preserve"> </w:t>
      </w:r>
      <w:r w:rsidRPr="00DB4EC0">
        <w:rPr>
          <w:rFonts w:ascii="Arial" w:eastAsia="Arial" w:hAnsi="Arial" w:cs="Arial"/>
          <w:b/>
          <w:color w:val="0070C0"/>
          <w:sz w:val="24"/>
          <w:szCs w:val="24"/>
        </w:rPr>
        <w:t>persons</w:t>
      </w:r>
      <w:r w:rsidRPr="00882CE3">
        <w:rPr>
          <w:rFonts w:ascii="Arial" w:eastAsia="Arial" w:hAnsi="Arial" w:cs="Arial"/>
          <w:b/>
          <w:sz w:val="24"/>
          <w:szCs w:val="24"/>
        </w:rPr>
        <w:t xml:space="preserve"> </w:t>
      </w:r>
      <w:r w:rsidRPr="00882CE3">
        <w:rPr>
          <w:rFonts w:ascii="Arial" w:eastAsia="Arial" w:hAnsi="Arial" w:cs="Arial"/>
          <w:sz w:val="24"/>
          <w:szCs w:val="24"/>
        </w:rPr>
        <w:t>temporarily staying with their relatives and/or friends in</w:t>
      </w:r>
      <w:r w:rsidRPr="00882CE3">
        <w:rPr>
          <w:rFonts w:ascii="Arial" w:eastAsia="Arial" w:hAnsi="Arial" w:cs="Arial"/>
          <w:b/>
          <w:sz w:val="24"/>
          <w:szCs w:val="24"/>
        </w:rPr>
        <w:t xml:space="preserve"> Regions VI</w:t>
      </w:r>
      <w:r w:rsidRPr="00882CE3">
        <w:rPr>
          <w:rFonts w:ascii="Arial" w:eastAsia="Arial" w:hAnsi="Arial" w:cs="Arial"/>
          <w:sz w:val="24"/>
          <w:szCs w:val="24"/>
        </w:rPr>
        <w:t xml:space="preserve">, </w:t>
      </w:r>
      <w:r w:rsidRPr="00882CE3">
        <w:rPr>
          <w:rFonts w:ascii="Arial" w:eastAsia="Arial" w:hAnsi="Arial" w:cs="Arial"/>
          <w:b/>
          <w:sz w:val="24"/>
          <w:szCs w:val="24"/>
        </w:rPr>
        <w:t>VII</w:t>
      </w:r>
      <w:r w:rsidRPr="00882CE3">
        <w:rPr>
          <w:rFonts w:ascii="Arial" w:eastAsia="Arial" w:hAnsi="Arial" w:cs="Arial"/>
          <w:sz w:val="24"/>
          <w:szCs w:val="24"/>
        </w:rPr>
        <w:t xml:space="preserve">, </w:t>
      </w:r>
      <w:r w:rsidRPr="00882CE3">
        <w:rPr>
          <w:rFonts w:ascii="Arial" w:eastAsia="Arial" w:hAnsi="Arial" w:cs="Arial"/>
          <w:b/>
          <w:sz w:val="24"/>
          <w:szCs w:val="24"/>
        </w:rPr>
        <w:t>VIII</w:t>
      </w:r>
      <w:r w:rsidRPr="00882CE3">
        <w:rPr>
          <w:rFonts w:ascii="Arial" w:eastAsia="Arial" w:hAnsi="Arial" w:cs="Arial"/>
          <w:sz w:val="24"/>
          <w:szCs w:val="24"/>
        </w:rPr>
        <w:t xml:space="preserve">, </w:t>
      </w:r>
      <w:r w:rsidRPr="00882CE3">
        <w:rPr>
          <w:rFonts w:ascii="Arial" w:eastAsia="Arial" w:hAnsi="Arial" w:cs="Arial"/>
          <w:b/>
          <w:sz w:val="24"/>
          <w:szCs w:val="24"/>
        </w:rPr>
        <w:t xml:space="preserve">MIMAROPA </w:t>
      </w:r>
      <w:r w:rsidRPr="00882CE3">
        <w:rPr>
          <w:rFonts w:ascii="Arial" w:eastAsia="Arial" w:hAnsi="Arial" w:cs="Arial"/>
          <w:sz w:val="24"/>
          <w:szCs w:val="24"/>
        </w:rPr>
        <w:t>and</w:t>
      </w:r>
      <w:r w:rsidRPr="00882CE3">
        <w:rPr>
          <w:rFonts w:ascii="Arial" w:eastAsia="Arial" w:hAnsi="Arial" w:cs="Arial"/>
          <w:b/>
          <w:sz w:val="24"/>
          <w:szCs w:val="24"/>
        </w:rPr>
        <w:t xml:space="preserve"> Caraga </w:t>
      </w:r>
      <w:r w:rsidRPr="00882CE3">
        <w:rPr>
          <w:rFonts w:ascii="Arial" w:eastAsia="Arial" w:hAnsi="Arial" w:cs="Arial"/>
          <w:sz w:val="24"/>
          <w:szCs w:val="24"/>
        </w:rPr>
        <w:t>(see Table 3).</w:t>
      </w:r>
    </w:p>
    <w:p w:rsidR="002339F0" w:rsidRPr="00615657"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0"/>
          <w:szCs w:val="24"/>
        </w:rPr>
      </w:pPr>
    </w:p>
    <w:p w:rsidR="002339F0" w:rsidRDefault="00E8723D" w:rsidP="00AA0A30">
      <w:pPr>
        <w:pBdr>
          <w:top w:val="nil"/>
          <w:left w:val="nil"/>
          <w:bottom w:val="nil"/>
          <w:right w:val="nil"/>
          <w:between w:val="nil"/>
        </w:pBdr>
        <w:spacing w:after="0" w:line="240" w:lineRule="auto"/>
        <w:ind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42"/>
        <w:gridCol w:w="4370"/>
        <w:gridCol w:w="1131"/>
        <w:gridCol w:w="1131"/>
        <w:gridCol w:w="1131"/>
        <w:gridCol w:w="1127"/>
      </w:tblGrid>
      <w:tr w:rsidR="00DB4EC0" w:rsidRPr="00DB4EC0" w:rsidTr="00DB4EC0">
        <w:trPr>
          <w:trHeight w:val="20"/>
          <w:tblHeader/>
        </w:trPr>
        <w:tc>
          <w:tcPr>
            <w:tcW w:w="2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REGION / PROVINCE / MUNICIPALITY </w:t>
            </w:r>
          </w:p>
        </w:tc>
        <w:tc>
          <w:tcPr>
            <w:tcW w:w="2502"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NUMBER OF DISPLACED </w:t>
            </w:r>
          </w:p>
        </w:tc>
      </w:tr>
      <w:tr w:rsidR="00DB4EC0" w:rsidRPr="00DB4EC0" w:rsidTr="00DB4EC0">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2502"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OUTSIDE ECs </w:t>
            </w:r>
          </w:p>
        </w:tc>
      </w:tr>
      <w:tr w:rsidR="00DB4EC0" w:rsidRPr="00DB4EC0" w:rsidTr="00DB4EC0">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Persons </w:t>
            </w:r>
          </w:p>
        </w:tc>
      </w:tr>
      <w:tr w:rsidR="00DB4EC0" w:rsidRPr="00DB4EC0" w:rsidTr="00DB4EC0">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NOW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186,527 </w:t>
            </w:r>
          </w:p>
        </w:tc>
        <w:tc>
          <w:tcPr>
            <w:tcW w:w="626"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58,822 </w:t>
            </w:r>
          </w:p>
        </w:tc>
        <w:tc>
          <w:tcPr>
            <w:tcW w:w="626"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704,317 </w:t>
            </w:r>
          </w:p>
        </w:tc>
        <w:tc>
          <w:tcPr>
            <w:tcW w:w="624"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190,248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MIMAROPA</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5,874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12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22,117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60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Palawan</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5,853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12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21,993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Cuyo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1,345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Magsaysay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957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Narra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1,263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6,315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Puerto Princesa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13,376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Romblon</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21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124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Banton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139,573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43,457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521,891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137,155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Aklan</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5,513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20,942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Altavas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999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Balete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2,577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Batan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1,420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Kalibo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1,500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Libacao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Madalag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New Washington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Buruanga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Ibajay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Lezo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Makato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1,774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Malinao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Nabas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2,759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Numancia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2,566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Tangalan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Antique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8,160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219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29,415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726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Anini-y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4,288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Belison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Hamtic</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1,032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Jose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Sibalom</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1,754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Tobias Fornier (Dao)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1,490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5,467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Barbaza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Bugasong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Caluya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4,876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Culasi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2,548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Laua-an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2,650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1,947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Patnongon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1,137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Sebaste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Tibiao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1,249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Capiz</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7,740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26,600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Cuartero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1,966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6,636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2,454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Dumarao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3,454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Ivisan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Ma-ayon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2,293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Mambusao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1,341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1,757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Panitan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1,740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President Roxas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1,996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Roxas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Sapi-an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1,078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Sigma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1,761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Tapaz</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Guimaras</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378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1,278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288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Lorenzo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977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Sibunag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Iloilo</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20,431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302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71,167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1,452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Anilao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Badiangan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Balasan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1,399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4,820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Banate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4,960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Barotac Nuevo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Bingawan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Carles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2,521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9,530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Concepcion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3,258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Dueñas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Guimbal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Janiuay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2,756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Lambunao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8,438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Leganes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Oton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Passi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Pavia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1,104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Pototan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Joaquin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987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3,027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Barbara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7,805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28,288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Tubungan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Zarraga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Negros Occidental</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97,351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42,853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372,489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134,689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Bago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Binalbagan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3,797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18,206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Cadiz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Candoni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6,184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6,184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24,410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24,258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Cauayan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10,301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38,864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Enrique B. Magalona (Saravia)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1,042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Himamaylan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33,758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33,758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96,598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96,598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Hinoba-an (Asia)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Kabankalan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23,755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100,698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Carlota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6,082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Castellana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2,976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14,500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Moises Padilla (Magallon)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9,179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45,895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Pontevedra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2,197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Pulupandan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1,545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1,545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7,940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7,940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Salvador Benedicto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1,347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Carlos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1,281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1,281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5,596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5,596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3,485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Sipalay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Toboso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Valladolid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3,917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VII</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3,344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23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14,249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133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Bohol</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257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14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1,014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Anda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Antequera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Candijay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Dimiao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Loon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Sevilla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Cebu</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2,890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9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12,385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Badian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2,339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9,787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Balamban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Bantayan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Medellin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1,692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Siquijor</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Lazi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Negros Oriental</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193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836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Dauin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794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Manjuyod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Jose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VIII</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3,513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2,906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13,633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11,356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Leyte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561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2,058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Dulag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2,019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Matalom</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Southern Leyte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2,952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2,898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11,575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11,317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Bontoc</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Limasawa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2,639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2,505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Malitbog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Hinunangan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Hinundayan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Libagon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2,052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2,052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Liloan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1,297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1,297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Juan (Cabalian)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Ricardo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Silago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1,409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1,409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Sogod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2,481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2,481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X</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1,137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3,449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Camiguin</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19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67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Catarman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Lanao del Norte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12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Pantar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Misamis Occidental</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1,116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3,370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Lopez Jaena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Bonifacio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2,933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Clarin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33,086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12,424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128,978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41,544 </w:t>
            </w:r>
          </w:p>
        </w:tc>
      </w:tr>
      <w:tr w:rsidR="00DB4EC0" w:rsidRPr="00DB4EC0" w:rsidTr="00DB4EC0">
        <w:trPr>
          <w:trHeight w:val="20"/>
        </w:trPr>
        <w:tc>
          <w:tcPr>
            <w:tcW w:w="249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Agusan del Norte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8,866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39,790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Butuan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2,045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Cabadbaran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6,233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31,165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Jabonga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1,141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3,681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Kitcharao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2,784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Las Nieves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Magallanes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Nasipit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Agusan del Sur</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2,223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8,699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Bunawan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Prosperidad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2,073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8,039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Sibagat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Trento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Veruela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Surigao del Norte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12,179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10,596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39,793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33,380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Alegria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1,287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Bacuag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1,614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1,614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4,594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4,594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Claver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1,089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1,089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Del Carmen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6,396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6,396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17,090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17,090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Malimono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1,971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1,971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4,770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 (Anao-aon)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Socorro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2,088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2,088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Surigao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3,491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3,491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Tagana-an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Tubod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Surigao del Sur</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9,818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1,828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40,696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8,164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Barobo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884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Cagwait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1,517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xml:space="preserve"> Carmen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2,217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Cortes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Hinatuan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1,342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5,368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Lanuza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Lianga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1,752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Lingig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Madrid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Marihatag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1,377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6,021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Agustin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1,783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7,242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3,786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Tandag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8,164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8,164 </w:t>
            </w:r>
          </w:p>
        </w:tc>
      </w:tr>
    </w:tbl>
    <w:p w:rsidR="008D7B7A" w:rsidRDefault="008D7B7A" w:rsidP="00AA0A30">
      <w:pPr>
        <w:spacing w:after="0" w:line="240" w:lineRule="auto"/>
        <w:ind w:right="27" w:firstLine="720"/>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E8723D"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5D7099">
        <w:rPr>
          <w:rFonts w:ascii="Arial" w:eastAsia="Arial" w:hAnsi="Arial" w:cs="Arial"/>
          <w:i/>
          <w:color w:val="0070C0"/>
          <w:sz w:val="16"/>
          <w:szCs w:val="16"/>
        </w:rPr>
        <w:t>FOs</w:t>
      </w:r>
    </w:p>
    <w:p w:rsidR="00483477" w:rsidRPr="00615657" w:rsidRDefault="00483477" w:rsidP="00AA0A30">
      <w:pPr>
        <w:pBdr>
          <w:top w:val="nil"/>
          <w:left w:val="nil"/>
          <w:bottom w:val="nil"/>
          <w:right w:val="nil"/>
          <w:between w:val="nil"/>
        </w:pBdr>
        <w:spacing w:after="0" w:line="240" w:lineRule="auto"/>
        <w:ind w:left="720"/>
        <w:contextualSpacing/>
        <w:jc w:val="both"/>
        <w:rPr>
          <w:rFonts w:ascii="Arial" w:eastAsia="Arial" w:hAnsi="Arial" w:cs="Arial"/>
          <w:b/>
          <w:color w:val="002060"/>
          <w:sz w:val="20"/>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339F0" w:rsidRPr="001274D0" w:rsidRDefault="00E8723D" w:rsidP="00AA0A30">
      <w:pPr>
        <w:pBdr>
          <w:top w:val="nil"/>
          <w:left w:val="nil"/>
          <w:bottom w:val="nil"/>
          <w:right w:val="nil"/>
          <w:between w:val="nil"/>
        </w:pBdr>
        <w:spacing w:after="0" w:line="240" w:lineRule="auto"/>
        <w:ind w:left="720"/>
        <w:contextualSpacing/>
        <w:jc w:val="both"/>
        <w:rPr>
          <w:rFonts w:ascii="Arial" w:eastAsia="Arial" w:hAnsi="Arial" w:cs="Arial"/>
          <w:b/>
          <w:sz w:val="24"/>
          <w:szCs w:val="24"/>
        </w:rPr>
      </w:pPr>
      <w:r w:rsidRPr="001274D0">
        <w:rPr>
          <w:rFonts w:ascii="Arial" w:eastAsia="Arial" w:hAnsi="Arial" w:cs="Arial"/>
          <w:sz w:val="24"/>
          <w:szCs w:val="24"/>
        </w:rPr>
        <w:t>There are</w:t>
      </w:r>
      <w:r w:rsidR="0040068A" w:rsidRPr="001274D0">
        <w:rPr>
          <w:rFonts w:ascii="Arial" w:eastAsia="Arial" w:hAnsi="Arial" w:cs="Arial"/>
          <w:b/>
          <w:sz w:val="24"/>
          <w:szCs w:val="24"/>
        </w:rPr>
        <w:t xml:space="preserve"> </w:t>
      </w:r>
      <w:r w:rsidR="00DB4EC0" w:rsidRPr="00DB4EC0">
        <w:rPr>
          <w:rFonts w:ascii="Arial" w:eastAsia="Arial" w:hAnsi="Arial" w:cs="Arial"/>
          <w:b/>
          <w:color w:val="0070C0"/>
          <w:sz w:val="24"/>
          <w:szCs w:val="24"/>
        </w:rPr>
        <w:t>148,104</w:t>
      </w:r>
      <w:r w:rsidR="00162FC8" w:rsidRPr="00DB4EC0">
        <w:rPr>
          <w:rFonts w:ascii="Arial" w:eastAsia="Arial" w:hAnsi="Arial" w:cs="Arial"/>
          <w:b/>
          <w:color w:val="0070C0"/>
          <w:sz w:val="24"/>
          <w:szCs w:val="24"/>
        </w:rPr>
        <w:t xml:space="preserve"> </w:t>
      </w:r>
      <w:r w:rsidRPr="00DB4EC0">
        <w:rPr>
          <w:rFonts w:ascii="Arial" w:eastAsia="Arial" w:hAnsi="Arial" w:cs="Arial"/>
          <w:b/>
          <w:color w:val="0070C0"/>
          <w:sz w:val="24"/>
          <w:szCs w:val="24"/>
        </w:rPr>
        <w:t>families</w:t>
      </w:r>
      <w:r w:rsidRPr="001274D0">
        <w:rPr>
          <w:rFonts w:ascii="Arial" w:eastAsia="Arial" w:hAnsi="Arial" w:cs="Arial"/>
          <w:sz w:val="24"/>
          <w:szCs w:val="24"/>
        </w:rPr>
        <w:t xml:space="preserve"> or </w:t>
      </w:r>
      <w:r w:rsidR="00DB4EC0" w:rsidRPr="00DB4EC0">
        <w:rPr>
          <w:rFonts w:ascii="Arial" w:eastAsia="Arial" w:hAnsi="Arial" w:cs="Arial"/>
          <w:b/>
          <w:color w:val="0070C0"/>
          <w:sz w:val="24"/>
          <w:szCs w:val="24"/>
        </w:rPr>
        <w:t>545,312</w:t>
      </w:r>
      <w:r w:rsidR="00162FC8" w:rsidRPr="00DB4EC0">
        <w:rPr>
          <w:rFonts w:ascii="Arial" w:eastAsia="Arial" w:hAnsi="Arial" w:cs="Arial"/>
          <w:b/>
          <w:color w:val="0070C0"/>
          <w:sz w:val="24"/>
          <w:szCs w:val="24"/>
        </w:rPr>
        <w:t xml:space="preserve"> </w:t>
      </w:r>
      <w:r w:rsidRPr="00DB4EC0">
        <w:rPr>
          <w:rFonts w:ascii="Arial" w:eastAsia="Arial" w:hAnsi="Arial" w:cs="Arial"/>
          <w:b/>
          <w:color w:val="0070C0"/>
          <w:sz w:val="24"/>
          <w:szCs w:val="24"/>
        </w:rPr>
        <w:t>persons</w:t>
      </w:r>
      <w:r w:rsidRPr="001274D0">
        <w:rPr>
          <w:rFonts w:ascii="Arial" w:eastAsia="Arial" w:hAnsi="Arial" w:cs="Arial"/>
          <w:b/>
          <w:sz w:val="24"/>
          <w:szCs w:val="24"/>
        </w:rPr>
        <w:t xml:space="preserve"> </w:t>
      </w:r>
      <w:r w:rsidRPr="001274D0">
        <w:rPr>
          <w:rFonts w:ascii="Arial" w:eastAsia="Arial" w:hAnsi="Arial" w:cs="Arial"/>
          <w:sz w:val="24"/>
          <w:szCs w:val="24"/>
        </w:rPr>
        <w:t xml:space="preserve">still displaced in </w:t>
      </w:r>
      <w:r w:rsidRPr="001274D0">
        <w:rPr>
          <w:rFonts w:ascii="Arial" w:eastAsia="Arial" w:hAnsi="Arial" w:cs="Arial"/>
          <w:b/>
          <w:sz w:val="24"/>
          <w:szCs w:val="24"/>
        </w:rPr>
        <w:t>Regions VI</w:t>
      </w:r>
      <w:r w:rsidRPr="001274D0">
        <w:rPr>
          <w:rFonts w:ascii="Arial" w:eastAsia="Arial" w:hAnsi="Arial" w:cs="Arial"/>
          <w:sz w:val="24"/>
          <w:szCs w:val="24"/>
        </w:rPr>
        <w:t xml:space="preserve">, </w:t>
      </w:r>
      <w:r w:rsidRPr="001274D0">
        <w:rPr>
          <w:rFonts w:ascii="Arial" w:eastAsia="Arial" w:hAnsi="Arial" w:cs="Arial"/>
          <w:b/>
          <w:sz w:val="24"/>
          <w:szCs w:val="24"/>
        </w:rPr>
        <w:t>VII</w:t>
      </w:r>
      <w:r w:rsidRPr="001274D0">
        <w:rPr>
          <w:rFonts w:ascii="Arial" w:eastAsia="Arial" w:hAnsi="Arial" w:cs="Arial"/>
          <w:sz w:val="24"/>
          <w:szCs w:val="24"/>
        </w:rPr>
        <w:t>,</w:t>
      </w:r>
      <w:r w:rsidRPr="001274D0">
        <w:rPr>
          <w:rFonts w:ascii="Arial" w:eastAsia="Arial" w:hAnsi="Arial" w:cs="Arial"/>
          <w:b/>
          <w:sz w:val="24"/>
          <w:szCs w:val="24"/>
        </w:rPr>
        <w:t xml:space="preserve"> VIII</w:t>
      </w:r>
      <w:r w:rsidRPr="001274D0">
        <w:rPr>
          <w:rFonts w:ascii="Arial" w:eastAsia="Arial" w:hAnsi="Arial" w:cs="Arial"/>
          <w:sz w:val="24"/>
          <w:szCs w:val="24"/>
        </w:rPr>
        <w:t>,</w:t>
      </w:r>
      <w:r w:rsidRPr="001274D0">
        <w:rPr>
          <w:rFonts w:ascii="Arial" w:eastAsia="Arial" w:hAnsi="Arial" w:cs="Arial"/>
          <w:b/>
          <w:sz w:val="24"/>
          <w:szCs w:val="24"/>
        </w:rPr>
        <w:t xml:space="preserve"> X</w:t>
      </w:r>
      <w:r w:rsidRPr="001274D0">
        <w:rPr>
          <w:rFonts w:ascii="Arial" w:eastAsia="Arial" w:hAnsi="Arial" w:cs="Arial"/>
          <w:sz w:val="24"/>
          <w:szCs w:val="24"/>
        </w:rPr>
        <w:t>,</w:t>
      </w:r>
      <w:r w:rsidRPr="001274D0">
        <w:rPr>
          <w:rFonts w:ascii="Arial" w:eastAsia="Arial" w:hAnsi="Arial" w:cs="Arial"/>
          <w:b/>
          <w:sz w:val="24"/>
          <w:szCs w:val="24"/>
        </w:rPr>
        <w:t xml:space="preserve"> MIMAROPA </w:t>
      </w:r>
      <w:r w:rsidRPr="001274D0">
        <w:rPr>
          <w:rFonts w:ascii="Arial" w:eastAsia="Arial" w:hAnsi="Arial" w:cs="Arial"/>
          <w:sz w:val="24"/>
          <w:szCs w:val="24"/>
        </w:rPr>
        <w:t xml:space="preserve">and </w:t>
      </w:r>
      <w:r w:rsidRPr="001274D0">
        <w:rPr>
          <w:rFonts w:ascii="Arial" w:eastAsia="Arial" w:hAnsi="Arial" w:cs="Arial"/>
          <w:b/>
          <w:sz w:val="24"/>
          <w:szCs w:val="24"/>
        </w:rPr>
        <w:t>Caraga</w:t>
      </w:r>
      <w:r w:rsidRPr="001274D0">
        <w:rPr>
          <w:rFonts w:ascii="Arial" w:eastAsia="Arial" w:hAnsi="Arial" w:cs="Arial"/>
          <w:sz w:val="24"/>
          <w:szCs w:val="24"/>
        </w:rPr>
        <w:t xml:space="preserve"> due to</w:t>
      </w:r>
      <w:r w:rsidRPr="001274D0">
        <w:rPr>
          <w:rFonts w:ascii="Arial" w:eastAsia="Arial" w:hAnsi="Arial" w:cs="Arial"/>
          <w:b/>
          <w:sz w:val="24"/>
          <w:szCs w:val="24"/>
        </w:rPr>
        <w:t xml:space="preserve"> </w:t>
      </w:r>
      <w:r w:rsidRPr="001274D0">
        <w:rPr>
          <w:rFonts w:ascii="Arial" w:eastAsia="Arial" w:hAnsi="Arial" w:cs="Arial"/>
          <w:sz w:val="24"/>
          <w:szCs w:val="24"/>
        </w:rPr>
        <w:t>Typhoon “ODETTE”</w:t>
      </w:r>
      <w:r w:rsidRPr="001274D0">
        <w:rPr>
          <w:rFonts w:ascii="Arial" w:eastAsia="Arial" w:hAnsi="Arial" w:cs="Arial"/>
          <w:b/>
          <w:sz w:val="24"/>
          <w:szCs w:val="24"/>
        </w:rPr>
        <w:t xml:space="preserve"> </w:t>
      </w:r>
      <w:r w:rsidRPr="001274D0">
        <w:rPr>
          <w:rFonts w:ascii="Arial" w:eastAsia="Arial" w:hAnsi="Arial" w:cs="Arial"/>
          <w:sz w:val="24"/>
          <w:szCs w:val="24"/>
        </w:rPr>
        <w:t>(see Table 4).</w:t>
      </w:r>
    </w:p>
    <w:p w:rsidR="002339F0" w:rsidRPr="00615657"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0"/>
          <w:szCs w:val="24"/>
        </w:rPr>
      </w:pPr>
    </w:p>
    <w:p w:rsidR="002339F0" w:rsidRDefault="00E8723D" w:rsidP="00AA0A30">
      <w:pPr>
        <w:pBdr>
          <w:top w:val="nil"/>
          <w:left w:val="nil"/>
          <w:bottom w:val="nil"/>
          <w:right w:val="nil"/>
          <w:between w:val="nil"/>
        </w:pBdr>
        <w:spacing w:after="0" w:line="240" w:lineRule="auto"/>
        <w:ind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42"/>
        <w:gridCol w:w="4370"/>
        <w:gridCol w:w="1131"/>
        <w:gridCol w:w="1131"/>
        <w:gridCol w:w="1131"/>
        <w:gridCol w:w="1127"/>
      </w:tblGrid>
      <w:tr w:rsidR="00DB4EC0" w:rsidRPr="00DB4EC0" w:rsidTr="00DB4EC0">
        <w:trPr>
          <w:trHeight w:val="20"/>
          <w:tblHeader/>
        </w:trPr>
        <w:tc>
          <w:tcPr>
            <w:tcW w:w="2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REGION / PROVINCE / MUNICIPALITY </w:t>
            </w:r>
          </w:p>
        </w:tc>
        <w:tc>
          <w:tcPr>
            <w:tcW w:w="2502" w:type="pct"/>
            <w:gridSpan w:val="4"/>
            <w:tcBorders>
              <w:top w:val="single" w:sz="4" w:space="0" w:color="000000"/>
              <w:left w:val="nil"/>
              <w:bottom w:val="single" w:sz="4" w:space="0" w:color="000000"/>
              <w:right w:val="single" w:sz="4" w:space="0" w:color="000000"/>
            </w:tcBorders>
            <w:shd w:val="clear" w:color="808080" w:fill="808080"/>
            <w:vAlign w:val="center"/>
            <w:hideMark/>
          </w:tcPr>
          <w:p w:rsidR="00DB4EC0" w:rsidRPr="00DB4EC0" w:rsidRDefault="00810943" w:rsidP="00810943">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TOTAL DISPLACED</w:t>
            </w:r>
          </w:p>
        </w:tc>
      </w:tr>
      <w:tr w:rsidR="00DB4EC0" w:rsidRPr="00DB4EC0" w:rsidTr="00DB4EC0">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Persons </w:t>
            </w:r>
          </w:p>
        </w:tc>
      </w:tr>
      <w:tr w:rsidR="00DB4EC0" w:rsidRPr="00DB4EC0" w:rsidTr="00DB4EC0">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NOW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659,931 </w:t>
            </w:r>
          </w:p>
        </w:tc>
        <w:tc>
          <w:tcPr>
            <w:tcW w:w="626"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148,104 </w:t>
            </w:r>
          </w:p>
        </w:tc>
        <w:tc>
          <w:tcPr>
            <w:tcW w:w="626"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2,528,315 </w:t>
            </w:r>
          </w:p>
        </w:tc>
        <w:tc>
          <w:tcPr>
            <w:tcW w:w="624" w:type="pct"/>
            <w:tcBorders>
              <w:top w:val="nil"/>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545,312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MIMAROPA</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57,997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1,219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237,220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5,668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Oriental Mindoro</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262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1,287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Naujan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Puerto Galera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Victoria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Palawan</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57,517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1,219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235,021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5,668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Aborlan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1,143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4,567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Agutaya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1,778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Araceli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1,086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Brooke's Point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Cagayancillo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Coron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5,202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Culion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Cuyo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2,057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6,430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Dumaran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1,439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6,247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El Nido (Bacuit)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Linapacan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1,803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Magsaysay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891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2,831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Narra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7,681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Puerto Princesa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24,622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794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94,472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3,713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Quezon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1,482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Roxas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7,495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26,206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Vicente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5,689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Taytay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12,455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64,498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Kalayaan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Romblon</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218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912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Banton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Cajidiocan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Corcuera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Ferrol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1,397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4,337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Albay</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447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1,241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Guinobatan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1,184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Ligao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Masbate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950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3,096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Aroroy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Baleno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Cataingan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Esperanza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1,706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Masbate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Palanas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Pio V. Corpuz (Limbuhan)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Jacinto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Uson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247,907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60,745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956,276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222,904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Aklan</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12,109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46,046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Altavas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1,595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5,428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Balete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4,732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Batan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2,658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Kalibo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2,743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Libacao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Madalag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1,127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New Washington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6,821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Buruanga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1,628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Ibajay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2,462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Lezo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Makato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2,709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2,337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Malinao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Nabas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1,432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Numancia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3,530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Tangalan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1,859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Antique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17,273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219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63,047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726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Anini-y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1,903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6,325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Belison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Hamtic</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1,208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4,218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Jose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Sibalom</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1,094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4,180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Tobias Fornier (Dao)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7,953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Valderrama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1,217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Barbaza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1,575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Bugasong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2,336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Caluya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2,359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8,731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Culasi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1,494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5,462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Laua-an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1,089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4,488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1,103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3,418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Pandan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Patnongon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2,494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Sebaste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Tibiao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5,902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Capiz</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21,447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74,352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Cuartero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2,293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7,888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4,189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Dumalag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Dumarao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5,912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Ivisan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1,617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Ma-ayon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5,048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Mambusao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2,655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1,383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4,685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Panitan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2,385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2,500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7,696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Pontevedra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2,527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8,418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President Roxas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1,932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6,963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Roxas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2,283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7,466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Sapi-an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2,396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Sigma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3,517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Tapaz</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2,578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Guimaras</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1,583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4,636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288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Lorenzo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1,494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Jordan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1,410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Nueva Valencia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Sibunag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Iloilo</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39,452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735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144,115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3,055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Ajuy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6,302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Anilao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1,409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Badiangan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Balasan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2,075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7,426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Banate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7,532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Barotac Nuevo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7,940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Batad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2,526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Bingawan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Calinog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1,506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Carles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4,180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16,504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Concepcion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2,991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9,471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Dingle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Dueñas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Dumangas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Estancia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3,626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Guimbal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Iloilo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1,143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4,167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Janiuay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2,918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Lambunao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8,438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Leganes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1,640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Lemery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1,474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4,967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1,924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Miagao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1,163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Mina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Oton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Passi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727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2,761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Pavia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1,222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1,104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Pototan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850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880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Joaquin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4,603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1,568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Rafael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Barbara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10,556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38,095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Tigbauan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1,026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Tubungan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Zarraga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Negros Occidental</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156,043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59,708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624,080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218,835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Bacolod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4,986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Bago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3,160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Binalbagan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4,366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20,650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Cadiz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1,899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6,918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Calatrava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Candoni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7,325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6,184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27,658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24,258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Cauayan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12,450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48,868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Enrique B. Magalona (Saravia)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2,149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Escalante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1,903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6,375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Himamaylan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34,264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33,758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99,128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96,598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Hinigaran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13,242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52,968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Hinoba-an (Asia)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1,042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3,983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Ilog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16,728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16,728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83,615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83,615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Isabela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1,996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Kabankalan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27,338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112,879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Carlota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2,183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9,125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Castellana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3,599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17,350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Manapla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801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Moises Padilla (Magallon)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9,197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45,954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Murcia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Pontevedra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4,740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Pulupandan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2,154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9,946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7,974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Sagay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4,718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Salvador Benedicto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Carlos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2,194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9,581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5,624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3,995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Silay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2,588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Sipalay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3,750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Talisay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4,115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Toboso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1,647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Valladolid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18,505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Victorias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1,915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9,575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VII</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119,878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17,199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431,453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62,172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Bohol</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32,347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4,557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106,407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16,139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Alburquerque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Alicia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Anda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1,919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7,098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Antequera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1,382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Balilihan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Bilar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1,131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Calape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4,120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Candijay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881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3,033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Dauis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887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Dimiao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Duero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Garcia Hernandez</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2,581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2,581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9,829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9,829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Guindulman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3,862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Inabanga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Loon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Mabini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1,654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Maribojoc</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2,844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2,416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Panglao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7,185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24,300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Sevilla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Sierra Bullones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Tagbilaran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1,063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Talibon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Trinidad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Tubigon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13,303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1,059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39,906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Valencia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130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Cebu</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79,181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11,881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289,841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43,008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Alcantara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4,259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12,777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Alcoy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6,978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Alegria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Aloguinsan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Argao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1,261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Asturias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Badian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12,793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Balamban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1,534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7,236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Bantayan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1,545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Barili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7,236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23,037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1,787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Bogo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Boljoon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Borbon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Carcar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1,042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5,014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1,920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Catmon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1,243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3,425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Cebu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4,400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22,000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Compostela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Consolacion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Cordoba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2,341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2,341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Daanbantayan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1,575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5,879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Dumanjug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623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Lapu-Lapu City (Opon)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10,766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2,440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44,671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10,802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Liloan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Madridejos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1,886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7,304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Mandaue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9,320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35,598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Medellin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9,504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31,592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Minglanilla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2,034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Naga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10,214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2,242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Oslob</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Ronda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974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393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Samboan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Fernando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1,437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1,437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5,243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955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2,706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2,010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Sogod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2,359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8,250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Tabogon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2,048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Tabuelan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1,151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Talisay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2,555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2,555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13,865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13,865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Toledo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2,683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2,683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Tuburan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Tudela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1,098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Siquijor</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606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2,164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Enrique Villanueva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Larena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Lazi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Maria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Juan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Siquijor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Negros Oriental</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7,744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761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33,041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3,025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Amlan (Ayuquitan)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Ayungon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Bacong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Bais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Basay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Bayawan (Tulong)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3,752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Bindoy (Payabon)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Dauin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1,714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Dumaguete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2,058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Guihulngan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1,661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283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Jimalalud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Libertad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Mabinay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Manjuyod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Pamplona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Jose</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Catalina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Siaton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2,959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14,795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Sibulan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Tayasan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443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Valencia (Luzurriaga)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Vallehermoso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Zamboanguita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VIII</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37,945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25,863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144,669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98,185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Eastern Samar</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469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2,345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Dolores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2,215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Sulat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Giporlos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Hernani</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Leyte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8,325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1,185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34,019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5,888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Dulag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4,276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16,701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Abuyog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2,560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Bato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8,870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Inopacan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1,137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1,137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5,685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5,685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Matalom</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203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Southern Leyte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29,151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24,678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108,305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92,297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Bontoc</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3,666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14,487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5,875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Limasawa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982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3,396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3,129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Maasin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12,514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12,514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Macrohon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Malitbog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Padre Burgos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3,872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3,872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Tomas Oppus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5,588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5,588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16,980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16,980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Anahawan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2,056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2,056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Hinunangan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1,871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1,871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Hinundayan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Libagon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1,162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1,162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4,611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4,611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Liloan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1,200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3,806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1,476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Pintuyan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Saint Bernard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13,464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13,464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820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Juan (Cabalian)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2,282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2,282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Ricardo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1,052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1,052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Silago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1,737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6,024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1,409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Sogod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4,545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4,545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18,876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18,816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X</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37,957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12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146,918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58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Bukidnon</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4,114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13,790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Libona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Malitbog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1,166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Sumilao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Cabanglasan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Impasug-ong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Malaybalay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1,519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Maramag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Valencia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3,100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9,649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Camiguin</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1,736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7,043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Mahinog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2,898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Mambajao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974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Catarman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1,389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Guinsiliban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Sagay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Lanao del Norte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3,607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19,358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Iligan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2,476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14,856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Bacolod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1,553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Kauswagan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1,398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Kolambugan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Maigo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Matungao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Pantar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Tubod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Salvador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Misamis Occidental</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1,907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6,712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Aloran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Lopez Jaena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Oroquieta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Panaon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Plaridel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Bonifacio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1,336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4,153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Clarin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Don Victoriano Chiongbian (Don Mariano Marcos)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Ozamis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Sinacaban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Misamis Oriental</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26,593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12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100,015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Cagayan De Oro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7,320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23,731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Balingasag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2,396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10,956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Balingoan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1,574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Binuangan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Gingoog City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2,687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10,031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Kinoguitan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1,150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Lagonglong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1,708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6,966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Magsaysay (Linugos)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Medina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Salay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2,672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Sugbongcogon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2,972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8,583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Talisayan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4,042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Alubijid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1,157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Claveria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El Salvador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Initao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Jasaan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1,946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9,626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990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Lugait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Manticao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Naawan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Opol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1,789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Tagoloan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2,108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8,438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Villanueva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XI</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295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848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Davao de Oro</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295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848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Nabunturan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New Bataan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XII</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669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3,096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North Cotabato</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669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3,096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Kabacan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3,096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155,886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43,066 </w:t>
            </w:r>
          </w:p>
        </w:tc>
        <w:tc>
          <w:tcPr>
            <w:tcW w:w="626"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603,498 </w:t>
            </w:r>
          </w:p>
        </w:tc>
        <w:tc>
          <w:tcPr>
            <w:tcW w:w="62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156,325 </w:t>
            </w:r>
          </w:p>
        </w:tc>
      </w:tr>
      <w:tr w:rsidR="00DB4EC0" w:rsidRPr="00DB4EC0" w:rsidTr="00DB4EC0">
        <w:trPr>
          <w:trHeight w:val="20"/>
        </w:trPr>
        <w:tc>
          <w:tcPr>
            <w:tcW w:w="249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Agusan del Norte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35,768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207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151,350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885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2,811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Butuan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10,198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39,801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Cabadbaran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62,004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Jabonga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2,738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8,805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Kitcharao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2,584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8,489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Las Nieves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Magallanes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2,574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Nasipit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1,837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Remedios T. Romualdez</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1,625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Santiago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5,140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Tubay</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3,602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17,346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Agusan del Sur</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7,664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31,412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Bayugan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2,132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Bunawan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978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3,778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Esperanza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895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Loreto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Prosperidad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2,627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11,012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Rosario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3,186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Luis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Josefa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Sibagat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1,110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3,162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Talacogon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Trento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1,062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5,250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Veruela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Dinagat Island</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475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475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1,553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1,553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Libjo (Albor)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Jose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1,231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Surigao del Norte</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52,715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40,556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190,510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145,723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Alegria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3,842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Bacuag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1,502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1,351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5,213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4,599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1,364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1,180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6,691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5,778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Claver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2,747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2,747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10,137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10,137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Dapa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2,882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2,882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Del Carmen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9,122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8,891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28,086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25,703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General Luna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2,378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2,378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Gigaquit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3,180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3,083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14,519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14,034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Mainit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5,933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5,933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23,572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23,572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Malimono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2,688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9,096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1,971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2,367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2,281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8,121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7,948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3,635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13,546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2,038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Benito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 (Anao-aon)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3,276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3,276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8,961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8,961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1,039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857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3,473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2,834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Monica (Sapao)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911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Sison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3,036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Socorro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1,486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5,564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2,100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Surigao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7,237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7,098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27,321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27,188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Tagana-an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2,824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8,891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2,640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Tubod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1,198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4,221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Surigao del Sur</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59,264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1,828 </w:t>
            </w:r>
          </w:p>
        </w:tc>
        <w:tc>
          <w:tcPr>
            <w:tcW w:w="626"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228,673 </w:t>
            </w:r>
          </w:p>
        </w:tc>
        <w:tc>
          <w:tcPr>
            <w:tcW w:w="62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8,164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Barobo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4,469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17,387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Bayabas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806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Cagwait</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3,734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14,237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Cantilan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3,490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13,431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xml:space="preserve"> Carmen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1,865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6,881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Carrascal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9,001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Cortes</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2,131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7,659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Hinatuan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10,386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41,351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Lanuza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1,463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5,417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Lianga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3,296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12,553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Lingig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3,508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13,013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Madrid</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1,555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5,524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Marihatag</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3,071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12,767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Agustin</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3,821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15,022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953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4,185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Tagbina</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402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1,429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Tago</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3,449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14,546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Tandag (capital)</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8,594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1,828 </w:t>
            </w:r>
          </w:p>
        </w:tc>
        <w:tc>
          <w:tcPr>
            <w:tcW w:w="626"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33,464 </w:t>
            </w:r>
          </w:p>
        </w:tc>
        <w:tc>
          <w:tcPr>
            <w:tcW w:w="62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8,164 </w:t>
            </w:r>
          </w:p>
        </w:tc>
      </w:tr>
    </w:tbl>
    <w:p w:rsidR="008D7B7A" w:rsidRDefault="008D7B7A" w:rsidP="00AA0A30">
      <w:pPr>
        <w:spacing w:after="0" w:line="240" w:lineRule="auto"/>
        <w:ind w:left="426" w:right="27" w:firstLine="294"/>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342CD1" w:rsidRPr="00615657" w:rsidRDefault="005741D3"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1E2D02">
        <w:rPr>
          <w:rFonts w:ascii="Arial" w:eastAsia="Arial" w:hAnsi="Arial" w:cs="Arial"/>
          <w:i/>
          <w:color w:val="0070C0"/>
          <w:sz w:val="16"/>
          <w:szCs w:val="16"/>
        </w:rPr>
        <w:t>FOs</w:t>
      </w:r>
    </w:p>
    <w:p w:rsidR="00AB4656" w:rsidRDefault="00AB4656" w:rsidP="00AB4656">
      <w:pPr>
        <w:pBdr>
          <w:top w:val="nil"/>
          <w:left w:val="nil"/>
          <w:bottom w:val="nil"/>
          <w:right w:val="nil"/>
          <w:between w:val="nil"/>
        </w:pBdr>
        <w:spacing w:after="0" w:line="240" w:lineRule="auto"/>
        <w:ind w:left="426"/>
        <w:contextualSpacing/>
        <w:rPr>
          <w:rFonts w:ascii="Arial" w:eastAsia="Arial" w:hAnsi="Arial" w:cs="Arial"/>
          <w:b/>
          <w:color w:val="002060"/>
          <w:sz w:val="28"/>
          <w:szCs w:val="28"/>
        </w:rPr>
      </w:pPr>
    </w:p>
    <w:p w:rsidR="002339F0" w:rsidRDefault="00E8723D" w:rsidP="00AA0A30">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8"/>
          <w:szCs w:val="28"/>
        </w:rPr>
      </w:pPr>
      <w:r>
        <w:rPr>
          <w:rFonts w:ascii="Arial" w:eastAsia="Arial" w:hAnsi="Arial" w:cs="Arial"/>
          <w:b/>
          <w:color w:val="002060"/>
          <w:sz w:val="28"/>
          <w:szCs w:val="28"/>
        </w:rPr>
        <w:t>Damaged Houses</w:t>
      </w:r>
    </w:p>
    <w:p w:rsidR="002339F0" w:rsidRPr="00DB4EC0" w:rsidRDefault="00E8723D" w:rsidP="00AA0A30">
      <w:pPr>
        <w:pBdr>
          <w:top w:val="nil"/>
          <w:left w:val="nil"/>
          <w:bottom w:val="nil"/>
          <w:right w:val="nil"/>
          <w:between w:val="nil"/>
        </w:pBdr>
        <w:spacing w:after="0" w:line="240" w:lineRule="auto"/>
        <w:ind w:left="426"/>
        <w:contextualSpacing/>
        <w:jc w:val="both"/>
        <w:rPr>
          <w:rFonts w:ascii="Arial" w:eastAsia="Arial" w:hAnsi="Arial" w:cs="Arial"/>
          <w:b/>
          <w:sz w:val="28"/>
          <w:szCs w:val="28"/>
        </w:rPr>
      </w:pPr>
      <w:r w:rsidRPr="00DB4EC0">
        <w:rPr>
          <w:rFonts w:ascii="Arial" w:eastAsia="Arial" w:hAnsi="Arial" w:cs="Arial"/>
          <w:sz w:val="24"/>
          <w:szCs w:val="24"/>
        </w:rPr>
        <w:t>A total of</w:t>
      </w:r>
      <w:r w:rsidRPr="00DB4EC0">
        <w:rPr>
          <w:rFonts w:ascii="Arial" w:eastAsia="Arial" w:hAnsi="Arial" w:cs="Arial"/>
          <w:b/>
          <w:sz w:val="24"/>
          <w:szCs w:val="24"/>
        </w:rPr>
        <w:t xml:space="preserve"> </w:t>
      </w:r>
      <w:r w:rsidR="001274D0" w:rsidRPr="00DB4EC0">
        <w:rPr>
          <w:rFonts w:ascii="Arial" w:eastAsia="Arial" w:hAnsi="Arial" w:cs="Arial"/>
          <w:b/>
          <w:sz w:val="24"/>
          <w:szCs w:val="24"/>
        </w:rPr>
        <w:t>779,016</w:t>
      </w:r>
      <w:r w:rsidR="00621895" w:rsidRPr="00DB4EC0">
        <w:rPr>
          <w:rFonts w:ascii="Arial" w:eastAsia="Arial" w:hAnsi="Arial" w:cs="Arial"/>
          <w:b/>
          <w:sz w:val="24"/>
          <w:szCs w:val="24"/>
        </w:rPr>
        <w:t xml:space="preserve"> </w:t>
      </w:r>
      <w:r w:rsidRPr="00DB4EC0">
        <w:rPr>
          <w:rFonts w:ascii="Arial" w:eastAsia="Arial" w:hAnsi="Arial" w:cs="Arial"/>
          <w:b/>
          <w:sz w:val="24"/>
          <w:szCs w:val="24"/>
        </w:rPr>
        <w:t>houses</w:t>
      </w:r>
      <w:r w:rsidRPr="00DB4EC0">
        <w:rPr>
          <w:rFonts w:ascii="Arial" w:eastAsia="Arial" w:hAnsi="Arial" w:cs="Arial"/>
          <w:sz w:val="24"/>
          <w:szCs w:val="24"/>
        </w:rPr>
        <w:t xml:space="preserve"> were damaged; of which,</w:t>
      </w:r>
      <w:r w:rsidRPr="00DB4EC0">
        <w:rPr>
          <w:rFonts w:ascii="Arial" w:eastAsia="Arial" w:hAnsi="Arial" w:cs="Arial"/>
          <w:b/>
          <w:sz w:val="24"/>
          <w:szCs w:val="24"/>
        </w:rPr>
        <w:t xml:space="preserve"> </w:t>
      </w:r>
      <w:r w:rsidR="001274D0" w:rsidRPr="00DB4EC0">
        <w:rPr>
          <w:rFonts w:ascii="Arial" w:eastAsia="Arial" w:hAnsi="Arial" w:cs="Arial"/>
          <w:b/>
          <w:sz w:val="24"/>
          <w:szCs w:val="24"/>
        </w:rPr>
        <w:t>230,047</w:t>
      </w:r>
      <w:r w:rsidR="00621895" w:rsidRPr="00DB4EC0">
        <w:rPr>
          <w:rFonts w:ascii="Arial" w:eastAsia="Arial" w:hAnsi="Arial" w:cs="Arial"/>
          <w:b/>
          <w:sz w:val="24"/>
          <w:szCs w:val="24"/>
        </w:rPr>
        <w:t xml:space="preserve"> </w:t>
      </w:r>
      <w:r w:rsidRPr="00DB4EC0">
        <w:rPr>
          <w:rFonts w:ascii="Arial" w:eastAsia="Arial" w:hAnsi="Arial" w:cs="Arial"/>
          <w:sz w:val="24"/>
          <w:szCs w:val="24"/>
        </w:rPr>
        <w:t xml:space="preserve">are </w:t>
      </w:r>
      <w:r w:rsidRPr="00DB4EC0">
        <w:rPr>
          <w:rFonts w:ascii="Arial" w:eastAsia="Arial" w:hAnsi="Arial" w:cs="Arial"/>
          <w:b/>
          <w:sz w:val="24"/>
          <w:szCs w:val="24"/>
        </w:rPr>
        <w:t>totally damaged</w:t>
      </w:r>
      <w:r w:rsidRPr="00DB4EC0">
        <w:rPr>
          <w:rFonts w:ascii="Arial" w:eastAsia="Arial" w:hAnsi="Arial" w:cs="Arial"/>
          <w:sz w:val="24"/>
          <w:szCs w:val="24"/>
        </w:rPr>
        <w:t xml:space="preserve"> and</w:t>
      </w:r>
      <w:r w:rsidR="00B97235" w:rsidRPr="00DB4EC0">
        <w:rPr>
          <w:rFonts w:ascii="Arial" w:eastAsia="Arial" w:hAnsi="Arial" w:cs="Arial"/>
          <w:sz w:val="24"/>
          <w:szCs w:val="24"/>
        </w:rPr>
        <w:t xml:space="preserve"> </w:t>
      </w:r>
      <w:r w:rsidR="001274D0" w:rsidRPr="00DB4EC0">
        <w:rPr>
          <w:rFonts w:ascii="Arial" w:eastAsia="Arial" w:hAnsi="Arial" w:cs="Arial"/>
          <w:b/>
          <w:sz w:val="24"/>
          <w:szCs w:val="24"/>
        </w:rPr>
        <w:t>548,969</w:t>
      </w:r>
      <w:r w:rsidR="00621895" w:rsidRPr="00DB4EC0">
        <w:rPr>
          <w:rFonts w:ascii="Arial" w:eastAsia="Arial" w:hAnsi="Arial" w:cs="Arial"/>
          <w:b/>
          <w:sz w:val="24"/>
          <w:szCs w:val="24"/>
        </w:rPr>
        <w:t xml:space="preserve"> </w:t>
      </w:r>
      <w:r w:rsidRPr="00DB4EC0">
        <w:rPr>
          <w:rFonts w:ascii="Arial" w:eastAsia="Arial" w:hAnsi="Arial" w:cs="Arial"/>
          <w:sz w:val="24"/>
          <w:szCs w:val="24"/>
        </w:rPr>
        <w:t xml:space="preserve">are </w:t>
      </w:r>
      <w:r w:rsidRPr="00DB4EC0">
        <w:rPr>
          <w:rFonts w:ascii="Arial" w:eastAsia="Arial" w:hAnsi="Arial" w:cs="Arial"/>
          <w:b/>
          <w:sz w:val="24"/>
          <w:szCs w:val="24"/>
        </w:rPr>
        <w:t>partially damaged</w:t>
      </w:r>
      <w:r w:rsidRPr="00DB4EC0">
        <w:rPr>
          <w:rFonts w:ascii="Arial" w:eastAsia="Arial" w:hAnsi="Arial" w:cs="Arial"/>
          <w:sz w:val="24"/>
          <w:szCs w:val="24"/>
        </w:rPr>
        <w:t xml:space="preserve"> in </w:t>
      </w:r>
      <w:r w:rsidRPr="00DB4EC0">
        <w:rPr>
          <w:rFonts w:ascii="Arial" w:eastAsia="Arial" w:hAnsi="Arial" w:cs="Arial"/>
          <w:b/>
          <w:sz w:val="24"/>
          <w:szCs w:val="24"/>
        </w:rPr>
        <w:t xml:space="preserve">Regions VI, VII, VIII, IX, X, MIMAROPA </w:t>
      </w:r>
      <w:r w:rsidRPr="00DB4EC0">
        <w:rPr>
          <w:rFonts w:ascii="Arial" w:eastAsia="Arial" w:hAnsi="Arial" w:cs="Arial"/>
          <w:sz w:val="24"/>
          <w:szCs w:val="24"/>
        </w:rPr>
        <w:t xml:space="preserve">and </w:t>
      </w:r>
      <w:r w:rsidRPr="00DB4EC0">
        <w:rPr>
          <w:rFonts w:ascii="Arial" w:eastAsia="Arial" w:hAnsi="Arial" w:cs="Arial"/>
          <w:b/>
          <w:sz w:val="24"/>
          <w:szCs w:val="24"/>
        </w:rPr>
        <w:t>Caraga</w:t>
      </w:r>
      <w:r w:rsidRPr="00DB4EC0">
        <w:rPr>
          <w:rFonts w:ascii="Arial" w:eastAsia="Arial" w:hAnsi="Arial" w:cs="Arial"/>
          <w:sz w:val="24"/>
          <w:szCs w:val="24"/>
        </w:rPr>
        <w:t xml:space="preserve"> (see Table 5).</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CellMar>
          <w:left w:w="0" w:type="dxa"/>
          <w:right w:w="0" w:type="dxa"/>
        </w:tblCellMar>
        <w:tblLook w:val="04A0" w:firstRow="1" w:lastRow="0" w:firstColumn="1" w:lastColumn="0" w:noHBand="0" w:noVBand="1"/>
      </w:tblPr>
      <w:tblGrid>
        <w:gridCol w:w="143"/>
        <w:gridCol w:w="5183"/>
        <w:gridCol w:w="1330"/>
        <w:gridCol w:w="1330"/>
        <w:gridCol w:w="1330"/>
      </w:tblGrid>
      <w:tr w:rsidR="00DB4EC0" w:rsidRPr="00DB4EC0" w:rsidTr="00DB4EC0">
        <w:trPr>
          <w:trHeight w:val="20"/>
          <w:tblHeader/>
        </w:trPr>
        <w:tc>
          <w:tcPr>
            <w:tcW w:w="28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REGION / PROVINCE / MUNICIPALITY </w:t>
            </w:r>
          </w:p>
        </w:tc>
        <w:tc>
          <w:tcPr>
            <w:tcW w:w="214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NO. OF DAMAGED HOUSES </w:t>
            </w:r>
          </w:p>
        </w:tc>
      </w:tr>
      <w:tr w:rsidR="00DB4EC0" w:rsidRPr="00DB4EC0" w:rsidTr="00DB4EC0">
        <w:trPr>
          <w:trHeight w:val="20"/>
          <w:tblHeader/>
        </w:trPr>
        <w:tc>
          <w:tcPr>
            <w:tcW w:w="2858" w:type="pct"/>
            <w:gridSpan w:val="2"/>
            <w:vMerge/>
            <w:tcBorders>
              <w:top w:val="single" w:sz="4" w:space="0" w:color="auto"/>
              <w:left w:val="single" w:sz="4" w:space="0" w:color="auto"/>
              <w:bottom w:val="single" w:sz="4" w:space="0" w:color="auto"/>
              <w:right w:val="single" w:sz="4" w:space="0" w:color="auto"/>
            </w:tcBorders>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Total </w:t>
            </w: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Totally </w:t>
            </w: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 xml:space="preserve"> Partially </w:t>
            </w:r>
          </w:p>
        </w:tc>
      </w:tr>
      <w:tr w:rsidR="00DB4EC0" w:rsidRPr="00DB4EC0" w:rsidTr="00DB4EC0">
        <w:trPr>
          <w:trHeight w:val="20"/>
        </w:trPr>
        <w:tc>
          <w:tcPr>
            <w:tcW w:w="28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center"/>
              <w:rPr>
                <w:rFonts w:ascii="Arial" w:hAnsi="Arial" w:cs="Arial"/>
                <w:b/>
                <w:bCs/>
                <w:color w:val="000000"/>
                <w:sz w:val="20"/>
                <w:szCs w:val="20"/>
              </w:rPr>
            </w:pPr>
            <w:r w:rsidRPr="00DB4EC0">
              <w:rPr>
                <w:rFonts w:ascii="Arial" w:hAnsi="Arial" w:cs="Arial"/>
                <w:b/>
                <w:bCs/>
                <w:color w:val="000000"/>
                <w:sz w:val="20"/>
                <w:szCs w:val="20"/>
              </w:rPr>
              <w:t>GRAND TOTAL</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779,016 </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230,047 </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548,969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MIMAROPA</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34,398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15,889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18,509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Oriental Mindoro</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Naujan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Palawan</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34,396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15,887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18,509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Aborlan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Brooke's Point</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Cagayancillo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Coron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Cuyo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979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922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Dumaran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2,840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690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2,150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Linapacan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Magsaysay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1,683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1,587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Narra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Puerto Princesa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18,096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4,933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13,163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Vicente</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Taytay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10,024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10,024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Kalayaan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209,127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56,836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152,291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Aklan</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324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19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305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Batan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Kalibo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Libacao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Madalag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New Washington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Buruanga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Numancia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98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lastRenderedPageBreak/>
              <w:t>Antique</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7,950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1,356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6,594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Belison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Hamtic</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2,501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2,308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Jose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Remigio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1,203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1,187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Sibalom</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Tobias Fornier (Dao)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1,126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Barbaza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Bugasong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Caluya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Culasi</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727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Laua-an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Tibiao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Capiz</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34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Guimaras</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1,567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117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1,450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Buenavista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1,440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1,350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Lorenzo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100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Iloilo</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28,144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534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27,610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Ajuy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Alimodian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Badiangan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595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Banate</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1,661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1,647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Barotac Nuevo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3,218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3,134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Barotac Viejo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Cabatuan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Concepcion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Dingle</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Dueñas</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Guimbal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1,651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1,577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Igbaras</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Janiuay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Lambunao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2,023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Leganes</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1,799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1,738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Lemery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784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Maasin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Miagao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Oton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Passi</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Pototan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Enrique</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Barbara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Sara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10,563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10,502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Zarraga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2,677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2,630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Negros Occidental</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171,108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54,810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116,298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Bacolod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9,067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8,335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Bago City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11,615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10,089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1,526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Binalbagan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15,535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3,162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12,373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Cadiz City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Candoni</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6,420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1,127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5,293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Cauayan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12,450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3,479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8,971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Enrique B. Magalona (Saravia)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9,963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9,647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Himamaylan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21,848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13,111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8,737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Ilog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14,504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10,366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4,138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Kabankalan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19,381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4,639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14,742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Carlota City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10,444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1,130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9,314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Castellana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13,899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3,595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10,304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Manapla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2,221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2,100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Moises Padilla (Magallon)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6,532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887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5,645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Pontevedra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1,766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1,445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Pulupandan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1,694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1,491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Salvador Benedicto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2,949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2,653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Enrique</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3,271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2,969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Silay City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Talisay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Toboso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406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Valladolid</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6,812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641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6,171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VII</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343,478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92,320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251,158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Bohol</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69,609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26,402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43,207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Alburquerque</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1,180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896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Alicia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3,857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3,516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Balilihan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4,281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3,718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Bien Unido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7,299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4,133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3,166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Clarin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5,529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2,376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3,153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Dimiao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2,675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2,329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Duero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4,091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3,183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Jagna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Lila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951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Miguel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6,859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3,790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3,069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Sevilla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2,266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1,958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Tubigon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11,918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3,438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8,480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Ubay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18,349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9,728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8,621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Cebu</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207,125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50,376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156,749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Alcantara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3,198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2,453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Alcoy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875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Alegria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5,854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3,902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1,952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Argao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15,395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2,655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12,740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Barili</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19,310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6,295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13,015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Boljoon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1,532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1,216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Carmen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Catmon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744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Cebu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17,928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7,004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10,924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Compostela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Dalaguete</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1,612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1,024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Lapu-Lapu City (Opon)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68,741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17,157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51,584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Liloan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Moalboal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7,193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1,167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6,026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Naga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2,555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1,578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977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Poro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5,647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5,348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Sibonga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11,088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2,423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8,665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Tabuelan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Talisay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43,030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4,869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38,161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Siquijor</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218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77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141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Enrique Villanueva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Lazi</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Maria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Juan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Siquijor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Negros Oriental</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66,526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15,465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51,061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Amlan (Ayuquitan)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1,855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1,707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Ayungon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4,283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3,316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Bacong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Bais City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Basay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Bayawan (Tulong)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3,614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1,109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2,505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Bindoy (Payabon)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4,802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1,327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3,475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Canlaon City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2,934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736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2,198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Dauin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Dumaguete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417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Guihulngan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8,332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1,718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6,614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Jimalalud</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3,711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1,226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2,485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 Libertad</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2,033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1,495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Mabinay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13,389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3,329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10,060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Manjuyod</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8,970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1,313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7,657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Pamplona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338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Jose</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Siaton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2,959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2,582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Sibulan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1,141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Tanjay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Tayasan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2,389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1,720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Valencia (Luzurriaga)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Vallehermoso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1,736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520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1,216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Zamboanguita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145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VIII</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127,877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43,558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84,319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Eastern Samar</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635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60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575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Sulat</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Balangiga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Balangkayan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Giporlos</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Guiuan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Hernani</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221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Leyte</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71,158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16,279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54,879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Alangalang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Palo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368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Fe</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230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Dulag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MacArthur</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Mayorga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1,774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1,752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Leyte</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174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Ormoc City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427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Abuyog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7,328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7,049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Bato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10,410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6,561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3,849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Baybay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9,016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8,515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Hilongos</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16,411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5,094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11,317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Hindang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3,164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810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2,354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Inopacan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4,908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4,395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Javier (Bugho)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3,476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3,405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Mahaplag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5,307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4,743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Matalom</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7,735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1,628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6,107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Southern Leyte</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56,084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27,219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28,865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Bontoc</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5,889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1,638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4,251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Limasawa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1,116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Macrohon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5,261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1,030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4,231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Malitbog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5,113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4,869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Padre Burgos</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2,781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1,193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1,588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Tomas Oppus</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5,056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3,204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1,852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Anahawan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1,679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1,288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Libagon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3,870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893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2,977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Liloan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1,596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965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Pintuyan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2,563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1,552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1,011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Saint Bernard</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5,545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2,135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3,410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2,317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2,247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Juan (Cabalian)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3,972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2,200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1,772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Ricardo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2,370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1,714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656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Silago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2,177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206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1,971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jc w:val="right"/>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Sogod</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4,656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1,866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2,790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IX</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215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135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80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Zamboanga del Sur</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215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135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80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Zamboanga City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80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REGION X</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5,565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751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4,814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Bukidnon</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73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35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Malitbog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Sumilao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Cabanglasan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Camiguin</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2,387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332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2,055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Mahinog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Mambajao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1,456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1,289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Catarman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Guinsiliban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551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Sagay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Lanao del Norte</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34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Bacolod</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Kauswagan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Kolambugan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Maigo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Matungao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Misamis Occidental</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27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9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Aloran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Lopez Jaena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Oroquieta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Don Victoriano Chiongbian (Don Mariano Marcos)</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Ozamis City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Misamis Oriental</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3,044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369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2,675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Cagayan De Oro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Balingasag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Gingoog City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723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684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Lagonglong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Magsaysay (Linugos)</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Salay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292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Sugbongcogon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103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Talisayan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616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589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El Salvador</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Jasaan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Libertad</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Tagoloan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143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Villanueva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lastRenderedPageBreak/>
              <w:t>CARAGA</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58,356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20,558 </w:t>
            </w:r>
          </w:p>
        </w:tc>
        <w:tc>
          <w:tcPr>
            <w:tcW w:w="714" w:type="pct"/>
            <w:tcBorders>
              <w:top w:val="nil"/>
              <w:left w:val="nil"/>
              <w:bottom w:val="single" w:sz="4" w:space="0" w:color="000000"/>
              <w:right w:val="single" w:sz="4" w:space="0" w:color="000000"/>
            </w:tcBorders>
            <w:shd w:val="clear" w:color="BFBFBF" w:fill="BFBFBF"/>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37,798 </w:t>
            </w:r>
          </w:p>
        </w:tc>
      </w:tr>
      <w:tr w:rsidR="00DB4EC0" w:rsidRPr="00DB4EC0" w:rsidTr="00DB4EC0">
        <w:trPr>
          <w:trHeight w:val="20"/>
        </w:trPr>
        <w:tc>
          <w:tcPr>
            <w:tcW w:w="285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Agusan del Norte</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8,886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2,334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6,552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Butuan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Carmen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Jabonga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3,323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2,945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Kitcharao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3,932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573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3,359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Tubay</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1,571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1,353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218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Agusan del Sur</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68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36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32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City of Bayugan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Sibagat</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Trento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Dinagat Island</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6,983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3,617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3,366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Basilisa (Rizal)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1,648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799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849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Dinagat</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2,848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2,187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661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xml:space="preserve"> Loreto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2,487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1,856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Surigao del Norte</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39,360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14,423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24,937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Bacuag</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3,004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1,295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1,709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Burgos</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1,191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902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289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Claver</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1,232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1,181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Malimono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2,686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503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2,183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Pilar</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2,941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2,102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Placer</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6,312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1,538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4,774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Benito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1,468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634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834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Francisco (Anao-aon)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4,111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1,304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2,807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Santa Monica (Sapao)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2,418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1,610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808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Sison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3,601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545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3,056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Socorro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5,074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2,371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2,703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Surigao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303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112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Tagana-an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4,642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1,000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3,642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Tubod</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377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 </w:t>
            </w:r>
          </w:p>
        </w:tc>
      </w:tr>
      <w:tr w:rsidR="00DB4EC0" w:rsidRPr="00DB4EC0" w:rsidTr="00DB4EC0">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rPr>
                <w:rFonts w:ascii="Arial" w:hAnsi="Arial" w:cs="Arial"/>
                <w:b/>
                <w:bCs/>
                <w:color w:val="000000"/>
                <w:sz w:val="20"/>
                <w:szCs w:val="20"/>
              </w:rPr>
            </w:pPr>
            <w:r w:rsidRPr="00DB4EC0">
              <w:rPr>
                <w:rFonts w:ascii="Arial" w:hAnsi="Arial" w:cs="Arial"/>
                <w:b/>
                <w:bCs/>
                <w:color w:val="000000"/>
                <w:sz w:val="20"/>
                <w:szCs w:val="20"/>
              </w:rPr>
              <w:t>Surigao del Sur</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3,059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 148 </w:t>
            </w:r>
          </w:p>
        </w:tc>
        <w:tc>
          <w:tcPr>
            <w:tcW w:w="714" w:type="pct"/>
            <w:tcBorders>
              <w:top w:val="nil"/>
              <w:left w:val="nil"/>
              <w:bottom w:val="single" w:sz="4" w:space="0" w:color="000000"/>
              <w:right w:val="single" w:sz="4" w:space="0" w:color="000000"/>
            </w:tcBorders>
            <w:shd w:val="clear" w:color="D8D8D8" w:fill="D8D8D8"/>
            <w:vAlign w:val="center"/>
            <w:hideMark/>
          </w:tcPr>
          <w:p w:rsidR="00DB4EC0" w:rsidRPr="00DB4EC0" w:rsidRDefault="00DB4EC0" w:rsidP="00DB4EC0">
            <w:pPr>
              <w:spacing w:after="0" w:line="240" w:lineRule="auto"/>
              <w:ind w:right="57"/>
              <w:contextualSpacing/>
              <w:jc w:val="right"/>
              <w:rPr>
                <w:rFonts w:ascii="Arial" w:hAnsi="Arial" w:cs="Arial"/>
                <w:b/>
                <w:bCs/>
                <w:color w:val="000000"/>
                <w:sz w:val="20"/>
                <w:szCs w:val="20"/>
              </w:rPr>
            </w:pPr>
            <w:r w:rsidRPr="00DB4EC0">
              <w:rPr>
                <w:rFonts w:ascii="Arial" w:hAnsi="Arial" w:cs="Arial"/>
                <w:b/>
                <w:bCs/>
                <w:color w:val="000000"/>
                <w:sz w:val="20"/>
                <w:szCs w:val="20"/>
              </w:rPr>
              <w:t xml:space="preserve">2,911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Barobo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221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196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Cagwait</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867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859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xml:space="preserve"> Carmen</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765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753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Carrascal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18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Lianga</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260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16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244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Madrid</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380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345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San Miguel</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2 </w:t>
            </w:r>
          </w:p>
        </w:tc>
      </w:tr>
      <w:tr w:rsidR="00DB4EC0" w:rsidRPr="00DB4EC0"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color w:val="000000"/>
                <w:sz w:val="20"/>
                <w:szCs w:val="20"/>
              </w:rPr>
            </w:pPr>
            <w:r w:rsidRPr="00DB4EC0">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DB4EC0" w:rsidRPr="00DB4EC0" w:rsidRDefault="00DB4EC0" w:rsidP="00DB4EC0">
            <w:pPr>
              <w:spacing w:after="0" w:line="240" w:lineRule="auto"/>
              <w:ind w:right="57"/>
              <w:contextualSpacing/>
              <w:rPr>
                <w:rFonts w:ascii="Arial" w:hAnsi="Arial" w:cs="Arial"/>
                <w:i/>
                <w:iCs/>
                <w:color w:val="000000"/>
                <w:sz w:val="20"/>
                <w:szCs w:val="20"/>
              </w:rPr>
            </w:pPr>
            <w:r w:rsidRPr="00DB4EC0">
              <w:rPr>
                <w:rFonts w:ascii="Arial" w:hAnsi="Arial" w:cs="Arial"/>
                <w:i/>
                <w:iCs/>
                <w:color w:val="000000"/>
                <w:sz w:val="20"/>
                <w:szCs w:val="20"/>
              </w:rPr>
              <w:t>Tago</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532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38 </w:t>
            </w:r>
          </w:p>
        </w:tc>
        <w:tc>
          <w:tcPr>
            <w:tcW w:w="714" w:type="pct"/>
            <w:tcBorders>
              <w:top w:val="nil"/>
              <w:left w:val="nil"/>
              <w:bottom w:val="single" w:sz="4" w:space="0" w:color="000000"/>
              <w:right w:val="single" w:sz="4" w:space="0" w:color="000000"/>
            </w:tcBorders>
            <w:shd w:val="clear" w:color="auto" w:fill="auto"/>
            <w:noWrap/>
            <w:vAlign w:val="center"/>
            <w:hideMark/>
          </w:tcPr>
          <w:p w:rsidR="00DB4EC0" w:rsidRPr="00DB4EC0" w:rsidRDefault="00DB4EC0" w:rsidP="00DB4EC0">
            <w:pPr>
              <w:spacing w:after="0" w:line="240" w:lineRule="auto"/>
              <w:ind w:right="57"/>
              <w:contextualSpacing/>
              <w:jc w:val="right"/>
              <w:rPr>
                <w:rFonts w:ascii="Arial" w:hAnsi="Arial" w:cs="Arial"/>
                <w:i/>
                <w:iCs/>
                <w:color w:val="000000"/>
                <w:sz w:val="20"/>
                <w:szCs w:val="20"/>
              </w:rPr>
            </w:pPr>
            <w:r w:rsidRPr="00DB4EC0">
              <w:rPr>
                <w:rFonts w:ascii="Arial" w:hAnsi="Arial" w:cs="Arial"/>
                <w:i/>
                <w:iCs/>
                <w:color w:val="000000"/>
                <w:sz w:val="20"/>
                <w:szCs w:val="20"/>
              </w:rPr>
              <w:t xml:space="preserve"> 494 </w:t>
            </w:r>
          </w:p>
        </w:tc>
      </w:tr>
    </w:tbl>
    <w:p w:rsidR="002339F0" w:rsidRPr="00B27E12" w:rsidRDefault="008D7B7A" w:rsidP="00B27E12">
      <w:pPr>
        <w:spacing w:after="0" w:line="240" w:lineRule="auto"/>
        <w:ind w:left="426" w:right="27"/>
        <w:contextualSpacing/>
        <w:jc w:val="both"/>
        <w:rPr>
          <w:rFonts w:ascii="Arial" w:eastAsia="Arial" w:hAnsi="Arial" w:cs="Arial"/>
          <w:i/>
          <w:sz w:val="16"/>
          <w:szCs w:val="16"/>
        </w:rPr>
      </w:pPr>
      <w:r>
        <w:rPr>
          <w:rFonts w:ascii="Arial" w:eastAsia="Arial" w:hAnsi="Arial" w:cs="Arial"/>
          <w:i/>
          <w:sz w:val="16"/>
          <w:szCs w:val="16"/>
        </w:rPr>
        <w:t xml:space="preserve">Note: </w:t>
      </w:r>
      <w:r w:rsidR="006E09C8" w:rsidRPr="00B27E12">
        <w:rPr>
          <w:rFonts w:ascii="Arial" w:eastAsia="Arial" w:hAnsi="Arial" w:cs="Arial"/>
          <w:i/>
          <w:sz w:val="16"/>
          <w:szCs w:val="16"/>
        </w:rPr>
        <w:t xml:space="preserve">This version reflects the actual number of damaged houses in </w:t>
      </w:r>
      <w:r w:rsidR="00CE26F5" w:rsidRPr="00B27E12">
        <w:rPr>
          <w:rFonts w:ascii="Arial" w:eastAsia="Arial" w:hAnsi="Arial" w:cs="Arial"/>
          <w:i/>
          <w:sz w:val="16"/>
          <w:szCs w:val="16"/>
        </w:rPr>
        <w:t xml:space="preserve">Regions </w:t>
      </w:r>
      <w:r w:rsidR="006E09C8" w:rsidRPr="00B27E12">
        <w:rPr>
          <w:rFonts w:ascii="Arial" w:eastAsia="Arial" w:hAnsi="Arial" w:cs="Arial"/>
          <w:i/>
          <w:sz w:val="16"/>
          <w:szCs w:val="16"/>
        </w:rPr>
        <w:t>MIMAROPA and Ca</w:t>
      </w:r>
      <w:r w:rsidR="00D837B4" w:rsidRPr="00B27E12">
        <w:rPr>
          <w:rFonts w:ascii="Arial" w:eastAsia="Arial" w:hAnsi="Arial" w:cs="Arial"/>
          <w:i/>
          <w:sz w:val="16"/>
          <w:szCs w:val="16"/>
        </w:rPr>
        <w:t>raga after data validation on 30</w:t>
      </w:r>
      <w:r w:rsidR="006E09C8" w:rsidRPr="00B27E12">
        <w:rPr>
          <w:rFonts w:ascii="Arial" w:eastAsia="Arial" w:hAnsi="Arial" w:cs="Arial"/>
          <w:i/>
          <w:sz w:val="16"/>
          <w:szCs w:val="16"/>
        </w:rPr>
        <w:t xml:space="preserve"> December 2021</w:t>
      </w:r>
      <w:r w:rsidR="00D837B4" w:rsidRPr="00B27E12">
        <w:rPr>
          <w:rFonts w:ascii="Arial" w:eastAsia="Arial" w:hAnsi="Arial" w:cs="Arial"/>
          <w:i/>
          <w:sz w:val="16"/>
          <w:szCs w:val="16"/>
        </w:rPr>
        <w:t>, 12MN</w:t>
      </w:r>
      <w:r w:rsidR="006E09C8" w:rsidRPr="00B27E12">
        <w:rPr>
          <w:rFonts w:ascii="Arial" w:eastAsia="Arial" w:hAnsi="Arial" w:cs="Arial"/>
          <w:i/>
          <w:sz w:val="16"/>
          <w:szCs w:val="16"/>
        </w:rPr>
        <w:t>. Hence, c</w:t>
      </w:r>
      <w:r w:rsidRPr="00B27E12">
        <w:rPr>
          <w:rFonts w:ascii="Arial" w:eastAsia="Arial" w:hAnsi="Arial" w:cs="Arial"/>
          <w:i/>
          <w:sz w:val="16"/>
          <w:szCs w:val="16"/>
        </w:rPr>
        <w:t>hanges in figures are based on the o</w:t>
      </w:r>
      <w:r w:rsidR="00E8723D" w:rsidRPr="00B27E12">
        <w:rPr>
          <w:rFonts w:ascii="Arial" w:eastAsia="Arial" w:hAnsi="Arial" w:cs="Arial"/>
          <w:i/>
          <w:sz w:val="16"/>
          <w:szCs w:val="16"/>
        </w:rPr>
        <w:t xml:space="preserve">ngoing assessment and validation </w:t>
      </w:r>
      <w:r w:rsidRPr="00B27E12">
        <w:rPr>
          <w:rFonts w:ascii="Arial" w:eastAsia="Arial" w:hAnsi="Arial" w:cs="Arial"/>
          <w:i/>
          <w:sz w:val="16"/>
          <w:szCs w:val="16"/>
        </w:rPr>
        <w:t xml:space="preserve">that </w:t>
      </w:r>
      <w:r w:rsidR="00E8723D" w:rsidRPr="00B27E12">
        <w:rPr>
          <w:rFonts w:ascii="Arial" w:eastAsia="Arial" w:hAnsi="Arial" w:cs="Arial"/>
          <w:i/>
          <w:sz w:val="16"/>
          <w:szCs w:val="16"/>
        </w:rPr>
        <w:t>are continuously being conducted.</w:t>
      </w:r>
    </w:p>
    <w:p w:rsidR="002339F0" w:rsidRDefault="00E8723D" w:rsidP="00AA0A30">
      <w:pP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DB4EC0" w:rsidRPr="00AF63AE" w:rsidRDefault="00DB4EC0" w:rsidP="00AA0A30">
      <w:pPr>
        <w:spacing w:after="0" w:line="240" w:lineRule="auto"/>
        <w:ind w:left="720"/>
        <w:contextualSpacing/>
        <w:jc w:val="right"/>
        <w:rPr>
          <w:rFonts w:ascii="Arial" w:eastAsia="Arial" w:hAnsi="Arial" w:cs="Arial"/>
          <w:i/>
          <w:color w:val="0070C0"/>
          <w:sz w:val="24"/>
          <w:szCs w:val="16"/>
        </w:rPr>
      </w:pPr>
    </w:p>
    <w:p w:rsidR="002546F6" w:rsidRDefault="002546F6">
      <w:pPr>
        <w:rPr>
          <w:rFonts w:ascii="Arial" w:eastAsia="Arial" w:hAnsi="Arial" w:cs="Arial"/>
          <w:b/>
          <w:color w:val="002060"/>
          <w:sz w:val="28"/>
          <w:szCs w:val="28"/>
        </w:rPr>
      </w:pPr>
      <w:r>
        <w:rPr>
          <w:rFonts w:ascii="Arial" w:eastAsia="Arial" w:hAnsi="Arial" w:cs="Arial"/>
          <w:b/>
          <w:color w:val="002060"/>
          <w:sz w:val="28"/>
          <w:szCs w:val="28"/>
        </w:rPr>
        <w:br w:type="page"/>
      </w: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rsidR="002339F0" w:rsidRPr="00B42A1D" w:rsidRDefault="00E8723D" w:rsidP="00AA0A30">
      <w:pPr>
        <w:pBdr>
          <w:top w:val="nil"/>
          <w:left w:val="nil"/>
          <w:bottom w:val="nil"/>
          <w:right w:val="nil"/>
          <w:between w:val="nil"/>
        </w:pBdr>
        <w:spacing w:after="0" w:line="240" w:lineRule="auto"/>
        <w:ind w:left="450"/>
        <w:contextualSpacing/>
        <w:jc w:val="both"/>
        <w:rPr>
          <w:rFonts w:ascii="Arial" w:eastAsia="Arial" w:hAnsi="Arial" w:cs="Arial"/>
          <w:sz w:val="24"/>
          <w:szCs w:val="24"/>
        </w:rPr>
      </w:pPr>
      <w:bookmarkStart w:id="3" w:name="_2et92p0" w:colFirst="0" w:colLast="0"/>
      <w:bookmarkEnd w:id="3"/>
      <w:r w:rsidRPr="00B42A1D">
        <w:rPr>
          <w:rFonts w:ascii="Arial" w:eastAsia="Arial" w:hAnsi="Arial" w:cs="Arial"/>
          <w:sz w:val="24"/>
          <w:szCs w:val="24"/>
        </w:rPr>
        <w:t xml:space="preserve">A total of </w:t>
      </w:r>
      <w:r w:rsidRPr="00DB4EC0">
        <w:rPr>
          <w:rFonts w:ascii="Arial" w:eastAsia="Arial" w:hAnsi="Arial" w:cs="Arial"/>
          <w:b/>
          <w:color w:val="0070C0"/>
          <w:sz w:val="24"/>
          <w:szCs w:val="24"/>
        </w:rPr>
        <w:t>₱</w:t>
      </w:r>
      <w:r w:rsidR="00DB4EC0" w:rsidRPr="00DB4EC0">
        <w:rPr>
          <w:rFonts w:ascii="Arial" w:eastAsia="Arial" w:hAnsi="Arial" w:cs="Arial"/>
          <w:b/>
          <w:color w:val="0070C0"/>
          <w:sz w:val="24"/>
          <w:szCs w:val="24"/>
        </w:rPr>
        <w:t>293,352,307.19</w:t>
      </w:r>
      <w:r w:rsidR="00B941B0" w:rsidRPr="00B42A1D">
        <w:rPr>
          <w:rFonts w:ascii="Arial" w:eastAsia="Arial" w:hAnsi="Arial" w:cs="Arial"/>
          <w:b/>
          <w:sz w:val="24"/>
          <w:szCs w:val="24"/>
        </w:rPr>
        <w:t xml:space="preserve"> </w:t>
      </w:r>
      <w:r w:rsidRPr="00B42A1D">
        <w:rPr>
          <w:rFonts w:ascii="Arial" w:eastAsia="Arial" w:hAnsi="Arial" w:cs="Arial"/>
          <w:sz w:val="24"/>
          <w:szCs w:val="24"/>
        </w:rPr>
        <w:t>worth of assistance was provided to the affected</w:t>
      </w:r>
      <w:r w:rsidRPr="00B42A1D">
        <w:rPr>
          <w:rFonts w:ascii="Arial" w:eastAsia="Arial" w:hAnsi="Arial" w:cs="Arial"/>
          <w:b/>
          <w:sz w:val="28"/>
          <w:szCs w:val="28"/>
        </w:rPr>
        <w:t xml:space="preserve"> </w:t>
      </w:r>
      <w:r w:rsidRPr="00B42A1D">
        <w:rPr>
          <w:rFonts w:ascii="Arial" w:eastAsia="Arial" w:hAnsi="Arial" w:cs="Arial"/>
          <w:sz w:val="24"/>
          <w:szCs w:val="24"/>
        </w:rPr>
        <w:t xml:space="preserve">families; of which, </w:t>
      </w:r>
      <w:r w:rsidRPr="00DB4EC0">
        <w:rPr>
          <w:rFonts w:ascii="Arial" w:eastAsia="Arial" w:hAnsi="Arial" w:cs="Arial"/>
          <w:b/>
          <w:color w:val="0070C0"/>
          <w:sz w:val="24"/>
          <w:szCs w:val="24"/>
        </w:rPr>
        <w:t>₱</w:t>
      </w:r>
      <w:r w:rsidR="00DB4EC0" w:rsidRPr="00DB4EC0">
        <w:rPr>
          <w:rFonts w:ascii="Arial" w:eastAsia="Arial" w:hAnsi="Arial" w:cs="Arial"/>
          <w:b/>
          <w:color w:val="0070C0"/>
          <w:sz w:val="24"/>
          <w:szCs w:val="24"/>
        </w:rPr>
        <w:t>235,827,269.40</w:t>
      </w:r>
      <w:r w:rsidR="00B941B0" w:rsidRPr="00B42A1D">
        <w:rPr>
          <w:rFonts w:ascii="Arial" w:eastAsia="Arial" w:hAnsi="Arial" w:cs="Arial"/>
          <w:b/>
          <w:sz w:val="24"/>
          <w:szCs w:val="24"/>
        </w:rPr>
        <w:t xml:space="preserve"> </w:t>
      </w:r>
      <w:r w:rsidRPr="00B42A1D">
        <w:rPr>
          <w:rFonts w:ascii="Arial" w:eastAsia="Arial" w:hAnsi="Arial" w:cs="Arial"/>
          <w:sz w:val="24"/>
          <w:szCs w:val="24"/>
        </w:rPr>
        <w:t>from the</w:t>
      </w:r>
      <w:r w:rsidRPr="00B42A1D">
        <w:rPr>
          <w:rFonts w:ascii="Arial" w:eastAsia="Arial" w:hAnsi="Arial" w:cs="Arial"/>
          <w:b/>
          <w:sz w:val="24"/>
          <w:szCs w:val="24"/>
        </w:rPr>
        <w:t xml:space="preserve"> </w:t>
      </w:r>
      <w:r w:rsidRPr="00DB4EC0">
        <w:rPr>
          <w:rFonts w:ascii="Arial" w:eastAsia="Arial" w:hAnsi="Arial" w:cs="Arial"/>
          <w:b/>
          <w:color w:val="0070C0"/>
          <w:sz w:val="24"/>
          <w:szCs w:val="24"/>
        </w:rPr>
        <w:t>DSWD</w:t>
      </w:r>
      <w:r w:rsidRPr="00B42A1D">
        <w:rPr>
          <w:rFonts w:ascii="Arial" w:eastAsia="Arial" w:hAnsi="Arial" w:cs="Arial"/>
          <w:b/>
          <w:sz w:val="24"/>
          <w:szCs w:val="24"/>
        </w:rPr>
        <w:t xml:space="preserve">, </w:t>
      </w:r>
      <w:r w:rsidRPr="00DB4EC0">
        <w:rPr>
          <w:rFonts w:ascii="Arial" w:eastAsia="Arial" w:hAnsi="Arial" w:cs="Arial"/>
          <w:b/>
          <w:color w:val="0070C0"/>
          <w:sz w:val="24"/>
          <w:szCs w:val="24"/>
        </w:rPr>
        <w:t>₱</w:t>
      </w:r>
      <w:r w:rsidR="00DB4EC0" w:rsidRPr="00DB4EC0">
        <w:rPr>
          <w:rFonts w:ascii="Arial" w:eastAsia="Arial" w:hAnsi="Arial" w:cs="Arial"/>
          <w:b/>
          <w:color w:val="0070C0"/>
          <w:sz w:val="24"/>
          <w:szCs w:val="24"/>
        </w:rPr>
        <w:t>55,735,362.79</w:t>
      </w:r>
      <w:r w:rsidR="007778A9">
        <w:rPr>
          <w:rFonts w:ascii="Arial" w:eastAsia="Arial" w:hAnsi="Arial" w:cs="Arial"/>
          <w:b/>
          <w:sz w:val="24"/>
          <w:szCs w:val="24"/>
        </w:rPr>
        <w:t xml:space="preserve"> </w:t>
      </w:r>
      <w:r w:rsidRPr="00B42A1D">
        <w:rPr>
          <w:rFonts w:ascii="Arial" w:eastAsia="Arial" w:hAnsi="Arial" w:cs="Arial"/>
          <w:sz w:val="24"/>
          <w:szCs w:val="24"/>
        </w:rPr>
        <w:t>was</w:t>
      </w:r>
      <w:r w:rsidRPr="00B42A1D">
        <w:rPr>
          <w:rFonts w:ascii="Arial" w:eastAsia="Arial" w:hAnsi="Arial" w:cs="Arial"/>
          <w:b/>
          <w:sz w:val="24"/>
          <w:szCs w:val="24"/>
        </w:rPr>
        <w:t xml:space="preserve"> </w:t>
      </w:r>
      <w:r w:rsidRPr="00B42A1D">
        <w:rPr>
          <w:rFonts w:ascii="Arial" w:eastAsia="Arial" w:hAnsi="Arial" w:cs="Arial"/>
          <w:sz w:val="24"/>
          <w:szCs w:val="24"/>
        </w:rPr>
        <w:t>provided by the</w:t>
      </w:r>
      <w:r w:rsidRPr="00DB4EC0">
        <w:rPr>
          <w:rFonts w:ascii="Arial" w:eastAsia="Arial" w:hAnsi="Arial" w:cs="Arial"/>
          <w:color w:val="0070C0"/>
          <w:sz w:val="24"/>
          <w:szCs w:val="24"/>
        </w:rPr>
        <w:t xml:space="preserve"> </w:t>
      </w:r>
      <w:r w:rsidR="003A7493" w:rsidRPr="00DB4EC0">
        <w:rPr>
          <w:rFonts w:ascii="Arial" w:eastAsia="Arial" w:hAnsi="Arial" w:cs="Arial"/>
          <w:b/>
          <w:color w:val="0070C0"/>
          <w:sz w:val="24"/>
          <w:szCs w:val="24"/>
        </w:rPr>
        <w:t>LGUs</w:t>
      </w:r>
      <w:r w:rsidRPr="00B42A1D">
        <w:rPr>
          <w:rFonts w:ascii="Arial" w:eastAsia="Arial" w:hAnsi="Arial" w:cs="Arial"/>
          <w:sz w:val="24"/>
          <w:szCs w:val="24"/>
        </w:rPr>
        <w:t xml:space="preserve">, </w:t>
      </w:r>
      <w:r w:rsidRPr="00B42A1D">
        <w:rPr>
          <w:rFonts w:ascii="Arial" w:eastAsia="Arial" w:hAnsi="Arial" w:cs="Arial"/>
          <w:b/>
          <w:sz w:val="24"/>
          <w:szCs w:val="24"/>
        </w:rPr>
        <w:t>₱</w:t>
      </w:r>
      <w:r w:rsidR="00F576BB" w:rsidRPr="00B42A1D">
        <w:rPr>
          <w:rFonts w:ascii="Arial" w:eastAsia="Arial" w:hAnsi="Arial" w:cs="Arial"/>
          <w:b/>
          <w:sz w:val="24"/>
          <w:szCs w:val="24"/>
        </w:rPr>
        <w:t xml:space="preserve">1,777,175.00 </w:t>
      </w:r>
      <w:r w:rsidRPr="00B42A1D">
        <w:rPr>
          <w:rFonts w:ascii="Arial" w:eastAsia="Arial" w:hAnsi="Arial" w:cs="Arial"/>
          <w:sz w:val="24"/>
          <w:szCs w:val="24"/>
        </w:rPr>
        <w:t>from</w:t>
      </w:r>
      <w:r w:rsidRPr="00B42A1D">
        <w:rPr>
          <w:rFonts w:ascii="Arial" w:eastAsia="Arial" w:hAnsi="Arial" w:cs="Arial"/>
          <w:b/>
          <w:sz w:val="24"/>
          <w:szCs w:val="24"/>
        </w:rPr>
        <w:t xml:space="preserve"> Non-Government Organizations (NGOs) </w:t>
      </w:r>
      <w:r w:rsidRPr="00B42A1D">
        <w:rPr>
          <w:rFonts w:ascii="Arial" w:eastAsia="Arial" w:hAnsi="Arial" w:cs="Arial"/>
          <w:sz w:val="24"/>
          <w:szCs w:val="24"/>
        </w:rPr>
        <w:t xml:space="preserve">and </w:t>
      </w:r>
      <w:r w:rsidRPr="00B42A1D">
        <w:rPr>
          <w:rFonts w:ascii="Arial" w:eastAsia="Arial" w:hAnsi="Arial" w:cs="Arial"/>
          <w:b/>
          <w:sz w:val="24"/>
          <w:szCs w:val="24"/>
        </w:rPr>
        <w:t xml:space="preserve">₱12,500.00 </w:t>
      </w:r>
      <w:r w:rsidRPr="00B42A1D">
        <w:rPr>
          <w:rFonts w:ascii="Arial" w:eastAsia="Arial" w:hAnsi="Arial" w:cs="Arial"/>
          <w:sz w:val="24"/>
          <w:szCs w:val="24"/>
        </w:rPr>
        <w:t xml:space="preserve">from </w:t>
      </w:r>
      <w:r w:rsidRPr="00B42A1D">
        <w:rPr>
          <w:rFonts w:ascii="Arial" w:eastAsia="Arial" w:hAnsi="Arial" w:cs="Arial"/>
          <w:b/>
          <w:sz w:val="24"/>
          <w:szCs w:val="24"/>
        </w:rPr>
        <w:t xml:space="preserve">Other Partners </w:t>
      </w:r>
      <w:r w:rsidRPr="00B42A1D">
        <w:rPr>
          <w:rFonts w:ascii="Arial" w:eastAsia="Arial" w:hAnsi="Arial" w:cs="Arial"/>
          <w:sz w:val="24"/>
          <w:szCs w:val="24"/>
        </w:rPr>
        <w:t>(see Table 6).</w:t>
      </w:r>
    </w:p>
    <w:p w:rsidR="00DB4EC0" w:rsidRDefault="00DB4EC0"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2"/>
        <w:gridCol w:w="2664"/>
        <w:gridCol w:w="1457"/>
        <w:gridCol w:w="1347"/>
        <w:gridCol w:w="1233"/>
        <w:gridCol w:w="1012"/>
        <w:gridCol w:w="1461"/>
      </w:tblGrid>
      <w:tr w:rsidR="00DB4EC0" w:rsidRPr="006D410D" w:rsidTr="00DB4EC0">
        <w:trPr>
          <w:trHeight w:val="20"/>
          <w:tblHeader/>
        </w:trPr>
        <w:tc>
          <w:tcPr>
            <w:tcW w:w="150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B4EC0" w:rsidRPr="006D410D" w:rsidRDefault="00DB4EC0" w:rsidP="00DB4EC0">
            <w:pPr>
              <w:spacing w:after="0" w:line="240" w:lineRule="auto"/>
              <w:ind w:right="57"/>
              <w:contextualSpacing/>
              <w:jc w:val="center"/>
              <w:rPr>
                <w:rFonts w:ascii="Arial" w:hAnsi="Arial" w:cs="Arial"/>
                <w:b/>
                <w:bCs/>
                <w:color w:val="000000"/>
                <w:sz w:val="19"/>
                <w:szCs w:val="19"/>
              </w:rPr>
            </w:pPr>
            <w:r w:rsidRPr="006D410D">
              <w:rPr>
                <w:rFonts w:ascii="Arial" w:hAnsi="Arial" w:cs="Arial"/>
                <w:b/>
                <w:bCs/>
                <w:color w:val="000000"/>
                <w:sz w:val="19"/>
                <w:szCs w:val="19"/>
              </w:rPr>
              <w:t xml:space="preserve">REGION / PROVINCE / MUNICIPALITY </w:t>
            </w:r>
          </w:p>
        </w:tc>
        <w:tc>
          <w:tcPr>
            <w:tcW w:w="349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DB4EC0" w:rsidRPr="006D410D" w:rsidRDefault="00DB4EC0" w:rsidP="00DB4EC0">
            <w:pPr>
              <w:spacing w:after="0" w:line="240" w:lineRule="auto"/>
              <w:ind w:right="57"/>
              <w:contextualSpacing/>
              <w:jc w:val="center"/>
              <w:rPr>
                <w:rFonts w:ascii="Arial" w:hAnsi="Arial" w:cs="Arial"/>
                <w:b/>
                <w:bCs/>
                <w:color w:val="000000"/>
                <w:sz w:val="19"/>
                <w:szCs w:val="19"/>
              </w:rPr>
            </w:pPr>
            <w:r w:rsidRPr="006D410D">
              <w:rPr>
                <w:rFonts w:ascii="Arial" w:hAnsi="Arial" w:cs="Arial"/>
                <w:b/>
                <w:bCs/>
                <w:color w:val="000000"/>
                <w:sz w:val="19"/>
                <w:szCs w:val="19"/>
              </w:rPr>
              <w:t xml:space="preserve"> COST OF ASSISTANCE </w:t>
            </w:r>
          </w:p>
        </w:tc>
      </w:tr>
      <w:tr w:rsidR="00DB4EC0" w:rsidRPr="006D410D" w:rsidTr="00DB4EC0">
        <w:trPr>
          <w:trHeight w:val="20"/>
          <w:tblHeader/>
        </w:trPr>
        <w:tc>
          <w:tcPr>
            <w:tcW w:w="1505" w:type="pct"/>
            <w:gridSpan w:val="2"/>
            <w:vMerge/>
            <w:tcBorders>
              <w:top w:val="single" w:sz="4" w:space="0" w:color="auto"/>
              <w:left w:val="single" w:sz="4" w:space="0" w:color="auto"/>
              <w:bottom w:val="single" w:sz="4" w:space="0" w:color="auto"/>
              <w:right w:val="single" w:sz="4" w:space="0" w:color="auto"/>
            </w:tcBorders>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p>
        </w:tc>
        <w:tc>
          <w:tcPr>
            <w:tcW w:w="7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B4EC0" w:rsidRPr="006D410D" w:rsidRDefault="00DB4EC0" w:rsidP="00DB4EC0">
            <w:pPr>
              <w:spacing w:after="0" w:line="240" w:lineRule="auto"/>
              <w:ind w:right="57"/>
              <w:contextualSpacing/>
              <w:jc w:val="center"/>
              <w:rPr>
                <w:rFonts w:ascii="Arial" w:hAnsi="Arial" w:cs="Arial"/>
                <w:b/>
                <w:bCs/>
                <w:color w:val="000000"/>
                <w:sz w:val="19"/>
                <w:szCs w:val="19"/>
              </w:rPr>
            </w:pPr>
            <w:r w:rsidRPr="006D410D">
              <w:rPr>
                <w:rFonts w:ascii="Arial" w:hAnsi="Arial" w:cs="Arial"/>
                <w:b/>
                <w:bCs/>
                <w:color w:val="000000"/>
                <w:sz w:val="19"/>
                <w:szCs w:val="19"/>
              </w:rPr>
              <w:t xml:space="preserve"> DSWD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B4EC0" w:rsidRPr="006D410D" w:rsidRDefault="00DB4EC0" w:rsidP="00DB4EC0">
            <w:pPr>
              <w:spacing w:after="0" w:line="240" w:lineRule="auto"/>
              <w:ind w:right="57"/>
              <w:contextualSpacing/>
              <w:jc w:val="center"/>
              <w:rPr>
                <w:rFonts w:ascii="Arial" w:hAnsi="Arial" w:cs="Arial"/>
                <w:b/>
                <w:bCs/>
                <w:color w:val="000000"/>
                <w:sz w:val="19"/>
                <w:szCs w:val="19"/>
              </w:rPr>
            </w:pPr>
            <w:r w:rsidRPr="006D410D">
              <w:rPr>
                <w:rFonts w:ascii="Arial" w:hAnsi="Arial" w:cs="Arial"/>
                <w:b/>
                <w:bCs/>
                <w:color w:val="000000"/>
                <w:sz w:val="19"/>
                <w:szCs w:val="19"/>
              </w:rPr>
              <w:t xml:space="preserve"> LGU</w:t>
            </w:r>
            <w:r w:rsidR="00810943" w:rsidRPr="006D410D">
              <w:rPr>
                <w:rFonts w:ascii="Arial" w:hAnsi="Arial" w:cs="Arial"/>
                <w:b/>
                <w:bCs/>
                <w:color w:val="000000"/>
                <w:sz w:val="19"/>
                <w:szCs w:val="19"/>
              </w:rPr>
              <w:t>s</w:t>
            </w:r>
            <w:r w:rsidRPr="006D410D">
              <w:rPr>
                <w:rFonts w:ascii="Arial" w:hAnsi="Arial" w:cs="Arial"/>
                <w:b/>
                <w:bCs/>
                <w:color w:val="000000"/>
                <w:sz w:val="19"/>
                <w:szCs w:val="19"/>
              </w:rPr>
              <w:t xml:space="preserve"> </w:t>
            </w:r>
          </w:p>
        </w:tc>
        <w:tc>
          <w:tcPr>
            <w:tcW w:w="6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B4EC0" w:rsidRPr="006D410D" w:rsidRDefault="00DB4EC0" w:rsidP="00DB4EC0">
            <w:pPr>
              <w:spacing w:after="0" w:line="240" w:lineRule="auto"/>
              <w:ind w:right="57"/>
              <w:contextualSpacing/>
              <w:jc w:val="center"/>
              <w:rPr>
                <w:rFonts w:ascii="Arial" w:hAnsi="Arial" w:cs="Arial"/>
                <w:b/>
                <w:bCs/>
                <w:color w:val="000000"/>
                <w:sz w:val="19"/>
                <w:szCs w:val="19"/>
              </w:rPr>
            </w:pPr>
            <w:r w:rsidRPr="006D410D">
              <w:rPr>
                <w:rFonts w:ascii="Arial" w:hAnsi="Arial" w:cs="Arial"/>
                <w:b/>
                <w:bCs/>
                <w:color w:val="000000"/>
                <w:sz w:val="19"/>
                <w:szCs w:val="19"/>
              </w:rPr>
              <w:t xml:space="preserve"> NGOs </w:t>
            </w:r>
          </w:p>
        </w:tc>
        <w:tc>
          <w:tcPr>
            <w:tcW w:w="5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B4EC0" w:rsidRPr="006D410D" w:rsidRDefault="00DB4EC0" w:rsidP="00DB4EC0">
            <w:pPr>
              <w:spacing w:after="0" w:line="240" w:lineRule="auto"/>
              <w:ind w:right="57"/>
              <w:contextualSpacing/>
              <w:jc w:val="center"/>
              <w:rPr>
                <w:rFonts w:ascii="Arial" w:hAnsi="Arial" w:cs="Arial"/>
                <w:b/>
                <w:bCs/>
                <w:color w:val="000000"/>
                <w:sz w:val="19"/>
                <w:szCs w:val="19"/>
              </w:rPr>
            </w:pPr>
            <w:r w:rsidRPr="006D410D">
              <w:rPr>
                <w:rFonts w:ascii="Arial" w:hAnsi="Arial" w:cs="Arial"/>
                <w:b/>
                <w:bCs/>
                <w:color w:val="000000"/>
                <w:sz w:val="19"/>
                <w:szCs w:val="19"/>
              </w:rPr>
              <w:t xml:space="preserve"> OTHERS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B4EC0" w:rsidRPr="006D410D" w:rsidRDefault="00DB4EC0" w:rsidP="00DB4EC0">
            <w:pPr>
              <w:spacing w:after="0" w:line="240" w:lineRule="auto"/>
              <w:ind w:right="57"/>
              <w:contextualSpacing/>
              <w:jc w:val="center"/>
              <w:rPr>
                <w:rFonts w:ascii="Arial" w:hAnsi="Arial" w:cs="Arial"/>
                <w:b/>
                <w:bCs/>
                <w:color w:val="000000"/>
                <w:sz w:val="19"/>
                <w:szCs w:val="19"/>
              </w:rPr>
            </w:pPr>
            <w:r w:rsidRPr="006D410D">
              <w:rPr>
                <w:rFonts w:ascii="Arial" w:hAnsi="Arial" w:cs="Arial"/>
                <w:b/>
                <w:bCs/>
                <w:color w:val="000000"/>
                <w:sz w:val="19"/>
                <w:szCs w:val="19"/>
              </w:rPr>
              <w:t xml:space="preserve"> GRAND TOTAL </w:t>
            </w:r>
          </w:p>
        </w:tc>
      </w:tr>
      <w:tr w:rsidR="00DB4EC0" w:rsidRPr="006D410D" w:rsidTr="00DB4EC0">
        <w:trPr>
          <w:trHeight w:val="20"/>
        </w:trPr>
        <w:tc>
          <w:tcPr>
            <w:tcW w:w="150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B4EC0" w:rsidRPr="006D410D" w:rsidRDefault="00DB4EC0" w:rsidP="00DB4EC0">
            <w:pPr>
              <w:spacing w:after="0" w:line="240" w:lineRule="auto"/>
              <w:ind w:right="57"/>
              <w:contextualSpacing/>
              <w:jc w:val="center"/>
              <w:rPr>
                <w:rFonts w:ascii="Arial" w:hAnsi="Arial" w:cs="Arial"/>
                <w:b/>
                <w:bCs/>
                <w:color w:val="000000"/>
                <w:sz w:val="19"/>
                <w:szCs w:val="19"/>
              </w:rPr>
            </w:pPr>
            <w:r w:rsidRPr="006D410D">
              <w:rPr>
                <w:rFonts w:ascii="Arial" w:hAnsi="Arial" w:cs="Arial"/>
                <w:b/>
                <w:bCs/>
                <w:color w:val="000000"/>
                <w:sz w:val="19"/>
                <w:szCs w:val="19"/>
              </w:rPr>
              <w:t>GRAND TOTAL</w:t>
            </w:r>
          </w:p>
        </w:tc>
        <w:tc>
          <w:tcPr>
            <w:tcW w:w="782" w:type="pct"/>
            <w:tcBorders>
              <w:top w:val="single" w:sz="4" w:space="0" w:color="auto"/>
              <w:left w:val="nil"/>
              <w:bottom w:val="single" w:sz="4" w:space="0" w:color="000000"/>
              <w:right w:val="single" w:sz="4" w:space="0" w:color="000000"/>
            </w:tcBorders>
            <w:shd w:val="clear" w:color="A5A5A5" w:fill="A5A5A5"/>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235,827,269.40</w:t>
            </w:r>
          </w:p>
        </w:tc>
        <w:tc>
          <w:tcPr>
            <w:tcW w:w="723" w:type="pct"/>
            <w:tcBorders>
              <w:top w:val="single" w:sz="4" w:space="0" w:color="auto"/>
              <w:left w:val="nil"/>
              <w:bottom w:val="single" w:sz="4" w:space="0" w:color="000000"/>
              <w:right w:val="single" w:sz="4" w:space="0" w:color="000000"/>
            </w:tcBorders>
            <w:shd w:val="clear" w:color="A5A5A5" w:fill="A5A5A5"/>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55,735,362.79</w:t>
            </w:r>
          </w:p>
        </w:tc>
        <w:tc>
          <w:tcPr>
            <w:tcW w:w="662" w:type="pct"/>
            <w:tcBorders>
              <w:top w:val="single" w:sz="4" w:space="0" w:color="auto"/>
              <w:left w:val="nil"/>
              <w:bottom w:val="single" w:sz="4" w:space="0" w:color="000000"/>
              <w:right w:val="single" w:sz="4" w:space="0" w:color="000000"/>
            </w:tcBorders>
            <w:shd w:val="clear" w:color="A5A5A5" w:fill="A5A5A5"/>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1,777,175.00</w:t>
            </w:r>
          </w:p>
        </w:tc>
        <w:tc>
          <w:tcPr>
            <w:tcW w:w="543" w:type="pct"/>
            <w:tcBorders>
              <w:top w:val="single" w:sz="4" w:space="0" w:color="auto"/>
              <w:left w:val="nil"/>
              <w:bottom w:val="single" w:sz="4" w:space="0" w:color="000000"/>
              <w:right w:val="single" w:sz="4" w:space="0" w:color="000000"/>
            </w:tcBorders>
            <w:shd w:val="clear" w:color="A5A5A5" w:fill="A5A5A5"/>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12,500.00</w:t>
            </w:r>
          </w:p>
        </w:tc>
        <w:tc>
          <w:tcPr>
            <w:tcW w:w="784" w:type="pct"/>
            <w:tcBorders>
              <w:top w:val="single" w:sz="4" w:space="0" w:color="auto"/>
              <w:left w:val="nil"/>
              <w:bottom w:val="single" w:sz="4" w:space="0" w:color="000000"/>
              <w:right w:val="single" w:sz="4" w:space="0" w:color="000000"/>
            </w:tcBorders>
            <w:shd w:val="clear" w:color="A5A5A5" w:fill="A5A5A5"/>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293,352,307.19</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MIMAROPA</w:t>
            </w:r>
          </w:p>
        </w:tc>
        <w:tc>
          <w:tcPr>
            <w:tcW w:w="78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16,528,697.25 </w:t>
            </w:r>
          </w:p>
        </w:tc>
        <w:tc>
          <w:tcPr>
            <w:tcW w:w="72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8,677,945.75 </w:t>
            </w:r>
          </w:p>
        </w:tc>
        <w:tc>
          <w:tcPr>
            <w:tcW w:w="66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25,206,643.00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Oriental Mindoro</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14,213.00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14,213.00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Naujan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3,350.00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3,350.00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Victoria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10,863.00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10,863.00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Palawan</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16,528,697.25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8,663,732.75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25,192,430.00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Aborlan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282,900.00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213,200.00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496,100.00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Agutaya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125,000.00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Araceli</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1,626,500.00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1,308,581.50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2,935,081.50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Cagayancillo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270,309.00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270,309.00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Cuyo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125,000.00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Dumaran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1,706,911.75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2,267,060.00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3,973,971.75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Linapacan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270,309.00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270,309.00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Magsaysay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125,000.00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Narra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215,150.00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372,650.00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Puerto Princesa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3,403,371.75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3,403,371.75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Quezon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349,500.00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349,500.00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Roxas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4,322,881.25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3,167,283.35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7,490,164.60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Vicente</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2,840,945.00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195,309.00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3,036,254.00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Taytay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2,030,187.50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2,030,187.50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Kalayaan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32,030.90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189,530.90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REGION VI</w:t>
            </w:r>
          </w:p>
        </w:tc>
        <w:tc>
          <w:tcPr>
            <w:tcW w:w="78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35,244,384.62</w:t>
            </w:r>
          </w:p>
        </w:tc>
        <w:tc>
          <w:tcPr>
            <w:tcW w:w="72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20,538,917.84</w:t>
            </w:r>
          </w:p>
        </w:tc>
        <w:tc>
          <w:tcPr>
            <w:tcW w:w="66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1,240,175.00</w:t>
            </w:r>
          </w:p>
        </w:tc>
        <w:tc>
          <w:tcPr>
            <w:tcW w:w="54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w:t>
            </w:r>
          </w:p>
        </w:tc>
        <w:tc>
          <w:tcPr>
            <w:tcW w:w="784"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57,023,477.46</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Aklan</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1,399,568.00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1,026,023.00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53,415.00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2,479,006.00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Altavas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124,800.00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352,800.00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Balete</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33,750.00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33,750.00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Banga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34,200.00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14,853.00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9,583.00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58,636.00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Batan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167,000.00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167,000.00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Kalibo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59,700.00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12,100.00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71,800.00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Libacao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35,000.00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14,900.00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49,900.00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Madalag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213,968.00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99,000.00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312,968.00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New Washington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784,320.00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117,040.00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901,360.00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Ibajay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143,181.00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2,062.00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145,243.00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Lezo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139,080.00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94,579.00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233,659.00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Malay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37,370.00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14,770.00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52,140.00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Numancia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33,750.00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33,750.00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Tangalan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66,000.00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66,000.00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Antique</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3,989,877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2,584,463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6,574,340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Anini-y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135,308.40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262,188.00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397,496.40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Belison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140,608.00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140,608.00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Hamtic</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738,512.00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738,512.00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Remigio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226,000.00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226,000.00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Sibalom</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395,708.22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254,246.00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649,954.22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Tobias Fornier (Dao)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779,638.00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114,000.00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893,638.00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Barbaza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93,004.00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Bugasong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451,408.80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451,408.80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Caluya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47,181.00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47,181.00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Culasi</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999,860.00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525,128.00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1,524,988.00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Laua-an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311,000.00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472,000.00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783,000.00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Libertad</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451,780.00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30,600.00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482,380.00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Pandan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146,170.00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146,170.00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Capiz</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2,089,754.66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2,130,968.00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4,220,722.66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Cuartero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295,050.00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520,940.00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228,000.00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Dumalag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60,932.00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60,932.00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Dumarao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850.00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228,850.00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Ivisan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179,480.00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179,480.00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Mambusao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78,320.00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78,320.00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Panay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16,000.00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16,000.00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740,269.00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966,159.00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Pontevedra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637,938.00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1,207,170.34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President Roxas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4,200.00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4,200.00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Sapi-an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293,542.32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107,250.00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400,792.32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Sigma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319,200.00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1,850.00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321,050.00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Tapaz</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8,829.00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8,829.00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Guimaras</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1,269,604.00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404,600.00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1,674,204.00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162,884.80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Lorenzo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162,064.80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208,210.00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370,274.80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Jordan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196,390.00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359,274.80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Nueva Valencia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162,884.80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Sibunag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618,884.80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618,884.80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Iloilo</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5,422,549.00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1,434,218.60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174,350.00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7,031,117.60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Balasan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Banate</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677,670.00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677,670.00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Batad</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Concepcion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Estancia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Guimbal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622,000.00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126,875.00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748,875.00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Igbaras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104,000.00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104,000.00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Iloilo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51,072.00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128,721.60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179,793.60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Janiuay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232,780.00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237,700.00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174,350.00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644,830.00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Lambunao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126,000.00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126,000.00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Leganes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456,000.00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456,000.00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Leon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284,111.00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32,220.00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316,331.00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Maasin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228,912.00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228,912.00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Miagao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100,800.00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100,800.00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New Lucena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99,520.00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99,520.00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Oton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39,600.00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39,600.00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Pototan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11,180.00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11,180.00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Dionisio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502,160.00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728,050.00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Joaquin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114,912.00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342,052.00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508,174.00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508,174.00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Sara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136,850.00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362,740.00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Tubungan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227,140.00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Zarraga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Negros Occidental</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21,073,031.54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12,958,645.24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1,012,410.00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35,044,086.78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Bacolod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1,032,400.00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1,032,400.00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Bago City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903,560.00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231,328.00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1,134,888.00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Binalbagan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3,432,486.00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3,432,486.00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Cadiz City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675,280.00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372,500.00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1,047,780.00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Candoni</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1,815,816.00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231,328.00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2,047,144.00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Cauayan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1,365,217.00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236,000.00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1,601,217.00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Enrique B. Magalona (Saravia)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30,000.00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42,000.00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Escalante</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236,000.00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461,890.00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Himamaylan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2,206,688.00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1,048,496.00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3,255,184.00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Hinigaran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384,013.00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115,664.00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499,677.00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Hinoba-an (Asia)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789,523.00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484,459.00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609,910.00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1,883,892.00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Ilog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4,040,631.00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346,992.00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4,387,623.00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Isabela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497,998.56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497,998.56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Kabankalan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1,762,368.20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324,496.00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2,086,864.20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La Carlota City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384,013.00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231,328.00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615,341.00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La Castellana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1,135,831.00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412,920.48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1,548,751.48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Manapla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384,013.00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30,000.00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414,013.00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Moises Padilla (Magallon)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516,775.00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121,447.20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638,222.20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Pontevedra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637,938.00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1,207,170.34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Pulupandan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278,146.00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413,680.00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Salvador Benedicto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86,800.00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312,690.00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Carlos City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80,000.00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Enrique</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248,479.00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714,994.00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963,473.00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Sipalay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2,448,090.00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2,195,820.00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4,643,910.00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Talisay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181,060.00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181,060.00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Toboso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135,534.00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Valladolid</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363,534.00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115,664.00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479,198.00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REGION VII</w:t>
            </w:r>
          </w:p>
        </w:tc>
        <w:tc>
          <w:tcPr>
            <w:tcW w:w="78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73,093,670.00 </w:t>
            </w:r>
          </w:p>
        </w:tc>
        <w:tc>
          <w:tcPr>
            <w:tcW w:w="72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2,860,420.00 </w:t>
            </w:r>
          </w:p>
        </w:tc>
        <w:tc>
          <w:tcPr>
            <w:tcW w:w="66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12,500.00 </w:t>
            </w:r>
          </w:p>
        </w:tc>
        <w:tc>
          <w:tcPr>
            <w:tcW w:w="784"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75,966,590.00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Bohol</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27,958,672.00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1,082,520.00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29,041,192.00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Alicia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1,154,256.00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1,154,256.00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Anda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Balilihan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Batuan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1,871,160.00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1,871,160.00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Bien Unido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997,360.00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997,360.00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Calape</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Candijay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1,325,000.00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465,000.00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1,790,000.00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Clarin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901,000.00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901,000.00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Corella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318,000.00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318,000.00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Dagohoy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901,000.00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901,000.00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Danao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997,360.00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997,360.00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Duero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795,000.00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795,000.00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Garcia Hernandez</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Guindulman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1,154,256.00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1,154,256.00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Inabanga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2,385,000.00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2,385,000.00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Loboc</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Loon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326,430.00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326,430.00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Maribojoc</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417,570.00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417,570.00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Panglao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232,500.00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232,500.00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901,000.00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901,000.00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Pres. Carlos P. Garcia (Pitogo)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2,181,480.00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617,520.00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2,799,000.00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Sevilla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465,000.00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Sikatuna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279,000.00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279,000.00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Talibon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Trinidad</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697,500.00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697,500.00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Ubay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1,568,800.00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1,568,800.00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Cebu</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27,210,562.00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1,777,900.00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12,500.00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29,000,962.00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Argao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4,240,000.00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1,777,900.00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12,500.00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6,030,400.00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Balamban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886,160.00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886,160.00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Barili</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1,302,000.00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1,302,000.00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Boljoon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1,590,000.00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1,590,000.00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Carcar</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530,000.00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530,000.00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Cebu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2,325,000.00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2,325,000.00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Cordoba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728,750.00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728,750.00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Dalaguete</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Dumanjug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424,000.00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424,000.00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Lapu-Lapu City (Opon)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3,853,647.00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3,853,647.00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Minglanilla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Moalboal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Naga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465,000.00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Ronda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1,060,000.00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Fernando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139,500.00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139,500.00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Sibonga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6,086,505.00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6,086,505.00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Talisay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530,000.00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530,000.00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Negros Oriental</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17,924,436.00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17,924,436.00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Ayungon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1,302,000.00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1,302,000.00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Bacong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348,750.00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348,750.00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Bais City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557,295.00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557,295.00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Basay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790,500.00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790,500.00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Bayawan (Tulong)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434,070.00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434,070.00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Bindoy (Payabon)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930,000.00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Canlaon City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2,156,397.00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2,156,397.00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Guihulngan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1,164,360.00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1,164,360.00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Jimalalud</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1,226,397.00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1,226,397.00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La Libertad</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1,961,000.00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1,961,000.00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Mabinay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790,500.00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790,500.00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Manjuyod</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2,686,770.00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2,686,770.00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Pamplona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583,000.00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583,000.00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Siaton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1,395,000.00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1,395,000.00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Tayasan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1,598,397.00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1,598,397.00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REGION VIII</w:t>
            </w:r>
          </w:p>
        </w:tc>
        <w:tc>
          <w:tcPr>
            <w:tcW w:w="78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41,535,321.47 </w:t>
            </w:r>
          </w:p>
        </w:tc>
        <w:tc>
          <w:tcPr>
            <w:tcW w:w="72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127,504.00 </w:t>
            </w:r>
          </w:p>
        </w:tc>
        <w:tc>
          <w:tcPr>
            <w:tcW w:w="66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41,662,825.47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Eastern Samar</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513,090.00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513,090.00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Mercedes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513,090.00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Leyte</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4,219,770.35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4,219,770.35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Tacloban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1,282,725.00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1,282,725.00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Dulag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605,244.85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605,244.85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Abuyog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513,090.00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Bato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256,545.00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256,545.00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Hilongos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356,404.00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356,404.00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Hindang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128,272.50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128,272.50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Inopacan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256,545.00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256,545.00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Javier (Bugho)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307,854.00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307,854.00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Matalom</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513,090.00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Western Samar</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127,504.00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127,504.00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Santa Rita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127,504.00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127,504.00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Southern Leyte</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36,802,461.12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36,802,461.12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Bontoc</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1,665,659.70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1,665,659.70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Limasawa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3,736,366.00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3,736,366.00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Maasin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1,795,815.00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1,795,815.00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Macrohon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1,752,715.44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1,752,715.44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Malitbog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1,057,565.68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1,057,565.68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Padre Burgos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1,869,559.55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1,869,559.55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Tomas Oppus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2,161,503.41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2,161,503.41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Anahawan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1,077,489.00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1,077,489.00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Hinunangan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2,755,779.00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2,755,779.00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Hinundayan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1,912,286.43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1,912,286.43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Libagon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1,526,442.75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1,526,442.75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Liloan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2,001,051.00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2,001,051.00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Pintuyan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1,086,202.40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1,086,202.40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Saint Bernard</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3,310,904.50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3,310,904.50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Francisco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1,209,344.00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1,209,344.00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Juan (Cabalian)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2,424,499.66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2,424,499.66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Ricardo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1,093,907.88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1,093,907.88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Silago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1,389,447.72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1,389,447.72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jc w:val="right"/>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Sogod</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2,975,922.00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2,975,922.00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REGION X</w:t>
            </w:r>
          </w:p>
        </w:tc>
        <w:tc>
          <w:tcPr>
            <w:tcW w:w="78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24,077,856.91 </w:t>
            </w:r>
          </w:p>
        </w:tc>
        <w:tc>
          <w:tcPr>
            <w:tcW w:w="72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4,252,000.00 </w:t>
            </w:r>
          </w:p>
        </w:tc>
        <w:tc>
          <w:tcPr>
            <w:tcW w:w="66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28,329,856.91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Bukidnon</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7,494,550.00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7,494,550.00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Malitbog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7,494,550.00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7,494,550.00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Camiguin</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2,752,000.00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2,752,000.00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Province</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2,432,000.00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2,432,000.00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Mahinog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80,000.00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Catarman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150,000.00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150,000.00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Guinsiliban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25,000.00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25,000.00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Sagay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65,000.00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65,000.00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Lanao del Norte</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9,366,668.92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9,366,668.92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Iligan City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9,366,668.92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9,366,668.92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Misamis Occidental</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193,061.99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193,061.99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Don Victoriano Chiongbian (Don Mariano Marcos)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193,061.99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193,061.99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Misamis Oriental</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7,023,576.00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1,500,000.00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8,523,576.00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Cagayan De Oro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697,820.00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697,820.00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Kinoguitan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1,395,640.00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1,395,640.00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Magsaysay (Linugos)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3,489,100.00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3,489,100.00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Talisayan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1,441,016.00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1,441,016.00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Jasaan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1,500,000.00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1,500,000.00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REGION XI</w:t>
            </w:r>
          </w:p>
        </w:tc>
        <w:tc>
          <w:tcPr>
            <w:tcW w:w="78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593,750.00 </w:t>
            </w:r>
          </w:p>
        </w:tc>
        <w:tc>
          <w:tcPr>
            <w:tcW w:w="72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66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593,750.00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Davao de Oro</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593,750.00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593,750.00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Province</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593,750.00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593,750.00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REGION XII</w:t>
            </w:r>
          </w:p>
        </w:tc>
        <w:tc>
          <w:tcPr>
            <w:tcW w:w="78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299,547.00 </w:t>
            </w:r>
          </w:p>
        </w:tc>
        <w:tc>
          <w:tcPr>
            <w:tcW w:w="66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299,547.00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North Cotabato</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299,547.00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299,547.00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Kabacan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299,547.00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299,547.00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CARAGA</w:t>
            </w:r>
          </w:p>
        </w:tc>
        <w:tc>
          <w:tcPr>
            <w:tcW w:w="78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44,753,589.15 </w:t>
            </w:r>
          </w:p>
        </w:tc>
        <w:tc>
          <w:tcPr>
            <w:tcW w:w="72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18,979,028.20 </w:t>
            </w:r>
          </w:p>
        </w:tc>
        <w:tc>
          <w:tcPr>
            <w:tcW w:w="662"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537,000.00 </w:t>
            </w:r>
          </w:p>
        </w:tc>
        <w:tc>
          <w:tcPr>
            <w:tcW w:w="543"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64,269,617.35 </w:t>
            </w:r>
          </w:p>
        </w:tc>
      </w:tr>
      <w:tr w:rsidR="00DB4EC0" w:rsidRPr="006D410D" w:rsidTr="00DB4EC0">
        <w:trPr>
          <w:trHeight w:val="20"/>
        </w:trPr>
        <w:tc>
          <w:tcPr>
            <w:tcW w:w="150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Agusan del Norte</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119,736.00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8,505,358.00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8,625,094.00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119,736.00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22,736.00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142,472.00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Butuan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3,314,350.00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3,314,350.00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Jabonga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2,000,000.00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2,000,000.00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Kitcharao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1,818,000.00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1,818,000.00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Remedios T. Romualdez</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140,000.00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140,000.00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Tubay</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1,210,272.00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1,210,272.00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Agusan del Sur</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1,432,787.20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1,432,787.20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Sibagat</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885,751.00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885,751.00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Trento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547,036.20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547,036.20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Dinagat Island</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16,275,136.03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16,275,136.03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Basilisa (Rizal)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2,619,294.29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2,619,294.29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Cagdianao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3,348,777.02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3,348,777.02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Dinagat</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2,632,701.01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2,632,701.01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Libjo (Albor)</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1,358,209.26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1,358,209.26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xml:space="preserve"> Loreto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1,613,326.01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1,613,326.01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Jose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2,305,700.43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2,305,700.43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Tubajon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2,397,128.01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2,397,128.01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Surigao del Norte</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28,113,950.62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3,481,480.00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537,000.00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32,132,430.62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Alegria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263,902.79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263,902.79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Bacuag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2,507,147.05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2,507,147.05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Burgos</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816,137.23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816,137.23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Dapa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1,728,350.00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1,728,350.00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Del Carmen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744,325.00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744,325.00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General Luna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1,571,769.50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1,571,769.50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Gigaquit</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2,284,900.00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2,284,900.00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Mainit</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1,387,575.00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2,100,000.00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3,487,575.00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Malimono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1,223,832.50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537,000.00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1,760,832.50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536,203.00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536,203.00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Placer</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1,262,369.00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1,381,480.00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2,643,849.00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Benito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699,227.73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699,227.73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Francisco (Anao-aon)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2,043,088.75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2,043,088.75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Isidro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512,546.50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512,546.50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Santa Monica (Sapao)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716,970.85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716,970.85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Sison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550,000.00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Socorro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4,159,180.39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4,159,180.39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Surigao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4,262,260.50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4,262,260.50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Tagana-an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550,000.00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Tubod</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294,164.83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294,164.83 </w:t>
            </w:r>
          </w:p>
        </w:tc>
      </w:tr>
      <w:tr w:rsidR="00DB4EC0" w:rsidRPr="006D410D" w:rsidTr="00DB4EC0">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rPr>
                <w:rFonts w:ascii="Arial" w:hAnsi="Arial" w:cs="Arial"/>
                <w:b/>
                <w:bCs/>
                <w:color w:val="000000"/>
                <w:sz w:val="19"/>
                <w:szCs w:val="19"/>
              </w:rPr>
            </w:pPr>
            <w:r w:rsidRPr="006D410D">
              <w:rPr>
                <w:rFonts w:ascii="Arial" w:hAnsi="Arial" w:cs="Arial"/>
                <w:b/>
                <w:bCs/>
                <w:color w:val="000000"/>
                <w:sz w:val="19"/>
                <w:szCs w:val="19"/>
              </w:rPr>
              <w:t>Surigao del Sur</w:t>
            </w:r>
          </w:p>
        </w:tc>
        <w:tc>
          <w:tcPr>
            <w:tcW w:w="78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244,766.50 </w:t>
            </w:r>
          </w:p>
        </w:tc>
        <w:tc>
          <w:tcPr>
            <w:tcW w:w="72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5,559,403.00 </w:t>
            </w:r>
          </w:p>
        </w:tc>
        <w:tc>
          <w:tcPr>
            <w:tcW w:w="662"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DB4EC0" w:rsidRPr="006D410D" w:rsidRDefault="00DB4EC0" w:rsidP="00DB4EC0">
            <w:pPr>
              <w:spacing w:after="0" w:line="240" w:lineRule="auto"/>
              <w:ind w:right="57"/>
              <w:contextualSpacing/>
              <w:jc w:val="right"/>
              <w:rPr>
                <w:rFonts w:ascii="Arial" w:hAnsi="Arial" w:cs="Arial"/>
                <w:b/>
                <w:bCs/>
                <w:color w:val="000000"/>
                <w:sz w:val="19"/>
                <w:szCs w:val="19"/>
              </w:rPr>
            </w:pPr>
            <w:r w:rsidRPr="006D410D">
              <w:rPr>
                <w:rFonts w:ascii="Arial" w:hAnsi="Arial" w:cs="Arial"/>
                <w:b/>
                <w:bCs/>
                <w:color w:val="000000"/>
                <w:sz w:val="19"/>
                <w:szCs w:val="19"/>
              </w:rPr>
              <w:t xml:space="preserve">5,804,169.50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Barobo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384,789.00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384,789.00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xml:space="preserve"> Carmen</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183,050.00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183,050.00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Lianga</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1,232,859.00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1,232,859.00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Marihatag</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244,766.50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244,766.50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26,565.00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26,565.00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Tago</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382,140.00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382,140.00 </w:t>
            </w:r>
          </w:p>
        </w:tc>
      </w:tr>
      <w:tr w:rsidR="00DB4EC0" w:rsidRPr="006D410D" w:rsidTr="00DB4EC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color w:val="000000"/>
                <w:sz w:val="19"/>
                <w:szCs w:val="19"/>
              </w:rPr>
            </w:pPr>
            <w:r w:rsidRPr="006D410D">
              <w:rPr>
                <w:rFonts w:ascii="Arial" w:hAnsi="Arial" w:cs="Arial"/>
                <w:color w:val="000000"/>
                <w:sz w:val="19"/>
                <w:szCs w:val="19"/>
              </w:rPr>
              <w:t> </w:t>
            </w:r>
          </w:p>
        </w:tc>
        <w:tc>
          <w:tcPr>
            <w:tcW w:w="1430" w:type="pct"/>
            <w:tcBorders>
              <w:top w:val="nil"/>
              <w:left w:val="nil"/>
              <w:bottom w:val="single" w:sz="4" w:space="0" w:color="000000"/>
              <w:right w:val="single" w:sz="4" w:space="0" w:color="000000"/>
            </w:tcBorders>
            <w:shd w:val="clear" w:color="auto" w:fill="auto"/>
            <w:vAlign w:val="center"/>
            <w:hideMark/>
          </w:tcPr>
          <w:p w:rsidR="00DB4EC0" w:rsidRPr="006D410D" w:rsidRDefault="00DB4EC0" w:rsidP="00DB4EC0">
            <w:pPr>
              <w:spacing w:after="0" w:line="240" w:lineRule="auto"/>
              <w:ind w:right="57"/>
              <w:contextualSpacing/>
              <w:rPr>
                <w:rFonts w:ascii="Arial" w:hAnsi="Arial" w:cs="Arial"/>
                <w:i/>
                <w:iCs/>
                <w:color w:val="000000"/>
                <w:sz w:val="19"/>
                <w:szCs w:val="19"/>
              </w:rPr>
            </w:pPr>
            <w:r w:rsidRPr="006D410D">
              <w:rPr>
                <w:rFonts w:ascii="Arial" w:hAnsi="Arial" w:cs="Arial"/>
                <w:i/>
                <w:iCs/>
                <w:color w:val="000000"/>
                <w:sz w:val="19"/>
                <w:szCs w:val="19"/>
              </w:rPr>
              <w:t>City of Tandag (capital)</w:t>
            </w:r>
          </w:p>
        </w:tc>
        <w:tc>
          <w:tcPr>
            <w:tcW w:w="78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3,350,000.00 </w:t>
            </w:r>
          </w:p>
        </w:tc>
        <w:tc>
          <w:tcPr>
            <w:tcW w:w="662"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 </w:t>
            </w:r>
          </w:p>
        </w:tc>
        <w:tc>
          <w:tcPr>
            <w:tcW w:w="784" w:type="pct"/>
            <w:tcBorders>
              <w:top w:val="nil"/>
              <w:left w:val="nil"/>
              <w:bottom w:val="single" w:sz="4" w:space="0" w:color="000000"/>
              <w:right w:val="single" w:sz="4" w:space="0" w:color="000000"/>
            </w:tcBorders>
            <w:shd w:val="clear" w:color="auto" w:fill="auto"/>
            <w:noWrap/>
            <w:vAlign w:val="center"/>
            <w:hideMark/>
          </w:tcPr>
          <w:p w:rsidR="00DB4EC0" w:rsidRPr="006D410D" w:rsidRDefault="00DB4EC0" w:rsidP="00DB4EC0">
            <w:pPr>
              <w:spacing w:after="0" w:line="240" w:lineRule="auto"/>
              <w:ind w:right="57"/>
              <w:contextualSpacing/>
              <w:jc w:val="right"/>
              <w:rPr>
                <w:rFonts w:ascii="Arial" w:hAnsi="Arial" w:cs="Arial"/>
                <w:i/>
                <w:iCs/>
                <w:color w:val="000000"/>
                <w:sz w:val="19"/>
                <w:szCs w:val="19"/>
              </w:rPr>
            </w:pPr>
            <w:r w:rsidRPr="006D410D">
              <w:rPr>
                <w:rFonts w:ascii="Arial" w:hAnsi="Arial" w:cs="Arial"/>
                <w:i/>
                <w:iCs/>
                <w:color w:val="000000"/>
                <w:sz w:val="19"/>
                <w:szCs w:val="19"/>
              </w:rPr>
              <w:t xml:space="preserve"> 3,350,000.00 </w:t>
            </w:r>
          </w:p>
        </w:tc>
      </w:tr>
    </w:tbl>
    <w:p w:rsidR="002339F0" w:rsidRDefault="00E8723D" w:rsidP="00AA0A30">
      <w:pPr>
        <w:spacing w:after="0" w:line="240" w:lineRule="auto"/>
        <w:ind w:left="426" w:right="27"/>
        <w:contextualSpacing/>
        <w:jc w:val="both"/>
        <w:rPr>
          <w:rFonts w:ascii="Arial" w:eastAsia="Arial" w:hAnsi="Arial" w:cs="Arial"/>
          <w:i/>
          <w:sz w:val="16"/>
          <w:szCs w:val="16"/>
        </w:rPr>
      </w:pPr>
      <w:r>
        <w:rPr>
          <w:rFonts w:ascii="Arial" w:eastAsia="Arial" w:hAnsi="Arial" w:cs="Arial"/>
          <w:i/>
          <w:sz w:val="16"/>
          <w:szCs w:val="16"/>
        </w:rPr>
        <w:t>Note: This version reflects the updated cost of assist</w:t>
      </w:r>
      <w:r w:rsidR="00D837B4">
        <w:rPr>
          <w:rFonts w:ascii="Arial" w:eastAsia="Arial" w:hAnsi="Arial" w:cs="Arial"/>
          <w:i/>
          <w:sz w:val="16"/>
          <w:szCs w:val="16"/>
        </w:rPr>
        <w:t xml:space="preserve">ance provided by DSWD to </w:t>
      </w:r>
      <w:r w:rsidR="001C71A6">
        <w:rPr>
          <w:rFonts w:ascii="Arial" w:eastAsia="Arial" w:hAnsi="Arial" w:cs="Arial"/>
          <w:i/>
          <w:sz w:val="16"/>
          <w:szCs w:val="16"/>
        </w:rPr>
        <w:t>Puerto Princesa City, Palawan</w:t>
      </w:r>
      <w:r>
        <w:rPr>
          <w:rFonts w:ascii="Arial" w:eastAsia="Arial" w:hAnsi="Arial" w:cs="Arial"/>
          <w:i/>
          <w:sz w:val="16"/>
          <w:szCs w:val="16"/>
        </w:rPr>
        <w:t xml:space="preserve"> upon </w:t>
      </w:r>
      <w:r w:rsidR="00D837B4">
        <w:rPr>
          <w:rFonts w:ascii="Arial" w:eastAsia="Arial" w:hAnsi="Arial" w:cs="Arial"/>
          <w:i/>
          <w:sz w:val="16"/>
          <w:szCs w:val="16"/>
        </w:rPr>
        <w:t xml:space="preserve">data </w:t>
      </w:r>
      <w:r>
        <w:rPr>
          <w:rFonts w:ascii="Arial" w:eastAsia="Arial" w:hAnsi="Arial" w:cs="Arial"/>
          <w:i/>
          <w:sz w:val="16"/>
          <w:szCs w:val="16"/>
        </w:rPr>
        <w:t xml:space="preserve">validation </w:t>
      </w:r>
      <w:r w:rsidR="001C71A6">
        <w:rPr>
          <w:rFonts w:ascii="Arial" w:eastAsia="Arial" w:hAnsi="Arial" w:cs="Arial"/>
          <w:i/>
          <w:sz w:val="16"/>
          <w:szCs w:val="16"/>
        </w:rPr>
        <w:t xml:space="preserve">of </w:t>
      </w:r>
      <w:r w:rsidR="006D410D">
        <w:rPr>
          <w:rFonts w:ascii="Arial" w:eastAsia="Arial" w:hAnsi="Arial" w:cs="Arial"/>
          <w:i/>
          <w:sz w:val="16"/>
          <w:szCs w:val="16"/>
        </w:rPr>
        <w:t>DSWD-</w:t>
      </w:r>
      <w:r w:rsidR="001C71A6">
        <w:rPr>
          <w:rFonts w:ascii="Arial" w:eastAsia="Arial" w:hAnsi="Arial" w:cs="Arial"/>
          <w:i/>
          <w:sz w:val="16"/>
          <w:szCs w:val="16"/>
        </w:rPr>
        <w:t>FO MIMAROPA as of</w:t>
      </w:r>
      <w:r w:rsidR="00D837B4">
        <w:rPr>
          <w:rFonts w:ascii="Arial" w:eastAsia="Arial" w:hAnsi="Arial" w:cs="Arial"/>
          <w:i/>
          <w:sz w:val="16"/>
          <w:szCs w:val="16"/>
        </w:rPr>
        <w:t xml:space="preserve"> 30</w:t>
      </w:r>
      <w:r>
        <w:rPr>
          <w:rFonts w:ascii="Arial" w:eastAsia="Arial" w:hAnsi="Arial" w:cs="Arial"/>
          <w:i/>
          <w:sz w:val="16"/>
          <w:szCs w:val="16"/>
        </w:rPr>
        <w:t xml:space="preserve"> December 2021, 12MN.</w:t>
      </w:r>
    </w:p>
    <w:p w:rsidR="00454566" w:rsidRDefault="00E8723D" w:rsidP="000D131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E653A2" w:rsidRPr="00C768F4" w:rsidRDefault="00E653A2" w:rsidP="00C768F4">
      <w:pPr>
        <w:pBdr>
          <w:top w:val="nil"/>
          <w:left w:val="nil"/>
          <w:bottom w:val="nil"/>
          <w:right w:val="nil"/>
          <w:between w:val="nil"/>
        </w:pBdr>
        <w:spacing w:after="0" w:line="240" w:lineRule="auto"/>
        <w:ind w:left="450"/>
        <w:contextualSpacing/>
        <w:jc w:val="both"/>
        <w:rPr>
          <w:rFonts w:ascii="Arial" w:eastAsia="Arial" w:hAnsi="Arial" w:cs="Arial"/>
          <w:b/>
          <w:color w:val="002060"/>
          <w:sz w:val="24"/>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2339F0" w:rsidRDefault="00E8723D" w:rsidP="00AA0A30">
      <w:pPr>
        <w:numPr>
          <w:ilvl w:val="0"/>
          <w:numId w:val="18"/>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278"/>
        <w:gridCol w:w="1219"/>
        <w:gridCol w:w="1431"/>
        <w:gridCol w:w="1701"/>
        <w:gridCol w:w="1600"/>
      </w:tblGrid>
      <w:tr w:rsidR="002339F0" w:rsidTr="00B97235">
        <w:trPr>
          <w:trHeight w:val="20"/>
          <w:tblHeader/>
        </w:trPr>
        <w:tc>
          <w:tcPr>
            <w:tcW w:w="1843"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78"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51" w:type="dxa"/>
            <w:gridSpan w:val="3"/>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00"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2339F0" w:rsidTr="00B97235">
        <w:trPr>
          <w:trHeight w:val="20"/>
          <w:tblHeader/>
        </w:trPr>
        <w:tc>
          <w:tcPr>
            <w:tcW w:w="1843"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2650" w:type="dxa"/>
            <w:gridSpan w:val="2"/>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701"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00"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2339F0" w:rsidTr="00B97235">
        <w:trPr>
          <w:trHeight w:val="20"/>
          <w:tblHeader/>
        </w:trPr>
        <w:tc>
          <w:tcPr>
            <w:tcW w:w="1843"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19" w:type="dxa"/>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QUANTITY</w:t>
            </w:r>
          </w:p>
        </w:tc>
        <w:tc>
          <w:tcPr>
            <w:tcW w:w="1431" w:type="dxa"/>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COST</w:t>
            </w:r>
          </w:p>
        </w:tc>
        <w:tc>
          <w:tcPr>
            <w:tcW w:w="1701"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600"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1469D5" w:rsidTr="00B97235">
        <w:trPr>
          <w:trHeight w:val="20"/>
        </w:trPr>
        <w:tc>
          <w:tcPr>
            <w:tcW w:w="1843" w:type="dxa"/>
            <w:shd w:val="clear" w:color="auto" w:fill="EFEFEF"/>
            <w:vAlign w:val="center"/>
          </w:tcPr>
          <w:p w:rsidR="001469D5" w:rsidRDefault="001469D5" w:rsidP="001469D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78" w:type="dxa"/>
            <w:shd w:val="clear" w:color="auto" w:fill="EFEFEF"/>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727,726,807.49 </w:t>
            </w:r>
          </w:p>
        </w:tc>
        <w:tc>
          <w:tcPr>
            <w:tcW w:w="1219" w:type="dxa"/>
            <w:shd w:val="clear" w:color="auto" w:fill="EFEFEF"/>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316,530 </w:t>
            </w:r>
          </w:p>
        </w:tc>
        <w:tc>
          <w:tcPr>
            <w:tcW w:w="1431" w:type="dxa"/>
            <w:shd w:val="clear" w:color="auto" w:fill="EFEFEF"/>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199,919,482.97 </w:t>
            </w:r>
          </w:p>
        </w:tc>
        <w:tc>
          <w:tcPr>
            <w:tcW w:w="1701" w:type="dxa"/>
            <w:shd w:val="clear" w:color="auto" w:fill="EFEFEF"/>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657,493,199.06 </w:t>
            </w:r>
          </w:p>
        </w:tc>
        <w:tc>
          <w:tcPr>
            <w:tcW w:w="1600" w:type="dxa"/>
            <w:shd w:val="clear" w:color="auto" w:fill="EFEFEF"/>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1,585,139,489.52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79,955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56,878,126.55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123,395,668.00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180,273,794.55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29,208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20,516,281.40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26,404,358.10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51,920,639.50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17,346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9,889,651.18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23,236,014.15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38,126,273.33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23,474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11,630,816.08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17,116,316.49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33,747,793.99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7,654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3,983,863.50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22,102,983.22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26,086,846.72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9,722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5,312,975.78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30,958,323.87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36,271,299.65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22,242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14,552,015.93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49,475,967.02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69,417,017.17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XII</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3,000,969.85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1,552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853,600.00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30,351,418.17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34,205,988.02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12,211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6,002,037.50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23,792,468.07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34,794,505.57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26,083,284.00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83,291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53,829,713.15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203,714,645.00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283,627,642.15 </w:t>
            </w:r>
          </w:p>
        </w:tc>
      </w:tr>
    </w:tbl>
    <w:p w:rsidR="00E51726" w:rsidRDefault="00E8723D" w:rsidP="00AA0A30">
      <w:pPr>
        <w:pBdr>
          <w:top w:val="nil"/>
          <w:left w:val="nil"/>
          <w:bottom w:val="nil"/>
          <w:right w:val="nil"/>
          <w:between w:val="nil"/>
        </w:pBdr>
        <w:spacing w:after="0" w:line="240" w:lineRule="auto"/>
        <w:ind w:left="720"/>
        <w:contextualSpacing/>
        <w:jc w:val="both"/>
        <w:rPr>
          <w:rFonts w:ascii="Arial" w:eastAsia="Arial" w:hAnsi="Arial" w:cs="Arial"/>
          <w:i/>
          <w:color w:val="0070C0"/>
          <w:sz w:val="16"/>
          <w:szCs w:val="16"/>
        </w:rPr>
      </w:pPr>
      <w:r>
        <w:rPr>
          <w:rFonts w:ascii="Arial" w:eastAsia="Arial" w:hAnsi="Arial" w:cs="Arial"/>
          <w:i/>
          <w:color w:val="000000"/>
          <w:sz w:val="16"/>
          <w:szCs w:val="16"/>
        </w:rPr>
        <w:t xml:space="preserve">Note: </w:t>
      </w:r>
      <w:r w:rsidR="00A71D32">
        <w:rPr>
          <w:rFonts w:ascii="Arial" w:eastAsia="Arial" w:hAnsi="Arial" w:cs="Arial"/>
          <w:i/>
          <w:color w:val="000000"/>
          <w:sz w:val="16"/>
          <w:szCs w:val="16"/>
        </w:rPr>
        <w:t>T</w:t>
      </w:r>
      <w:r w:rsidR="002B5AFD">
        <w:rPr>
          <w:rFonts w:ascii="Arial" w:eastAsia="Arial" w:hAnsi="Arial" w:cs="Arial"/>
          <w:i/>
          <w:color w:val="000000"/>
          <w:sz w:val="16"/>
          <w:szCs w:val="16"/>
        </w:rPr>
        <w:t xml:space="preserve">he Inventory Summary is as of </w:t>
      </w:r>
      <w:r w:rsidR="00F0309E">
        <w:rPr>
          <w:rFonts w:ascii="Arial" w:eastAsia="Arial" w:hAnsi="Arial" w:cs="Arial"/>
          <w:i/>
          <w:color w:val="000000"/>
          <w:sz w:val="16"/>
          <w:szCs w:val="16"/>
        </w:rPr>
        <w:t>0</w:t>
      </w:r>
      <w:r w:rsidR="002B5AFD">
        <w:rPr>
          <w:rFonts w:ascii="Arial" w:eastAsia="Arial" w:hAnsi="Arial" w:cs="Arial"/>
          <w:i/>
          <w:color w:val="000000"/>
          <w:sz w:val="16"/>
          <w:szCs w:val="16"/>
        </w:rPr>
        <w:t>1 January 2022</w:t>
      </w:r>
      <w:r>
        <w:rPr>
          <w:rFonts w:ascii="Arial" w:eastAsia="Arial" w:hAnsi="Arial" w:cs="Arial"/>
          <w:i/>
          <w:color w:val="000000"/>
          <w:sz w:val="16"/>
          <w:szCs w:val="16"/>
        </w:rPr>
        <w:t xml:space="preserve">, </w:t>
      </w:r>
      <w:r w:rsidR="00644F0B">
        <w:rPr>
          <w:rFonts w:ascii="Arial" w:eastAsia="Arial" w:hAnsi="Arial" w:cs="Arial"/>
          <w:i/>
          <w:sz w:val="16"/>
          <w:szCs w:val="16"/>
        </w:rPr>
        <w:t>10</w:t>
      </w:r>
      <w:r w:rsidR="00E77DF9">
        <w:rPr>
          <w:rFonts w:ascii="Arial" w:eastAsia="Arial" w:hAnsi="Arial" w:cs="Arial"/>
          <w:i/>
          <w:sz w:val="16"/>
          <w:szCs w:val="16"/>
        </w:rPr>
        <w:t>PM</w:t>
      </w:r>
      <w:r w:rsidR="0012755B">
        <w:rPr>
          <w:rFonts w:ascii="Arial" w:eastAsia="Arial" w:hAnsi="Arial" w:cs="Arial"/>
          <w:i/>
          <w:sz w:val="16"/>
          <w:szCs w:val="16"/>
        </w:rPr>
        <w:t>.</w:t>
      </w:r>
      <w:r>
        <w:rPr>
          <w:rFonts w:ascii="Arial" w:eastAsia="Arial" w:hAnsi="Arial" w:cs="Arial"/>
          <w:i/>
          <w:color w:val="000000"/>
          <w:sz w:val="16"/>
          <w:szCs w:val="16"/>
        </w:rPr>
        <w:t xml:space="preserve"> Replenishment of standby funds for DSWD-FO</w:t>
      </w:r>
      <w:r w:rsidR="00E53572">
        <w:rPr>
          <w:rFonts w:ascii="Arial" w:eastAsia="Arial" w:hAnsi="Arial" w:cs="Arial"/>
          <w:i/>
          <w:color w:val="000000"/>
          <w:sz w:val="16"/>
          <w:szCs w:val="16"/>
        </w:rPr>
        <w:t>s</w:t>
      </w:r>
      <w:r>
        <w:rPr>
          <w:rFonts w:ascii="Arial" w:eastAsia="Arial" w:hAnsi="Arial" w:cs="Arial"/>
          <w:i/>
          <w:color w:val="000000"/>
          <w:sz w:val="16"/>
          <w:szCs w:val="16"/>
        </w:rPr>
        <w:t xml:space="preserve"> </w:t>
      </w:r>
      <w:r w:rsidR="00E53572">
        <w:rPr>
          <w:rFonts w:ascii="Arial" w:eastAsia="Arial" w:hAnsi="Arial" w:cs="Arial"/>
          <w:i/>
          <w:color w:val="000000"/>
          <w:sz w:val="16"/>
          <w:szCs w:val="16"/>
        </w:rPr>
        <w:t xml:space="preserve">VIII and </w:t>
      </w:r>
      <w:r>
        <w:rPr>
          <w:rFonts w:ascii="Arial" w:eastAsia="Arial" w:hAnsi="Arial" w:cs="Arial"/>
          <w:i/>
          <w:color w:val="000000"/>
          <w:sz w:val="16"/>
          <w:szCs w:val="16"/>
        </w:rPr>
        <w:t>IX</w:t>
      </w:r>
      <w:r>
        <w:rPr>
          <w:rFonts w:ascii="Arial" w:eastAsia="Arial" w:hAnsi="Arial" w:cs="Arial"/>
          <w:i/>
          <w:sz w:val="16"/>
          <w:szCs w:val="16"/>
        </w:rPr>
        <w:t xml:space="preserve"> </w:t>
      </w:r>
      <w:r w:rsidR="00E53572">
        <w:rPr>
          <w:rFonts w:ascii="Arial" w:eastAsia="Arial" w:hAnsi="Arial" w:cs="Arial"/>
          <w:i/>
          <w:sz w:val="16"/>
          <w:szCs w:val="16"/>
        </w:rPr>
        <w:t xml:space="preserve">are </w:t>
      </w:r>
      <w:r w:rsidR="002C2DDF">
        <w:rPr>
          <w:rFonts w:ascii="Arial" w:eastAsia="Arial" w:hAnsi="Arial" w:cs="Arial"/>
          <w:i/>
          <w:color w:val="000000"/>
          <w:sz w:val="16"/>
          <w:szCs w:val="16"/>
        </w:rPr>
        <w:t>i</w:t>
      </w:r>
      <w:r w:rsidR="002F7ED4">
        <w:rPr>
          <w:rFonts w:ascii="Arial" w:eastAsia="Arial" w:hAnsi="Arial" w:cs="Arial"/>
          <w:i/>
          <w:color w:val="000000"/>
          <w:sz w:val="16"/>
          <w:szCs w:val="16"/>
        </w:rPr>
        <w:t>n process</w:t>
      </w: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2339F0" w:rsidRDefault="002339F0" w:rsidP="00AA0A30">
      <w:pPr>
        <w:pBdr>
          <w:top w:val="nil"/>
          <w:left w:val="nil"/>
          <w:bottom w:val="nil"/>
          <w:right w:val="nil"/>
          <w:between w:val="nil"/>
        </w:pBdr>
        <w:spacing w:after="0" w:line="240" w:lineRule="auto"/>
        <w:ind w:left="1170"/>
        <w:contextualSpacing/>
        <w:rPr>
          <w:rFonts w:ascii="Arial" w:eastAsia="Arial" w:hAnsi="Arial" w:cs="Arial"/>
          <w:b/>
          <w:color w:val="000000"/>
          <w:sz w:val="24"/>
          <w:szCs w:val="24"/>
        </w:rPr>
      </w:pPr>
    </w:p>
    <w:p w:rsidR="002339F0" w:rsidRDefault="00E8723D" w:rsidP="00AA0A30">
      <w:pPr>
        <w:numPr>
          <w:ilvl w:val="1"/>
          <w:numId w:val="8"/>
        </w:numPr>
        <w:pBdr>
          <w:top w:val="nil"/>
          <w:left w:val="nil"/>
          <w:bottom w:val="nil"/>
          <w:right w:val="nil"/>
          <w:between w:val="nil"/>
        </w:pBdr>
        <w:spacing w:after="0" w:line="240" w:lineRule="auto"/>
        <w:ind w:left="1170"/>
        <w:contextualSpacing/>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B97235">
        <w:rPr>
          <w:rFonts w:ascii="Arial" w:eastAsia="Arial" w:hAnsi="Arial" w:cs="Arial"/>
          <w:color w:val="000000"/>
          <w:sz w:val="24"/>
          <w:szCs w:val="24"/>
        </w:rPr>
        <w:t>662.5</w:t>
      </w:r>
      <w:r>
        <w:rPr>
          <w:rFonts w:ascii="Arial" w:eastAsia="Arial" w:hAnsi="Arial" w:cs="Arial"/>
          <w:color w:val="000000"/>
          <w:sz w:val="24"/>
          <w:szCs w:val="24"/>
        </w:rPr>
        <w:t xml:space="preserve"> million Quick Response Fund (QRF) at the DSWD-Central Office.</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977150">
        <w:rPr>
          <w:rFonts w:ascii="Arial" w:eastAsia="Arial" w:hAnsi="Arial" w:cs="Arial"/>
          <w:sz w:val="24"/>
          <w:szCs w:val="24"/>
        </w:rPr>
        <w:t>39</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X, XI, </w:t>
      </w:r>
      <w:r w:rsidR="00977150">
        <w:rPr>
          <w:rFonts w:ascii="Arial" w:eastAsia="Arial" w:hAnsi="Arial" w:cs="Arial"/>
          <w:color w:val="000000"/>
          <w:sz w:val="24"/>
          <w:szCs w:val="24"/>
        </w:rPr>
        <w:t xml:space="preserve">XII, </w:t>
      </w:r>
      <w:r w:rsidR="00B97235">
        <w:rPr>
          <w:rFonts w:ascii="Arial" w:eastAsia="Arial" w:hAnsi="Arial" w:cs="Arial"/>
          <w:color w:val="000000"/>
          <w:sz w:val="24"/>
          <w:szCs w:val="24"/>
        </w:rPr>
        <w:t xml:space="preserve">MIMAROPA, </w:t>
      </w:r>
      <w:r>
        <w:rPr>
          <w:rFonts w:ascii="Arial" w:eastAsia="Arial" w:hAnsi="Arial" w:cs="Arial"/>
          <w:color w:val="000000"/>
          <w:sz w:val="24"/>
          <w:szCs w:val="24"/>
        </w:rPr>
        <w:t>and Caraga.</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C55D4C">
        <w:rPr>
          <w:rFonts w:ascii="Arial" w:eastAsia="Arial" w:hAnsi="Arial" w:cs="Arial"/>
          <w:color w:val="000000"/>
          <w:sz w:val="24"/>
          <w:szCs w:val="24"/>
        </w:rPr>
        <w:t>26</w:t>
      </w:r>
      <w:r>
        <w:rPr>
          <w:rFonts w:ascii="Arial" w:eastAsia="Arial" w:hAnsi="Arial" w:cs="Arial"/>
          <w:color w:val="000000"/>
          <w:sz w:val="24"/>
          <w:szCs w:val="24"/>
        </w:rPr>
        <w:t>.08 million in other DSWD-FOs which may support the relief needs of the displaced families due to Typhoon “Odette” through inter-FO augmentation.</w:t>
      </w:r>
    </w:p>
    <w:p w:rsidR="002339F0" w:rsidRDefault="002339F0" w:rsidP="00AA0A30">
      <w:pPr>
        <w:spacing w:after="0" w:line="240" w:lineRule="auto"/>
        <w:contextualSpacing/>
        <w:rPr>
          <w:rFonts w:ascii="Arial" w:eastAsia="Arial" w:hAnsi="Arial" w:cs="Arial"/>
          <w:b/>
          <w:sz w:val="24"/>
          <w:szCs w:val="24"/>
        </w:rPr>
      </w:pPr>
    </w:p>
    <w:p w:rsidR="002339F0" w:rsidRDefault="00E8723D" w:rsidP="00AA0A30">
      <w:pPr>
        <w:numPr>
          <w:ilvl w:val="1"/>
          <w:numId w:val="8"/>
        </w:numPr>
        <w:pBdr>
          <w:top w:val="nil"/>
          <w:left w:val="nil"/>
          <w:bottom w:val="nil"/>
          <w:right w:val="nil"/>
          <w:between w:val="nil"/>
        </w:pBdr>
        <w:spacing w:after="0" w:line="240" w:lineRule="auto"/>
        <w:ind w:left="1170"/>
        <w:contextualSpacing/>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339F0" w:rsidRDefault="00BD114D" w:rsidP="00AA0A30">
      <w:pPr>
        <w:numPr>
          <w:ilvl w:val="2"/>
          <w:numId w:val="19"/>
        </w:numPr>
        <w:pBdr>
          <w:top w:val="nil"/>
          <w:left w:val="nil"/>
          <w:bottom w:val="nil"/>
          <w:right w:val="nil"/>
          <w:between w:val="nil"/>
        </w:pBdr>
        <w:spacing w:after="0" w:line="240" w:lineRule="auto"/>
        <w:ind w:left="1560"/>
        <w:contextualSpacing/>
        <w:jc w:val="both"/>
        <w:rPr>
          <w:color w:val="000000"/>
          <w:sz w:val="24"/>
          <w:szCs w:val="24"/>
        </w:rPr>
      </w:pPr>
      <w:r>
        <w:rPr>
          <w:rFonts w:ascii="Arial" w:eastAsia="Arial" w:hAnsi="Arial" w:cs="Arial"/>
          <w:color w:val="000000"/>
          <w:sz w:val="24"/>
          <w:szCs w:val="24"/>
        </w:rPr>
        <w:t>88</w:t>
      </w:r>
      <w:r w:rsidR="00B930CF">
        <w:rPr>
          <w:rFonts w:ascii="Arial" w:eastAsia="Arial" w:hAnsi="Arial" w:cs="Arial"/>
          <w:color w:val="000000"/>
          <w:sz w:val="24"/>
          <w:szCs w:val="24"/>
        </w:rPr>
        <w:t>,</w:t>
      </w:r>
      <w:r w:rsidR="00D45C34">
        <w:rPr>
          <w:rFonts w:ascii="Arial" w:eastAsia="Arial" w:hAnsi="Arial" w:cs="Arial"/>
          <w:color w:val="000000"/>
          <w:sz w:val="24"/>
          <w:szCs w:val="24"/>
        </w:rPr>
        <w:t>653</w:t>
      </w:r>
      <w:r w:rsidR="00B97235">
        <w:rPr>
          <w:rFonts w:ascii="Arial" w:eastAsia="Arial" w:hAnsi="Arial" w:cs="Arial"/>
          <w:color w:val="000000"/>
          <w:sz w:val="24"/>
          <w:szCs w:val="24"/>
        </w:rPr>
        <w:t xml:space="preserve"> </w:t>
      </w:r>
      <w:r w:rsidR="00E8723D">
        <w:rPr>
          <w:rFonts w:ascii="Arial" w:eastAsia="Arial" w:hAnsi="Arial" w:cs="Arial"/>
          <w:color w:val="000000"/>
          <w:sz w:val="24"/>
          <w:szCs w:val="24"/>
        </w:rPr>
        <w:t xml:space="preserve">FFPs available in Disaster Response Centers; of which, </w:t>
      </w:r>
      <w:r>
        <w:rPr>
          <w:rFonts w:ascii="Arial" w:eastAsia="Arial" w:hAnsi="Arial" w:cs="Arial"/>
          <w:sz w:val="24"/>
          <w:szCs w:val="24"/>
        </w:rPr>
        <w:t>79</w:t>
      </w:r>
      <w:r w:rsidR="00B930CF">
        <w:rPr>
          <w:rFonts w:ascii="Arial" w:eastAsia="Arial" w:hAnsi="Arial" w:cs="Arial"/>
          <w:sz w:val="24"/>
          <w:szCs w:val="24"/>
        </w:rPr>
        <w:t>,</w:t>
      </w:r>
      <w:r w:rsidR="00D45C34">
        <w:rPr>
          <w:rFonts w:ascii="Arial" w:eastAsia="Arial" w:hAnsi="Arial" w:cs="Arial"/>
          <w:sz w:val="24"/>
          <w:szCs w:val="24"/>
        </w:rPr>
        <w:t>955</w:t>
      </w:r>
      <w:r w:rsidR="00E8723D">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2339F0" w:rsidRDefault="00C55D4C"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144</w:t>
      </w:r>
      <w:r w:rsidR="00FA40E8">
        <w:rPr>
          <w:rFonts w:ascii="Arial" w:eastAsia="Arial" w:hAnsi="Arial" w:cs="Arial"/>
          <w:color w:val="000000"/>
          <w:sz w:val="24"/>
          <w:szCs w:val="24"/>
        </w:rPr>
        <w:t>,</w:t>
      </w:r>
      <w:r>
        <w:rPr>
          <w:rFonts w:ascii="Arial" w:eastAsia="Arial" w:hAnsi="Arial" w:cs="Arial"/>
          <w:color w:val="000000"/>
          <w:sz w:val="24"/>
          <w:szCs w:val="24"/>
        </w:rPr>
        <w:t>586</w:t>
      </w:r>
      <w:r w:rsidR="00E8723D">
        <w:rPr>
          <w:rFonts w:ascii="Arial" w:eastAsia="Arial" w:hAnsi="Arial" w:cs="Arial"/>
          <w:color w:val="000000"/>
          <w:sz w:val="24"/>
          <w:szCs w:val="24"/>
        </w:rPr>
        <w:t xml:space="preserve"> FFPs available at DSWD-FO V, VI, VII, VIII, IX, X, XI, </w:t>
      </w:r>
      <w:r>
        <w:rPr>
          <w:rFonts w:ascii="Arial" w:eastAsia="Arial" w:hAnsi="Arial" w:cs="Arial"/>
          <w:color w:val="000000"/>
          <w:sz w:val="24"/>
          <w:szCs w:val="24"/>
        </w:rPr>
        <w:t xml:space="preserve">XII, </w:t>
      </w:r>
      <w:r w:rsidR="00E8723D">
        <w:rPr>
          <w:rFonts w:ascii="Arial" w:eastAsia="Arial" w:hAnsi="Arial" w:cs="Arial"/>
          <w:color w:val="000000"/>
          <w:sz w:val="24"/>
          <w:szCs w:val="24"/>
        </w:rPr>
        <w:t>MIMAROPA, and Caraga.</w:t>
      </w:r>
    </w:p>
    <w:p w:rsidR="002339F0" w:rsidRDefault="00C55D4C"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83</w:t>
      </w:r>
      <w:r w:rsidR="00B930CF">
        <w:rPr>
          <w:rFonts w:ascii="Arial" w:eastAsia="Arial" w:hAnsi="Arial" w:cs="Arial"/>
          <w:color w:val="000000"/>
          <w:sz w:val="24"/>
          <w:szCs w:val="24"/>
        </w:rPr>
        <w:t>,</w:t>
      </w:r>
      <w:r>
        <w:rPr>
          <w:rFonts w:ascii="Arial" w:eastAsia="Arial" w:hAnsi="Arial" w:cs="Arial"/>
          <w:color w:val="000000"/>
          <w:sz w:val="24"/>
          <w:szCs w:val="24"/>
        </w:rPr>
        <w:t xml:space="preserve">291 </w:t>
      </w:r>
      <w:r w:rsidR="00E8723D">
        <w:rPr>
          <w:rFonts w:ascii="Arial" w:eastAsia="Arial" w:hAnsi="Arial" w:cs="Arial"/>
          <w:color w:val="000000"/>
          <w:sz w:val="24"/>
          <w:szCs w:val="24"/>
        </w:rPr>
        <w:t>FFPs in other DSWD-FOs which may support the relief needs of the displaced families due to Typhoon “Odette” through inter-FO augmentation.</w:t>
      </w:r>
    </w:p>
    <w:p w:rsidR="002339F0" w:rsidRDefault="00E8723D"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FA40E8">
        <w:rPr>
          <w:rFonts w:ascii="Arial" w:eastAsia="Arial" w:hAnsi="Arial" w:cs="Arial"/>
          <w:color w:val="000000"/>
          <w:sz w:val="24"/>
          <w:szCs w:val="24"/>
        </w:rPr>
        <w:t>657.</w:t>
      </w:r>
      <w:r w:rsidR="00C55D4C">
        <w:rPr>
          <w:rFonts w:ascii="Arial" w:eastAsia="Arial" w:hAnsi="Arial" w:cs="Arial"/>
          <w:color w:val="000000"/>
          <w:sz w:val="24"/>
          <w:szCs w:val="24"/>
        </w:rPr>
        <w:t>49</w:t>
      </w:r>
      <w:r w:rsidR="00EF3C8F">
        <w:rPr>
          <w:rFonts w:ascii="Arial" w:eastAsia="Arial" w:hAnsi="Arial" w:cs="Arial"/>
          <w:sz w:val="24"/>
          <w:szCs w:val="24"/>
        </w:rPr>
        <w:t xml:space="preserve"> m</w:t>
      </w:r>
      <w:r>
        <w:rPr>
          <w:rFonts w:ascii="Arial" w:eastAsia="Arial" w:hAnsi="Arial" w:cs="Arial"/>
          <w:color w:val="000000"/>
          <w:sz w:val="24"/>
          <w:szCs w:val="24"/>
        </w:rPr>
        <w:t xml:space="preserve">illion worth of </w:t>
      </w:r>
      <w:r w:rsidR="00CA7681">
        <w:rPr>
          <w:rFonts w:ascii="Arial" w:eastAsia="Arial" w:hAnsi="Arial" w:cs="Arial"/>
          <w:color w:val="000000"/>
          <w:sz w:val="24"/>
          <w:szCs w:val="24"/>
        </w:rPr>
        <w:t xml:space="preserve">other </w:t>
      </w:r>
      <w:r>
        <w:rPr>
          <w:rFonts w:ascii="Arial" w:eastAsia="Arial" w:hAnsi="Arial" w:cs="Arial"/>
          <w:color w:val="000000"/>
          <w:sz w:val="24"/>
          <w:szCs w:val="24"/>
        </w:rPr>
        <w:t>food and non-food items (FNIs) at NROC, VDRC and DSWD-FO warehouses countrywide.</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sz w:val="24"/>
          <w:szCs w:val="24"/>
        </w:rPr>
      </w:pPr>
    </w:p>
    <w:p w:rsidR="00630184" w:rsidRDefault="00630184" w:rsidP="00630184">
      <w:pPr>
        <w:numPr>
          <w:ilvl w:val="0"/>
          <w:numId w:val="18"/>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Food and Non-Food Items</w:t>
      </w:r>
    </w:p>
    <w:p w:rsidR="00630184" w:rsidRDefault="00630184" w:rsidP="00630184">
      <w:pPr>
        <w:pBdr>
          <w:top w:val="nil"/>
          <w:left w:val="nil"/>
          <w:bottom w:val="nil"/>
          <w:right w:val="nil"/>
          <w:between w:val="nil"/>
        </w:pBdr>
        <w:spacing w:after="0" w:line="240" w:lineRule="auto"/>
        <w:ind w:left="810"/>
        <w:contextualSpacing/>
        <w:jc w:val="both"/>
        <w:rPr>
          <w:rFonts w:ascii="Arial" w:eastAsia="Arial" w:hAnsi="Arial" w:cs="Arial"/>
          <w:b/>
          <w:color w:val="000000"/>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RPr="003B36BE" w:rsidTr="00630184">
        <w:trPr>
          <w:tblHeader/>
        </w:trPr>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28 December 2021</w:t>
            </w:r>
          </w:p>
        </w:tc>
        <w:tc>
          <w:tcPr>
            <w:tcW w:w="6907" w:type="dxa"/>
          </w:tcPr>
          <w:p w:rsidR="00630184" w:rsidRPr="003B36BE" w:rsidRDefault="00630184" w:rsidP="00630184">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DSWD-FO CAR augmented the following to the affected families of TY Odette:</w:t>
            </w:r>
          </w:p>
          <w:p w:rsidR="00630184" w:rsidRPr="003B36BE" w:rsidRDefault="00630184" w:rsidP="00630184">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 xml:space="preserve">10,200 FFPs coursed through </w:t>
            </w:r>
            <w:r>
              <w:rPr>
                <w:rFonts w:ascii="Arial" w:hAnsi="Arial" w:cs="Arial"/>
                <w:color w:val="000000"/>
                <w:sz w:val="20"/>
                <w:szCs w:val="20"/>
              </w:rPr>
              <w:t>DSWD-</w:t>
            </w:r>
            <w:r w:rsidRPr="003B36BE">
              <w:rPr>
                <w:rFonts w:ascii="Arial" w:hAnsi="Arial" w:cs="Arial"/>
                <w:color w:val="000000"/>
                <w:sz w:val="20"/>
                <w:szCs w:val="20"/>
              </w:rPr>
              <w:t>NRLMB</w:t>
            </w:r>
          </w:p>
          <w:p w:rsidR="00630184" w:rsidRPr="003B36BE" w:rsidRDefault="00630184" w:rsidP="00630184">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 xml:space="preserve">6,453 FFPs transported to Clark Airbase Staging Area through OPLAN “Binnadang” (Bayanihan) </w:t>
            </w:r>
            <w:r>
              <w:rPr>
                <w:rFonts w:ascii="Arial" w:hAnsi="Arial" w:cs="Arial"/>
                <w:color w:val="000000"/>
                <w:sz w:val="20"/>
                <w:szCs w:val="20"/>
              </w:rPr>
              <w:t xml:space="preserve">for delivery to </w:t>
            </w:r>
            <w:r w:rsidRPr="003B36BE">
              <w:rPr>
                <w:rFonts w:ascii="Arial" w:hAnsi="Arial" w:cs="Arial"/>
                <w:color w:val="000000"/>
                <w:sz w:val="20"/>
                <w:szCs w:val="20"/>
              </w:rPr>
              <w:t>Region VIII a</w:t>
            </w:r>
            <w:r>
              <w:rPr>
                <w:rFonts w:ascii="Arial" w:hAnsi="Arial" w:cs="Arial"/>
                <w:color w:val="000000"/>
                <w:sz w:val="20"/>
                <w:szCs w:val="20"/>
              </w:rPr>
              <w:t>nd additional 608 FFPs as a commitment of DSWD-</w:t>
            </w:r>
            <w:r w:rsidRPr="003B36BE">
              <w:rPr>
                <w:rFonts w:ascii="Arial" w:hAnsi="Arial" w:cs="Arial"/>
                <w:color w:val="000000"/>
                <w:sz w:val="20"/>
                <w:szCs w:val="20"/>
              </w:rPr>
              <w:t xml:space="preserve">FO CAR to OPLAN </w:t>
            </w:r>
            <w:r>
              <w:rPr>
                <w:rFonts w:ascii="Arial" w:hAnsi="Arial" w:cs="Arial"/>
                <w:color w:val="000000"/>
                <w:sz w:val="20"/>
                <w:szCs w:val="20"/>
              </w:rPr>
              <w:t>“</w:t>
            </w:r>
            <w:r w:rsidRPr="003B36BE">
              <w:rPr>
                <w:rFonts w:ascii="Arial" w:hAnsi="Arial" w:cs="Arial"/>
                <w:color w:val="000000"/>
                <w:sz w:val="20"/>
                <w:szCs w:val="20"/>
              </w:rPr>
              <w:t>Binnadang</w:t>
            </w:r>
            <w:r>
              <w:rPr>
                <w:rFonts w:ascii="Arial" w:hAnsi="Arial" w:cs="Arial"/>
                <w:color w:val="000000"/>
                <w:sz w:val="20"/>
                <w:szCs w:val="20"/>
              </w:rPr>
              <w:t>”</w:t>
            </w:r>
            <w:r w:rsidRPr="003B36BE">
              <w:rPr>
                <w:rFonts w:ascii="Arial" w:hAnsi="Arial" w:cs="Arial"/>
                <w:color w:val="000000"/>
                <w:sz w:val="20"/>
                <w:szCs w:val="20"/>
              </w:rPr>
              <w:t xml:space="preserve"> </w:t>
            </w:r>
            <w:r>
              <w:rPr>
                <w:rFonts w:ascii="Arial" w:hAnsi="Arial" w:cs="Arial"/>
                <w:color w:val="000000"/>
                <w:sz w:val="20"/>
                <w:szCs w:val="20"/>
              </w:rPr>
              <w:t>through Cordillera Disaster Risk Reduction and Management Council (Cordillera DRRMC)</w:t>
            </w:r>
            <w:r w:rsidRPr="003B36BE">
              <w:rPr>
                <w:rFonts w:ascii="Arial" w:hAnsi="Arial" w:cs="Arial"/>
                <w:color w:val="000000"/>
                <w:sz w:val="20"/>
                <w:szCs w:val="20"/>
              </w:rPr>
              <w:t xml:space="preserve"> to complete the 7,061 FFPs </w:t>
            </w:r>
            <w:r>
              <w:rPr>
                <w:rFonts w:ascii="Arial" w:hAnsi="Arial" w:cs="Arial"/>
                <w:color w:val="000000"/>
                <w:sz w:val="20"/>
                <w:szCs w:val="20"/>
              </w:rPr>
              <w:t xml:space="preserve">for Region VIII scheduled </w:t>
            </w:r>
            <w:r w:rsidRPr="003B36BE">
              <w:rPr>
                <w:rFonts w:ascii="Arial" w:hAnsi="Arial" w:cs="Arial"/>
                <w:color w:val="000000"/>
                <w:sz w:val="20"/>
                <w:szCs w:val="20"/>
              </w:rPr>
              <w:t xml:space="preserve">to be transported on </w:t>
            </w:r>
            <w:r>
              <w:rPr>
                <w:rFonts w:ascii="Arial" w:hAnsi="Arial" w:cs="Arial"/>
                <w:color w:val="000000"/>
                <w:sz w:val="20"/>
                <w:szCs w:val="20"/>
              </w:rPr>
              <w:t xml:space="preserve">29 December </w:t>
            </w:r>
            <w:r w:rsidRPr="003B36BE">
              <w:rPr>
                <w:rFonts w:ascii="Arial" w:hAnsi="Arial" w:cs="Arial"/>
                <w:color w:val="000000"/>
                <w:sz w:val="20"/>
                <w:szCs w:val="20"/>
              </w:rPr>
              <w:t>2021.</w:t>
            </w:r>
          </w:p>
        </w:tc>
      </w:tr>
    </w:tbl>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Tr="00630184">
        <w:trPr>
          <w:tblHeader/>
        </w:trPr>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630184"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16 December 2021</w:t>
            </w:r>
          </w:p>
        </w:tc>
        <w:tc>
          <w:tcPr>
            <w:tcW w:w="6907" w:type="dxa"/>
          </w:tcPr>
          <w:p w:rsidR="00630184" w:rsidRPr="003B36BE" w:rsidRDefault="00630184" w:rsidP="00630184">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DSWD-FO II </w:t>
            </w:r>
            <w:r w:rsidRPr="003B36BE">
              <w:rPr>
                <w:rFonts w:ascii="Arial" w:eastAsia="Arial" w:hAnsi="Arial" w:cs="Arial"/>
                <w:sz w:val="20"/>
                <w:szCs w:val="20"/>
              </w:rPr>
              <w:t>unloaded an additional</w:t>
            </w:r>
            <w:r w:rsidRPr="003B36BE">
              <w:rPr>
                <w:rFonts w:ascii="Arial" w:eastAsia="Arial" w:hAnsi="Arial" w:cs="Arial"/>
                <w:color w:val="000000"/>
                <w:sz w:val="20"/>
                <w:szCs w:val="20"/>
              </w:rPr>
              <w:t xml:space="preserve"> 5,000 FFPs out of the 20,000 FFPs requested from DRMB </w:t>
            </w:r>
            <w:r w:rsidRPr="003B36BE">
              <w:rPr>
                <w:rFonts w:ascii="Arial" w:eastAsia="Arial" w:hAnsi="Arial" w:cs="Arial"/>
                <w:sz w:val="20"/>
                <w:szCs w:val="20"/>
              </w:rPr>
              <w:t>to the Tuguegarao</w:t>
            </w:r>
            <w:r w:rsidRPr="003B36BE">
              <w:rPr>
                <w:rFonts w:ascii="Arial" w:eastAsia="Arial" w:hAnsi="Arial" w:cs="Arial"/>
                <w:color w:val="000000"/>
                <w:sz w:val="20"/>
                <w:szCs w:val="20"/>
              </w:rPr>
              <w:t xml:space="preserve"> City satellite warehouse.</w:t>
            </w:r>
          </w:p>
        </w:tc>
      </w:tr>
      <w:tr w:rsidR="00630184"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15 December 2021</w:t>
            </w:r>
          </w:p>
        </w:tc>
        <w:tc>
          <w:tcPr>
            <w:tcW w:w="6907" w:type="dxa"/>
          </w:tcPr>
          <w:p w:rsidR="00630184" w:rsidRPr="003B36BE" w:rsidRDefault="00630184" w:rsidP="0063018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jc w:val="both"/>
              <w:rPr>
                <w:rFonts w:ascii="Arial" w:hAnsi="Arial" w:cs="Arial"/>
                <w:sz w:val="20"/>
                <w:szCs w:val="20"/>
              </w:rPr>
            </w:pPr>
            <w:r w:rsidRPr="003B36BE">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630184" w:rsidRDefault="00630184" w:rsidP="00630184">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30184" w:rsidRDefault="00630184" w:rsidP="00630184">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RPr="003B36BE" w:rsidTr="00630184">
        <w:trPr>
          <w:tblHeader/>
        </w:trPr>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630184" w:rsidRPr="003B36BE"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630184" w:rsidRPr="003B36BE"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3B36BE">
              <w:rPr>
                <w:rFonts w:ascii="Arial" w:eastAsia="Arial" w:hAnsi="Arial" w:cs="Arial"/>
                <w:sz w:val="20"/>
                <w:szCs w:val="20"/>
              </w:rPr>
              <w:t xml:space="preserve">DSWD-FO MIMAROPA </w:t>
            </w:r>
            <w:r w:rsidRPr="003B36BE">
              <w:rPr>
                <w:rFonts w:ascii="Arial" w:hAnsi="Arial" w:cs="Arial"/>
                <w:sz w:val="20"/>
                <w:szCs w:val="20"/>
              </w:rPr>
              <w:t xml:space="preserve">attended the consultation dialogue with NRLMB and </w:t>
            </w:r>
            <w:r>
              <w:rPr>
                <w:rFonts w:ascii="Arial" w:hAnsi="Arial" w:cs="Arial"/>
                <w:sz w:val="20"/>
                <w:szCs w:val="20"/>
              </w:rPr>
              <w:t>DSWD-</w:t>
            </w:r>
            <w:r w:rsidRPr="003B36BE">
              <w:rPr>
                <w:rFonts w:ascii="Arial" w:hAnsi="Arial" w:cs="Arial"/>
                <w:sz w:val="20"/>
                <w:szCs w:val="20"/>
              </w:rPr>
              <w:t xml:space="preserve">FO CALABARZON to discuss their augmentation plan to Region MIMAROPA. </w:t>
            </w:r>
            <w:r>
              <w:rPr>
                <w:rFonts w:ascii="Arial" w:hAnsi="Arial" w:cs="Arial"/>
                <w:sz w:val="20"/>
                <w:szCs w:val="20"/>
              </w:rPr>
              <w:t>As a</w:t>
            </w:r>
            <w:r w:rsidRPr="003B36BE">
              <w:rPr>
                <w:rFonts w:ascii="Arial" w:hAnsi="Arial" w:cs="Arial"/>
                <w:sz w:val="20"/>
                <w:szCs w:val="20"/>
              </w:rPr>
              <w:t>greed</w:t>
            </w:r>
            <w:r>
              <w:rPr>
                <w:rFonts w:ascii="Arial" w:hAnsi="Arial" w:cs="Arial"/>
                <w:sz w:val="20"/>
                <w:szCs w:val="20"/>
              </w:rPr>
              <w:t>,</w:t>
            </w:r>
            <w:r w:rsidRPr="003B36BE">
              <w:rPr>
                <w:rFonts w:ascii="Arial" w:hAnsi="Arial" w:cs="Arial"/>
                <w:sz w:val="20"/>
                <w:szCs w:val="20"/>
              </w:rPr>
              <w:t xml:space="preserve"> following </w:t>
            </w:r>
            <w:r>
              <w:rPr>
                <w:rFonts w:ascii="Arial" w:hAnsi="Arial" w:cs="Arial"/>
                <w:sz w:val="20"/>
                <w:szCs w:val="20"/>
              </w:rPr>
              <w:t xml:space="preserve">FNIs would be provided </w:t>
            </w:r>
            <w:r w:rsidRPr="003B36BE">
              <w:rPr>
                <w:rFonts w:ascii="Arial" w:hAnsi="Arial" w:cs="Arial"/>
                <w:sz w:val="20"/>
                <w:szCs w:val="20"/>
              </w:rPr>
              <w:t xml:space="preserve">as initial augmentation to </w:t>
            </w:r>
            <w:r>
              <w:rPr>
                <w:rFonts w:ascii="Arial" w:hAnsi="Arial" w:cs="Arial"/>
                <w:sz w:val="20"/>
                <w:szCs w:val="20"/>
              </w:rPr>
              <w:t>DSWD-</w:t>
            </w:r>
            <w:r w:rsidRPr="003B36BE">
              <w:rPr>
                <w:rFonts w:ascii="Arial" w:hAnsi="Arial" w:cs="Arial"/>
                <w:sz w:val="20"/>
                <w:szCs w:val="20"/>
              </w:rPr>
              <w:t>FO MIMAROPA to support the immediate needs of affected families/individuals in the Province of Palawan:</w:t>
            </w:r>
          </w:p>
          <w:p w:rsidR="00630184" w:rsidRPr="003B36BE" w:rsidRDefault="00630184" w:rsidP="00630184">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2,000 FFPs</w:t>
            </w:r>
          </w:p>
          <w:p w:rsidR="00630184" w:rsidRPr="003B36BE" w:rsidRDefault="00630184" w:rsidP="00630184">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1,000 sleeping kits</w:t>
            </w:r>
          </w:p>
          <w:p w:rsidR="00630184" w:rsidRPr="003B36BE" w:rsidRDefault="00630184" w:rsidP="00630184">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family tent</w:t>
            </w:r>
            <w:r>
              <w:rPr>
                <w:rFonts w:ascii="Arial" w:eastAsia="Arial" w:hAnsi="Arial" w:cs="Arial"/>
                <w:sz w:val="20"/>
                <w:szCs w:val="20"/>
              </w:rPr>
              <w:t>s</w:t>
            </w:r>
          </w:p>
          <w:p w:rsidR="00630184" w:rsidRPr="003B36BE" w:rsidRDefault="00630184" w:rsidP="00630184">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modular tent</w:t>
            </w:r>
            <w:r>
              <w:rPr>
                <w:rFonts w:ascii="Arial" w:eastAsia="Arial" w:hAnsi="Arial" w:cs="Arial"/>
                <w:sz w:val="20"/>
                <w:szCs w:val="20"/>
              </w:rPr>
              <w:t>s</w:t>
            </w:r>
          </w:p>
        </w:tc>
      </w:tr>
      <w:tr w:rsidR="00630184" w:rsidRPr="003B36BE"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24 December 2021</w:t>
            </w:r>
          </w:p>
        </w:tc>
        <w:tc>
          <w:tcPr>
            <w:tcW w:w="6907" w:type="dxa"/>
          </w:tcPr>
          <w:p w:rsidR="00630184" w:rsidRPr="003B36BE"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3B36BE">
              <w:rPr>
                <w:rFonts w:ascii="Arial" w:eastAsia="Arial" w:hAnsi="Arial" w:cs="Arial"/>
                <w:sz w:val="20"/>
                <w:szCs w:val="20"/>
              </w:rPr>
              <w:t xml:space="preserve">DSWD-FO MIMAROPA coordinated with </w:t>
            </w:r>
            <w:r>
              <w:rPr>
                <w:rFonts w:ascii="Arial" w:eastAsia="Arial" w:hAnsi="Arial" w:cs="Arial"/>
                <w:sz w:val="20"/>
                <w:szCs w:val="20"/>
              </w:rPr>
              <w:t>DSWD-NRLMB</w:t>
            </w:r>
            <w:r w:rsidRPr="003B36BE">
              <w:rPr>
                <w:rFonts w:ascii="Arial" w:eastAsia="Arial" w:hAnsi="Arial" w:cs="Arial"/>
                <w:sz w:val="20"/>
                <w:szCs w:val="20"/>
              </w:rPr>
              <w:t xml:space="preserve">, Air Asia, </w:t>
            </w:r>
            <w:r>
              <w:rPr>
                <w:rFonts w:ascii="Arial" w:eastAsia="Arial" w:hAnsi="Arial" w:cs="Arial"/>
                <w:sz w:val="20"/>
                <w:szCs w:val="20"/>
              </w:rPr>
              <w:t>Office of Civil Defense (OCD)</w:t>
            </w:r>
            <w:r w:rsidRPr="003B36BE">
              <w:rPr>
                <w:rFonts w:ascii="Arial" w:eastAsia="Arial" w:hAnsi="Arial" w:cs="Arial"/>
                <w:sz w:val="20"/>
                <w:szCs w:val="20"/>
              </w:rPr>
              <w:t xml:space="preserve">, </w:t>
            </w:r>
            <w:r>
              <w:rPr>
                <w:rFonts w:ascii="Arial" w:eastAsia="Arial" w:hAnsi="Arial" w:cs="Arial"/>
                <w:sz w:val="20"/>
                <w:szCs w:val="20"/>
              </w:rPr>
              <w:t>Armed Forces of the Philippines (</w:t>
            </w:r>
            <w:r w:rsidRPr="003B36BE">
              <w:rPr>
                <w:rFonts w:ascii="Arial" w:eastAsia="Arial" w:hAnsi="Arial" w:cs="Arial"/>
                <w:sz w:val="20"/>
                <w:szCs w:val="20"/>
              </w:rPr>
              <w:t>AFP</w:t>
            </w:r>
            <w:r>
              <w:rPr>
                <w:rFonts w:ascii="Arial" w:eastAsia="Arial" w:hAnsi="Arial" w:cs="Arial"/>
                <w:sz w:val="20"/>
                <w:szCs w:val="20"/>
              </w:rPr>
              <w:t>)</w:t>
            </w:r>
            <w:r w:rsidRPr="003B36BE">
              <w:rPr>
                <w:rFonts w:ascii="Arial" w:eastAsia="Arial" w:hAnsi="Arial" w:cs="Arial"/>
                <w:sz w:val="20"/>
                <w:szCs w:val="20"/>
              </w:rPr>
              <w:t xml:space="preserve">, and </w:t>
            </w:r>
            <w:r>
              <w:rPr>
                <w:rFonts w:ascii="Arial" w:eastAsia="Arial" w:hAnsi="Arial" w:cs="Arial"/>
                <w:sz w:val="20"/>
                <w:szCs w:val="20"/>
              </w:rPr>
              <w:t>Philippine Coast Guard (</w:t>
            </w:r>
            <w:r w:rsidRPr="003B36BE">
              <w:rPr>
                <w:rFonts w:ascii="Arial" w:eastAsia="Arial" w:hAnsi="Arial" w:cs="Arial"/>
                <w:sz w:val="20"/>
                <w:szCs w:val="20"/>
              </w:rPr>
              <w:t>PCG</w:t>
            </w:r>
            <w:r>
              <w:rPr>
                <w:rFonts w:ascii="Arial" w:eastAsia="Arial" w:hAnsi="Arial" w:cs="Arial"/>
                <w:sz w:val="20"/>
                <w:szCs w:val="20"/>
              </w:rPr>
              <w:t>)-</w:t>
            </w:r>
            <w:r w:rsidRPr="003B36BE">
              <w:rPr>
                <w:rFonts w:ascii="Arial" w:eastAsia="Arial" w:hAnsi="Arial" w:cs="Arial"/>
                <w:sz w:val="20"/>
                <w:szCs w:val="20"/>
              </w:rPr>
              <w:t xml:space="preserve">Oriental Mindoro </w:t>
            </w:r>
            <w:r>
              <w:rPr>
                <w:rFonts w:ascii="Arial" w:eastAsia="Arial" w:hAnsi="Arial" w:cs="Arial"/>
                <w:sz w:val="20"/>
                <w:szCs w:val="20"/>
              </w:rPr>
              <w:t xml:space="preserve">for </w:t>
            </w:r>
            <w:r w:rsidRPr="003B36BE">
              <w:rPr>
                <w:rFonts w:ascii="Arial" w:eastAsia="Arial" w:hAnsi="Arial" w:cs="Arial"/>
                <w:sz w:val="20"/>
                <w:szCs w:val="20"/>
              </w:rPr>
              <w:t xml:space="preserve">the hauling and transportation of FFPs. </w:t>
            </w:r>
            <w:r>
              <w:rPr>
                <w:rFonts w:ascii="Arial" w:eastAsia="Arial" w:hAnsi="Arial" w:cs="Arial"/>
                <w:sz w:val="20"/>
                <w:szCs w:val="20"/>
              </w:rPr>
              <w:t>The following were transported</w:t>
            </w:r>
            <w:r w:rsidRPr="003B36BE">
              <w:rPr>
                <w:rFonts w:ascii="Arial" w:eastAsia="Arial" w:hAnsi="Arial" w:cs="Arial"/>
                <w:sz w:val="20"/>
                <w:szCs w:val="20"/>
              </w:rPr>
              <w:t>:</w:t>
            </w:r>
          </w:p>
          <w:p w:rsidR="00630184" w:rsidRPr="003B36BE" w:rsidRDefault="00630184" w:rsidP="0063018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contextualSpacing/>
              <w:jc w:val="both"/>
              <w:rPr>
                <w:rFonts w:ascii="Arial" w:eastAsia="Arial" w:hAnsi="Arial" w:cs="Arial"/>
                <w:sz w:val="20"/>
                <w:szCs w:val="20"/>
              </w:rPr>
            </w:pPr>
            <w:r w:rsidRPr="003B36BE">
              <w:rPr>
                <w:rFonts w:ascii="Arial" w:eastAsia="Arial" w:hAnsi="Arial" w:cs="Arial"/>
                <w:sz w:val="20"/>
                <w:szCs w:val="20"/>
              </w:rPr>
              <w:t xml:space="preserve">2,600 FFPs to the Municipality of Roxas </w:t>
            </w:r>
            <w:r>
              <w:rPr>
                <w:rFonts w:ascii="Arial" w:eastAsia="Arial" w:hAnsi="Arial" w:cs="Arial"/>
                <w:sz w:val="20"/>
                <w:szCs w:val="20"/>
              </w:rPr>
              <w:t xml:space="preserve">in </w:t>
            </w:r>
            <w:r w:rsidRPr="003B36BE">
              <w:rPr>
                <w:rFonts w:ascii="Arial" w:eastAsia="Arial" w:hAnsi="Arial" w:cs="Arial"/>
                <w:sz w:val="20"/>
                <w:szCs w:val="20"/>
              </w:rPr>
              <w:t>Palawan</w:t>
            </w:r>
          </w:p>
          <w:p w:rsidR="00630184" w:rsidRPr="003B36BE" w:rsidRDefault="00630184" w:rsidP="0063018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contextualSpacing/>
              <w:jc w:val="both"/>
              <w:rPr>
                <w:rFonts w:ascii="Arial" w:eastAsia="Arial" w:hAnsi="Arial" w:cs="Arial"/>
                <w:sz w:val="20"/>
                <w:szCs w:val="20"/>
              </w:rPr>
            </w:pPr>
            <w:r w:rsidRPr="003B36BE">
              <w:rPr>
                <w:rFonts w:ascii="Arial" w:eastAsia="Arial" w:hAnsi="Arial" w:cs="Arial"/>
                <w:sz w:val="20"/>
                <w:szCs w:val="20"/>
              </w:rPr>
              <w:t xml:space="preserve">5,000 FFPs </w:t>
            </w:r>
            <w:r>
              <w:rPr>
                <w:rFonts w:ascii="Arial" w:eastAsia="Arial" w:hAnsi="Arial" w:cs="Arial"/>
                <w:sz w:val="20"/>
                <w:szCs w:val="20"/>
              </w:rPr>
              <w:t xml:space="preserve">were loaded </w:t>
            </w:r>
            <w:r w:rsidRPr="003B36BE">
              <w:rPr>
                <w:rFonts w:ascii="Arial" w:eastAsia="Arial" w:hAnsi="Arial" w:cs="Arial"/>
                <w:sz w:val="20"/>
                <w:szCs w:val="20"/>
              </w:rPr>
              <w:t xml:space="preserve">to another coast guard vessel bound to Puerto Princesa City (ETD 24 </w:t>
            </w:r>
            <w:r>
              <w:rPr>
                <w:rFonts w:ascii="Arial" w:eastAsia="Arial" w:hAnsi="Arial" w:cs="Arial"/>
                <w:sz w:val="20"/>
                <w:szCs w:val="20"/>
              </w:rPr>
              <w:t xml:space="preserve">December </w:t>
            </w:r>
            <w:r w:rsidRPr="003B36BE">
              <w:rPr>
                <w:rFonts w:ascii="Arial" w:eastAsia="Arial" w:hAnsi="Arial" w:cs="Arial"/>
                <w:sz w:val="20"/>
                <w:szCs w:val="20"/>
              </w:rPr>
              <w:t xml:space="preserve">2021, 8AM; ETA 26 </w:t>
            </w:r>
            <w:r>
              <w:rPr>
                <w:rFonts w:ascii="Arial" w:eastAsia="Arial" w:hAnsi="Arial" w:cs="Arial"/>
                <w:sz w:val="20"/>
                <w:szCs w:val="20"/>
              </w:rPr>
              <w:t xml:space="preserve">December </w:t>
            </w:r>
            <w:r w:rsidRPr="003B36BE">
              <w:rPr>
                <w:rFonts w:ascii="Arial" w:eastAsia="Arial" w:hAnsi="Arial" w:cs="Arial"/>
                <w:sz w:val="20"/>
                <w:szCs w:val="20"/>
              </w:rPr>
              <w:t>2021, 8AM)</w:t>
            </w:r>
          </w:p>
          <w:p w:rsidR="00630184" w:rsidRPr="003B36BE"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sidRPr="003B36BE">
              <w:rPr>
                <w:rFonts w:ascii="Arial" w:eastAsia="Arial" w:hAnsi="Arial" w:cs="Arial"/>
                <w:sz w:val="20"/>
                <w:szCs w:val="20"/>
              </w:rPr>
              <w:lastRenderedPageBreak/>
              <w:t xml:space="preserve">20 FFPs </w:t>
            </w:r>
            <w:r>
              <w:rPr>
                <w:rFonts w:ascii="Arial" w:eastAsia="Arial" w:hAnsi="Arial" w:cs="Arial"/>
                <w:sz w:val="20"/>
                <w:szCs w:val="20"/>
              </w:rPr>
              <w:t xml:space="preserve">were received </w:t>
            </w:r>
            <w:r w:rsidRPr="003B36BE">
              <w:rPr>
                <w:rFonts w:ascii="Arial" w:eastAsia="Arial" w:hAnsi="Arial" w:cs="Arial"/>
                <w:sz w:val="20"/>
                <w:szCs w:val="20"/>
              </w:rPr>
              <w:t xml:space="preserve">and escorted by </w:t>
            </w:r>
            <w:r>
              <w:rPr>
                <w:rFonts w:ascii="Arial" w:eastAsia="Arial" w:hAnsi="Arial" w:cs="Arial"/>
                <w:sz w:val="20"/>
                <w:szCs w:val="20"/>
              </w:rPr>
              <w:t>the Quick Response Team (</w:t>
            </w:r>
            <w:r w:rsidRPr="003B36BE">
              <w:rPr>
                <w:rFonts w:ascii="Arial" w:eastAsia="Arial" w:hAnsi="Arial" w:cs="Arial"/>
                <w:sz w:val="20"/>
                <w:szCs w:val="20"/>
              </w:rPr>
              <w:t>QRT</w:t>
            </w:r>
            <w:r>
              <w:rPr>
                <w:rFonts w:ascii="Arial" w:eastAsia="Arial" w:hAnsi="Arial" w:cs="Arial"/>
                <w:sz w:val="20"/>
                <w:szCs w:val="20"/>
              </w:rPr>
              <w:t>)</w:t>
            </w:r>
            <w:r w:rsidRPr="003B36BE">
              <w:rPr>
                <w:rFonts w:ascii="Arial" w:eastAsia="Arial" w:hAnsi="Arial" w:cs="Arial"/>
                <w:sz w:val="20"/>
                <w:szCs w:val="20"/>
              </w:rPr>
              <w:t xml:space="preserve"> on du</w:t>
            </w:r>
            <w:r>
              <w:rPr>
                <w:rFonts w:ascii="Arial" w:eastAsia="Arial" w:hAnsi="Arial" w:cs="Arial"/>
                <w:sz w:val="20"/>
                <w:szCs w:val="20"/>
              </w:rPr>
              <w:t>ty in the Municipality of El Niñ</w:t>
            </w:r>
            <w:r w:rsidRPr="003B36BE">
              <w:rPr>
                <w:rFonts w:ascii="Arial" w:eastAsia="Arial" w:hAnsi="Arial" w:cs="Arial"/>
                <w:sz w:val="20"/>
                <w:szCs w:val="20"/>
              </w:rPr>
              <w:t>o via Air Swift</w:t>
            </w:r>
            <w:r>
              <w:rPr>
                <w:rFonts w:ascii="Arial" w:eastAsia="Arial" w:hAnsi="Arial" w:cs="Arial"/>
                <w:sz w:val="20"/>
                <w:szCs w:val="20"/>
              </w:rPr>
              <w:t>.</w:t>
            </w:r>
          </w:p>
        </w:tc>
      </w:tr>
      <w:tr w:rsidR="00C877E6" w:rsidRPr="003B36BE" w:rsidTr="00630184">
        <w:tc>
          <w:tcPr>
            <w:tcW w:w="2025" w:type="dxa"/>
          </w:tcPr>
          <w:p w:rsidR="00C877E6" w:rsidRPr="003B36BE" w:rsidRDefault="00C877E6" w:rsidP="00630184">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23 December 2021</w:t>
            </w:r>
          </w:p>
        </w:tc>
        <w:tc>
          <w:tcPr>
            <w:tcW w:w="6907" w:type="dxa"/>
          </w:tcPr>
          <w:p w:rsidR="00C877E6" w:rsidRPr="003B36BE" w:rsidRDefault="00C877E6" w:rsidP="00630184">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eastAsia="Arial" w:hAnsi="Arial" w:cs="Arial"/>
                <w:color w:val="000000"/>
                <w:sz w:val="20"/>
                <w:szCs w:val="20"/>
              </w:rPr>
            </w:pPr>
            <w:r>
              <w:rPr>
                <w:rFonts w:ascii="Arial" w:eastAsia="Arial" w:hAnsi="Arial" w:cs="Arial"/>
                <w:sz w:val="20"/>
                <w:szCs w:val="20"/>
              </w:rPr>
              <w:t>Pres. Rodrigo Roa Duterte (PRRD)</w:t>
            </w:r>
            <w:r>
              <w:rPr>
                <w:rFonts w:ascii="Arial" w:eastAsia="Arial" w:hAnsi="Arial" w:cs="Arial"/>
                <w:sz w:val="20"/>
                <w:szCs w:val="20"/>
              </w:rPr>
              <w:t xml:space="preserve"> visited the Province of Palawan to personally meet with the people and check on their situation. During his visit, he led in the distribution of relief goods to affected families and individuals in Brgy. Bagong Sikat, Puerto Princesa City.</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sz w:val="20"/>
                <w:szCs w:val="20"/>
              </w:rPr>
              <w:t>22</w:t>
            </w:r>
            <w:r w:rsidRPr="003B36BE">
              <w:rPr>
                <w:rFonts w:ascii="Arial" w:eastAsia="Arial" w:hAnsi="Arial" w:cs="Arial"/>
                <w:color w:val="000000"/>
                <w:sz w:val="20"/>
                <w:szCs w:val="20"/>
              </w:rPr>
              <w:t xml:space="preserve"> December 2021</w:t>
            </w:r>
          </w:p>
        </w:tc>
        <w:tc>
          <w:tcPr>
            <w:tcW w:w="6907" w:type="dxa"/>
          </w:tcPr>
          <w:p w:rsidR="00630184" w:rsidRPr="003B36BE" w:rsidRDefault="00630184" w:rsidP="00630184">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sz w:val="20"/>
                <w:szCs w:val="20"/>
              </w:rPr>
            </w:pPr>
            <w:r w:rsidRPr="003B36BE">
              <w:rPr>
                <w:rFonts w:ascii="Arial" w:eastAsia="Arial" w:hAnsi="Arial" w:cs="Arial"/>
                <w:color w:val="000000"/>
                <w:sz w:val="20"/>
                <w:szCs w:val="20"/>
              </w:rPr>
              <w:t>DSWD-FO MIMAROPA facilitated the provision of 1,600 FFPs to the affected families in San Vicente, Palawan.</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630184" w:rsidRPr="003B36BE" w:rsidRDefault="00630184" w:rsidP="00630184">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DSWD-FO MIMAROPA </w:t>
            </w:r>
            <w:r w:rsidRPr="003B36BE">
              <w:rPr>
                <w:rFonts w:ascii="Arial" w:eastAsia="Arial" w:hAnsi="Arial" w:cs="Arial"/>
                <w:sz w:val="20"/>
                <w:szCs w:val="20"/>
              </w:rPr>
              <w:t>continuously</w:t>
            </w:r>
            <w:r w:rsidRPr="003B36BE">
              <w:rPr>
                <w:rFonts w:ascii="Arial" w:eastAsia="Arial" w:hAnsi="Arial" w:cs="Arial"/>
                <w:color w:val="000000"/>
                <w:sz w:val="20"/>
                <w:szCs w:val="20"/>
              </w:rPr>
              <w:t xml:space="preserve"> </w:t>
            </w:r>
            <w:r w:rsidRPr="003B36BE">
              <w:rPr>
                <w:rFonts w:ascii="Arial" w:eastAsia="Arial" w:hAnsi="Arial" w:cs="Arial"/>
                <w:sz w:val="20"/>
                <w:szCs w:val="20"/>
              </w:rPr>
              <w:t>repacking FFPs</w:t>
            </w:r>
            <w:r w:rsidRPr="003B36BE">
              <w:rPr>
                <w:rFonts w:ascii="Arial" w:eastAsia="Arial" w:hAnsi="Arial" w:cs="Arial"/>
                <w:color w:val="000000"/>
                <w:sz w:val="20"/>
                <w:szCs w:val="20"/>
              </w:rPr>
              <w:t xml:space="preserve"> in the Province of Palawan to support the resource augmentation of LGUs with request and other affected municipalities.</w:t>
            </w:r>
          </w:p>
          <w:p w:rsidR="00630184" w:rsidRPr="003B36BE" w:rsidRDefault="00630184" w:rsidP="00630184">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202124"/>
                <w:sz w:val="20"/>
                <w:szCs w:val="20"/>
              </w:rPr>
              <w:t xml:space="preserve">LGU Calapan City provided assistance amounting to 30,000.00 to the stranded trucking drivers </w:t>
            </w:r>
            <w:r>
              <w:rPr>
                <w:rFonts w:ascii="Arial" w:eastAsia="Arial" w:hAnsi="Arial" w:cs="Arial"/>
                <w:color w:val="202124"/>
                <w:sz w:val="20"/>
                <w:szCs w:val="20"/>
              </w:rPr>
              <w:t>at the</w:t>
            </w:r>
            <w:r w:rsidRPr="003B36BE">
              <w:rPr>
                <w:rFonts w:ascii="Arial" w:eastAsia="Arial" w:hAnsi="Arial" w:cs="Arial"/>
                <w:color w:val="202124"/>
                <w:sz w:val="20"/>
                <w:szCs w:val="20"/>
              </w:rPr>
              <w:t xml:space="preserve"> Calapan Port area.</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630184" w:rsidRPr="003B36BE" w:rsidRDefault="00630184" w:rsidP="00630184">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630184" w:rsidRPr="003B36BE" w:rsidRDefault="00630184" w:rsidP="00630184">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Pr>
                <w:rFonts w:ascii="Arial" w:eastAsia="Arial" w:hAnsi="Arial" w:cs="Arial"/>
                <w:color w:val="000000"/>
                <w:sz w:val="20"/>
                <w:szCs w:val="20"/>
              </w:rPr>
              <w:t xml:space="preserve">LGU </w:t>
            </w:r>
            <w:r w:rsidRPr="003B36BE">
              <w:rPr>
                <w:rFonts w:ascii="Arial" w:eastAsia="Arial" w:hAnsi="Arial" w:cs="Arial"/>
                <w:color w:val="000000"/>
                <w:sz w:val="20"/>
                <w:szCs w:val="20"/>
              </w:rPr>
              <w:t xml:space="preserve">Calapan </w:t>
            </w:r>
            <w:r>
              <w:rPr>
                <w:rFonts w:ascii="Arial" w:eastAsia="Arial" w:hAnsi="Arial" w:cs="Arial"/>
                <w:color w:val="000000"/>
                <w:sz w:val="20"/>
                <w:szCs w:val="20"/>
              </w:rPr>
              <w:t xml:space="preserve">City </w:t>
            </w:r>
            <w:r w:rsidRPr="003B36BE">
              <w:rPr>
                <w:rFonts w:ascii="Arial" w:eastAsia="Arial" w:hAnsi="Arial" w:cs="Arial"/>
                <w:color w:val="000000"/>
                <w:sz w:val="20"/>
                <w:szCs w:val="20"/>
              </w:rPr>
              <w:t>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17 December 2021</w:t>
            </w:r>
          </w:p>
        </w:tc>
        <w:tc>
          <w:tcPr>
            <w:tcW w:w="6907" w:type="dxa"/>
          </w:tcPr>
          <w:p w:rsidR="00630184" w:rsidRPr="003B36BE" w:rsidRDefault="00630184" w:rsidP="00630184">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226 out of 500 modular tents were provided/delivered to Marinduque, Romblon, and Palawan. The Provinces of Oriental Mindoro and Occidental Mindoro </w:t>
            </w:r>
            <w:r>
              <w:rPr>
                <w:rFonts w:ascii="Arial" w:eastAsia="Arial" w:hAnsi="Arial" w:cs="Arial"/>
                <w:color w:val="000000"/>
                <w:sz w:val="20"/>
                <w:szCs w:val="20"/>
              </w:rPr>
              <w:t xml:space="preserve">were </w:t>
            </w:r>
            <w:r w:rsidRPr="003B36BE">
              <w:rPr>
                <w:rFonts w:ascii="Arial" w:eastAsia="Arial" w:hAnsi="Arial" w:cs="Arial"/>
                <w:color w:val="000000"/>
                <w:sz w:val="20"/>
                <w:szCs w:val="20"/>
              </w:rPr>
              <w:t>scheduled to pick up the tents once their vehicles are available.</w:t>
            </w:r>
          </w:p>
          <w:p w:rsidR="00630184" w:rsidRPr="003B36BE" w:rsidRDefault="00630184" w:rsidP="00630184">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RPr="003B36BE" w:rsidTr="00630184">
        <w:trPr>
          <w:tblHeader/>
        </w:trPr>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630184" w:rsidRPr="003B36BE"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630184" w:rsidRPr="003B36BE" w:rsidRDefault="00630184" w:rsidP="0063018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contextualSpacing/>
              <w:jc w:val="both"/>
              <w:rPr>
                <w:rFonts w:ascii="Arial" w:hAnsi="Arial" w:cs="Arial"/>
                <w:sz w:val="20"/>
                <w:szCs w:val="20"/>
              </w:rPr>
            </w:pPr>
            <w:r w:rsidRPr="003B36BE">
              <w:rPr>
                <w:rFonts w:ascii="Arial" w:eastAsia="Arial" w:hAnsi="Arial" w:cs="Arial"/>
                <w:sz w:val="20"/>
                <w:szCs w:val="20"/>
              </w:rPr>
              <w:t xml:space="preserve">DSWD-FO V facilitated and delivered a total of 6,200 FFPs as augmentation support to </w:t>
            </w:r>
            <w:r>
              <w:rPr>
                <w:rFonts w:ascii="Arial" w:eastAsia="Arial" w:hAnsi="Arial" w:cs="Arial"/>
                <w:sz w:val="20"/>
                <w:szCs w:val="20"/>
              </w:rPr>
              <w:t>DSWD-</w:t>
            </w:r>
            <w:r w:rsidRPr="003B36BE">
              <w:rPr>
                <w:rFonts w:ascii="Arial" w:eastAsia="Arial" w:hAnsi="Arial" w:cs="Arial"/>
                <w:sz w:val="20"/>
                <w:szCs w:val="20"/>
              </w:rPr>
              <w:t>FO VIII.</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13 December 2021</w:t>
            </w:r>
          </w:p>
        </w:tc>
        <w:tc>
          <w:tcPr>
            <w:tcW w:w="6907" w:type="dxa"/>
          </w:tcPr>
          <w:p w:rsidR="00630184" w:rsidRPr="003B36BE" w:rsidRDefault="00630184" w:rsidP="0063018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jc w:val="both"/>
              <w:rPr>
                <w:rFonts w:ascii="Arial" w:hAnsi="Arial" w:cs="Arial"/>
                <w:sz w:val="20"/>
                <w:szCs w:val="20"/>
              </w:rPr>
            </w:pPr>
            <w:r w:rsidRPr="003B36BE">
              <w:rPr>
                <w:rFonts w:ascii="Arial" w:eastAsia="Arial" w:hAnsi="Arial" w:cs="Arial"/>
                <w:color w:val="000000"/>
                <w:sz w:val="20"/>
                <w:szCs w:val="20"/>
              </w:rPr>
              <w:t>DSWD-FO V ensured the availability of FFPs and other FNIs.</w:t>
            </w:r>
          </w:p>
        </w:tc>
      </w:tr>
    </w:tbl>
    <w:p w:rsidR="00630184" w:rsidRDefault="00630184" w:rsidP="00630184">
      <w:pPr>
        <w:pBdr>
          <w:top w:val="nil"/>
          <w:left w:val="nil"/>
          <w:bottom w:val="nil"/>
          <w:right w:val="nil"/>
          <w:between w:val="nil"/>
        </w:pBdr>
        <w:spacing w:after="0" w:line="240" w:lineRule="auto"/>
        <w:ind w:right="57"/>
        <w:contextualSpacing/>
        <w:jc w:val="both"/>
        <w:rPr>
          <w:rFonts w:ascii="Arial" w:eastAsia="Arial" w:hAnsi="Arial" w:cs="Arial"/>
          <w:b/>
          <w:color w:val="000000"/>
          <w:sz w:val="20"/>
          <w:szCs w:val="20"/>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RPr="003B36BE" w:rsidTr="00630184">
        <w:trPr>
          <w:tblHeader/>
        </w:trPr>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66AD" w:rsidRPr="003B36BE" w:rsidTr="00630184">
        <w:tc>
          <w:tcPr>
            <w:tcW w:w="2025" w:type="dxa"/>
          </w:tcPr>
          <w:p w:rsidR="001666AD" w:rsidRDefault="001666AD" w:rsidP="00630184">
            <w:pP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01 January 2022</w:t>
            </w:r>
          </w:p>
        </w:tc>
        <w:tc>
          <w:tcPr>
            <w:tcW w:w="6907" w:type="dxa"/>
          </w:tcPr>
          <w:p w:rsidR="001666AD" w:rsidRDefault="00C972CA" w:rsidP="00630184">
            <w:pPr>
              <w:numPr>
                <w:ilvl w:val="0"/>
                <w:numId w:val="10"/>
              </w:numPr>
              <w:spacing w:after="0" w:line="240" w:lineRule="auto"/>
              <w:ind w:left="321" w:right="57" w:hanging="284"/>
              <w:contextualSpacing/>
              <w:jc w:val="both"/>
              <w:rPr>
                <w:rFonts w:ascii="Arial" w:eastAsia="Arial" w:hAnsi="Arial" w:cs="Arial"/>
                <w:color w:val="222222"/>
                <w:sz w:val="20"/>
                <w:szCs w:val="20"/>
              </w:rPr>
            </w:pPr>
            <w:r>
              <w:rPr>
                <w:rFonts w:ascii="Arial" w:eastAsia="Arial" w:hAnsi="Arial" w:cs="Arial"/>
                <w:color w:val="222222"/>
                <w:sz w:val="20"/>
                <w:szCs w:val="20"/>
              </w:rPr>
              <w:t>DSWD-FO VI released a total of 5,950 FFPs to affected LGUs in the southern part of Negros Occidental.</w:t>
            </w:r>
          </w:p>
        </w:tc>
      </w:tr>
      <w:tr w:rsidR="00630184" w:rsidRPr="003B36BE"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b/>
                <w:color w:val="222222"/>
                <w:sz w:val="20"/>
                <w:szCs w:val="20"/>
              </w:rPr>
            </w:pPr>
            <w:r>
              <w:rPr>
                <w:rFonts w:ascii="Arial" w:eastAsia="Arial" w:hAnsi="Arial" w:cs="Arial"/>
                <w:color w:val="222222"/>
                <w:sz w:val="20"/>
                <w:szCs w:val="20"/>
              </w:rPr>
              <w:t>31</w:t>
            </w:r>
            <w:r w:rsidRPr="003B36BE">
              <w:rPr>
                <w:rFonts w:ascii="Arial" w:eastAsia="Arial" w:hAnsi="Arial" w:cs="Arial"/>
                <w:color w:val="222222"/>
                <w:sz w:val="20"/>
                <w:szCs w:val="20"/>
              </w:rPr>
              <w:t xml:space="preserve"> December 2021</w:t>
            </w:r>
          </w:p>
        </w:tc>
        <w:tc>
          <w:tcPr>
            <w:tcW w:w="6907" w:type="dxa"/>
          </w:tcPr>
          <w:p w:rsidR="00630184" w:rsidRDefault="00630184" w:rsidP="00630184">
            <w:pPr>
              <w:numPr>
                <w:ilvl w:val="0"/>
                <w:numId w:val="10"/>
              </w:numPr>
              <w:spacing w:after="0" w:line="240" w:lineRule="auto"/>
              <w:ind w:left="321" w:right="57" w:hanging="284"/>
              <w:contextualSpacing/>
              <w:jc w:val="both"/>
              <w:rPr>
                <w:rFonts w:ascii="Arial" w:eastAsia="Arial" w:hAnsi="Arial" w:cs="Arial"/>
                <w:color w:val="222222"/>
                <w:sz w:val="20"/>
                <w:szCs w:val="20"/>
              </w:rPr>
            </w:pPr>
            <w:r>
              <w:rPr>
                <w:rFonts w:ascii="Arial" w:eastAsia="Arial" w:hAnsi="Arial" w:cs="Arial"/>
                <w:color w:val="222222"/>
                <w:sz w:val="20"/>
                <w:szCs w:val="20"/>
              </w:rPr>
              <w:t>DSWD-FO VI repacked 1,023 FFPs at the Regional Warehouse through the help of the SK Federation, Pantawid volunteers and parent leaders from Sagrada Familia, Sibariwan, San Juan, Ilaya and Codingle of Dumarao, Capiz.</w:t>
            </w:r>
          </w:p>
          <w:p w:rsidR="00630184" w:rsidRPr="00CE6EC9" w:rsidRDefault="00630184" w:rsidP="00630184">
            <w:pPr>
              <w:numPr>
                <w:ilvl w:val="0"/>
                <w:numId w:val="10"/>
              </w:numPr>
              <w:spacing w:after="0" w:line="240" w:lineRule="auto"/>
              <w:ind w:left="321" w:right="57" w:hanging="284"/>
              <w:contextualSpacing/>
              <w:jc w:val="both"/>
              <w:rPr>
                <w:rFonts w:ascii="Arial" w:eastAsia="Arial" w:hAnsi="Arial" w:cs="Arial"/>
                <w:color w:val="222222"/>
                <w:sz w:val="20"/>
                <w:szCs w:val="20"/>
              </w:rPr>
            </w:pPr>
            <w:r>
              <w:rPr>
                <w:rFonts w:ascii="Arial" w:eastAsia="Arial" w:hAnsi="Arial" w:cs="Arial"/>
                <w:color w:val="222222"/>
                <w:sz w:val="20"/>
                <w:szCs w:val="20"/>
              </w:rPr>
              <w:t>DSWD-FO VI released a total of 4,797 FFPs to eight (8) LGUs.</w:t>
            </w:r>
          </w:p>
        </w:tc>
      </w:tr>
      <w:tr w:rsidR="00630184" w:rsidRPr="003B36BE" w:rsidTr="00630184">
        <w:tc>
          <w:tcPr>
            <w:tcW w:w="2025" w:type="dxa"/>
          </w:tcPr>
          <w:p w:rsidR="00630184" w:rsidRDefault="00630184" w:rsidP="00630184">
            <w:pP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30</w:t>
            </w:r>
            <w:r w:rsidRPr="003B36BE">
              <w:rPr>
                <w:rFonts w:ascii="Arial" w:eastAsia="Arial" w:hAnsi="Arial" w:cs="Arial"/>
                <w:color w:val="222222"/>
                <w:sz w:val="20"/>
                <w:szCs w:val="20"/>
              </w:rPr>
              <w:t xml:space="preserve"> December 2021</w:t>
            </w:r>
          </w:p>
        </w:tc>
        <w:tc>
          <w:tcPr>
            <w:tcW w:w="6907" w:type="dxa"/>
          </w:tcPr>
          <w:p w:rsidR="00630184" w:rsidRDefault="00630184" w:rsidP="00630184">
            <w:pPr>
              <w:numPr>
                <w:ilvl w:val="0"/>
                <w:numId w:val="10"/>
              </w:numPr>
              <w:spacing w:after="0" w:line="240" w:lineRule="auto"/>
              <w:ind w:left="321" w:right="57" w:hanging="284"/>
              <w:contextualSpacing/>
              <w:jc w:val="both"/>
              <w:rPr>
                <w:rFonts w:ascii="Arial" w:eastAsia="Arial" w:hAnsi="Arial" w:cs="Arial"/>
                <w:color w:val="222222"/>
                <w:sz w:val="20"/>
                <w:szCs w:val="20"/>
              </w:rPr>
            </w:pPr>
            <w:r>
              <w:rPr>
                <w:rFonts w:ascii="Arial" w:eastAsia="Arial" w:hAnsi="Arial" w:cs="Arial"/>
                <w:color w:val="222222"/>
                <w:sz w:val="20"/>
                <w:szCs w:val="20"/>
              </w:rPr>
              <w:t>DSWD-FO VI repacked FFPs at the Regional  Warehouse through the help of volunteers from Poblacion Tricycle Owners and Drivers Association of Leon, Iloilo Inc. (PTODALI, Inc.) and private organizations.</w:t>
            </w:r>
          </w:p>
        </w:tc>
      </w:tr>
      <w:tr w:rsidR="00630184" w:rsidRPr="003B36BE"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color w:val="222222"/>
                <w:sz w:val="20"/>
                <w:szCs w:val="20"/>
              </w:rPr>
            </w:pPr>
            <w:r w:rsidRPr="003B36BE">
              <w:rPr>
                <w:rFonts w:ascii="Arial" w:eastAsia="Arial" w:hAnsi="Arial" w:cs="Arial"/>
                <w:color w:val="222222"/>
                <w:sz w:val="20"/>
                <w:szCs w:val="20"/>
              </w:rPr>
              <w:t>28 December 2021</w:t>
            </w:r>
          </w:p>
        </w:tc>
        <w:tc>
          <w:tcPr>
            <w:tcW w:w="6907" w:type="dxa"/>
          </w:tcPr>
          <w:p w:rsidR="00630184" w:rsidRPr="003B36BE" w:rsidRDefault="00630184" w:rsidP="00630184">
            <w:pPr>
              <w:numPr>
                <w:ilvl w:val="0"/>
                <w:numId w:val="10"/>
              </w:numPr>
              <w:spacing w:after="0" w:line="240" w:lineRule="auto"/>
              <w:ind w:left="321" w:right="57" w:hanging="284"/>
              <w:contextualSpacing/>
              <w:jc w:val="both"/>
              <w:rPr>
                <w:rFonts w:ascii="Arial" w:eastAsia="Arial" w:hAnsi="Arial" w:cs="Arial"/>
                <w:color w:val="222222"/>
                <w:sz w:val="20"/>
                <w:szCs w:val="20"/>
              </w:rPr>
            </w:pPr>
            <w:r w:rsidRPr="003B36BE">
              <w:rPr>
                <w:rFonts w:ascii="Arial" w:eastAsia="Arial" w:hAnsi="Arial" w:cs="Arial"/>
                <w:color w:val="222222"/>
                <w:sz w:val="20"/>
                <w:szCs w:val="20"/>
              </w:rPr>
              <w:t xml:space="preserve">DSWD-FO VI facilitated the delivery of 850 FFPs each </w:t>
            </w:r>
            <w:r>
              <w:rPr>
                <w:rFonts w:ascii="Arial" w:eastAsia="Arial" w:hAnsi="Arial" w:cs="Arial"/>
                <w:color w:val="222222"/>
                <w:sz w:val="20"/>
                <w:szCs w:val="20"/>
              </w:rPr>
              <w:t xml:space="preserve">to </w:t>
            </w:r>
            <w:r w:rsidRPr="003B36BE">
              <w:rPr>
                <w:rFonts w:ascii="Arial" w:eastAsia="Arial" w:hAnsi="Arial" w:cs="Arial"/>
                <w:color w:val="222222"/>
                <w:sz w:val="20"/>
                <w:szCs w:val="20"/>
              </w:rPr>
              <w:t>LGUs of Sipalay</w:t>
            </w:r>
            <w:r>
              <w:rPr>
                <w:rFonts w:ascii="Arial" w:eastAsia="Arial" w:hAnsi="Arial" w:cs="Arial"/>
                <w:color w:val="222222"/>
                <w:sz w:val="20"/>
                <w:szCs w:val="20"/>
              </w:rPr>
              <w:t xml:space="preserve">, Kabankalan, Ilog and Hinoban </w:t>
            </w:r>
            <w:r w:rsidRPr="003B36BE">
              <w:rPr>
                <w:rFonts w:ascii="Arial" w:eastAsia="Arial" w:hAnsi="Arial" w:cs="Arial"/>
                <w:color w:val="222222"/>
                <w:sz w:val="20"/>
                <w:szCs w:val="20"/>
              </w:rPr>
              <w:t>and 500 FFPs to LGU Cauayan</w:t>
            </w:r>
            <w:r>
              <w:rPr>
                <w:rFonts w:ascii="Arial" w:eastAsia="Arial" w:hAnsi="Arial" w:cs="Arial"/>
                <w:color w:val="222222"/>
                <w:sz w:val="20"/>
                <w:szCs w:val="20"/>
              </w:rPr>
              <w:t xml:space="preserve"> in Negros Occidental</w:t>
            </w:r>
            <w:r w:rsidRPr="003B36BE">
              <w:rPr>
                <w:rFonts w:ascii="Arial" w:eastAsia="Arial" w:hAnsi="Arial" w:cs="Arial"/>
                <w:color w:val="222222"/>
                <w:sz w:val="20"/>
                <w:szCs w:val="20"/>
              </w:rPr>
              <w:t>.</w:t>
            </w:r>
          </w:p>
        </w:tc>
      </w:tr>
      <w:tr w:rsidR="00630184" w:rsidRPr="003B36BE"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color w:val="222222"/>
                <w:sz w:val="20"/>
                <w:szCs w:val="20"/>
              </w:rPr>
            </w:pPr>
            <w:r w:rsidRPr="003B36BE">
              <w:rPr>
                <w:rFonts w:ascii="Arial" w:eastAsia="Arial" w:hAnsi="Arial" w:cs="Arial"/>
                <w:color w:val="222222"/>
                <w:sz w:val="20"/>
                <w:szCs w:val="20"/>
              </w:rPr>
              <w:t>20 December 2021</w:t>
            </w:r>
          </w:p>
        </w:tc>
        <w:tc>
          <w:tcPr>
            <w:tcW w:w="6907" w:type="dxa"/>
          </w:tcPr>
          <w:p w:rsidR="00630184" w:rsidRPr="003B36BE" w:rsidRDefault="00630184" w:rsidP="00630184">
            <w:pPr>
              <w:numPr>
                <w:ilvl w:val="0"/>
                <w:numId w:val="10"/>
              </w:numP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222222"/>
                <w:sz w:val="20"/>
                <w:szCs w:val="20"/>
              </w:rPr>
              <w:t>DSWD-FO VI facilitated the continuous repacking of FFPs at the Regional warehouse throu</w:t>
            </w:r>
            <w:r>
              <w:rPr>
                <w:rFonts w:ascii="Arial" w:eastAsia="Arial" w:hAnsi="Arial" w:cs="Arial"/>
                <w:color w:val="222222"/>
                <w:sz w:val="20"/>
                <w:szCs w:val="20"/>
              </w:rPr>
              <w:t>gh the help of volunteers from a</w:t>
            </w:r>
            <w:r w:rsidRPr="003B36BE">
              <w:rPr>
                <w:rFonts w:ascii="Arial" w:eastAsia="Arial" w:hAnsi="Arial" w:cs="Arial"/>
                <w:color w:val="222222"/>
                <w:sz w:val="20"/>
                <w:szCs w:val="20"/>
              </w:rPr>
              <w:t>cademe and DSWD-FO VI QRTs.</w:t>
            </w:r>
          </w:p>
          <w:p w:rsidR="00630184" w:rsidRPr="003B36BE" w:rsidRDefault="00630184" w:rsidP="00630184">
            <w:pPr>
              <w:numPr>
                <w:ilvl w:val="0"/>
                <w:numId w:val="10"/>
              </w:numP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222222"/>
                <w:sz w:val="20"/>
                <w:szCs w:val="20"/>
              </w:rPr>
              <w:lastRenderedPageBreak/>
              <w:t xml:space="preserve">DSWD-FO VI </w:t>
            </w:r>
            <w:r>
              <w:rPr>
                <w:rFonts w:ascii="Arial" w:eastAsia="Arial" w:hAnsi="Arial" w:cs="Arial"/>
                <w:color w:val="222222"/>
                <w:sz w:val="20"/>
                <w:szCs w:val="20"/>
              </w:rPr>
              <w:t xml:space="preserve">delivered </w:t>
            </w:r>
            <w:r w:rsidRPr="003B36BE">
              <w:rPr>
                <w:rFonts w:ascii="Arial" w:eastAsia="Arial" w:hAnsi="Arial" w:cs="Arial"/>
                <w:color w:val="222222"/>
                <w:sz w:val="20"/>
                <w:szCs w:val="20"/>
              </w:rPr>
              <w:t xml:space="preserve">FFPs as augmentation to the requesting </w:t>
            </w:r>
            <w:r>
              <w:rPr>
                <w:rFonts w:ascii="Arial" w:eastAsia="Arial" w:hAnsi="Arial" w:cs="Arial"/>
                <w:color w:val="222222"/>
                <w:sz w:val="20"/>
                <w:szCs w:val="20"/>
              </w:rPr>
              <w:t>LGUs and also facilitated</w:t>
            </w:r>
            <w:r w:rsidRPr="003B36BE">
              <w:rPr>
                <w:rFonts w:ascii="Arial" w:eastAsia="Arial" w:hAnsi="Arial" w:cs="Arial"/>
                <w:color w:val="222222"/>
                <w:sz w:val="20"/>
                <w:szCs w:val="20"/>
              </w:rPr>
              <w:t xml:space="preserve"> delivery of raw materials to strategic areas </w:t>
            </w:r>
            <w:r>
              <w:rPr>
                <w:rFonts w:ascii="Arial" w:eastAsia="Arial" w:hAnsi="Arial" w:cs="Arial"/>
                <w:color w:val="222222"/>
                <w:sz w:val="20"/>
                <w:szCs w:val="20"/>
              </w:rPr>
              <w:t>which serve</w:t>
            </w:r>
            <w:r w:rsidRPr="003B36BE">
              <w:rPr>
                <w:rFonts w:ascii="Arial" w:eastAsia="Arial" w:hAnsi="Arial" w:cs="Arial"/>
                <w:color w:val="222222"/>
                <w:sz w:val="20"/>
                <w:szCs w:val="20"/>
              </w:rPr>
              <w:t xml:space="preserve"> as repacking sites in Dumarao, Capiz and San Raphael, Iloilo.</w:t>
            </w:r>
          </w:p>
          <w:p w:rsidR="00630184" w:rsidRPr="003B36BE" w:rsidRDefault="00630184" w:rsidP="00630184">
            <w:pPr>
              <w:numPr>
                <w:ilvl w:val="0"/>
                <w:numId w:val="10"/>
              </w:numPr>
              <w:spacing w:after="0" w:line="240" w:lineRule="auto"/>
              <w:ind w:left="321" w:right="57" w:hanging="284"/>
              <w:contextualSpacing/>
              <w:jc w:val="both"/>
              <w:rPr>
                <w:rFonts w:ascii="Arial" w:eastAsia="Arial" w:hAnsi="Arial" w:cs="Arial"/>
                <w:color w:val="222222"/>
                <w:sz w:val="20"/>
                <w:szCs w:val="20"/>
              </w:rPr>
            </w:pPr>
            <w:r w:rsidRPr="003B36BE">
              <w:rPr>
                <w:rFonts w:ascii="Arial" w:eastAsia="Arial" w:hAnsi="Arial" w:cs="Arial"/>
                <w:color w:val="222222"/>
                <w:sz w:val="20"/>
                <w:szCs w:val="20"/>
              </w:rPr>
              <w:t>DSWD-FO VI facilitated procurement of drinking water to be distributed to evacuation centers serving affected and displaced families in Negros Occidental.</w:t>
            </w:r>
          </w:p>
        </w:tc>
      </w:tr>
    </w:tbl>
    <w:p w:rsidR="00630184" w:rsidRDefault="00630184" w:rsidP="00630184">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Tr="00630184">
        <w:trPr>
          <w:tblHeader/>
        </w:trPr>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630184" w:rsidTr="00630184">
        <w:tc>
          <w:tcPr>
            <w:tcW w:w="2025" w:type="dxa"/>
          </w:tcPr>
          <w:p w:rsidR="00630184" w:rsidRPr="003B36BE" w:rsidRDefault="00630184" w:rsidP="00630184">
            <w:pPr>
              <w:spacing w:after="0" w:line="240" w:lineRule="auto"/>
              <w:ind w:right="57"/>
              <w:contextualSpacing/>
              <w:rPr>
                <w:rFonts w:ascii="Arial" w:eastAsia="Arial" w:hAnsi="Arial" w:cs="Arial"/>
                <w:sz w:val="20"/>
                <w:szCs w:val="20"/>
              </w:rPr>
            </w:pPr>
            <w:r>
              <w:rPr>
                <w:rFonts w:ascii="Arial" w:eastAsia="Arial" w:hAnsi="Arial" w:cs="Arial"/>
                <w:sz w:val="20"/>
                <w:szCs w:val="20"/>
              </w:rPr>
              <w:t>30</w:t>
            </w:r>
            <w:r w:rsidRPr="003B36BE">
              <w:rPr>
                <w:rFonts w:ascii="Arial" w:eastAsia="Arial" w:hAnsi="Arial" w:cs="Arial"/>
                <w:sz w:val="20"/>
                <w:szCs w:val="20"/>
              </w:rPr>
              <w:t xml:space="preserve"> December 2021</w:t>
            </w:r>
          </w:p>
        </w:tc>
        <w:tc>
          <w:tcPr>
            <w:tcW w:w="6907" w:type="dxa"/>
          </w:tcPr>
          <w:p w:rsidR="00630184" w:rsidRPr="003B36BE" w:rsidRDefault="00630184" w:rsidP="00630184">
            <w:pPr>
              <w:numPr>
                <w:ilvl w:val="0"/>
                <w:numId w:val="22"/>
              </w:numPr>
              <w:spacing w:after="0" w:line="240" w:lineRule="auto"/>
              <w:ind w:left="322" w:right="57" w:hanging="284"/>
              <w:contextualSpacing/>
              <w:jc w:val="both"/>
              <w:rPr>
                <w:rFonts w:ascii="Arial" w:hAnsi="Arial" w:cs="Arial"/>
                <w:b/>
                <w:sz w:val="20"/>
                <w:szCs w:val="20"/>
              </w:rPr>
            </w:pPr>
            <w:r>
              <w:rPr>
                <w:rFonts w:ascii="Arial" w:hAnsi="Arial" w:cs="Arial"/>
                <w:sz w:val="20"/>
                <w:szCs w:val="20"/>
              </w:rPr>
              <w:t xml:space="preserve">DSWD-FO VII facilitated the distribution of financial assistance through Assistance to Individuals in Crisis Situation (AICS) with a total amount of ₱2,485,000.00 paid to 497 beneficiaries from 20 Barangays in four (4) cities/municipalities in Negros Oriental. </w:t>
            </w:r>
          </w:p>
        </w:tc>
      </w:tr>
      <w:tr w:rsidR="00630184"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630184" w:rsidRPr="003B36BE" w:rsidRDefault="00630184" w:rsidP="00630184">
            <w:pPr>
              <w:numPr>
                <w:ilvl w:val="0"/>
                <w:numId w:val="22"/>
              </w:numPr>
              <w:spacing w:after="0" w:line="240" w:lineRule="auto"/>
              <w:ind w:left="322" w:right="57" w:hanging="284"/>
              <w:contextualSpacing/>
              <w:jc w:val="both"/>
              <w:rPr>
                <w:rFonts w:ascii="Arial" w:eastAsia="Arial" w:hAnsi="Arial" w:cs="Arial"/>
                <w:sz w:val="20"/>
                <w:szCs w:val="20"/>
              </w:rPr>
            </w:pPr>
            <w:r w:rsidRPr="003B36BE">
              <w:rPr>
                <w:rFonts w:ascii="Arial" w:eastAsia="Arial" w:hAnsi="Arial" w:cs="Arial"/>
                <w:sz w:val="20"/>
                <w:szCs w:val="20"/>
              </w:rPr>
              <w:t xml:space="preserve">DSWD-FO VII scheduled the delivery of 8,000 FFPs to </w:t>
            </w:r>
            <w:r>
              <w:rPr>
                <w:rFonts w:ascii="Arial" w:eastAsia="Arial" w:hAnsi="Arial" w:cs="Arial"/>
                <w:sz w:val="20"/>
                <w:szCs w:val="20"/>
              </w:rPr>
              <w:t>four (</w:t>
            </w:r>
            <w:r w:rsidRPr="003B36BE">
              <w:rPr>
                <w:rFonts w:ascii="Arial" w:eastAsia="Arial" w:hAnsi="Arial" w:cs="Arial"/>
                <w:sz w:val="20"/>
                <w:szCs w:val="20"/>
              </w:rPr>
              <w:t>4</w:t>
            </w:r>
            <w:r>
              <w:rPr>
                <w:rFonts w:ascii="Arial" w:eastAsia="Arial" w:hAnsi="Arial" w:cs="Arial"/>
                <w:sz w:val="20"/>
                <w:szCs w:val="20"/>
              </w:rPr>
              <w:t>)</w:t>
            </w:r>
            <w:r w:rsidRPr="003B36BE">
              <w:rPr>
                <w:rFonts w:ascii="Arial" w:eastAsia="Arial" w:hAnsi="Arial" w:cs="Arial"/>
                <w:sz w:val="20"/>
                <w:szCs w:val="20"/>
              </w:rPr>
              <w:t xml:space="preserve"> LGUs in Bohol while additional 21,700 FFPs from NRLMB and VDRC were in transit.</w:t>
            </w:r>
          </w:p>
        </w:tc>
      </w:tr>
      <w:tr w:rsidR="00630184"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23 December 2021</w:t>
            </w:r>
          </w:p>
        </w:tc>
        <w:tc>
          <w:tcPr>
            <w:tcW w:w="6907" w:type="dxa"/>
          </w:tcPr>
          <w:p w:rsidR="00630184" w:rsidRPr="003B36BE" w:rsidRDefault="00630184" w:rsidP="00630184">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 xml:space="preserve">DSWD-FO VII </w:t>
            </w:r>
            <w:r>
              <w:rPr>
                <w:rFonts w:ascii="Arial" w:eastAsia="Arial" w:hAnsi="Arial" w:cs="Arial"/>
                <w:sz w:val="20"/>
                <w:szCs w:val="20"/>
              </w:rPr>
              <w:t xml:space="preserve">has </w:t>
            </w:r>
            <w:r w:rsidRPr="003B36BE">
              <w:rPr>
                <w:rFonts w:ascii="Arial" w:eastAsia="Arial" w:hAnsi="Arial" w:cs="Arial"/>
                <w:sz w:val="20"/>
                <w:szCs w:val="20"/>
              </w:rPr>
              <w:t>con</w:t>
            </w:r>
            <w:r>
              <w:rPr>
                <w:rFonts w:ascii="Arial" w:eastAsia="Arial" w:hAnsi="Arial" w:cs="Arial"/>
                <w:sz w:val="20"/>
                <w:szCs w:val="20"/>
              </w:rPr>
              <w:t>tinuously repacked</w:t>
            </w:r>
            <w:r w:rsidRPr="003B36BE">
              <w:rPr>
                <w:rFonts w:ascii="Arial" w:eastAsia="Arial" w:hAnsi="Arial" w:cs="Arial"/>
                <w:sz w:val="20"/>
                <w:szCs w:val="20"/>
              </w:rPr>
              <w:t xml:space="preserve"> FFPs in Bohol, Negros Oriental and Cebu hubs with the help of the </w:t>
            </w:r>
            <w:r>
              <w:rPr>
                <w:rFonts w:ascii="Arial" w:eastAsia="Arial" w:hAnsi="Arial" w:cs="Arial"/>
                <w:sz w:val="20"/>
                <w:szCs w:val="20"/>
              </w:rPr>
              <w:t>Cash-for-Work (</w:t>
            </w:r>
            <w:r w:rsidRPr="003B36BE">
              <w:rPr>
                <w:rFonts w:ascii="Arial" w:eastAsia="Arial" w:hAnsi="Arial" w:cs="Arial"/>
                <w:sz w:val="20"/>
                <w:szCs w:val="20"/>
              </w:rPr>
              <w:t>CFW</w:t>
            </w:r>
            <w:r>
              <w:rPr>
                <w:rFonts w:ascii="Arial" w:eastAsia="Arial" w:hAnsi="Arial" w:cs="Arial"/>
                <w:sz w:val="20"/>
                <w:szCs w:val="20"/>
              </w:rPr>
              <w:t>)</w:t>
            </w:r>
            <w:r w:rsidRPr="003B36BE">
              <w:rPr>
                <w:rFonts w:ascii="Arial" w:eastAsia="Arial" w:hAnsi="Arial" w:cs="Arial"/>
                <w:sz w:val="20"/>
                <w:szCs w:val="20"/>
              </w:rPr>
              <w:t xml:space="preserve"> grantees/beneficiaries and FO personnel.</w:t>
            </w:r>
          </w:p>
        </w:tc>
      </w:tr>
      <w:tr w:rsidR="00630184"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 December 2021</w:t>
            </w:r>
          </w:p>
        </w:tc>
        <w:tc>
          <w:tcPr>
            <w:tcW w:w="6907" w:type="dxa"/>
          </w:tcPr>
          <w:p w:rsidR="00630184" w:rsidRPr="002C683B" w:rsidRDefault="00630184" w:rsidP="00630184">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 xml:space="preserve">DSWD-FO VII personnel </w:t>
            </w:r>
            <w:r>
              <w:rPr>
                <w:rFonts w:ascii="Arial" w:eastAsia="Arial" w:hAnsi="Arial" w:cs="Arial"/>
                <w:sz w:val="20"/>
                <w:szCs w:val="20"/>
              </w:rPr>
              <w:t xml:space="preserve">were </w:t>
            </w:r>
            <w:r w:rsidRPr="003B36BE">
              <w:rPr>
                <w:rFonts w:ascii="Arial" w:eastAsia="Arial" w:hAnsi="Arial" w:cs="Arial"/>
                <w:sz w:val="20"/>
                <w:szCs w:val="20"/>
              </w:rPr>
              <w:t xml:space="preserve">deployed to the Regional Resource Warehouse to continuously repack goods </w:t>
            </w:r>
            <w:r>
              <w:rPr>
                <w:rFonts w:ascii="Arial" w:eastAsia="Arial" w:hAnsi="Arial" w:cs="Arial"/>
                <w:sz w:val="20"/>
                <w:szCs w:val="20"/>
              </w:rPr>
              <w:t xml:space="preserve">and </w:t>
            </w:r>
            <w:r w:rsidRPr="003B36BE">
              <w:rPr>
                <w:rFonts w:ascii="Arial" w:eastAsia="Arial" w:hAnsi="Arial" w:cs="Arial"/>
                <w:sz w:val="20"/>
                <w:szCs w:val="20"/>
              </w:rPr>
              <w:t xml:space="preserve">produce </w:t>
            </w:r>
            <w:r>
              <w:rPr>
                <w:rFonts w:ascii="Arial" w:eastAsia="Arial" w:hAnsi="Arial" w:cs="Arial"/>
                <w:sz w:val="20"/>
                <w:szCs w:val="20"/>
              </w:rPr>
              <w:t xml:space="preserve">the </w:t>
            </w:r>
            <w:r w:rsidRPr="003B36BE">
              <w:rPr>
                <w:rFonts w:ascii="Arial" w:eastAsia="Arial" w:hAnsi="Arial" w:cs="Arial"/>
                <w:sz w:val="20"/>
                <w:szCs w:val="20"/>
              </w:rPr>
              <w:t xml:space="preserve">needed FFP requirements to address </w:t>
            </w:r>
            <w:r>
              <w:rPr>
                <w:rFonts w:ascii="Arial" w:eastAsia="Arial" w:hAnsi="Arial" w:cs="Arial"/>
                <w:sz w:val="20"/>
                <w:szCs w:val="20"/>
              </w:rPr>
              <w:t xml:space="preserve">the </w:t>
            </w:r>
            <w:r w:rsidRPr="003B36BE">
              <w:rPr>
                <w:rFonts w:ascii="Arial" w:eastAsia="Arial" w:hAnsi="Arial" w:cs="Arial"/>
                <w:sz w:val="20"/>
                <w:szCs w:val="20"/>
              </w:rPr>
              <w:t xml:space="preserve">augmentation requests </w:t>
            </w:r>
            <w:r>
              <w:rPr>
                <w:rFonts w:ascii="Arial" w:eastAsia="Arial" w:hAnsi="Arial" w:cs="Arial"/>
                <w:sz w:val="20"/>
                <w:szCs w:val="20"/>
              </w:rPr>
              <w:t xml:space="preserve">of </w:t>
            </w:r>
            <w:r w:rsidRPr="003B36BE">
              <w:rPr>
                <w:rFonts w:ascii="Arial" w:eastAsia="Arial" w:hAnsi="Arial" w:cs="Arial"/>
                <w:sz w:val="20"/>
                <w:szCs w:val="20"/>
              </w:rPr>
              <w:t>LGUs.</w:t>
            </w:r>
          </w:p>
        </w:tc>
      </w:tr>
      <w:tr w:rsidR="00630184"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20 December 2021</w:t>
            </w:r>
          </w:p>
        </w:tc>
        <w:tc>
          <w:tcPr>
            <w:tcW w:w="6907" w:type="dxa"/>
          </w:tcPr>
          <w:p w:rsidR="00630184" w:rsidRPr="003B36BE" w:rsidRDefault="00630184" w:rsidP="00630184">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2,000 FPPs to LGU Carlos P. Garcia in Bohol </w:t>
            </w:r>
            <w:r>
              <w:rPr>
                <w:rFonts w:ascii="Arial" w:eastAsia="Arial" w:hAnsi="Arial" w:cs="Arial"/>
                <w:color w:val="000000"/>
                <w:sz w:val="20"/>
                <w:szCs w:val="20"/>
              </w:rPr>
              <w:t xml:space="preserve">in </w:t>
            </w:r>
            <w:r w:rsidRPr="003B36BE">
              <w:rPr>
                <w:rFonts w:ascii="Arial" w:eastAsia="Arial" w:hAnsi="Arial" w:cs="Arial"/>
                <w:color w:val="000000"/>
                <w:sz w:val="20"/>
                <w:szCs w:val="20"/>
              </w:rPr>
              <w:t xml:space="preserve">preparation of the </w:t>
            </w:r>
            <w:r>
              <w:rPr>
                <w:rFonts w:ascii="Arial" w:eastAsia="Arial" w:hAnsi="Arial" w:cs="Arial"/>
                <w:color w:val="000000"/>
                <w:sz w:val="20"/>
                <w:szCs w:val="20"/>
              </w:rPr>
              <w:t>Regional Disaster Risk Reduction and Management Council (R</w:t>
            </w:r>
            <w:r w:rsidRPr="003B36BE">
              <w:rPr>
                <w:rFonts w:ascii="Arial" w:eastAsia="Arial" w:hAnsi="Arial" w:cs="Arial"/>
                <w:color w:val="000000"/>
                <w:sz w:val="20"/>
                <w:szCs w:val="20"/>
              </w:rPr>
              <w:t>DRRMC</w:t>
            </w:r>
            <w:r>
              <w:rPr>
                <w:rFonts w:ascii="Arial" w:eastAsia="Arial" w:hAnsi="Arial" w:cs="Arial"/>
                <w:color w:val="000000"/>
                <w:sz w:val="20"/>
                <w:szCs w:val="20"/>
              </w:rPr>
              <w:t>)</w:t>
            </w:r>
            <w:r w:rsidRPr="003B36BE">
              <w:rPr>
                <w:rFonts w:ascii="Arial" w:eastAsia="Arial" w:hAnsi="Arial" w:cs="Arial"/>
                <w:color w:val="000000"/>
                <w:sz w:val="20"/>
                <w:szCs w:val="20"/>
              </w:rPr>
              <w:t xml:space="preserve"> Joint Venture Response Activities.</w:t>
            </w:r>
          </w:p>
          <w:p w:rsidR="00630184" w:rsidRPr="003B36BE" w:rsidRDefault="00630184" w:rsidP="00630184">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600 FPPs to LGU Manjuyod</w:t>
            </w:r>
            <w:r>
              <w:rPr>
                <w:rFonts w:ascii="Arial" w:eastAsia="Arial" w:hAnsi="Arial" w:cs="Arial"/>
                <w:color w:val="000000"/>
                <w:sz w:val="20"/>
                <w:szCs w:val="20"/>
              </w:rPr>
              <w:t>, Negros Oriental</w:t>
            </w:r>
            <w:r w:rsidRPr="003B36BE">
              <w:rPr>
                <w:rFonts w:ascii="Arial" w:eastAsia="Arial" w:hAnsi="Arial" w:cs="Arial"/>
                <w:color w:val="000000"/>
                <w:sz w:val="20"/>
                <w:szCs w:val="20"/>
              </w:rPr>
              <w:t>.</w:t>
            </w:r>
          </w:p>
          <w:p w:rsidR="00630184" w:rsidRPr="003B36BE" w:rsidRDefault="00630184" w:rsidP="00630184">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coordinated with AFP to transport 1,700 </w:t>
            </w:r>
            <w:r>
              <w:rPr>
                <w:rFonts w:ascii="Arial" w:eastAsia="Arial" w:hAnsi="Arial" w:cs="Arial"/>
                <w:color w:val="000000"/>
                <w:sz w:val="20"/>
                <w:szCs w:val="20"/>
              </w:rPr>
              <w:t xml:space="preserve">FFPs </w:t>
            </w:r>
            <w:r w:rsidRPr="003B36BE">
              <w:rPr>
                <w:rFonts w:ascii="Arial" w:eastAsia="Arial" w:hAnsi="Arial" w:cs="Arial"/>
                <w:color w:val="000000"/>
                <w:sz w:val="20"/>
                <w:szCs w:val="20"/>
              </w:rPr>
              <w:t>to Negros Oriental.</w:t>
            </w:r>
          </w:p>
        </w:tc>
      </w:tr>
      <w:tr w:rsidR="00630184"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19 December 2021</w:t>
            </w:r>
          </w:p>
        </w:tc>
        <w:tc>
          <w:tcPr>
            <w:tcW w:w="6907" w:type="dxa"/>
          </w:tcPr>
          <w:p w:rsidR="00630184" w:rsidRPr="003B36BE" w:rsidRDefault="00630184" w:rsidP="00630184">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color w:val="000000"/>
                <w:sz w:val="20"/>
                <w:szCs w:val="20"/>
              </w:rPr>
            </w:pPr>
            <w:r w:rsidRPr="003B36BE">
              <w:rPr>
                <w:rFonts w:ascii="Arial" w:eastAsia="Arial" w:hAnsi="Arial" w:cs="Arial"/>
                <w:color w:val="000000"/>
                <w:sz w:val="20"/>
                <w:szCs w:val="20"/>
              </w:rPr>
              <w:t>DSWD-FO VII facilitated the airlift of at least 2,000 FPPs to Bohol in coordination with OCD-</w:t>
            </w:r>
            <w:r>
              <w:rPr>
                <w:rFonts w:ascii="Arial" w:eastAsia="Arial" w:hAnsi="Arial" w:cs="Arial"/>
                <w:color w:val="000000"/>
                <w:sz w:val="20"/>
                <w:szCs w:val="20"/>
              </w:rPr>
              <w:t>7</w:t>
            </w:r>
            <w:r w:rsidRPr="003B36BE">
              <w:rPr>
                <w:rFonts w:ascii="Arial" w:eastAsia="Arial" w:hAnsi="Arial" w:cs="Arial"/>
                <w:color w:val="000000"/>
                <w:sz w:val="20"/>
                <w:szCs w:val="20"/>
              </w:rPr>
              <w:t xml:space="preserve"> and the Philippine </w:t>
            </w:r>
            <w:r>
              <w:rPr>
                <w:rFonts w:ascii="Arial" w:eastAsia="Arial" w:hAnsi="Arial" w:cs="Arial"/>
                <w:color w:val="000000"/>
                <w:sz w:val="20"/>
                <w:szCs w:val="20"/>
              </w:rPr>
              <w:t xml:space="preserve">Air </w:t>
            </w:r>
            <w:r w:rsidRPr="003B36BE">
              <w:rPr>
                <w:rFonts w:ascii="Arial" w:eastAsia="Arial" w:hAnsi="Arial" w:cs="Arial"/>
                <w:color w:val="000000"/>
                <w:sz w:val="20"/>
                <w:szCs w:val="20"/>
              </w:rPr>
              <w:t>Force</w:t>
            </w:r>
            <w:r>
              <w:rPr>
                <w:rFonts w:ascii="Arial" w:eastAsia="Arial" w:hAnsi="Arial" w:cs="Arial"/>
                <w:color w:val="000000"/>
                <w:sz w:val="20"/>
                <w:szCs w:val="20"/>
              </w:rPr>
              <w:t xml:space="preserve"> (PAF)</w:t>
            </w:r>
            <w:r w:rsidRPr="003B36BE">
              <w:rPr>
                <w:rFonts w:ascii="Arial" w:eastAsia="Arial" w:hAnsi="Arial" w:cs="Arial"/>
                <w:color w:val="000000"/>
                <w:sz w:val="20"/>
                <w:szCs w:val="20"/>
              </w:rPr>
              <w:t>.</w:t>
            </w:r>
          </w:p>
        </w:tc>
      </w:tr>
      <w:tr w:rsidR="00630184"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630184" w:rsidRPr="003B36BE" w:rsidRDefault="00630184" w:rsidP="00630184">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color w:val="000000"/>
                <w:sz w:val="20"/>
                <w:szCs w:val="20"/>
              </w:rPr>
            </w:pPr>
            <w:r w:rsidRPr="003B36BE">
              <w:rPr>
                <w:rFonts w:ascii="Arial" w:eastAsia="Arial" w:hAnsi="Arial" w:cs="Arial"/>
                <w:color w:val="000000"/>
                <w:sz w:val="20"/>
                <w:szCs w:val="20"/>
              </w:rPr>
              <w:t>DSWD-FO VII coordinated and requested 330,000 FFPs from NRLMB.</w:t>
            </w:r>
          </w:p>
        </w:tc>
      </w:tr>
      <w:tr w:rsidR="00630184"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sidRPr="003B36BE">
              <w:rPr>
                <w:rFonts w:ascii="Arial" w:eastAsia="Arial" w:hAnsi="Arial" w:cs="Arial"/>
                <w:color w:val="000000"/>
                <w:sz w:val="20"/>
                <w:szCs w:val="20"/>
              </w:rPr>
              <w:t>14 December 2021</w:t>
            </w:r>
          </w:p>
        </w:tc>
        <w:tc>
          <w:tcPr>
            <w:tcW w:w="6907" w:type="dxa"/>
          </w:tcPr>
          <w:p w:rsidR="00630184" w:rsidRPr="003B36BE" w:rsidRDefault="00630184" w:rsidP="00630184">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VII ensured the availability of FFPs and other FNIs.</w:t>
            </w:r>
          </w:p>
        </w:tc>
      </w:tr>
    </w:tbl>
    <w:p w:rsidR="00630184" w:rsidRDefault="00630184" w:rsidP="00630184">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630184" w:rsidRDefault="00630184" w:rsidP="00630184">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RPr="003B36BE" w:rsidTr="00630184">
        <w:trPr>
          <w:tblHeader/>
        </w:trPr>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630184" w:rsidRPr="003B36BE"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31 December 2021</w:t>
            </w:r>
          </w:p>
        </w:tc>
        <w:tc>
          <w:tcPr>
            <w:tcW w:w="6907" w:type="dxa"/>
          </w:tcPr>
          <w:p w:rsidR="00630184" w:rsidRDefault="00630184" w:rsidP="00630184">
            <w:pPr>
              <w:numPr>
                <w:ilvl w:val="0"/>
                <w:numId w:val="10"/>
              </w:numPr>
              <w:spacing w:after="0" w:line="240" w:lineRule="auto"/>
              <w:ind w:left="295" w:right="57" w:hanging="270"/>
              <w:contextualSpacing/>
              <w:jc w:val="both"/>
              <w:rPr>
                <w:rFonts w:ascii="Arial" w:eastAsia="Arial" w:hAnsi="Arial" w:cs="Arial"/>
                <w:sz w:val="20"/>
                <w:szCs w:val="20"/>
              </w:rPr>
            </w:pPr>
            <w:r>
              <w:rPr>
                <w:rFonts w:ascii="Arial" w:eastAsia="Arial" w:hAnsi="Arial" w:cs="Arial"/>
                <w:sz w:val="20"/>
                <w:szCs w:val="20"/>
              </w:rPr>
              <w:t>Various LGUs have continuously conducted repacking and distribution of relief goods.</w:t>
            </w:r>
          </w:p>
          <w:p w:rsidR="00630184" w:rsidRPr="003B36BE" w:rsidRDefault="00630184" w:rsidP="00630184">
            <w:pPr>
              <w:numPr>
                <w:ilvl w:val="0"/>
                <w:numId w:val="10"/>
              </w:numPr>
              <w:spacing w:after="0" w:line="240" w:lineRule="auto"/>
              <w:ind w:left="295" w:right="57" w:hanging="270"/>
              <w:contextualSpacing/>
              <w:jc w:val="both"/>
              <w:rPr>
                <w:rFonts w:ascii="Arial" w:eastAsia="Arial" w:hAnsi="Arial" w:cs="Arial"/>
                <w:sz w:val="20"/>
                <w:szCs w:val="20"/>
              </w:rPr>
            </w:pPr>
            <w:r>
              <w:rPr>
                <w:rFonts w:ascii="Arial" w:eastAsia="Arial" w:hAnsi="Arial" w:cs="Arial"/>
                <w:sz w:val="20"/>
                <w:szCs w:val="20"/>
              </w:rPr>
              <w:t>Production of FFPs at the Regional Resource Operations Center (RROC) was conducted through the help of QRT members, Disaster Response Management Division (DRMD) personnel, and volunteers from Philippine National Police (PNP), Bureau of Fire Protection (BFP), and other organizations.</w:t>
            </w:r>
          </w:p>
        </w:tc>
      </w:tr>
      <w:tr w:rsidR="00630184" w:rsidRPr="003B36BE"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630184" w:rsidRPr="003B36BE" w:rsidRDefault="00630184" w:rsidP="00630184">
            <w:pPr>
              <w:numPr>
                <w:ilvl w:val="0"/>
                <w:numId w:val="10"/>
              </w:numPr>
              <w:spacing w:after="0" w:line="240" w:lineRule="auto"/>
              <w:ind w:left="295" w:right="57" w:hanging="270"/>
              <w:contextualSpacing/>
              <w:jc w:val="both"/>
              <w:rPr>
                <w:rFonts w:ascii="Arial" w:hAnsi="Arial" w:cs="Arial"/>
                <w:sz w:val="20"/>
                <w:szCs w:val="20"/>
              </w:rPr>
            </w:pPr>
            <w:r>
              <w:rPr>
                <w:rFonts w:ascii="Arial" w:eastAsia="Arial" w:hAnsi="Arial" w:cs="Arial"/>
                <w:sz w:val="20"/>
                <w:szCs w:val="20"/>
              </w:rPr>
              <w:t>DSWD-FO VIII continued the</w:t>
            </w:r>
            <w:r w:rsidRPr="003B36BE">
              <w:rPr>
                <w:rFonts w:ascii="Arial" w:eastAsia="Arial" w:hAnsi="Arial" w:cs="Arial"/>
                <w:sz w:val="20"/>
                <w:szCs w:val="20"/>
              </w:rPr>
              <w:t xml:space="preserve"> release and delivery of FFPs to affected LGUs as per allocation</w:t>
            </w:r>
            <w:r>
              <w:rPr>
                <w:rFonts w:ascii="Arial" w:eastAsia="Arial" w:hAnsi="Arial" w:cs="Arial"/>
                <w:sz w:val="20"/>
                <w:szCs w:val="20"/>
              </w:rPr>
              <w:t>,</w:t>
            </w:r>
            <w:r w:rsidRPr="003B36BE">
              <w:rPr>
                <w:rFonts w:ascii="Arial" w:eastAsia="Arial" w:hAnsi="Arial" w:cs="Arial"/>
                <w:sz w:val="20"/>
                <w:szCs w:val="20"/>
              </w:rPr>
              <w:t xml:space="preserve"> to wit:</w:t>
            </w:r>
          </w:p>
          <w:p w:rsidR="00630184" w:rsidRPr="003B36BE" w:rsidRDefault="00630184" w:rsidP="00630184">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1,000 FFPs to Matalom, Leyte</w:t>
            </w:r>
          </w:p>
          <w:p w:rsidR="00630184" w:rsidRPr="003B36BE" w:rsidRDefault="00630184" w:rsidP="00630184">
            <w:pPr>
              <w:numPr>
                <w:ilvl w:val="0"/>
                <w:numId w:val="16"/>
              </w:numPr>
              <w:spacing w:after="0" w:line="240" w:lineRule="auto"/>
              <w:ind w:right="57"/>
              <w:contextualSpacing/>
              <w:jc w:val="both"/>
              <w:rPr>
                <w:rFonts w:ascii="Arial" w:eastAsia="Arial" w:hAnsi="Arial" w:cs="Arial"/>
                <w:sz w:val="20"/>
                <w:szCs w:val="20"/>
              </w:rPr>
            </w:pPr>
            <w:r>
              <w:rPr>
                <w:rFonts w:ascii="Arial" w:eastAsia="Arial" w:hAnsi="Arial" w:cs="Arial"/>
                <w:sz w:val="20"/>
                <w:szCs w:val="20"/>
              </w:rPr>
              <w:t>Additional 1,400 FFPs to St. Bernard, Southern</w:t>
            </w:r>
            <w:r w:rsidRPr="003B36BE">
              <w:rPr>
                <w:rFonts w:ascii="Arial" w:eastAsia="Arial" w:hAnsi="Arial" w:cs="Arial"/>
                <w:sz w:val="20"/>
                <w:szCs w:val="20"/>
              </w:rPr>
              <w:t xml:space="preserve"> Leyte</w:t>
            </w:r>
          </w:p>
          <w:p w:rsidR="00630184" w:rsidRPr="003B36BE" w:rsidRDefault="00630184" w:rsidP="00630184">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Additional 1,000 FFPs to Sogod</w:t>
            </w:r>
            <w:r>
              <w:rPr>
                <w:rFonts w:ascii="Arial" w:eastAsia="Arial" w:hAnsi="Arial" w:cs="Arial"/>
                <w:sz w:val="20"/>
                <w:szCs w:val="20"/>
              </w:rPr>
              <w:t>, Southern</w:t>
            </w:r>
            <w:r w:rsidRPr="003B36BE">
              <w:rPr>
                <w:rFonts w:ascii="Arial" w:eastAsia="Arial" w:hAnsi="Arial" w:cs="Arial"/>
                <w:sz w:val="20"/>
                <w:szCs w:val="20"/>
              </w:rPr>
              <w:t xml:space="preserve"> Leyte</w:t>
            </w:r>
          </w:p>
          <w:p w:rsidR="00630184" w:rsidRPr="003B36BE" w:rsidRDefault="00630184" w:rsidP="00630184">
            <w:pPr>
              <w:numPr>
                <w:ilvl w:val="0"/>
                <w:numId w:val="21"/>
              </w:numP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DSWD-FO VIII continued</w:t>
            </w:r>
            <w:r w:rsidRPr="003B36BE">
              <w:rPr>
                <w:rFonts w:ascii="Arial" w:eastAsia="Arial" w:hAnsi="Arial" w:cs="Arial"/>
                <w:sz w:val="20"/>
                <w:szCs w:val="20"/>
              </w:rPr>
              <w:t xml:space="preserve"> repacking of FFPs at the RROC through the QRT members, DRMD staff</w:t>
            </w:r>
            <w:r>
              <w:rPr>
                <w:rFonts w:ascii="Arial" w:eastAsia="Arial" w:hAnsi="Arial" w:cs="Arial"/>
                <w:sz w:val="20"/>
                <w:szCs w:val="20"/>
              </w:rPr>
              <w:t>,</w:t>
            </w:r>
            <w:r w:rsidRPr="003B36BE">
              <w:rPr>
                <w:rFonts w:ascii="Arial" w:eastAsia="Arial" w:hAnsi="Arial" w:cs="Arial"/>
                <w:sz w:val="20"/>
                <w:szCs w:val="20"/>
              </w:rPr>
              <w:t xml:space="preserve"> and volunteers from PNP and </w:t>
            </w:r>
            <w:r>
              <w:rPr>
                <w:rFonts w:ascii="Arial" w:eastAsia="Arial" w:hAnsi="Arial" w:cs="Arial"/>
                <w:sz w:val="20"/>
                <w:szCs w:val="20"/>
              </w:rPr>
              <w:t>Department of Health-Treatment and Rehabilitation Center (DOH-</w:t>
            </w:r>
            <w:r w:rsidRPr="003B36BE">
              <w:rPr>
                <w:rFonts w:ascii="Arial" w:eastAsia="Arial" w:hAnsi="Arial" w:cs="Arial"/>
                <w:sz w:val="20"/>
                <w:szCs w:val="20"/>
              </w:rPr>
              <w:t>TRC</w:t>
            </w:r>
            <w:r>
              <w:rPr>
                <w:rFonts w:ascii="Arial" w:eastAsia="Arial" w:hAnsi="Arial" w:cs="Arial"/>
                <w:sz w:val="20"/>
                <w:szCs w:val="20"/>
              </w:rPr>
              <w:t>)</w:t>
            </w:r>
            <w:r w:rsidRPr="003B36BE">
              <w:rPr>
                <w:rFonts w:ascii="Arial" w:eastAsia="Arial" w:hAnsi="Arial" w:cs="Arial"/>
                <w:sz w:val="20"/>
                <w:szCs w:val="20"/>
              </w:rPr>
              <w:t xml:space="preserve"> Dulag..</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23</w:t>
            </w:r>
            <w:r w:rsidRPr="003B36BE">
              <w:rPr>
                <w:rFonts w:ascii="Arial" w:eastAsia="Arial" w:hAnsi="Arial" w:cs="Arial"/>
                <w:color w:val="000000"/>
                <w:sz w:val="20"/>
                <w:szCs w:val="20"/>
              </w:rPr>
              <w:t xml:space="preserve"> December 2021</w:t>
            </w:r>
          </w:p>
        </w:tc>
        <w:tc>
          <w:tcPr>
            <w:tcW w:w="6907" w:type="dxa"/>
          </w:tcPr>
          <w:p w:rsidR="00630184" w:rsidRPr="003B36BE" w:rsidRDefault="00630184" w:rsidP="00630184">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the unloading of 12,000 FFPs from VDRC.</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630184" w:rsidRPr="003B36BE" w:rsidRDefault="00630184" w:rsidP="00630184">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630184" w:rsidRPr="003B36BE" w:rsidRDefault="00630184" w:rsidP="00630184">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lastRenderedPageBreak/>
              <w:t>1,627 FFPs in Hinundayan</w:t>
            </w:r>
          </w:p>
          <w:p w:rsidR="00630184" w:rsidRPr="003B36BE" w:rsidRDefault="00630184" w:rsidP="00630184">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Tomas Oppus</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lastRenderedPageBreak/>
              <w:t>20</w:t>
            </w:r>
            <w:r w:rsidRPr="003B36BE">
              <w:rPr>
                <w:rFonts w:ascii="Arial" w:eastAsia="Arial" w:hAnsi="Arial" w:cs="Arial"/>
                <w:color w:val="000000"/>
                <w:sz w:val="20"/>
                <w:szCs w:val="20"/>
              </w:rPr>
              <w:t xml:space="preserve"> December 2021</w:t>
            </w:r>
          </w:p>
        </w:tc>
        <w:tc>
          <w:tcPr>
            <w:tcW w:w="6907" w:type="dxa"/>
          </w:tcPr>
          <w:p w:rsidR="00630184" w:rsidRPr="003B36BE" w:rsidRDefault="00630184" w:rsidP="00630184">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augmented a total of 1,475 FFPs to the Municipality of Dulag and Tacloban City.</w:t>
            </w:r>
          </w:p>
          <w:p w:rsidR="00630184" w:rsidRPr="003B36BE" w:rsidRDefault="00630184" w:rsidP="00630184">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630184" w:rsidRPr="003B36BE" w:rsidRDefault="00630184" w:rsidP="00630184">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608 FFPs in Silago</w:t>
            </w:r>
          </w:p>
          <w:p w:rsidR="00630184" w:rsidRPr="003B36BE" w:rsidRDefault="00630184" w:rsidP="00630184">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1,700 FFPs in Hinundayan</w:t>
            </w:r>
          </w:p>
          <w:p w:rsidR="00630184" w:rsidRPr="003B36BE" w:rsidRDefault="00630184" w:rsidP="00630184">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2,600 FFPs in Hinunangan</w:t>
            </w:r>
          </w:p>
          <w:p w:rsidR="00630184" w:rsidRPr="003B36BE" w:rsidRDefault="00630184" w:rsidP="00630184">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2,900 FFPs in Sogod</w:t>
            </w:r>
          </w:p>
          <w:p w:rsidR="00630184" w:rsidRPr="003B36BE" w:rsidRDefault="00630184" w:rsidP="00630184">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Maasis</w:t>
            </w:r>
          </w:p>
          <w:p w:rsidR="00630184" w:rsidRPr="003B36BE" w:rsidRDefault="00630184" w:rsidP="00630184">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Liloan</w:t>
            </w:r>
          </w:p>
          <w:p w:rsidR="00630184" w:rsidRPr="003B36BE" w:rsidRDefault="00630184" w:rsidP="00630184">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Limasawa</w:t>
            </w:r>
          </w:p>
        </w:tc>
      </w:tr>
      <w:tr w:rsidR="00630184" w:rsidRPr="003B36BE" w:rsidTr="00630184">
        <w:tc>
          <w:tcPr>
            <w:tcW w:w="2025" w:type="dxa"/>
          </w:tcPr>
          <w:p w:rsidR="00630184" w:rsidRPr="003B36BE" w:rsidRDefault="00630184" w:rsidP="00630184">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19 December 2021</w:t>
            </w:r>
          </w:p>
        </w:tc>
        <w:tc>
          <w:tcPr>
            <w:tcW w:w="6907" w:type="dxa"/>
          </w:tcPr>
          <w:p w:rsidR="00630184" w:rsidRPr="003B36BE" w:rsidRDefault="00630184" w:rsidP="00630184">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 xml:space="preserve">DSWD-FO VIII pulled out 530 sacks of rice from </w:t>
            </w:r>
            <w:r>
              <w:rPr>
                <w:rFonts w:ascii="Arial" w:eastAsia="Arial" w:hAnsi="Arial" w:cs="Arial"/>
                <w:sz w:val="20"/>
                <w:szCs w:val="20"/>
              </w:rPr>
              <w:t xml:space="preserve">the </w:t>
            </w:r>
            <w:r w:rsidRPr="003B36BE">
              <w:rPr>
                <w:rFonts w:ascii="Arial" w:eastAsia="Arial" w:hAnsi="Arial" w:cs="Arial"/>
                <w:sz w:val="20"/>
                <w:szCs w:val="20"/>
              </w:rPr>
              <w:t>National Food Authority (NFA) with logistical support from AFP.</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630184" w:rsidRPr="003B36BE" w:rsidRDefault="00630184" w:rsidP="00630184">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released 1,000 FFPs to LGU Dulag, Leyte as augmentation support for the affected families and individuals.</w:t>
            </w:r>
          </w:p>
          <w:p w:rsidR="00630184" w:rsidRPr="003B36BE" w:rsidRDefault="00630184" w:rsidP="00630184">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distributed FFPs to the affected families in Dulag, Leyte with the help of the LGU staff.</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17 December 2021</w:t>
            </w:r>
          </w:p>
        </w:tc>
        <w:tc>
          <w:tcPr>
            <w:tcW w:w="6907" w:type="dxa"/>
          </w:tcPr>
          <w:p w:rsidR="00630184" w:rsidRPr="003B36BE" w:rsidRDefault="00630184" w:rsidP="00630184">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pulled out 120 sacks of rice from NFA with logistical support from AFP.</w:t>
            </w:r>
          </w:p>
        </w:tc>
      </w:tr>
      <w:tr w:rsidR="00630184" w:rsidRPr="003B36BE" w:rsidTr="00630184">
        <w:tc>
          <w:tcPr>
            <w:tcW w:w="2025" w:type="dxa"/>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16 December 2021</w:t>
            </w:r>
          </w:p>
        </w:tc>
        <w:tc>
          <w:tcPr>
            <w:tcW w:w="6907" w:type="dxa"/>
          </w:tcPr>
          <w:p w:rsidR="00630184" w:rsidRPr="003B36BE" w:rsidRDefault="00630184" w:rsidP="00630184">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 xml:space="preserve">DSWD-FO VIII unloaded 5,000 FFPs in Maasin City, Southern Leyte as prepositioned goods in anticipation of Typhoon </w:t>
            </w:r>
            <w:r>
              <w:rPr>
                <w:rFonts w:ascii="Arial" w:eastAsia="Arial" w:hAnsi="Arial" w:cs="Arial"/>
                <w:color w:val="000000"/>
                <w:sz w:val="20"/>
                <w:szCs w:val="20"/>
              </w:rPr>
              <w:t>“</w:t>
            </w:r>
            <w:r w:rsidRPr="003B36BE">
              <w:rPr>
                <w:rFonts w:ascii="Arial" w:eastAsia="Arial" w:hAnsi="Arial" w:cs="Arial"/>
                <w:color w:val="000000"/>
                <w:sz w:val="20"/>
                <w:szCs w:val="20"/>
              </w:rPr>
              <w:t>ODETTE</w:t>
            </w:r>
            <w:r>
              <w:rPr>
                <w:rFonts w:ascii="Arial" w:eastAsia="Arial" w:hAnsi="Arial" w:cs="Arial"/>
                <w:color w:val="000000"/>
                <w:sz w:val="20"/>
                <w:szCs w:val="20"/>
              </w:rPr>
              <w:t>”</w:t>
            </w:r>
            <w:r w:rsidRPr="003B36BE">
              <w:rPr>
                <w:rFonts w:ascii="Arial" w:eastAsia="Arial" w:hAnsi="Arial" w:cs="Arial"/>
                <w:color w:val="000000"/>
                <w:sz w:val="20"/>
                <w:szCs w:val="20"/>
              </w:rPr>
              <w:t>.</w:t>
            </w:r>
          </w:p>
          <w:p w:rsidR="00630184" w:rsidRPr="003B36BE" w:rsidRDefault="00630184" w:rsidP="00630184">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facilitated the repacking of FFPs at the RROC in preparation for the possible augmentation.</w:t>
            </w:r>
          </w:p>
        </w:tc>
      </w:tr>
      <w:tr w:rsidR="00630184" w:rsidRPr="003B36BE" w:rsidTr="00630184">
        <w:tc>
          <w:tcPr>
            <w:tcW w:w="2025" w:type="dxa"/>
            <w:vAlign w:val="center"/>
          </w:tcPr>
          <w:p w:rsidR="00630184" w:rsidRPr="003B36BE"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sidRPr="003B36BE">
              <w:rPr>
                <w:rFonts w:ascii="Arial" w:eastAsia="Arial" w:hAnsi="Arial" w:cs="Arial"/>
                <w:color w:val="000000"/>
                <w:sz w:val="20"/>
                <w:szCs w:val="20"/>
              </w:rPr>
              <w:t>15 December 2021</w:t>
            </w:r>
          </w:p>
        </w:tc>
        <w:tc>
          <w:tcPr>
            <w:tcW w:w="6907" w:type="dxa"/>
          </w:tcPr>
          <w:p w:rsidR="00630184" w:rsidRPr="003B36BE" w:rsidRDefault="00630184" w:rsidP="0063018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ensured the availability of FFPs and other FNIs.</w:t>
            </w:r>
          </w:p>
          <w:p w:rsidR="00630184" w:rsidRPr="003B36BE" w:rsidRDefault="00630184" w:rsidP="00630184">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630184" w:rsidRDefault="00630184" w:rsidP="00630184">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630184" w:rsidRDefault="00630184" w:rsidP="00630184">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630184" w:rsidTr="00630184">
        <w:trPr>
          <w:tblHeader/>
        </w:trPr>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30184" w:rsidTr="00630184">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630184" w:rsidRDefault="00630184" w:rsidP="00630184">
            <w:pPr>
              <w:numPr>
                <w:ilvl w:val="0"/>
                <w:numId w:val="11"/>
              </w:numPr>
              <w:pBdr>
                <w:top w:val="nil"/>
                <w:left w:val="nil"/>
                <w:bottom w:val="nil"/>
                <w:right w:val="nil"/>
                <w:between w:val="nil"/>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DSWD-FO IX through its DRMD augmented FFPs and NFIs to DSWD-FO Caraga with the help of AFP-Western Mindanao Command (WESMINCOM) through the LC298 Cargo Vessel (Navy). Meanwhile, </w:t>
            </w:r>
            <w:r>
              <w:rPr>
                <w:rFonts w:ascii="Arial" w:eastAsia="Arial" w:hAnsi="Arial" w:cs="Arial"/>
                <w:sz w:val="20"/>
                <w:szCs w:val="20"/>
              </w:rPr>
              <w:t>additional</w:t>
            </w:r>
            <w:r>
              <w:rPr>
                <w:rFonts w:ascii="Arial" w:eastAsia="Arial" w:hAnsi="Arial" w:cs="Arial"/>
                <w:color w:val="000000"/>
                <w:sz w:val="20"/>
                <w:szCs w:val="20"/>
              </w:rPr>
              <w:t xml:space="preserve"> 4,000 FFPs were augmented to Surigao.</w:t>
            </w:r>
          </w:p>
        </w:tc>
      </w:tr>
      <w:tr w:rsidR="00630184" w:rsidTr="00630184">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630184" w:rsidRDefault="00630184" w:rsidP="00630184">
            <w:pPr>
              <w:numPr>
                <w:ilvl w:val="0"/>
                <w:numId w:val="24"/>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continuously repacked goods to maintain the required 20,000 FFPs at any given time.</w:t>
            </w:r>
          </w:p>
        </w:tc>
      </w:tr>
      <w:tr w:rsidR="00630184" w:rsidTr="00630184">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630184" w:rsidRDefault="00630184" w:rsidP="00630184">
            <w:pPr>
              <w:numPr>
                <w:ilvl w:val="0"/>
                <w:numId w:val="24"/>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ensured the availability of FFPs and other FNIs.</w:t>
            </w:r>
          </w:p>
        </w:tc>
      </w:tr>
    </w:tbl>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Tr="00630184">
        <w:trPr>
          <w:tblHeader/>
        </w:trPr>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30184" w:rsidTr="00630184">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prepositioned a total of 11,331 FFPs in warehouses strategically located in Cagayan de Oro City, Iligan City, Bukidnon, Camiguin and Misamis Occidental to easily access and immediately deliver to LGUs needing augmentation support.</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r>
              <w:rPr>
                <w:rFonts w:ascii="Arial" w:eastAsia="Arial" w:hAnsi="Arial" w:cs="Arial"/>
                <w:sz w:val="20"/>
                <w:szCs w:val="20"/>
              </w:rPr>
              <w:t>DSWD-FO X convened the RDRRMC Northern Mindanao through video teleconferencing (VTC) to present and discuss response efforts for Typhoon “ODETTE”.</w:t>
            </w:r>
          </w:p>
        </w:tc>
      </w:tr>
      <w:tr w:rsidR="00630184" w:rsidTr="00630184">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ensured the availability of FFPs and other FNIs.</w:t>
            </w:r>
          </w:p>
        </w:tc>
      </w:tr>
    </w:tbl>
    <w:p w:rsidR="00630184" w:rsidRDefault="00630184" w:rsidP="00630184">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Tr="00630184">
        <w:trPr>
          <w:tblHeader/>
        </w:trPr>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30184" w:rsidTr="00630184">
        <w:trPr>
          <w:trHeight w:val="161"/>
        </w:trPr>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30184" w:rsidRDefault="00630184" w:rsidP="00630184">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 xml:space="preserve">The Provincial Disaster Risk Reduction and Management Council (PDRRMC) in partnership with Provincial Social Welfare and </w:t>
            </w:r>
            <w:r>
              <w:rPr>
                <w:rFonts w:ascii="Arial" w:eastAsia="Arial" w:hAnsi="Arial" w:cs="Arial"/>
                <w:color w:val="000000"/>
                <w:sz w:val="20"/>
                <w:szCs w:val="20"/>
              </w:rPr>
              <w:lastRenderedPageBreak/>
              <w:t>Development (PSWDO) deployed a composite team for the distribution of lunch, snacks, bottled water, and 62 Jerry Cans filled with potable water.</w:t>
            </w:r>
          </w:p>
          <w:p w:rsidR="00630184" w:rsidRDefault="00630184" w:rsidP="00630184">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LGU Nabunturan in Davao de Oro distributed FFPs and hygiene kits to IDPs.</w:t>
            </w:r>
          </w:p>
          <w:p w:rsidR="00630184" w:rsidRDefault="00630184" w:rsidP="00630184">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630184" w:rsidTr="00630184">
        <w:trPr>
          <w:trHeight w:val="161"/>
        </w:trPr>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lastRenderedPageBreak/>
              <w:t>14 December 2021</w:t>
            </w:r>
          </w:p>
        </w:tc>
        <w:tc>
          <w:tcPr>
            <w:tcW w:w="6907" w:type="dxa"/>
          </w:tcPr>
          <w:p w:rsidR="00630184" w:rsidRDefault="00630184" w:rsidP="00630184">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DSWD-FO XI ensured the availability of FFPs and other FNIs.</w:t>
            </w:r>
          </w:p>
        </w:tc>
      </w:tr>
    </w:tbl>
    <w:p w:rsidR="00630184" w:rsidRDefault="00630184" w:rsidP="00630184">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Tr="00630184">
        <w:trPr>
          <w:tblHeader/>
        </w:trPr>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30184" w:rsidRPr="00E325E8" w:rsidTr="00630184">
        <w:tc>
          <w:tcPr>
            <w:tcW w:w="2025" w:type="dxa"/>
          </w:tcPr>
          <w:p w:rsidR="00630184" w:rsidRPr="00E325E8"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01 January 2022</w:t>
            </w:r>
          </w:p>
        </w:tc>
        <w:tc>
          <w:tcPr>
            <w:tcW w:w="6907" w:type="dxa"/>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hAnsi="Arial" w:cs="Arial"/>
                <w:sz w:val="20"/>
                <w:szCs w:val="20"/>
              </w:rPr>
            </w:pPr>
            <w:r>
              <w:rPr>
                <w:rFonts w:ascii="Arial" w:hAnsi="Arial" w:cs="Arial"/>
                <w:sz w:val="20"/>
                <w:szCs w:val="20"/>
              </w:rPr>
              <w:t>DSWD-FO Caraga facilitated the delivery of 2,500 NFIs to Siargao Island.</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hAnsi="Arial" w:cs="Arial"/>
                <w:sz w:val="20"/>
                <w:szCs w:val="20"/>
              </w:rPr>
            </w:pPr>
            <w:r>
              <w:rPr>
                <w:rFonts w:ascii="Arial" w:hAnsi="Arial" w:cs="Arial"/>
                <w:sz w:val="20"/>
                <w:szCs w:val="20"/>
              </w:rPr>
              <w:t>DSWD-FO Caraga received from DSWD-FO X 300 family tents, 300 modular tents, and 300 laminated sacks bound for Province of Dinagat Islands.</w:t>
            </w:r>
          </w:p>
        </w:tc>
      </w:tr>
      <w:tr w:rsidR="00630184" w:rsidRPr="00E325E8" w:rsidTr="00630184">
        <w:tc>
          <w:tcPr>
            <w:tcW w:w="2025" w:type="dxa"/>
          </w:tcPr>
          <w:p w:rsidR="00630184" w:rsidRPr="00E325E8"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E325E8">
              <w:rPr>
                <w:rFonts w:ascii="Arial" w:eastAsia="Arial" w:hAnsi="Arial" w:cs="Arial"/>
                <w:color w:val="000000"/>
                <w:sz w:val="20"/>
                <w:szCs w:val="20"/>
              </w:rPr>
              <w:t>31 December 2021</w:t>
            </w:r>
          </w:p>
        </w:tc>
        <w:tc>
          <w:tcPr>
            <w:tcW w:w="6907" w:type="dxa"/>
          </w:tcPr>
          <w:p w:rsidR="00630184" w:rsidRPr="00E325E8" w:rsidRDefault="00630184" w:rsidP="00B160F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hAnsi="Arial" w:cs="Arial"/>
                <w:sz w:val="20"/>
                <w:szCs w:val="20"/>
              </w:rPr>
            </w:pPr>
            <w:r>
              <w:rPr>
                <w:rFonts w:ascii="Arial" w:hAnsi="Arial" w:cs="Arial"/>
                <w:sz w:val="20"/>
                <w:szCs w:val="20"/>
              </w:rPr>
              <w:t xml:space="preserve">DSWD-FO Caraga </w:t>
            </w:r>
            <w:r w:rsidR="00B160FD">
              <w:rPr>
                <w:rFonts w:ascii="Arial" w:hAnsi="Arial" w:cs="Arial"/>
                <w:sz w:val="20"/>
                <w:szCs w:val="20"/>
              </w:rPr>
              <w:t xml:space="preserve">planned out </w:t>
            </w:r>
            <w:r>
              <w:rPr>
                <w:rFonts w:ascii="Arial" w:hAnsi="Arial" w:cs="Arial"/>
                <w:sz w:val="20"/>
                <w:szCs w:val="20"/>
              </w:rPr>
              <w:t xml:space="preserve">the distribution of </w:t>
            </w:r>
            <w:r w:rsidRPr="00E325E8">
              <w:rPr>
                <w:rFonts w:ascii="Arial" w:hAnsi="Arial" w:cs="Arial"/>
                <w:sz w:val="20"/>
                <w:szCs w:val="20"/>
              </w:rPr>
              <w:t xml:space="preserve">50,000 FFPs </w:t>
            </w:r>
            <w:r w:rsidR="00B160FD">
              <w:rPr>
                <w:rFonts w:ascii="Arial" w:hAnsi="Arial" w:cs="Arial"/>
                <w:sz w:val="20"/>
                <w:szCs w:val="20"/>
              </w:rPr>
              <w:t>from NRLMB to affected areas.</w:t>
            </w:r>
          </w:p>
        </w:tc>
      </w:tr>
      <w:tr w:rsidR="00630184" w:rsidTr="00630184">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7</w:t>
            </w:r>
            <w:r>
              <w:rPr>
                <w:rFonts w:ascii="Arial" w:eastAsia="Arial" w:hAnsi="Arial" w:cs="Arial"/>
                <w:color w:val="000000"/>
                <w:sz w:val="20"/>
                <w:szCs w:val="20"/>
              </w:rPr>
              <w:t xml:space="preserve"> December 2021</w:t>
            </w:r>
          </w:p>
        </w:tc>
        <w:tc>
          <w:tcPr>
            <w:tcW w:w="6907" w:type="dxa"/>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r>
              <w:rPr>
                <w:rFonts w:ascii="Arial" w:eastAsia="Arial" w:hAnsi="Arial" w:cs="Arial"/>
                <w:sz w:val="20"/>
                <w:szCs w:val="20"/>
              </w:rPr>
              <w:t>DSWD-FO Caraga coordinated with the World Food Programme (WFP) for the delivery of FFPs from Surigao City to Siargao Island and Dinagat Islands.</w:t>
            </w:r>
          </w:p>
        </w:tc>
      </w:tr>
      <w:tr w:rsidR="00630184" w:rsidTr="00630184">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facilitated the delivery of 49,010 FFPs and 95 rolls of laminated sacks as augmentation support to the affected LGUs in the Region including Dinagat Islands and Siargao Island.</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augmented and delivered a total of 21,355 FFPs to Surigao and Dinagat Islands intended for the families affected by Typhoon “ODETTE”.</w:t>
            </w:r>
          </w:p>
        </w:tc>
      </w:tr>
    </w:tbl>
    <w:p w:rsidR="00630184" w:rsidRPr="00B07CA0" w:rsidRDefault="00630184" w:rsidP="00630184">
      <w:pPr>
        <w:pBdr>
          <w:top w:val="nil"/>
          <w:left w:val="nil"/>
          <w:bottom w:val="nil"/>
          <w:right w:val="nil"/>
          <w:between w:val="nil"/>
        </w:pBdr>
        <w:spacing w:after="0" w:line="240" w:lineRule="auto"/>
        <w:ind w:right="57"/>
        <w:jc w:val="both"/>
        <w:rPr>
          <w:rFonts w:ascii="Arial" w:eastAsia="Arial" w:hAnsi="Arial" w:cs="Arial"/>
          <w:b/>
          <w:color w:val="000000"/>
        </w:rPr>
      </w:pPr>
    </w:p>
    <w:p w:rsidR="00630184" w:rsidRPr="00E51726" w:rsidRDefault="00630184" w:rsidP="00630184">
      <w:pPr>
        <w:pStyle w:val="ListParagraph"/>
        <w:numPr>
          <w:ilvl w:val="0"/>
          <w:numId w:val="18"/>
        </w:numPr>
        <w:pBdr>
          <w:top w:val="nil"/>
          <w:left w:val="nil"/>
          <w:bottom w:val="nil"/>
          <w:right w:val="nil"/>
          <w:between w:val="nil"/>
        </w:pBdr>
        <w:spacing w:after="0" w:line="240" w:lineRule="auto"/>
        <w:ind w:right="57"/>
        <w:jc w:val="both"/>
        <w:rPr>
          <w:rFonts w:ascii="Arial" w:eastAsia="Arial" w:hAnsi="Arial" w:cs="Arial"/>
          <w:b/>
          <w:color w:val="000000"/>
        </w:rPr>
      </w:pPr>
      <w:r w:rsidRPr="00E51726">
        <w:rPr>
          <w:rFonts w:ascii="Arial" w:eastAsia="Arial" w:hAnsi="Arial" w:cs="Arial"/>
          <w:b/>
          <w:color w:val="000000"/>
          <w:sz w:val="24"/>
          <w:szCs w:val="24"/>
        </w:rPr>
        <w:t>Camp Coordination and Camp Management</w:t>
      </w: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630184" w:rsidTr="00630184">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the PSWDOs for the hauling and/or delivery of modular tents to all cities/municipalities in the Region.</w:t>
            </w:r>
          </w:p>
        </w:tc>
      </w:tr>
    </w:tbl>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4"/>
          <w:szCs w:val="24"/>
        </w:rPr>
      </w:pPr>
      <w:r>
        <w:rPr>
          <w:rFonts w:ascii="Arial" w:eastAsia="Arial" w:hAnsi="Arial" w:cs="Arial"/>
          <w:b/>
          <w:sz w:val="24"/>
          <w:szCs w:val="24"/>
        </w:rPr>
        <w:t xml:space="preserve"> </w:t>
      </w: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30184" w:rsidRPr="003B36BE" w:rsidTr="00630184">
        <w:trPr>
          <w:trHeight w:val="20"/>
          <w:tblHeader/>
        </w:trPr>
        <w:tc>
          <w:tcPr>
            <w:tcW w:w="2065" w:type="dxa"/>
            <w:tcMar>
              <w:top w:w="0" w:type="dxa"/>
              <w:left w:w="115" w:type="dxa"/>
              <w:bottom w:w="0" w:type="dxa"/>
              <w:right w:w="115" w:type="dxa"/>
            </w:tcMar>
          </w:tcPr>
          <w:p w:rsidR="00630184" w:rsidRPr="003B36BE"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630184" w:rsidRPr="003B36BE"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630184" w:rsidRPr="003B36BE" w:rsidTr="00630184">
        <w:trPr>
          <w:trHeight w:val="395"/>
        </w:trPr>
        <w:tc>
          <w:tcPr>
            <w:tcW w:w="2065" w:type="dxa"/>
            <w:tcMar>
              <w:top w:w="0" w:type="dxa"/>
              <w:left w:w="115" w:type="dxa"/>
              <w:bottom w:w="0" w:type="dxa"/>
              <w:right w:w="115" w:type="dxa"/>
            </w:tcMar>
            <w:vAlign w:val="center"/>
          </w:tcPr>
          <w:p w:rsidR="00630184" w:rsidRPr="003B36BE"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22 December 2021</w:t>
            </w:r>
          </w:p>
        </w:tc>
        <w:tc>
          <w:tcPr>
            <w:tcW w:w="6844" w:type="dxa"/>
            <w:tcMar>
              <w:top w:w="0" w:type="dxa"/>
              <w:left w:w="115" w:type="dxa"/>
              <w:bottom w:w="0" w:type="dxa"/>
              <w:right w:w="115" w:type="dxa"/>
            </w:tcMar>
          </w:tcPr>
          <w:p w:rsidR="00630184" w:rsidRPr="003B36BE" w:rsidRDefault="00630184" w:rsidP="00630184">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Pr>
                <w:rFonts w:ascii="Arial" w:eastAsia="Arial" w:hAnsi="Arial" w:cs="Arial"/>
                <w:color w:val="000000"/>
                <w:sz w:val="20"/>
                <w:szCs w:val="20"/>
              </w:rPr>
              <w:t xml:space="preserve">The CCCM of </w:t>
            </w:r>
            <w:r w:rsidRPr="003B36BE">
              <w:rPr>
                <w:rFonts w:ascii="Arial" w:eastAsia="Arial" w:hAnsi="Arial" w:cs="Arial"/>
                <w:color w:val="000000"/>
                <w:sz w:val="20"/>
                <w:szCs w:val="20"/>
              </w:rPr>
              <w:t xml:space="preserve">DSWD-FO VI </w:t>
            </w:r>
            <w:r w:rsidRPr="003B36BE">
              <w:rPr>
                <w:rFonts w:ascii="Arial" w:eastAsia="Arial" w:hAnsi="Arial" w:cs="Arial"/>
                <w:sz w:val="20"/>
                <w:szCs w:val="20"/>
              </w:rPr>
              <w:t xml:space="preserve">coordinated </w:t>
            </w:r>
            <w:r>
              <w:rPr>
                <w:rFonts w:ascii="Arial" w:eastAsia="Arial" w:hAnsi="Arial" w:cs="Arial"/>
                <w:sz w:val="20"/>
                <w:szCs w:val="20"/>
              </w:rPr>
              <w:t xml:space="preserve">with LGUs </w:t>
            </w:r>
            <w:r w:rsidRPr="003B36BE">
              <w:rPr>
                <w:rFonts w:ascii="Arial" w:eastAsia="Arial" w:hAnsi="Arial" w:cs="Arial"/>
                <w:sz w:val="20"/>
                <w:szCs w:val="20"/>
              </w:rPr>
              <w:t xml:space="preserve">and monitored the status of </w:t>
            </w:r>
            <w:r>
              <w:rPr>
                <w:rFonts w:ascii="Arial" w:eastAsia="Arial" w:hAnsi="Arial" w:cs="Arial"/>
                <w:sz w:val="20"/>
                <w:szCs w:val="20"/>
              </w:rPr>
              <w:t>evacuation centers (ECs) opened</w:t>
            </w:r>
            <w:r w:rsidRPr="003B36BE">
              <w:rPr>
                <w:rFonts w:ascii="Arial" w:eastAsia="Arial" w:hAnsi="Arial" w:cs="Arial"/>
                <w:sz w:val="20"/>
                <w:szCs w:val="20"/>
              </w:rPr>
              <w:t>.</w:t>
            </w:r>
          </w:p>
        </w:tc>
      </w:tr>
      <w:tr w:rsidR="00630184" w:rsidRPr="003B36BE" w:rsidTr="00630184">
        <w:trPr>
          <w:trHeight w:val="395"/>
        </w:trPr>
        <w:tc>
          <w:tcPr>
            <w:tcW w:w="2065" w:type="dxa"/>
            <w:tcMar>
              <w:top w:w="0" w:type="dxa"/>
              <w:left w:w="115" w:type="dxa"/>
              <w:bottom w:w="0" w:type="dxa"/>
              <w:right w:w="115" w:type="dxa"/>
            </w:tcMar>
            <w:vAlign w:val="center"/>
          </w:tcPr>
          <w:p w:rsidR="00630184" w:rsidRPr="003B36BE"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630184" w:rsidRPr="003B36BE" w:rsidRDefault="00630184" w:rsidP="00630184">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b/>
                <w:color w:val="000000"/>
                <w:sz w:val="20"/>
                <w:szCs w:val="20"/>
              </w:rPr>
              <w:t>3,386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12,830 persons</w:t>
            </w:r>
            <w:r w:rsidRPr="003B36BE">
              <w:rPr>
                <w:rFonts w:ascii="Arial" w:eastAsia="Arial" w:hAnsi="Arial" w:cs="Arial"/>
                <w:color w:val="000000"/>
                <w:sz w:val="20"/>
                <w:szCs w:val="20"/>
              </w:rPr>
              <w:t xml:space="preserve"> who took </w:t>
            </w:r>
            <w:r w:rsidRPr="003B36BE">
              <w:rPr>
                <w:rFonts w:ascii="Arial" w:eastAsia="Arial" w:hAnsi="Arial" w:cs="Arial"/>
                <w:b/>
                <w:color w:val="000000"/>
                <w:sz w:val="20"/>
                <w:szCs w:val="20"/>
              </w:rPr>
              <w:t>pre-emptive evacuation</w:t>
            </w:r>
            <w:r w:rsidRPr="003B36BE">
              <w:rPr>
                <w:rFonts w:ascii="Arial" w:eastAsia="Arial" w:hAnsi="Arial" w:cs="Arial"/>
                <w:color w:val="000000"/>
                <w:sz w:val="20"/>
                <w:szCs w:val="20"/>
              </w:rPr>
              <w:t xml:space="preserve"> </w:t>
            </w:r>
            <w:r>
              <w:rPr>
                <w:rFonts w:ascii="Arial" w:eastAsia="Arial" w:hAnsi="Arial" w:cs="Arial"/>
                <w:color w:val="000000"/>
                <w:sz w:val="20"/>
                <w:szCs w:val="20"/>
              </w:rPr>
              <w:t xml:space="preserve">were </w:t>
            </w:r>
            <w:r w:rsidRPr="003B36BE">
              <w:rPr>
                <w:rFonts w:ascii="Arial" w:eastAsia="Arial" w:hAnsi="Arial" w:cs="Arial"/>
                <w:color w:val="000000"/>
                <w:sz w:val="20"/>
                <w:szCs w:val="20"/>
              </w:rPr>
              <w:t xml:space="preserve">taking temporary shelter in </w:t>
            </w:r>
            <w:r w:rsidRPr="003B36BE">
              <w:rPr>
                <w:rFonts w:ascii="Arial" w:eastAsia="Arial" w:hAnsi="Arial" w:cs="Arial"/>
                <w:b/>
                <w:color w:val="000000"/>
                <w:sz w:val="20"/>
                <w:szCs w:val="20"/>
              </w:rPr>
              <w:t>188 evacuation centers</w:t>
            </w:r>
            <w:r w:rsidRPr="003B36BE">
              <w:rPr>
                <w:rFonts w:ascii="Arial" w:eastAsia="Arial" w:hAnsi="Arial" w:cs="Arial"/>
                <w:color w:val="000000"/>
                <w:sz w:val="20"/>
                <w:szCs w:val="20"/>
              </w:rPr>
              <w:t xml:space="preserve"> while </w:t>
            </w:r>
            <w:r w:rsidRPr="003B36BE">
              <w:rPr>
                <w:rFonts w:ascii="Arial" w:eastAsia="Arial" w:hAnsi="Arial" w:cs="Arial"/>
                <w:b/>
                <w:color w:val="000000"/>
                <w:sz w:val="20"/>
                <w:szCs w:val="20"/>
              </w:rPr>
              <w:t>249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897 persons</w:t>
            </w:r>
            <w:r w:rsidRPr="003B36BE">
              <w:rPr>
                <w:rFonts w:ascii="Arial" w:eastAsia="Arial" w:hAnsi="Arial" w:cs="Arial"/>
                <w:color w:val="000000"/>
                <w:sz w:val="20"/>
                <w:szCs w:val="20"/>
              </w:rPr>
              <w:t xml:space="preserve"> </w:t>
            </w:r>
            <w:r>
              <w:rPr>
                <w:rFonts w:ascii="Arial" w:eastAsia="Arial" w:hAnsi="Arial" w:cs="Arial"/>
                <w:color w:val="000000"/>
                <w:sz w:val="20"/>
                <w:szCs w:val="20"/>
              </w:rPr>
              <w:t xml:space="preserve">were </w:t>
            </w:r>
            <w:r w:rsidRPr="003B36BE">
              <w:rPr>
                <w:rFonts w:ascii="Arial" w:eastAsia="Arial" w:hAnsi="Arial" w:cs="Arial"/>
                <w:color w:val="000000"/>
                <w:sz w:val="20"/>
                <w:szCs w:val="20"/>
              </w:rPr>
              <w:t xml:space="preserve">temporarily staying with their relatives and/or friends. </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30184" w:rsidRPr="003B36BE" w:rsidTr="00630184">
        <w:trPr>
          <w:trHeight w:val="20"/>
          <w:tblHeader/>
        </w:trPr>
        <w:tc>
          <w:tcPr>
            <w:tcW w:w="2065" w:type="dxa"/>
            <w:tcMar>
              <w:top w:w="0" w:type="dxa"/>
              <w:left w:w="115" w:type="dxa"/>
              <w:bottom w:w="0" w:type="dxa"/>
              <w:right w:w="115" w:type="dxa"/>
            </w:tcMar>
          </w:tcPr>
          <w:p w:rsidR="00630184" w:rsidRPr="003B36BE"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630184" w:rsidRPr="003B36BE"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630184" w:rsidRPr="003B36BE" w:rsidTr="00630184">
        <w:trPr>
          <w:trHeight w:val="20"/>
        </w:trPr>
        <w:tc>
          <w:tcPr>
            <w:tcW w:w="2065" w:type="dxa"/>
            <w:tcMar>
              <w:top w:w="0" w:type="dxa"/>
              <w:left w:w="115" w:type="dxa"/>
              <w:bottom w:w="0" w:type="dxa"/>
              <w:right w:w="115" w:type="dxa"/>
            </w:tcMar>
            <w:vAlign w:val="center"/>
          </w:tcPr>
          <w:p w:rsidR="00630184" w:rsidRPr="003B36BE"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21 December 2021</w:t>
            </w:r>
          </w:p>
        </w:tc>
        <w:tc>
          <w:tcPr>
            <w:tcW w:w="6844" w:type="dxa"/>
            <w:tcMar>
              <w:top w:w="0" w:type="dxa"/>
              <w:left w:w="115" w:type="dxa"/>
              <w:bottom w:w="0" w:type="dxa"/>
              <w:right w:w="115" w:type="dxa"/>
            </w:tcMar>
          </w:tcPr>
          <w:p w:rsidR="00630184" w:rsidRPr="003B36BE" w:rsidRDefault="00630184" w:rsidP="00630184">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rFonts w:ascii="Arial" w:hAnsi="Arial" w:cs="Arial"/>
                <w:sz w:val="20"/>
                <w:szCs w:val="20"/>
              </w:rPr>
            </w:pPr>
            <w:r w:rsidRPr="003B36BE">
              <w:rPr>
                <w:rFonts w:ascii="Arial" w:eastAsia="Arial" w:hAnsi="Arial" w:cs="Arial"/>
                <w:sz w:val="20"/>
                <w:szCs w:val="20"/>
              </w:rPr>
              <w:t xml:space="preserve">DSWD-FO VII provided </w:t>
            </w:r>
            <w:r w:rsidRPr="003B36BE">
              <w:rPr>
                <w:rFonts w:ascii="Arial" w:eastAsia="Roboto" w:hAnsi="Arial" w:cs="Arial"/>
                <w:color w:val="202124"/>
                <w:sz w:val="20"/>
                <w:szCs w:val="20"/>
              </w:rPr>
              <w:t>2,000 FFPs to families who took pre-emptive evacuation in Sibonga</w:t>
            </w:r>
            <w:r>
              <w:rPr>
                <w:rFonts w:ascii="Arial" w:eastAsia="Roboto" w:hAnsi="Arial" w:cs="Arial"/>
                <w:color w:val="202124"/>
                <w:sz w:val="20"/>
                <w:szCs w:val="20"/>
              </w:rPr>
              <w:t>, Cebu</w:t>
            </w:r>
            <w:r w:rsidRPr="003B36BE">
              <w:rPr>
                <w:rFonts w:ascii="Arial" w:eastAsia="Roboto" w:hAnsi="Arial" w:cs="Arial"/>
                <w:color w:val="202124"/>
                <w:sz w:val="20"/>
                <w:szCs w:val="20"/>
              </w:rPr>
              <w:t>.</w:t>
            </w:r>
          </w:p>
        </w:tc>
      </w:tr>
      <w:tr w:rsidR="00630184" w:rsidRPr="003B36BE" w:rsidTr="00630184">
        <w:trPr>
          <w:trHeight w:val="20"/>
        </w:trPr>
        <w:tc>
          <w:tcPr>
            <w:tcW w:w="2065" w:type="dxa"/>
            <w:tcMar>
              <w:top w:w="0" w:type="dxa"/>
              <w:left w:w="115" w:type="dxa"/>
              <w:bottom w:w="0" w:type="dxa"/>
              <w:right w:w="115" w:type="dxa"/>
            </w:tcMar>
            <w:vAlign w:val="center"/>
          </w:tcPr>
          <w:p w:rsidR="00630184" w:rsidRPr="003B36BE"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630184" w:rsidRPr="003B36BE" w:rsidRDefault="00630184" w:rsidP="00630184">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 xml:space="preserve">Around </w:t>
            </w:r>
            <w:r w:rsidRPr="003B36BE">
              <w:rPr>
                <w:rFonts w:ascii="Arial" w:eastAsia="Arial" w:hAnsi="Arial" w:cs="Arial"/>
                <w:b/>
                <w:color w:val="000000"/>
                <w:sz w:val="20"/>
                <w:szCs w:val="20"/>
              </w:rPr>
              <w:t>7,000 families</w:t>
            </w:r>
            <w:r w:rsidRPr="003B36BE">
              <w:rPr>
                <w:rFonts w:ascii="Arial" w:eastAsia="Arial" w:hAnsi="Arial" w:cs="Arial"/>
                <w:color w:val="000000"/>
                <w:sz w:val="20"/>
                <w:szCs w:val="20"/>
              </w:rPr>
              <w:t xml:space="preserve"> from Bohol, Cebu and Negros Oriental have been evacuated to at least </w:t>
            </w:r>
            <w:r w:rsidRPr="003B36BE">
              <w:rPr>
                <w:rFonts w:ascii="Arial" w:eastAsia="Arial" w:hAnsi="Arial" w:cs="Arial"/>
                <w:b/>
                <w:color w:val="000000"/>
                <w:sz w:val="20"/>
                <w:szCs w:val="20"/>
              </w:rPr>
              <w:t>100 evacuation centers</w:t>
            </w:r>
            <w:r w:rsidRPr="003B36BE">
              <w:rPr>
                <w:rFonts w:ascii="Arial" w:eastAsia="Arial" w:hAnsi="Arial" w:cs="Arial"/>
                <w:color w:val="000000"/>
                <w:sz w:val="20"/>
                <w:szCs w:val="20"/>
              </w:rPr>
              <w:t>.</w:t>
            </w:r>
          </w:p>
        </w:tc>
      </w:tr>
      <w:tr w:rsidR="00630184" w:rsidRPr="003B36BE" w:rsidTr="00630184">
        <w:trPr>
          <w:trHeight w:val="20"/>
        </w:trPr>
        <w:tc>
          <w:tcPr>
            <w:tcW w:w="2065" w:type="dxa"/>
            <w:tcMar>
              <w:top w:w="0" w:type="dxa"/>
              <w:left w:w="115" w:type="dxa"/>
              <w:bottom w:w="0" w:type="dxa"/>
              <w:right w:w="115" w:type="dxa"/>
            </w:tcMar>
            <w:vAlign w:val="center"/>
          </w:tcPr>
          <w:p w:rsidR="00630184" w:rsidRPr="003B36BE"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17 December 2021</w:t>
            </w:r>
          </w:p>
        </w:tc>
        <w:tc>
          <w:tcPr>
            <w:tcW w:w="6844" w:type="dxa"/>
            <w:tcMar>
              <w:top w:w="0" w:type="dxa"/>
              <w:left w:w="115" w:type="dxa"/>
              <w:bottom w:w="0" w:type="dxa"/>
              <w:right w:w="115" w:type="dxa"/>
            </w:tcMar>
          </w:tcPr>
          <w:p w:rsidR="00630184" w:rsidRPr="003B36BE" w:rsidRDefault="00630184" w:rsidP="0063018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rFonts w:ascii="Arial" w:hAnsi="Arial" w:cs="Arial"/>
                <w:sz w:val="20"/>
                <w:szCs w:val="20"/>
              </w:rPr>
            </w:pPr>
            <w:r w:rsidRPr="003B36BE">
              <w:rPr>
                <w:rFonts w:ascii="Arial" w:eastAsia="Arial" w:hAnsi="Arial" w:cs="Arial"/>
                <w:color w:val="000000"/>
                <w:sz w:val="20"/>
                <w:szCs w:val="20"/>
              </w:rPr>
              <w:t>54 LGUs have implemented pre-emptive evacuation.</w:t>
            </w:r>
          </w:p>
        </w:tc>
      </w:tr>
    </w:tbl>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18"/>
          <w:szCs w:val="18"/>
        </w:rPr>
      </w:pPr>
    </w:p>
    <w:p w:rsidR="00A044F3" w:rsidRDefault="00A044F3">
      <w:pPr>
        <w:rPr>
          <w:rFonts w:ascii="Arial" w:eastAsia="Arial" w:hAnsi="Arial" w:cs="Arial"/>
          <w:b/>
          <w:sz w:val="24"/>
          <w:szCs w:val="24"/>
        </w:rPr>
      </w:pPr>
      <w:r>
        <w:rPr>
          <w:rFonts w:ascii="Arial" w:eastAsia="Arial" w:hAnsi="Arial" w:cs="Arial"/>
          <w:b/>
          <w:sz w:val="24"/>
          <w:szCs w:val="24"/>
        </w:rPr>
        <w:br w:type="page"/>
      </w: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contextualSpacing/>
        <w:jc w:val="both"/>
        <w:rPr>
          <w:rFonts w:ascii="Arial" w:eastAsia="Arial" w:hAnsi="Arial" w:cs="Arial"/>
          <w:b/>
          <w:sz w:val="24"/>
          <w:szCs w:val="24"/>
        </w:rPr>
      </w:pPr>
      <w:r>
        <w:rPr>
          <w:rFonts w:ascii="Arial" w:eastAsia="Arial" w:hAnsi="Arial" w:cs="Arial"/>
          <w:b/>
          <w:sz w:val="24"/>
          <w:szCs w:val="24"/>
        </w:rPr>
        <w:lastRenderedPageBreak/>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30184" w:rsidTr="00630184">
        <w:trPr>
          <w:trHeight w:val="20"/>
          <w:tblHeader/>
        </w:trPr>
        <w:tc>
          <w:tcPr>
            <w:tcW w:w="2065" w:type="dxa"/>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630184" w:rsidRDefault="00630184" w:rsidP="00630184">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were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were temporarily staying with their relatives and/or friends. </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IX</w:t>
      </w:r>
    </w:p>
    <w:tbl>
      <w:tblPr>
        <w:tblW w:w="8910" w:type="dxa"/>
        <w:tblInd w:w="805" w:type="dxa"/>
        <w:tblLayout w:type="fixed"/>
        <w:tblLook w:val="0400" w:firstRow="0" w:lastRow="0" w:firstColumn="0" w:lastColumn="0" w:noHBand="0" w:noVBand="1"/>
      </w:tblPr>
      <w:tblGrid>
        <w:gridCol w:w="2065"/>
        <w:gridCol w:w="6845"/>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w:t>
      </w:r>
    </w:p>
    <w:tbl>
      <w:tblPr>
        <w:tblW w:w="8910" w:type="dxa"/>
        <w:tblInd w:w="805" w:type="dxa"/>
        <w:tblLayout w:type="fixed"/>
        <w:tblLook w:val="0400" w:firstRow="0" w:lastRow="0" w:firstColumn="0" w:lastColumn="0" w:noHBand="0" w:noVBand="1"/>
      </w:tblPr>
      <w:tblGrid>
        <w:gridCol w:w="2065"/>
        <w:gridCol w:w="6845"/>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0"/>
          <w:szCs w:val="20"/>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XI</w:t>
      </w:r>
    </w:p>
    <w:tbl>
      <w:tblPr>
        <w:tblW w:w="8910" w:type="dxa"/>
        <w:tblInd w:w="805" w:type="dxa"/>
        <w:tblLayout w:type="fixed"/>
        <w:tblLook w:val="0400" w:firstRow="0" w:lastRow="0" w:firstColumn="0" w:lastColumn="0" w:noHBand="0" w:noVBand="1"/>
      </w:tblPr>
      <w:tblGrid>
        <w:gridCol w:w="2065"/>
        <w:gridCol w:w="6845"/>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630184" w:rsidRDefault="00630184" w:rsidP="00630184">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CARAGA</w:t>
      </w:r>
    </w:p>
    <w:tbl>
      <w:tblPr>
        <w:tblW w:w="8910" w:type="dxa"/>
        <w:tblInd w:w="805" w:type="dxa"/>
        <w:tblLayout w:type="fixed"/>
        <w:tblLook w:val="0400" w:firstRow="0" w:lastRow="0" w:firstColumn="0" w:lastColumn="0" w:noHBand="0" w:noVBand="1"/>
      </w:tblPr>
      <w:tblGrid>
        <w:gridCol w:w="2065"/>
        <w:gridCol w:w="6845"/>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630184" w:rsidRDefault="00630184" w:rsidP="00630184">
      <w:pPr>
        <w:pBdr>
          <w:top w:val="nil"/>
          <w:left w:val="nil"/>
          <w:bottom w:val="nil"/>
          <w:right w:val="nil"/>
          <w:between w:val="nil"/>
        </w:pBdr>
        <w:spacing w:after="0" w:line="240" w:lineRule="auto"/>
        <w:ind w:right="57"/>
        <w:contextualSpacing/>
        <w:jc w:val="both"/>
        <w:rPr>
          <w:rFonts w:ascii="Arial" w:eastAsia="Arial" w:hAnsi="Arial" w:cs="Arial"/>
          <w:b/>
          <w:color w:val="000000"/>
        </w:rPr>
      </w:pPr>
    </w:p>
    <w:p w:rsidR="00630184" w:rsidRDefault="00630184" w:rsidP="00630184">
      <w:pPr>
        <w:numPr>
          <w:ilvl w:val="0"/>
          <w:numId w:val="18"/>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sz w:val="24"/>
          <w:szCs w:val="24"/>
        </w:rPr>
      </w:pPr>
    </w:p>
    <w:p w:rsidR="00630184" w:rsidRDefault="00630184" w:rsidP="00630184">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630184" w:rsidTr="00630184">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sz w:val="20"/>
          <w:szCs w:val="20"/>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Tr="00630184">
        <w:trPr>
          <w:tblHeader/>
        </w:trPr>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30184" w:rsidTr="00630184">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630184" w:rsidRDefault="00630184" w:rsidP="00630184">
      <w:pPr>
        <w:pBdr>
          <w:top w:val="nil"/>
          <w:left w:val="nil"/>
          <w:bottom w:val="nil"/>
          <w:right w:val="nil"/>
          <w:between w:val="nil"/>
        </w:pBdr>
        <w:spacing w:after="0" w:line="240" w:lineRule="auto"/>
        <w:ind w:right="57" w:firstLine="851"/>
        <w:contextualSpacing/>
        <w:jc w:val="both"/>
        <w:rPr>
          <w:rFonts w:ascii="Arial" w:eastAsia="Arial" w:hAnsi="Arial" w:cs="Arial"/>
          <w:b/>
          <w:sz w:val="20"/>
          <w:szCs w:val="20"/>
        </w:rPr>
      </w:pPr>
    </w:p>
    <w:p w:rsidR="00630184" w:rsidRDefault="00630184" w:rsidP="00630184">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Tr="00630184">
        <w:trPr>
          <w:tblHeader/>
        </w:trPr>
        <w:tc>
          <w:tcPr>
            <w:tcW w:w="2025" w:type="dxa"/>
          </w:tcPr>
          <w:p w:rsidR="00630184" w:rsidRDefault="00630184" w:rsidP="00630184">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907" w:type="dxa"/>
          </w:tcPr>
          <w:p w:rsidR="00630184" w:rsidRDefault="00630184" w:rsidP="00630184">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ACTIVITIES</w:t>
            </w:r>
          </w:p>
        </w:tc>
      </w:tr>
      <w:tr w:rsidR="00630184" w:rsidTr="00630184">
        <w:tc>
          <w:tcPr>
            <w:tcW w:w="2025" w:type="dxa"/>
          </w:tcPr>
          <w:p w:rsidR="00630184" w:rsidRDefault="00630184" w:rsidP="00630184">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VII City/Municipal Action Teams (C/MATs) continuously assisted the LGU counterparts in the administration of Disaster Assistance Family Access Card (DAFAC) enlisting and repacking and distribution of relief goods in the evacuation camps.</w:t>
            </w:r>
          </w:p>
        </w:tc>
      </w:tr>
    </w:tbl>
    <w:p w:rsidR="00630184" w:rsidRDefault="00630184" w:rsidP="00630184">
      <w:pPr>
        <w:pBdr>
          <w:top w:val="nil"/>
          <w:left w:val="nil"/>
          <w:bottom w:val="nil"/>
          <w:right w:val="nil"/>
          <w:between w:val="nil"/>
        </w:pBdr>
        <w:spacing w:after="0" w:line="240" w:lineRule="auto"/>
        <w:ind w:right="57"/>
        <w:contextualSpacing/>
        <w:jc w:val="both"/>
        <w:rPr>
          <w:rFonts w:ascii="Arial" w:eastAsia="Arial" w:hAnsi="Arial" w:cs="Arial"/>
          <w:b/>
          <w:sz w:val="20"/>
          <w:szCs w:val="20"/>
        </w:rPr>
      </w:pPr>
    </w:p>
    <w:p w:rsidR="00630184" w:rsidRDefault="00630184" w:rsidP="00630184">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30184" w:rsidTr="00630184">
        <w:trPr>
          <w:tblHeader/>
        </w:trPr>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30184" w:rsidTr="00630184">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All displaced families were provided needed intervention while staying </w:t>
            </w:r>
            <w:r>
              <w:rPr>
                <w:rFonts w:ascii="Arial" w:eastAsia="Arial" w:hAnsi="Arial" w:cs="Arial"/>
                <w:sz w:val="20"/>
                <w:szCs w:val="20"/>
              </w:rPr>
              <w:lastRenderedPageBreak/>
              <w:t>in temporary shelters and monitored by the Barangay Responders in close coordination with PSWDO.</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630184" w:rsidRDefault="00630184" w:rsidP="00630184">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30184" w:rsidRDefault="00630184" w:rsidP="00630184">
      <w:pPr>
        <w:numPr>
          <w:ilvl w:val="0"/>
          <w:numId w:val="18"/>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Other Activities</w:t>
      </w: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630184" w:rsidRDefault="00630184" w:rsidP="00630184">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coordinated with the Gender-based Violence (GBV) Sub-cluster members for response updates.</w:t>
            </w:r>
          </w:p>
          <w:p w:rsidR="00630184" w:rsidRDefault="00630184" w:rsidP="00630184">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participated in the Philippine International Humanitarian Assistance (PIHA) Cluster Meeting where offers of assistance to the Philippine Government relative to TY Odette were discussed.</w:t>
            </w:r>
          </w:p>
          <w:p w:rsidR="00630184" w:rsidRDefault="00630184" w:rsidP="00630184">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maintained close coordination with DSWD-NRLMB relative to the status of delivery of laminated sacks and/or tarpaulins to Typhoon “ODETTE”-affected Regions.</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the exploratory meeting with the Food and Agriculture Organization (FAO) of the United Nations, DSWD-Resource Generation and Management Office (RGMO), Pantawid and DSWD-National Household Targeting Office (NHTO) on Shock Responsive Social Protection (SRSP) Intervention for affected poor households.</w:t>
            </w:r>
          </w:p>
          <w:p w:rsidR="00630184" w:rsidRDefault="00630184" w:rsidP="00630184">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the Regional Disaster Response Committee Meeting to discuss the immediate needs on CCCM as follows:</w:t>
            </w:r>
          </w:p>
          <w:p w:rsidR="00630184" w:rsidRDefault="00630184" w:rsidP="00630184">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Deployment of CCCM teams</w:t>
            </w:r>
          </w:p>
          <w:p w:rsidR="00630184" w:rsidRDefault="00630184" w:rsidP="00630184">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Establishment of temporary shelters with complete basic services, camp management and legal support</w:t>
            </w:r>
          </w:p>
          <w:p w:rsidR="00630184" w:rsidRDefault="00630184" w:rsidP="00630184">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facilitated the release of 62 DSWD vests as requested by DSWD-FO Caraga for proper identification of QRT members deployed for Typhoon “ODETTE” disaster response operations.</w:t>
            </w:r>
          </w:p>
          <w:p w:rsidR="00630184" w:rsidRPr="002A3805" w:rsidRDefault="00630184" w:rsidP="00630184">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2A3805">
              <w:rPr>
                <w:rFonts w:ascii="Arial" w:eastAsia="Arial" w:hAnsi="Arial" w:cs="Arial"/>
                <w:sz w:val="20"/>
                <w:szCs w:val="20"/>
              </w:rPr>
              <w:t xml:space="preserve">DSWD-DRMB attended the VTC Meeting </w:t>
            </w:r>
            <w:r>
              <w:rPr>
                <w:rFonts w:ascii="Arial" w:eastAsia="Arial" w:hAnsi="Arial" w:cs="Arial"/>
                <w:sz w:val="20"/>
                <w:szCs w:val="20"/>
              </w:rPr>
              <w:t xml:space="preserve">on </w:t>
            </w:r>
            <w:r w:rsidRPr="002A3805">
              <w:rPr>
                <w:rFonts w:ascii="Arial" w:eastAsia="Arial" w:hAnsi="Arial" w:cs="Arial"/>
                <w:sz w:val="20"/>
                <w:szCs w:val="20"/>
              </w:rPr>
              <w:t xml:space="preserve">transportation of donations as well as the </w:t>
            </w:r>
            <w:r>
              <w:rPr>
                <w:rFonts w:ascii="Arial" w:eastAsia="Arial" w:hAnsi="Arial" w:cs="Arial"/>
                <w:sz w:val="20"/>
                <w:szCs w:val="20"/>
              </w:rPr>
              <w:t>turn</w:t>
            </w:r>
            <w:r w:rsidRPr="002A3805">
              <w:rPr>
                <w:rFonts w:ascii="Arial" w:eastAsia="Arial" w:hAnsi="Arial" w:cs="Arial"/>
                <w:sz w:val="20"/>
                <w:szCs w:val="20"/>
              </w:rPr>
              <w:t xml:space="preserve">over ceremony of the relief goods donated by different agencies from Region </w:t>
            </w:r>
            <w:r>
              <w:rPr>
                <w:rFonts w:ascii="Arial" w:eastAsia="Arial" w:hAnsi="Arial" w:cs="Arial"/>
                <w:sz w:val="20"/>
                <w:szCs w:val="20"/>
              </w:rPr>
              <w:t>XII</w:t>
            </w:r>
          </w:p>
          <w:p w:rsidR="00630184" w:rsidRDefault="00630184" w:rsidP="00630184">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coordinated with DSWD-</w:t>
            </w:r>
            <w:r w:rsidRPr="002A3805">
              <w:rPr>
                <w:rFonts w:ascii="Arial" w:eastAsia="Arial" w:hAnsi="Arial" w:cs="Arial"/>
                <w:sz w:val="20"/>
                <w:szCs w:val="20"/>
              </w:rPr>
              <w:t xml:space="preserve">FO CALABARZON and </w:t>
            </w:r>
            <w:r>
              <w:rPr>
                <w:rFonts w:ascii="Arial" w:eastAsia="Arial" w:hAnsi="Arial" w:cs="Arial"/>
                <w:sz w:val="20"/>
                <w:szCs w:val="20"/>
              </w:rPr>
              <w:t>DSWD-</w:t>
            </w:r>
            <w:r w:rsidRPr="002A3805">
              <w:rPr>
                <w:rFonts w:ascii="Arial" w:eastAsia="Arial" w:hAnsi="Arial" w:cs="Arial"/>
                <w:sz w:val="20"/>
                <w:szCs w:val="20"/>
              </w:rPr>
              <w:t>NRLMB relative to the delivery of family tent</w:t>
            </w:r>
            <w:r>
              <w:rPr>
                <w:rFonts w:ascii="Arial" w:eastAsia="Arial" w:hAnsi="Arial" w:cs="Arial"/>
                <w:sz w:val="20"/>
                <w:szCs w:val="20"/>
              </w:rPr>
              <w:t>s</w:t>
            </w:r>
            <w:r w:rsidRPr="002A3805">
              <w:rPr>
                <w:rFonts w:ascii="Arial" w:eastAsia="Arial" w:hAnsi="Arial" w:cs="Arial"/>
                <w:sz w:val="20"/>
                <w:szCs w:val="20"/>
              </w:rPr>
              <w:t xml:space="preserve"> of </w:t>
            </w:r>
            <w:r>
              <w:rPr>
                <w:rFonts w:ascii="Arial" w:eastAsia="Arial" w:hAnsi="Arial" w:cs="Arial"/>
                <w:sz w:val="20"/>
                <w:szCs w:val="20"/>
              </w:rPr>
              <w:t>DSWD-</w:t>
            </w:r>
            <w:r w:rsidRPr="002A3805">
              <w:rPr>
                <w:rFonts w:ascii="Arial" w:eastAsia="Arial" w:hAnsi="Arial" w:cs="Arial"/>
                <w:sz w:val="20"/>
                <w:szCs w:val="20"/>
              </w:rPr>
              <w:t xml:space="preserve">FO CALABARZON </w:t>
            </w:r>
            <w:r>
              <w:rPr>
                <w:rFonts w:ascii="Arial" w:eastAsia="Arial" w:hAnsi="Arial" w:cs="Arial"/>
                <w:sz w:val="20"/>
                <w:szCs w:val="20"/>
              </w:rPr>
              <w:t xml:space="preserve">as </w:t>
            </w:r>
            <w:r w:rsidRPr="002A3805">
              <w:rPr>
                <w:rFonts w:ascii="Arial" w:eastAsia="Arial" w:hAnsi="Arial" w:cs="Arial"/>
                <w:sz w:val="20"/>
                <w:szCs w:val="20"/>
              </w:rPr>
              <w:t xml:space="preserve">augmentation to </w:t>
            </w:r>
            <w:r>
              <w:rPr>
                <w:rFonts w:ascii="Arial" w:eastAsia="Arial" w:hAnsi="Arial" w:cs="Arial"/>
                <w:sz w:val="20"/>
                <w:szCs w:val="20"/>
              </w:rPr>
              <w:t>DSWD-</w:t>
            </w:r>
            <w:r w:rsidRPr="002A3805">
              <w:rPr>
                <w:rFonts w:ascii="Arial" w:eastAsia="Arial" w:hAnsi="Arial" w:cs="Arial"/>
                <w:sz w:val="20"/>
                <w:szCs w:val="20"/>
              </w:rPr>
              <w:t>FO</w:t>
            </w:r>
            <w:r>
              <w:rPr>
                <w:rFonts w:ascii="Arial" w:eastAsia="Arial" w:hAnsi="Arial" w:cs="Arial"/>
                <w:sz w:val="20"/>
                <w:szCs w:val="20"/>
              </w:rPr>
              <w:t>s</w:t>
            </w:r>
            <w:r w:rsidRPr="002A3805">
              <w:rPr>
                <w:rFonts w:ascii="Arial" w:eastAsia="Arial" w:hAnsi="Arial" w:cs="Arial"/>
                <w:sz w:val="20"/>
                <w:szCs w:val="20"/>
              </w:rPr>
              <w:t xml:space="preserve"> VII, VIII</w:t>
            </w:r>
            <w:r>
              <w:rPr>
                <w:rFonts w:ascii="Arial" w:eastAsia="Arial" w:hAnsi="Arial" w:cs="Arial"/>
                <w:sz w:val="20"/>
                <w:szCs w:val="20"/>
              </w:rPr>
              <w:t>,</w:t>
            </w:r>
            <w:r w:rsidRPr="002A3805">
              <w:rPr>
                <w:rFonts w:ascii="Arial" w:eastAsia="Arial" w:hAnsi="Arial" w:cs="Arial"/>
                <w:sz w:val="20"/>
                <w:szCs w:val="20"/>
              </w:rPr>
              <w:t xml:space="preserve"> MIMAROPA</w:t>
            </w:r>
            <w:r>
              <w:rPr>
                <w:rFonts w:ascii="Arial" w:eastAsia="Arial" w:hAnsi="Arial" w:cs="Arial"/>
                <w:sz w:val="20"/>
                <w:szCs w:val="20"/>
              </w:rPr>
              <w:t>, and Caraga.</w:t>
            </w:r>
          </w:p>
          <w:p w:rsidR="00630184" w:rsidRDefault="00630184" w:rsidP="00630184">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w:t>
            </w:r>
            <w:r w:rsidRPr="00D71B15">
              <w:rPr>
                <w:rFonts w:ascii="Arial" w:eastAsia="Arial" w:hAnsi="Arial" w:cs="Arial"/>
                <w:sz w:val="20"/>
                <w:szCs w:val="20"/>
              </w:rPr>
              <w:t>acilitated the</w:t>
            </w:r>
            <w:r>
              <w:rPr>
                <w:rFonts w:ascii="Arial" w:eastAsia="Arial" w:hAnsi="Arial" w:cs="Arial"/>
                <w:sz w:val="20"/>
                <w:szCs w:val="20"/>
              </w:rPr>
              <w:t xml:space="preserve"> request of winged vans from DSWD-FOs XI and X</w:t>
            </w:r>
            <w:r w:rsidRPr="00D71B15">
              <w:rPr>
                <w:rFonts w:ascii="Arial" w:eastAsia="Arial" w:hAnsi="Arial" w:cs="Arial"/>
                <w:sz w:val="20"/>
                <w:szCs w:val="20"/>
              </w:rPr>
              <w:t xml:space="preserve"> to </w:t>
            </w:r>
            <w:r>
              <w:rPr>
                <w:rFonts w:ascii="Arial" w:eastAsia="Arial" w:hAnsi="Arial" w:cs="Arial"/>
                <w:sz w:val="20"/>
                <w:szCs w:val="20"/>
              </w:rPr>
              <w:t>augment the fleet of DSWD-FO Caraga</w:t>
            </w:r>
            <w:r w:rsidRPr="00D71B15">
              <w:rPr>
                <w:rFonts w:ascii="Arial" w:eastAsia="Arial" w:hAnsi="Arial" w:cs="Arial"/>
                <w:sz w:val="20"/>
                <w:szCs w:val="20"/>
              </w:rPr>
              <w:t xml:space="preserve">. </w:t>
            </w:r>
          </w:p>
          <w:p w:rsidR="00630184" w:rsidRPr="00D71B15" w:rsidRDefault="00630184" w:rsidP="00630184">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 xml:space="preserve">DSWD-DRMB coordinated with </w:t>
            </w:r>
            <w:r>
              <w:rPr>
                <w:rFonts w:ascii="Arial" w:eastAsia="Arial" w:hAnsi="Arial" w:cs="Arial"/>
                <w:sz w:val="20"/>
                <w:szCs w:val="20"/>
              </w:rPr>
              <w:t>DSWD-</w:t>
            </w:r>
            <w:r w:rsidRPr="00D71B15">
              <w:rPr>
                <w:rFonts w:ascii="Arial" w:eastAsia="Arial" w:hAnsi="Arial" w:cs="Arial"/>
                <w:sz w:val="20"/>
                <w:szCs w:val="20"/>
              </w:rPr>
              <w:t xml:space="preserve">FOs VI, VII, and VIII </w:t>
            </w:r>
            <w:r>
              <w:rPr>
                <w:rFonts w:ascii="Arial" w:eastAsia="Arial" w:hAnsi="Arial" w:cs="Arial"/>
                <w:sz w:val="20"/>
                <w:szCs w:val="20"/>
              </w:rPr>
              <w:t xml:space="preserve">relative to </w:t>
            </w:r>
            <w:r w:rsidRPr="00D71B15">
              <w:rPr>
                <w:rFonts w:ascii="Arial" w:eastAsia="Arial" w:hAnsi="Arial" w:cs="Arial"/>
                <w:sz w:val="20"/>
                <w:szCs w:val="20"/>
              </w:rPr>
              <w:t xml:space="preserve">the delivery of tarpaulins from </w:t>
            </w:r>
            <w:r>
              <w:rPr>
                <w:rFonts w:ascii="Arial" w:eastAsia="Arial" w:hAnsi="Arial" w:cs="Arial"/>
                <w:sz w:val="20"/>
                <w:szCs w:val="20"/>
              </w:rPr>
              <w:t>DSWD-</w:t>
            </w:r>
            <w:r w:rsidRPr="00D71B15">
              <w:rPr>
                <w:rFonts w:ascii="Arial" w:eastAsia="Arial" w:hAnsi="Arial" w:cs="Arial"/>
                <w:sz w:val="20"/>
                <w:szCs w:val="20"/>
              </w:rPr>
              <w:t>FOs V and X.</w:t>
            </w:r>
          </w:p>
          <w:p w:rsidR="00630184" w:rsidRPr="00D71B15" w:rsidRDefault="00630184" w:rsidP="00630184">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w:t>
            </w:r>
            <w:r>
              <w:rPr>
                <w:rFonts w:ascii="Arial" w:eastAsia="Arial" w:hAnsi="Arial" w:cs="Arial"/>
                <w:sz w:val="20"/>
                <w:szCs w:val="20"/>
              </w:rPr>
              <w:t xml:space="preserve">SWD-DRMB facilitated the </w:t>
            </w:r>
            <w:r w:rsidRPr="00D71B15">
              <w:rPr>
                <w:rFonts w:ascii="Arial" w:eastAsia="Arial" w:hAnsi="Arial" w:cs="Arial"/>
                <w:sz w:val="20"/>
                <w:szCs w:val="20"/>
              </w:rPr>
              <w:t>request for sub-allotment and transfer of fund</w:t>
            </w:r>
            <w:r>
              <w:rPr>
                <w:rFonts w:ascii="Arial" w:eastAsia="Arial" w:hAnsi="Arial" w:cs="Arial"/>
                <w:sz w:val="20"/>
                <w:szCs w:val="20"/>
              </w:rPr>
              <w:t>s amounting to ₱2.9 million to DSWD-</w:t>
            </w:r>
            <w:r w:rsidRPr="00D71B15">
              <w:rPr>
                <w:rFonts w:ascii="Arial" w:eastAsia="Arial" w:hAnsi="Arial" w:cs="Arial"/>
                <w:sz w:val="20"/>
                <w:szCs w:val="20"/>
              </w:rPr>
              <w:t xml:space="preserve">FO IX </w:t>
            </w:r>
            <w:r>
              <w:rPr>
                <w:rFonts w:ascii="Arial" w:eastAsia="Arial" w:hAnsi="Arial" w:cs="Arial"/>
                <w:sz w:val="20"/>
                <w:szCs w:val="20"/>
              </w:rPr>
              <w:t xml:space="preserve">and </w:t>
            </w:r>
            <w:r w:rsidRPr="00D71B15">
              <w:rPr>
                <w:rFonts w:ascii="Arial" w:eastAsia="Arial" w:hAnsi="Arial" w:cs="Arial"/>
                <w:sz w:val="20"/>
                <w:szCs w:val="20"/>
              </w:rPr>
              <w:t xml:space="preserve">submitted </w:t>
            </w:r>
            <w:r>
              <w:rPr>
                <w:rFonts w:ascii="Arial" w:eastAsia="Arial" w:hAnsi="Arial" w:cs="Arial"/>
                <w:sz w:val="20"/>
                <w:szCs w:val="20"/>
              </w:rPr>
              <w:t xml:space="preserve">the said request </w:t>
            </w:r>
            <w:r w:rsidRPr="00D71B15">
              <w:rPr>
                <w:rFonts w:ascii="Arial" w:eastAsia="Arial" w:hAnsi="Arial" w:cs="Arial"/>
                <w:sz w:val="20"/>
                <w:szCs w:val="20"/>
              </w:rPr>
              <w:t xml:space="preserve">to </w:t>
            </w:r>
            <w:r>
              <w:rPr>
                <w:rFonts w:ascii="Arial" w:eastAsia="Arial" w:hAnsi="Arial" w:cs="Arial"/>
                <w:sz w:val="20"/>
                <w:szCs w:val="20"/>
              </w:rPr>
              <w:t>Financial Management Service (FMS)-</w:t>
            </w:r>
            <w:r w:rsidRPr="00D71B15">
              <w:rPr>
                <w:rFonts w:ascii="Arial" w:eastAsia="Arial" w:hAnsi="Arial" w:cs="Arial"/>
                <w:sz w:val="20"/>
                <w:szCs w:val="20"/>
              </w:rPr>
              <w:t>Budget Division.</w:t>
            </w:r>
          </w:p>
          <w:p w:rsidR="00630184" w:rsidRPr="00D71B15" w:rsidRDefault="00630184" w:rsidP="00630184">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 xml:space="preserve">DSWD-DRMB coordinated with </w:t>
            </w:r>
            <w:r>
              <w:rPr>
                <w:rFonts w:ascii="Arial" w:eastAsia="Arial" w:hAnsi="Arial" w:cs="Arial"/>
                <w:sz w:val="20"/>
                <w:szCs w:val="20"/>
              </w:rPr>
              <w:t>Southern Luzon Command (</w:t>
            </w:r>
            <w:r w:rsidRPr="00D71B15">
              <w:rPr>
                <w:rFonts w:ascii="Arial" w:eastAsia="Arial" w:hAnsi="Arial" w:cs="Arial"/>
                <w:sz w:val="20"/>
                <w:szCs w:val="20"/>
              </w:rPr>
              <w:t>SOLCOM</w:t>
            </w:r>
            <w:r>
              <w:rPr>
                <w:rFonts w:ascii="Arial" w:eastAsia="Arial" w:hAnsi="Arial" w:cs="Arial"/>
                <w:sz w:val="20"/>
                <w:szCs w:val="20"/>
              </w:rPr>
              <w:t>)</w:t>
            </w:r>
            <w:r w:rsidRPr="00D71B15">
              <w:rPr>
                <w:rFonts w:ascii="Arial" w:eastAsia="Arial" w:hAnsi="Arial" w:cs="Arial"/>
                <w:sz w:val="20"/>
                <w:szCs w:val="20"/>
              </w:rPr>
              <w:t xml:space="preserve"> and </w:t>
            </w:r>
            <w:r>
              <w:rPr>
                <w:rFonts w:ascii="Arial" w:eastAsia="Arial" w:hAnsi="Arial" w:cs="Arial"/>
                <w:sz w:val="20"/>
                <w:szCs w:val="20"/>
              </w:rPr>
              <w:t>Eastern Mindanao Command (</w:t>
            </w:r>
            <w:r w:rsidRPr="00D71B15">
              <w:rPr>
                <w:rFonts w:ascii="Arial" w:eastAsia="Arial" w:hAnsi="Arial" w:cs="Arial"/>
                <w:sz w:val="20"/>
                <w:szCs w:val="20"/>
              </w:rPr>
              <w:t>EASTMINCOM</w:t>
            </w:r>
            <w:r>
              <w:rPr>
                <w:rFonts w:ascii="Arial" w:eastAsia="Arial" w:hAnsi="Arial" w:cs="Arial"/>
                <w:sz w:val="20"/>
                <w:szCs w:val="20"/>
              </w:rPr>
              <w:t>)</w:t>
            </w:r>
            <w:r w:rsidRPr="00D71B15">
              <w:rPr>
                <w:rFonts w:ascii="Arial" w:eastAsia="Arial" w:hAnsi="Arial" w:cs="Arial"/>
                <w:sz w:val="20"/>
                <w:szCs w:val="20"/>
              </w:rPr>
              <w:t xml:space="preserve"> </w:t>
            </w:r>
            <w:r>
              <w:rPr>
                <w:rFonts w:ascii="Arial" w:eastAsia="Arial" w:hAnsi="Arial" w:cs="Arial"/>
                <w:sz w:val="20"/>
                <w:szCs w:val="20"/>
              </w:rPr>
              <w:t xml:space="preserve">for </w:t>
            </w:r>
            <w:r w:rsidRPr="00D71B15">
              <w:rPr>
                <w:rFonts w:ascii="Arial" w:eastAsia="Arial" w:hAnsi="Arial" w:cs="Arial"/>
                <w:sz w:val="20"/>
                <w:szCs w:val="20"/>
              </w:rPr>
              <w:t xml:space="preserve">the logistics request </w:t>
            </w:r>
            <w:r>
              <w:rPr>
                <w:rFonts w:ascii="Arial" w:eastAsia="Arial" w:hAnsi="Arial" w:cs="Arial"/>
                <w:sz w:val="20"/>
                <w:szCs w:val="20"/>
              </w:rPr>
              <w:t xml:space="preserve">to transport and deliver the </w:t>
            </w:r>
            <w:r w:rsidRPr="00D71B15">
              <w:rPr>
                <w:rFonts w:ascii="Arial" w:eastAsia="Arial" w:hAnsi="Arial" w:cs="Arial"/>
                <w:sz w:val="20"/>
                <w:szCs w:val="20"/>
              </w:rPr>
              <w:t xml:space="preserve">laminated sacks to </w:t>
            </w:r>
            <w:r>
              <w:rPr>
                <w:rFonts w:ascii="Arial" w:eastAsia="Arial" w:hAnsi="Arial" w:cs="Arial"/>
                <w:sz w:val="20"/>
                <w:szCs w:val="20"/>
              </w:rPr>
              <w:t>DSWD-</w:t>
            </w:r>
            <w:r w:rsidRPr="00D71B15">
              <w:rPr>
                <w:rFonts w:ascii="Arial" w:eastAsia="Arial" w:hAnsi="Arial" w:cs="Arial"/>
                <w:sz w:val="20"/>
                <w:szCs w:val="20"/>
              </w:rPr>
              <w:t>FOs.</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273EB5" w:rsidRDefault="00630184" w:rsidP="0063018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hAnsi="Arial" w:cs="Arial"/>
                <w:sz w:val="20"/>
                <w:szCs w:val="20"/>
              </w:rPr>
            </w:pPr>
            <w:r w:rsidRPr="00273EB5">
              <w:rPr>
                <w:rFonts w:ascii="Arial" w:hAnsi="Arial" w:cs="Arial"/>
                <w:sz w:val="20"/>
                <w:szCs w:val="20"/>
              </w:rPr>
              <w:t>DSWD</w:t>
            </w:r>
            <w:r>
              <w:rPr>
                <w:rFonts w:ascii="Arial" w:hAnsi="Arial" w:cs="Arial"/>
                <w:sz w:val="20"/>
                <w:szCs w:val="20"/>
              </w:rPr>
              <w:t>-DRMB coordinated with DSWD-FOs VII and Caraga regarding the International Organization for Migration’s (IOM) distribution of shelter grade tarpaulins to affected areas.</w:t>
            </w:r>
          </w:p>
          <w:p w:rsidR="00630184" w:rsidRDefault="00630184" w:rsidP="0063018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facilitated fund augmentation to the following in support to the disaster response operations:</w:t>
            </w:r>
          </w:p>
          <w:p w:rsidR="00630184" w:rsidRDefault="00630184" w:rsidP="00630184">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lastRenderedPageBreak/>
              <w:t>₱101,523,600.00 for DSWD-FO Caraga</w:t>
            </w:r>
          </w:p>
          <w:p w:rsidR="00630184" w:rsidRDefault="00630184" w:rsidP="00630184">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₱148,860,000.00 for DSWD-VDRC</w:t>
            </w:r>
          </w:p>
          <w:p w:rsidR="00630184" w:rsidRDefault="00630184" w:rsidP="00630184">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 xml:space="preserve">DSWD-DRMB coordinated DSWD-FOs V and X relative to the directive from </w:t>
            </w:r>
            <w:r w:rsidR="00C877E6">
              <w:rPr>
                <w:rFonts w:ascii="Arial" w:eastAsia="Arial" w:hAnsi="Arial" w:cs="Arial"/>
                <w:sz w:val="20"/>
                <w:szCs w:val="20"/>
              </w:rPr>
              <w:t>PRRD</w:t>
            </w:r>
            <w:r>
              <w:rPr>
                <w:rFonts w:ascii="Arial" w:eastAsia="Arial" w:hAnsi="Arial" w:cs="Arial"/>
                <w:sz w:val="20"/>
                <w:szCs w:val="20"/>
              </w:rPr>
              <w:t xml:space="preserve"> to provide tarpaulins to severely affected areas. DSWD-FO V committed 900 rolls of laminated sacks to be delivered to DSWD-FOs VI and VII, while DSWD-FO X committed 300 laminated sacks together with family tents and modular tents to be delivered to DSWD-FO Caraga. </w:t>
            </w:r>
          </w:p>
          <w:p w:rsidR="00630184" w:rsidRDefault="00630184" w:rsidP="00630184">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a coordination meeting with OCD, Department of Interior and Local Government (DILG), and Department of Budget and Management (DBM) to discuss the data source/reference for the allocation of financial assistance (ayuda) to the families affected by Typhoone “ODETTE”.</w:t>
            </w:r>
          </w:p>
          <w:p w:rsidR="00630184" w:rsidRPr="00273EB5" w:rsidRDefault="00630184" w:rsidP="0063018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hAnsi="Arial" w:cs="Arial"/>
                <w:sz w:val="20"/>
                <w:szCs w:val="20"/>
              </w:rPr>
            </w:pPr>
            <w:r>
              <w:rPr>
                <w:rFonts w:ascii="Arial" w:eastAsia="Arial" w:hAnsi="Arial" w:cs="Arial"/>
                <w:sz w:val="20"/>
                <w:szCs w:val="20"/>
              </w:rPr>
              <w:t>DSWD-DRMB provided technical assistance to DSWD-FO Caraga staff in preparing RDRC cluster report, particularly on CCCM and IDP Protection.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lastRenderedPageBreak/>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 xml:space="preserve">DSWD-DRMB released a memorandum on preparedness for response measures reminding DSWD-FOs on the CCCM, IDP Protection, and COVID-19 Protocols. </w:t>
            </w:r>
          </w:p>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CCCM were on standby and ready for deployment to identified high-risk Regions affected by Typhoon “ODETTE”.</w:t>
            </w:r>
          </w:p>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Psychosocial Support Processing, Psychological First Aid (PFA), Child-friendly Space (CFS) and Women-friendly Space (WFS) Management were on standby and ready for deployment.</w:t>
            </w:r>
          </w:p>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as the Lead for GBV-SC and United Nations Population Fund (UNFPA) as co-lead convened a meeting with United Nations (UN), national government agencies (NGAs), and civil society organizations (CSOs) to provide updates on their response actions/initiatives on Typhoon “ODETTE”.</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Director Clifford Cyril Y. Riveral attended the meeting with Sec. Rolando Joselito D. Bautista to discuss DSWD efforts for Typhoon “ODETTE” .</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DSWD-UNFPA Bilateral Meeting on the proposed GBV-SC Meeting on 27 December 2021.</w:t>
            </w:r>
          </w:p>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attended the coordination meeting together with the DILG and Department of National Defense (DND) to discuss and agree on matters relative to the directive of PRRD to provide immediate financial assistance to the families affected by Typhoon “ODETTE”. Agreements reached during the meeting are the following:</w:t>
            </w:r>
          </w:p>
          <w:p w:rsidR="00630184" w:rsidRDefault="00630184" w:rsidP="00630184">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Technical Working Group (TWG) led by DSWD Asec. Relova will finalize the draft Joint Memorandum Circular (JMC) for the distribution of financial assistance to areas affected by Typhoon “ODETTE” to immediately commence the distribution of the assistance while waiting for the copy of the local budget circular to be released by DBM.</w:t>
            </w:r>
          </w:p>
          <w:p w:rsidR="00630184" w:rsidRDefault="00630184" w:rsidP="00630184">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agreed amount of ₱5,000.00 per affected family shall be provided in priority areas that are hardly hit in the Provinces of Palawan and Bohol, and in Caraga Region following the data from the NDRRMC.</w:t>
            </w:r>
          </w:p>
          <w:p w:rsidR="00630184" w:rsidRDefault="00630184" w:rsidP="00630184">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LGUs are capable of distributing the financial assistance.</w:t>
            </w:r>
          </w:p>
          <w:p w:rsidR="00630184" w:rsidRDefault="00630184" w:rsidP="00630184">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in areas where electricity has not been restored. </w:t>
            </w:r>
          </w:p>
          <w:p w:rsidR="00630184" w:rsidRDefault="00630184" w:rsidP="00630184">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 xml:space="preserve">DSWD to prioritize and initially provide financial assistance to Dapa, Siargao Island as directed by PRRD and to simultaneously </w:t>
            </w:r>
            <w:r>
              <w:rPr>
                <w:rFonts w:ascii="Arial" w:eastAsia="Arial" w:hAnsi="Arial" w:cs="Arial"/>
                <w:sz w:val="20"/>
                <w:szCs w:val="20"/>
              </w:rPr>
              <w:lastRenderedPageBreak/>
              <w:t>distribute FNIs to all the affected areas.</w:t>
            </w:r>
          </w:p>
          <w:p w:rsidR="00630184" w:rsidRDefault="00630184" w:rsidP="00630184">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Rapid Damage Assessment and Needs Analysis (RDANA) result is expected to be available not later than 27 December 2021 which will be utilized as reference of the number of beneficiaries for the “ayuda” assistance prior to the PRRD’s State of the Nation Address.</w:t>
            </w:r>
          </w:p>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NDRRMC Response Cluster Discussion and Emergency NDRRMC Full Council Meeting on AYUDA to Typhoon “ODETTE”-affected areas.</w:t>
            </w:r>
          </w:p>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coordinated with DSWD-NRLMB Donations Facilitation Unit regarding the two (2) C130 flights loaded with donated goods from Taiwan Government arriving in Cebu. OCD also requested for the technical assistance from DSWD in facilitating the entry of goods to the Philippines as well as securing clearance from the Office of the President (OP) regarding the donation.</w:t>
            </w:r>
          </w:p>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prepared the issuance of Requisition and Issue Slip (RIS) to DSWD-FO MIMAROPA with regard to the 30,000 FFPs for Typhoon “ODETTE” response operation.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coordinated with OCD on the details of the PIHA Cluster meeting.</w:t>
            </w:r>
          </w:p>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prepared the sub-allotment and transfer of funds to DSWD-FO VI amounting to ₱5,596,000.00 intended for relief augmentation and administrative cost.</w:t>
            </w:r>
          </w:p>
          <w:p w:rsidR="00630184" w:rsidRDefault="00630184" w:rsidP="006301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Caraga Region (Siargao Island) on the initial data of 14,700 FFPs </w:t>
            </w:r>
            <w:r>
              <w:rPr>
                <w:rFonts w:ascii="Arial" w:eastAsia="Arial" w:hAnsi="Arial" w:cs="Arial"/>
                <w:sz w:val="20"/>
                <w:szCs w:val="20"/>
              </w:rPr>
              <w:t xml:space="preserve">delivered where </w:t>
            </w:r>
            <w:r>
              <w:rPr>
                <w:rFonts w:ascii="Arial" w:eastAsia="Arial" w:hAnsi="Arial" w:cs="Arial"/>
                <w:color w:val="000000"/>
                <w:sz w:val="20"/>
                <w:szCs w:val="20"/>
              </w:rPr>
              <w:t xml:space="preserve">7,000 FPPs </w:t>
            </w:r>
            <w:r>
              <w:rPr>
                <w:rFonts w:ascii="Arial" w:eastAsia="Arial" w:hAnsi="Arial" w:cs="Arial"/>
                <w:sz w:val="20"/>
                <w:szCs w:val="20"/>
              </w:rPr>
              <w:t xml:space="preserve">was an augmentation </w:t>
            </w:r>
            <w:r>
              <w:rPr>
                <w:rFonts w:ascii="Arial" w:eastAsia="Arial" w:hAnsi="Arial" w:cs="Arial"/>
                <w:color w:val="000000"/>
                <w:sz w:val="20"/>
                <w:szCs w:val="20"/>
              </w:rPr>
              <w:t xml:space="preserve">from DSWD-FO IX. </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color w:val="000000"/>
                <w:sz w:val="20"/>
                <w:szCs w:val="20"/>
              </w:rPr>
              <w:t>DSWD-DRMB attended the Pre-Disaster Risk Assessment (PDRA) for monitored low-pressure area (LPA) outside PAR.</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meeting with IOM on the support of the Displacement Tracking Matrix (DTM).</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sz w:val="20"/>
                <w:szCs w:val="20"/>
              </w:rPr>
            </w:pPr>
            <w:r>
              <w:rPr>
                <w:rFonts w:ascii="Arial" w:eastAsia="Arial" w:hAnsi="Arial" w:cs="Arial"/>
                <w:sz w:val="20"/>
                <w:szCs w:val="20"/>
              </w:rPr>
              <w:t xml:space="preserve">DSWD-DRMB attended the PDRA Analyst Group Meeting on the observed weather disturbance outside PAR, </w:t>
            </w:r>
            <w:r w:rsidRPr="00651271">
              <w:rPr>
                <w:rFonts w:ascii="Arial" w:eastAsia="Arial" w:hAnsi="Arial" w:cs="Arial"/>
                <w:sz w:val="20"/>
                <w:szCs w:val="20"/>
              </w:rPr>
              <w:t xml:space="preserve">National Child Protection Working Group </w:t>
            </w:r>
            <w:r>
              <w:rPr>
                <w:rFonts w:ascii="Arial" w:eastAsia="Arial" w:hAnsi="Arial" w:cs="Arial"/>
                <w:sz w:val="20"/>
                <w:szCs w:val="20"/>
              </w:rPr>
              <w:t>(NCPWG) Emergency Meeting on Typhoon “ODETTE”, and Emergency Meeting with DSWD-FOs.</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approved sub-allotment and transfer of funds to DSWD-FO X amounting to ₱365,825.00.</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spacing w:after="0" w:line="240" w:lineRule="auto"/>
              <w:ind w:left="346" w:right="57"/>
              <w:contextualSpacing/>
              <w:jc w:val="both"/>
              <w:rPr>
                <w:sz w:val="20"/>
                <w:szCs w:val="20"/>
              </w:rPr>
            </w:pPr>
            <w:r>
              <w:rPr>
                <w:rFonts w:ascii="Arial" w:eastAsia="Arial" w:hAnsi="Arial" w:cs="Arial"/>
                <w:sz w:val="20"/>
                <w:szCs w:val="20"/>
              </w:rPr>
              <w:t>DSWD-DRMB CCCM and IDP Protection Focal Person together with USec. Felicisimo C. Budiongan were in Caraga Region to monitor, assist and provide technical assistance to DSWD-FO Caraga relative to the disaster response and recovery operations.</w:t>
            </w:r>
          </w:p>
          <w:p w:rsidR="00630184" w:rsidRDefault="00630184" w:rsidP="00630184">
            <w:pPr>
              <w:numPr>
                <w:ilvl w:val="0"/>
                <w:numId w:val="2"/>
              </w:numPr>
              <w:spacing w:after="0" w:line="240" w:lineRule="auto"/>
              <w:ind w:left="346" w:right="57"/>
              <w:contextualSpacing/>
              <w:jc w:val="both"/>
              <w:rPr>
                <w:sz w:val="20"/>
                <w:szCs w:val="20"/>
              </w:rPr>
            </w:pPr>
            <w:r>
              <w:rPr>
                <w:rFonts w:ascii="Arial" w:eastAsia="Arial" w:hAnsi="Arial" w:cs="Arial"/>
                <w:sz w:val="20"/>
                <w:szCs w:val="20"/>
              </w:rPr>
              <w:t>DSWD-DRMB attended the Emergency Response Cluster Meeting on compliance of agencies to PRRD’s directives in connection with Typhoon “ODETTE” response operations.</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DSWD-DRMB was placed on </w:t>
            </w:r>
            <w:r>
              <w:rPr>
                <w:rFonts w:ascii="Arial" w:eastAsia="Arial" w:hAnsi="Arial" w:cs="Arial"/>
                <w:b/>
                <w:sz w:val="20"/>
                <w:szCs w:val="20"/>
              </w:rPr>
              <w:t xml:space="preserve">RED alert status </w:t>
            </w:r>
            <w:r>
              <w:rPr>
                <w:rFonts w:ascii="Arial" w:eastAsia="Arial" w:hAnsi="Arial" w:cs="Arial"/>
                <w:sz w:val="20"/>
                <w:szCs w:val="20"/>
              </w:rPr>
              <w:t>and closely coordinating with the concerned DSWD-FOs on significant reports on the status of affected families, assistance, and relief efforts.</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QRT members and emergency equipment were on standby and ready for deployment.</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Disaster Response Operations and Management Division (DROMD) continuously coordinated with CCCM and IDP Protection Focal Persons for significant updates on disaster response operations relative to Typhoon “ODETTE”.</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following meetings:</w:t>
            </w:r>
          </w:p>
          <w:p w:rsidR="00630184" w:rsidRDefault="00630184" w:rsidP="00630184">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NDRRMC Emergency Meeting on the declaration of a state of calamity for Typhoon “ODETTE”</w:t>
            </w:r>
          </w:p>
          <w:p w:rsidR="00630184" w:rsidRDefault="00630184" w:rsidP="00630184">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630184" w:rsidRDefault="00630184" w:rsidP="00630184">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lastRenderedPageBreak/>
              <w:t>Emergency Operations Center (EOC) Briefing/Response Clusters Meeting</w:t>
            </w:r>
          </w:p>
          <w:p w:rsidR="00630184" w:rsidRDefault="00630184" w:rsidP="00630184">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sz w:val="20"/>
                <w:szCs w:val="20"/>
              </w:rPr>
            </w:pPr>
            <w:r>
              <w:rPr>
                <w:rFonts w:ascii="Arial" w:eastAsia="Arial" w:hAnsi="Arial" w:cs="Arial"/>
                <w:sz w:val="20"/>
                <w:szCs w:val="20"/>
              </w:rPr>
              <w:t>NDRRMC TWG Response Emergency Meeting.</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issued a Memorandum to Field Offices affected by Typhoon “ODETTE” with regard to augmentation of FNIs.</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processed RIS for approval relative to the request of DSWD-FO MIMAROPA for 10,000 FFPs intended for Puerto Princesa City.</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downloading of funds to DSWD-FO VII as their standby fund.</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DROMD coordinate with concerned DSWD-FOs for their immediate FNI needs. Also, a communication letter was issued to coordinate with the identified focal person for faster facilitation of requests.</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fund request of DSWD-FO X to cover administrative cost for repacking, loading and unloading of FFPs, rice sealer and food for volunteers with a total amount of ₱365,652.00</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approval of the request of DSWD-FO VI to utilize FFPs covered by Memorandum Circular (MC) No. 11, series of 2021 as response to Typhoon “ODETTE” and other related disasters.</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VDRC and DSWD-FOs affected by Typhoon “ODETTE” relative to the FNI requests.</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NRLMB and IOM for the release of 100 boxes of USAID tarpaulin for distribution to LGUs in Southern Leyte affected by Typhoon “ODETTE”.</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DSWD-DRMB is coordinated with IOM for the pull-out of 100 boxes/rolls of USAID donated tarpaulins at the NRLMB warehouse in Pasay City.</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DSWD-DRMB participated in the virtual PDRA Meeting together with the other Response Cluster member agencies. Further, meetings on the implementation of COVID-19 protocols during the response efforts relative to the slow onset hazard were conducted.</w:t>
            </w:r>
          </w:p>
        </w:tc>
      </w:tr>
    </w:tbl>
    <w:p w:rsidR="00630184" w:rsidRDefault="00630184" w:rsidP="00630184">
      <w:pPr>
        <w:spacing w:after="0" w:line="240" w:lineRule="auto"/>
        <w:ind w:right="57"/>
        <w:contextualSpacing/>
        <w:rPr>
          <w:rFonts w:ascii="Arial" w:eastAsia="Arial" w:hAnsi="Arial" w:cs="Arial"/>
          <w:b/>
          <w:sz w:val="20"/>
          <w:szCs w:val="20"/>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DSWD-NRLMB</w:t>
      </w:r>
    </w:p>
    <w:tbl>
      <w:tblPr>
        <w:tblW w:w="8909" w:type="dxa"/>
        <w:tblInd w:w="805" w:type="dxa"/>
        <w:tblLayout w:type="fixed"/>
        <w:tblLook w:val="0400" w:firstRow="0" w:lastRow="0" w:firstColumn="0" w:lastColumn="0" w:noHBand="0" w:noVBand="1"/>
      </w:tblPr>
      <w:tblGrid>
        <w:gridCol w:w="2070"/>
        <w:gridCol w:w="6839"/>
      </w:tblGrid>
      <w:tr w:rsidR="00630184" w:rsidTr="00630184">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B97EBB"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B97EBB">
              <w:rPr>
                <w:rFonts w:ascii="Arial" w:eastAsia="Arial" w:hAnsi="Arial" w:cs="Arial"/>
                <w:color w:val="000000"/>
                <w:sz w:val="20"/>
                <w:szCs w:val="20"/>
              </w:rPr>
              <w:t xml:space="preserve">499 </w:t>
            </w:r>
            <w:r>
              <w:rPr>
                <w:rFonts w:ascii="Arial" w:eastAsia="Arial" w:hAnsi="Arial" w:cs="Arial"/>
                <w:color w:val="000000"/>
                <w:sz w:val="20"/>
                <w:szCs w:val="20"/>
              </w:rPr>
              <w:t xml:space="preserve">Rolls </w:t>
            </w:r>
            <w:r w:rsidRPr="00B97EBB">
              <w:rPr>
                <w:rFonts w:ascii="Arial" w:eastAsia="Arial" w:hAnsi="Arial" w:cs="Arial"/>
                <w:color w:val="000000"/>
                <w:sz w:val="20"/>
                <w:szCs w:val="20"/>
              </w:rPr>
              <w:t>of laminated sacks from NROC were airlif</w:t>
            </w:r>
            <w:r>
              <w:rPr>
                <w:rFonts w:ascii="Arial" w:eastAsia="Arial" w:hAnsi="Arial" w:cs="Arial"/>
                <w:color w:val="000000"/>
                <w:sz w:val="20"/>
                <w:szCs w:val="20"/>
              </w:rPr>
              <w:t>ted from Clark to Surigao City</w:t>
            </w:r>
          </w:p>
          <w:p w:rsidR="00630184" w:rsidRPr="00B97EBB"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Pr>
                <w:rFonts w:ascii="Arial" w:eastAsia="Arial" w:hAnsi="Arial" w:cs="Arial"/>
                <w:color w:val="000000"/>
                <w:sz w:val="20"/>
                <w:szCs w:val="20"/>
              </w:rPr>
              <w:t>NRLMB transported (</w:t>
            </w:r>
            <w:r w:rsidRPr="00B97EBB">
              <w:rPr>
                <w:rFonts w:ascii="Arial" w:eastAsia="Arial" w:hAnsi="Arial" w:cs="Arial"/>
                <w:color w:val="000000"/>
                <w:sz w:val="20"/>
                <w:szCs w:val="20"/>
              </w:rPr>
              <w:t xml:space="preserve">land travel) 300 rolls of laminated sacks </w:t>
            </w:r>
            <w:r>
              <w:rPr>
                <w:rFonts w:ascii="Arial" w:eastAsia="Arial" w:hAnsi="Arial" w:cs="Arial"/>
                <w:color w:val="000000"/>
                <w:sz w:val="20"/>
                <w:szCs w:val="20"/>
              </w:rPr>
              <w:t xml:space="preserve">for </w:t>
            </w:r>
            <w:r w:rsidRPr="00B97EBB">
              <w:rPr>
                <w:rFonts w:ascii="Arial" w:eastAsia="Arial" w:hAnsi="Arial" w:cs="Arial"/>
                <w:color w:val="000000"/>
                <w:sz w:val="20"/>
                <w:szCs w:val="20"/>
              </w:rPr>
              <w:t xml:space="preserve">delivery to </w:t>
            </w:r>
            <w:r>
              <w:rPr>
                <w:rFonts w:ascii="Arial" w:eastAsia="Arial" w:hAnsi="Arial" w:cs="Arial"/>
                <w:color w:val="000000"/>
                <w:sz w:val="20"/>
                <w:szCs w:val="20"/>
              </w:rPr>
              <w:t>DSWD-FO VIII.</w:t>
            </w:r>
          </w:p>
          <w:p w:rsidR="00630184" w:rsidRPr="00B97EBB"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B97EBB">
              <w:rPr>
                <w:rFonts w:ascii="Arial" w:eastAsia="Arial" w:hAnsi="Arial" w:cs="Arial"/>
                <w:color w:val="000000"/>
                <w:sz w:val="20"/>
                <w:szCs w:val="20"/>
              </w:rPr>
              <w:t xml:space="preserve">300 </w:t>
            </w:r>
            <w:r>
              <w:rPr>
                <w:rFonts w:ascii="Arial" w:eastAsia="Arial" w:hAnsi="Arial" w:cs="Arial"/>
                <w:color w:val="000000"/>
                <w:sz w:val="20"/>
                <w:szCs w:val="20"/>
              </w:rPr>
              <w:t xml:space="preserve">Rolls </w:t>
            </w:r>
            <w:r w:rsidRPr="00B97EBB">
              <w:rPr>
                <w:rFonts w:ascii="Arial" w:eastAsia="Arial" w:hAnsi="Arial" w:cs="Arial"/>
                <w:color w:val="000000"/>
                <w:sz w:val="20"/>
                <w:szCs w:val="20"/>
              </w:rPr>
              <w:t xml:space="preserve">of laminated sacks </w:t>
            </w:r>
            <w:r>
              <w:rPr>
                <w:rFonts w:ascii="Arial" w:eastAsia="Arial" w:hAnsi="Arial" w:cs="Arial"/>
                <w:color w:val="000000"/>
                <w:sz w:val="20"/>
                <w:szCs w:val="20"/>
              </w:rPr>
              <w:t xml:space="preserve">and other NFIs </w:t>
            </w:r>
            <w:r w:rsidRPr="00B97EBB">
              <w:rPr>
                <w:rFonts w:ascii="Arial" w:eastAsia="Arial" w:hAnsi="Arial" w:cs="Arial"/>
                <w:color w:val="000000"/>
                <w:sz w:val="20"/>
                <w:szCs w:val="20"/>
              </w:rPr>
              <w:t xml:space="preserve">from </w:t>
            </w:r>
            <w:r>
              <w:rPr>
                <w:rFonts w:ascii="Arial" w:eastAsia="Arial" w:hAnsi="Arial" w:cs="Arial"/>
                <w:color w:val="000000"/>
                <w:sz w:val="20"/>
                <w:szCs w:val="20"/>
              </w:rPr>
              <w:t xml:space="preserve">DSWD-FO X for delivery </w:t>
            </w:r>
            <w:r w:rsidRPr="00B97EBB">
              <w:rPr>
                <w:rFonts w:ascii="Arial" w:eastAsia="Arial" w:hAnsi="Arial" w:cs="Arial"/>
                <w:color w:val="000000"/>
                <w:sz w:val="20"/>
                <w:szCs w:val="20"/>
              </w:rPr>
              <w:t xml:space="preserve">going to Surigao City is still </w:t>
            </w:r>
            <w:r>
              <w:rPr>
                <w:rFonts w:ascii="Arial" w:eastAsia="Arial" w:hAnsi="Arial" w:cs="Arial"/>
                <w:color w:val="000000"/>
                <w:sz w:val="20"/>
                <w:szCs w:val="20"/>
              </w:rPr>
              <w:t xml:space="preserve">being </w:t>
            </w:r>
            <w:r w:rsidRPr="00B97EBB">
              <w:rPr>
                <w:rFonts w:ascii="Arial" w:eastAsia="Arial" w:hAnsi="Arial" w:cs="Arial"/>
                <w:color w:val="000000"/>
                <w:sz w:val="20"/>
                <w:szCs w:val="20"/>
              </w:rPr>
              <w:t xml:space="preserve">communicated </w:t>
            </w:r>
            <w:r>
              <w:rPr>
                <w:rFonts w:ascii="Arial" w:eastAsia="Arial" w:hAnsi="Arial" w:cs="Arial"/>
                <w:color w:val="000000"/>
                <w:sz w:val="20"/>
                <w:szCs w:val="20"/>
              </w:rPr>
              <w:t xml:space="preserve">with </w:t>
            </w:r>
            <w:r w:rsidRPr="00B97EBB">
              <w:rPr>
                <w:rFonts w:ascii="Arial" w:eastAsia="Arial" w:hAnsi="Arial" w:cs="Arial"/>
                <w:color w:val="000000"/>
                <w:sz w:val="20"/>
                <w:szCs w:val="20"/>
              </w:rPr>
              <w:t>EASTMINC</w:t>
            </w:r>
            <w:r>
              <w:rPr>
                <w:rFonts w:ascii="Arial" w:eastAsia="Arial" w:hAnsi="Arial" w:cs="Arial"/>
                <w:color w:val="000000"/>
                <w:sz w:val="20"/>
                <w:szCs w:val="20"/>
              </w:rPr>
              <w:t>OM for possible transport today.</w:t>
            </w:r>
          </w:p>
          <w:p w:rsidR="00630184" w:rsidRPr="00B97EBB"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Pr>
                <w:rFonts w:ascii="Arial" w:eastAsia="Arial" w:hAnsi="Arial" w:cs="Arial"/>
                <w:color w:val="000000"/>
                <w:sz w:val="20"/>
                <w:szCs w:val="20"/>
              </w:rPr>
              <w:t xml:space="preserve">Delivery of </w:t>
            </w:r>
            <w:r w:rsidRPr="00B97EBB">
              <w:rPr>
                <w:rFonts w:ascii="Arial" w:eastAsia="Arial" w:hAnsi="Arial" w:cs="Arial"/>
                <w:color w:val="000000"/>
                <w:sz w:val="20"/>
                <w:szCs w:val="20"/>
              </w:rPr>
              <w:t xml:space="preserve">900 </w:t>
            </w:r>
            <w:r>
              <w:rPr>
                <w:rFonts w:ascii="Arial" w:eastAsia="Arial" w:hAnsi="Arial" w:cs="Arial"/>
                <w:color w:val="000000"/>
                <w:sz w:val="20"/>
                <w:szCs w:val="20"/>
              </w:rPr>
              <w:t xml:space="preserve">rolls </w:t>
            </w:r>
            <w:r w:rsidRPr="00B97EBB">
              <w:rPr>
                <w:rFonts w:ascii="Arial" w:eastAsia="Arial" w:hAnsi="Arial" w:cs="Arial"/>
                <w:color w:val="000000"/>
                <w:sz w:val="20"/>
                <w:szCs w:val="20"/>
              </w:rPr>
              <w:t xml:space="preserve">of </w:t>
            </w:r>
            <w:r>
              <w:rPr>
                <w:rFonts w:ascii="Arial" w:eastAsia="Arial" w:hAnsi="Arial" w:cs="Arial"/>
                <w:color w:val="000000"/>
                <w:sz w:val="20"/>
                <w:szCs w:val="20"/>
              </w:rPr>
              <w:t xml:space="preserve">laminated sacks </w:t>
            </w:r>
            <w:r w:rsidRPr="00B97EBB">
              <w:rPr>
                <w:rFonts w:ascii="Arial" w:eastAsia="Arial" w:hAnsi="Arial" w:cs="Arial"/>
                <w:color w:val="000000"/>
                <w:sz w:val="20"/>
                <w:szCs w:val="20"/>
              </w:rPr>
              <w:t xml:space="preserve">from </w:t>
            </w:r>
            <w:r>
              <w:rPr>
                <w:rFonts w:ascii="Arial" w:eastAsia="Arial" w:hAnsi="Arial" w:cs="Arial"/>
                <w:color w:val="000000"/>
                <w:sz w:val="20"/>
                <w:szCs w:val="20"/>
              </w:rPr>
              <w:t xml:space="preserve">DSWD-FO V </w:t>
            </w:r>
            <w:r w:rsidRPr="00B97EBB">
              <w:rPr>
                <w:rFonts w:ascii="Arial" w:eastAsia="Arial" w:hAnsi="Arial" w:cs="Arial"/>
                <w:color w:val="000000"/>
                <w:sz w:val="20"/>
                <w:szCs w:val="20"/>
              </w:rPr>
              <w:t xml:space="preserve">is </w:t>
            </w:r>
            <w:r>
              <w:rPr>
                <w:rFonts w:ascii="Arial" w:eastAsia="Arial" w:hAnsi="Arial" w:cs="Arial"/>
                <w:color w:val="000000"/>
                <w:sz w:val="20"/>
                <w:szCs w:val="20"/>
              </w:rPr>
              <w:t xml:space="preserve">being coordinated with </w:t>
            </w:r>
            <w:r w:rsidRPr="00B97EBB">
              <w:rPr>
                <w:rFonts w:ascii="Arial" w:eastAsia="Arial" w:hAnsi="Arial" w:cs="Arial"/>
                <w:color w:val="000000"/>
                <w:sz w:val="20"/>
                <w:szCs w:val="20"/>
              </w:rPr>
              <w:t xml:space="preserve">SOLCOM for possible transport to </w:t>
            </w:r>
            <w:r>
              <w:rPr>
                <w:rFonts w:ascii="Arial" w:eastAsia="Arial" w:hAnsi="Arial" w:cs="Arial"/>
                <w:color w:val="000000"/>
                <w:sz w:val="20"/>
                <w:szCs w:val="20"/>
              </w:rPr>
              <w:t xml:space="preserve">DSWD-FOs </w:t>
            </w:r>
            <w:r w:rsidRPr="00B97EBB">
              <w:rPr>
                <w:rFonts w:ascii="Arial" w:eastAsia="Arial" w:hAnsi="Arial" w:cs="Arial"/>
                <w:color w:val="000000"/>
                <w:sz w:val="20"/>
                <w:szCs w:val="20"/>
              </w:rPr>
              <w:t>VI, VII, and VIII</w:t>
            </w:r>
            <w:r>
              <w:rPr>
                <w:rFonts w:ascii="Arial" w:eastAsia="Arial" w:hAnsi="Arial" w:cs="Arial"/>
                <w:color w:val="000000"/>
                <w:sz w:val="20"/>
                <w:szCs w:val="20"/>
              </w:rPr>
              <w:t>.</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lastRenderedPageBreak/>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2E4714"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2E4714">
              <w:rPr>
                <w:rFonts w:ascii="Arial" w:eastAsia="Arial" w:hAnsi="Arial" w:cs="Arial"/>
                <w:color w:val="000000"/>
                <w:sz w:val="20"/>
                <w:szCs w:val="20"/>
              </w:rPr>
              <w:t>DSWD-NRLMB were able to release and transported the following FFPs and NFIs:</w:t>
            </w:r>
          </w:p>
          <w:p w:rsidR="00630184" w:rsidRDefault="00630184" w:rsidP="0063018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100 FFPs and 1,600 FFPs delivered to Palawan via PAL and Meridian Pier, respectively.</w:t>
            </w:r>
          </w:p>
          <w:p w:rsidR="00630184" w:rsidRDefault="00630184" w:rsidP="0063018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VII released 20,000 DAFAC delivered to Mactan Cebu via Cebu Pacific </w:t>
            </w:r>
          </w:p>
          <w:p w:rsidR="00630184" w:rsidRDefault="00630184" w:rsidP="0063018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Caraga released 30,000 DAFAC delivered to Butuan City via Cebu Pacific</w:t>
            </w:r>
          </w:p>
          <w:p w:rsidR="00630184" w:rsidRDefault="00630184" w:rsidP="0063018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60 laminated sacks delivered to Palawan via Meridian Cargo Forwarders</w:t>
            </w:r>
          </w:p>
          <w:p w:rsidR="00630184" w:rsidRDefault="00630184" w:rsidP="0063018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MIMAROPA released 20 laminated sacks delivered to Oriental Mindoro via DSWD FO-4B Truck </w:t>
            </w:r>
          </w:p>
          <w:p w:rsidR="00630184" w:rsidRPr="00AB41D4" w:rsidRDefault="00630184" w:rsidP="00630184">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23" w:right="57"/>
              <w:jc w:val="both"/>
              <w:rPr>
                <w:rFonts w:ascii="Arial" w:hAnsi="Arial" w:cs="Arial"/>
                <w:color w:val="000000"/>
                <w:sz w:val="20"/>
                <w:szCs w:val="20"/>
              </w:rPr>
            </w:pPr>
            <w:r>
              <w:rPr>
                <w:rFonts w:ascii="Arial" w:eastAsia="Arial" w:hAnsi="Arial" w:cs="Arial"/>
                <w:color w:val="000000"/>
                <w:sz w:val="20"/>
                <w:szCs w:val="20"/>
              </w:rPr>
              <w:t>DSWD-NRLMB facilitated the production of FFPS at NROC and produced 9,900 FFPs with a total of 87 volunteers assisting in the repacking of FFPs.</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were able to release and transported the following FFPs and NFIs:</w:t>
            </w:r>
          </w:p>
          <w:p w:rsidR="00630184" w:rsidRDefault="00630184" w:rsidP="0063018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VI released 6,800 FPPs and 1,700 FFPs delivered to Himaymaylan and Oton via WFP Service Provider</w:t>
            </w:r>
          </w:p>
          <w:p w:rsidR="00630184" w:rsidRDefault="00630184" w:rsidP="0063018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Caraga released 500 laminated sacks delivered to Surigao via Clark Cargo Plane</w:t>
            </w:r>
          </w:p>
          <w:p w:rsidR="00630184" w:rsidRPr="00E25DFD"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continuously coordinate the ongoing loading of JICA in-kind donations at Pier 13 and, received assorted relief items from Mayor “Bistek” Bautista, AMIAI Residences and MMDA.</w:t>
            </w:r>
          </w:p>
          <w:p w:rsidR="00630184"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630184" w:rsidRDefault="00630184" w:rsidP="0063018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3,200 prepacked FFPs from 2GO International Corp.</w:t>
            </w:r>
          </w:p>
          <w:p w:rsidR="00630184" w:rsidRPr="00E25DFD" w:rsidRDefault="00630184" w:rsidP="0063018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2,038 Hygiene Kits and 240 kitchen kits from Dextel Trading</w:t>
            </w:r>
          </w:p>
          <w:p w:rsidR="00630184"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6,600 FFPs with a total of 74 volunteers assisting in the repacking of FFPs.</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were able to release and transported a total of 4,040 FFPs and 4,129 NFIs with following details:</w:t>
            </w:r>
          </w:p>
          <w:p w:rsidR="00630184" w:rsidRDefault="00630184" w:rsidP="0063018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 xml:space="preserve">FO VI released 120 FPPs delivered to Iloilo </w:t>
            </w:r>
          </w:p>
          <w:p w:rsidR="00630184" w:rsidRDefault="00630184" w:rsidP="0063018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Caraga released 2,000 FPPs delivered to Surigao</w:t>
            </w:r>
          </w:p>
          <w:p w:rsidR="00630184" w:rsidRDefault="00630184" w:rsidP="0063018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MIMAROPA released 2,040 FPPs delivered to Puerto Princesa, Palawan</w:t>
            </w:r>
          </w:p>
          <w:p w:rsidR="00630184" w:rsidRDefault="00630184" w:rsidP="0063018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MIMAROPA released 150 laminated sacks, 1,899 hygiene kits, 1,040 family kits, and 1,040 sleeping kits delivered to Palawan</w:t>
            </w:r>
          </w:p>
          <w:p w:rsidR="00630184"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630184" w:rsidRDefault="00630184" w:rsidP="0063018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4,800 prepacked FFPs from 2GO International Corp.</w:t>
            </w:r>
          </w:p>
          <w:p w:rsidR="00630184" w:rsidRDefault="00630184" w:rsidP="0063018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2,326 Hygiene Kits from Dextel Trading</w:t>
            </w:r>
          </w:p>
          <w:p w:rsidR="00630184" w:rsidRDefault="00630184" w:rsidP="0063018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8,500 FFPs with a total of 74 volunteers assisting in the repacking of FFPs.</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 xml:space="preserve">DSWD-NRLMB were able to release and transported a total 83,720 FFPs and 1,784 NFIs to FOs VI, VII, </w:t>
            </w:r>
            <w:proofErr w:type="gramStart"/>
            <w:r>
              <w:rPr>
                <w:rFonts w:ascii="Arial" w:eastAsia="Arial" w:hAnsi="Arial" w:cs="Arial"/>
                <w:sz w:val="20"/>
                <w:szCs w:val="20"/>
              </w:rPr>
              <w:t>VIII,CARAGA</w:t>
            </w:r>
            <w:proofErr w:type="gramEnd"/>
            <w:r>
              <w:rPr>
                <w:rFonts w:ascii="Arial" w:eastAsia="Arial" w:hAnsi="Arial" w:cs="Arial"/>
                <w:sz w:val="20"/>
                <w:szCs w:val="20"/>
              </w:rPr>
              <w:t>, MIMAROPA.</w:t>
            </w:r>
          </w:p>
          <w:p w:rsidR="00630184" w:rsidRDefault="00630184" w:rsidP="00630184">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630184" w:rsidRDefault="00630184" w:rsidP="00630184">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630184" w:rsidRDefault="00630184" w:rsidP="0063018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1,757 sets of Hygiene Kits</w:t>
            </w:r>
          </w:p>
          <w:p w:rsidR="00630184" w:rsidRDefault="00630184" w:rsidP="0063018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630184" w:rsidRDefault="00630184" w:rsidP="00630184">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6,697 Family Food Pack from FO III</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lastRenderedPageBreak/>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the loading of 13,750 Family Food Packs, 1,212 bound to Field Offices VII, MIMAROPA AND CARAGA.</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receiving and checking of the following delivered items in NROC:</w:t>
            </w:r>
          </w:p>
          <w:p w:rsidR="00630184" w:rsidRDefault="00630184" w:rsidP="0063018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2,513 sets of Family KIts</w:t>
            </w:r>
          </w:p>
          <w:p w:rsidR="00630184" w:rsidRDefault="00630184" w:rsidP="0063018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4,800 pre-packed FFPs</w:t>
            </w:r>
          </w:p>
          <w:p w:rsidR="00630184" w:rsidRDefault="00630184" w:rsidP="0063018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845 set of kitchen kit</w:t>
            </w:r>
          </w:p>
          <w:p w:rsidR="00630184" w:rsidRDefault="00630184" w:rsidP="0063018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132,480 tins of can goods</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spacing w:after="0" w:line="240" w:lineRule="auto"/>
              <w:ind w:left="346" w:right="57"/>
              <w:contextualSpacing/>
              <w:jc w:val="both"/>
              <w:rPr>
                <w:sz w:val="20"/>
                <w:szCs w:val="20"/>
              </w:rPr>
            </w:pPr>
            <w:r>
              <w:rPr>
                <w:rFonts w:ascii="Arial" w:eastAsia="Arial" w:hAnsi="Arial" w:cs="Arial"/>
                <w:sz w:val="20"/>
                <w:szCs w:val="20"/>
              </w:rPr>
              <w:t>DSWD-NRLMB FNI Focal together with USec. Felicisimo C. Budiongan was deployed to the CARAGA Region to monitor, assist and provide technical assistance to the FO relative to the disaster response and recovery operations.</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loading of 8,100 FFPs bound for Iligan City, Bukidnon and Bacolod City.</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and coordinated PAF loading of 100 FFPs to through C130 bound for Surigao City.</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unloading and receiving of 7 cargo truck containers with a total of 3,500 of 50 kilos bags of donated china rice to support response operations for TY Odette affected areas.</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continuous repacking of Food Pack through the mechanized production system with the assistance of volunteers from Brgy. 178, PNP and PCG personnel.</w:t>
            </w:r>
          </w:p>
        </w:tc>
      </w:tr>
    </w:tbl>
    <w:p w:rsidR="00630184" w:rsidRDefault="00630184" w:rsidP="00630184">
      <w:pPr>
        <w:spacing w:after="0" w:line="240" w:lineRule="auto"/>
        <w:contextualSpacing/>
        <w:rPr>
          <w:rFonts w:ascii="Arial" w:eastAsia="Arial" w:hAnsi="Arial" w:cs="Arial"/>
          <w:b/>
          <w:sz w:val="24"/>
          <w:szCs w:val="24"/>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CAR</w:t>
      </w:r>
    </w:p>
    <w:tbl>
      <w:tblPr>
        <w:tblW w:w="8909" w:type="dxa"/>
        <w:tblInd w:w="805" w:type="dxa"/>
        <w:tblLayout w:type="fixed"/>
        <w:tblLook w:val="0400" w:firstRow="0" w:lastRow="0" w:firstColumn="0" w:lastColumn="0" w:noHBand="0" w:noVBand="1"/>
      </w:tblPr>
      <w:tblGrid>
        <w:gridCol w:w="2065"/>
        <w:gridCol w:w="6844"/>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Pr="0097313D"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 xml:space="preserve">29 </w:t>
            </w:r>
            <w:r w:rsidRPr="0097313D">
              <w:rPr>
                <w:rFonts w:ascii="Arial" w:eastAsia="Arial" w:hAnsi="Arial" w:cs="Arial"/>
                <w:sz w:val="20"/>
                <w:szCs w:val="20"/>
              </w:rPr>
              <w:t>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78794C" w:rsidRDefault="00630184" w:rsidP="00630184">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f</w:t>
            </w:r>
            <w:r w:rsidRPr="0078794C">
              <w:rPr>
                <w:rFonts w:ascii="Arial" w:eastAsia="Arial" w:hAnsi="Arial" w:cs="Arial"/>
                <w:sz w:val="20"/>
                <w:szCs w:val="20"/>
              </w:rPr>
              <w:t>acilitated the delivery of FFP raw materials amounting to</w:t>
            </w:r>
            <w:r>
              <w:rPr>
                <w:rFonts w:ascii="Arial" w:eastAsia="Arial" w:hAnsi="Arial" w:cs="Arial"/>
                <w:sz w:val="20"/>
                <w:szCs w:val="20"/>
              </w:rPr>
              <w:t xml:space="preserve"> </w:t>
            </w:r>
            <w:r w:rsidRPr="0078794C">
              <w:rPr>
                <w:rFonts w:ascii="Arial" w:eastAsia="Arial" w:hAnsi="Arial" w:cs="Arial"/>
                <w:sz w:val="20"/>
                <w:szCs w:val="20"/>
              </w:rPr>
              <w:t xml:space="preserve">Php1,620,960 </w:t>
            </w:r>
            <w:proofErr w:type="gramStart"/>
            <w:r>
              <w:rPr>
                <w:rFonts w:ascii="Arial" w:eastAsia="Arial" w:hAnsi="Arial" w:cs="Arial"/>
                <w:sz w:val="20"/>
                <w:szCs w:val="20"/>
              </w:rPr>
              <w:t>equivalent</w:t>
            </w:r>
            <w:proofErr w:type="gramEnd"/>
            <w:r w:rsidRPr="0078794C">
              <w:rPr>
                <w:rFonts w:ascii="Arial" w:eastAsia="Arial" w:hAnsi="Arial" w:cs="Arial"/>
                <w:sz w:val="20"/>
                <w:szCs w:val="20"/>
              </w:rPr>
              <w:t xml:space="preserve"> to 5,000 FFPs for production as</w:t>
            </w:r>
            <w:r>
              <w:rPr>
                <w:rFonts w:ascii="Arial" w:eastAsia="Arial" w:hAnsi="Arial" w:cs="Arial"/>
                <w:sz w:val="20"/>
                <w:szCs w:val="20"/>
              </w:rPr>
              <w:t xml:space="preserve"> </w:t>
            </w:r>
            <w:r w:rsidRPr="0078794C">
              <w:rPr>
                <w:rFonts w:ascii="Arial" w:eastAsia="Arial" w:hAnsi="Arial" w:cs="Arial"/>
                <w:sz w:val="20"/>
                <w:szCs w:val="20"/>
              </w:rPr>
              <w:t>augmentation to Region IV B</w:t>
            </w:r>
          </w:p>
          <w:p w:rsidR="00630184" w:rsidRPr="0078794C" w:rsidRDefault="00630184" w:rsidP="00630184">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mobilized</w:t>
            </w:r>
            <w:r w:rsidRPr="0078794C">
              <w:rPr>
                <w:rFonts w:ascii="Arial" w:eastAsia="Arial" w:hAnsi="Arial" w:cs="Arial"/>
                <w:sz w:val="20"/>
                <w:szCs w:val="20"/>
              </w:rPr>
              <w:t xml:space="preserve"> </w:t>
            </w:r>
            <w:r>
              <w:rPr>
                <w:rFonts w:ascii="Arial" w:eastAsia="Arial" w:hAnsi="Arial" w:cs="Arial"/>
                <w:sz w:val="20"/>
                <w:szCs w:val="20"/>
              </w:rPr>
              <w:t>55</w:t>
            </w:r>
            <w:r w:rsidRPr="0078794C">
              <w:rPr>
                <w:rFonts w:ascii="Arial" w:eastAsia="Arial" w:hAnsi="Arial" w:cs="Arial"/>
                <w:sz w:val="20"/>
                <w:szCs w:val="20"/>
              </w:rPr>
              <w:t xml:space="preserve"> volunteers for production at the Regional</w:t>
            </w:r>
            <w:r>
              <w:rPr>
                <w:rFonts w:ascii="Arial" w:eastAsia="Arial" w:hAnsi="Arial" w:cs="Arial"/>
                <w:sz w:val="20"/>
                <w:szCs w:val="20"/>
              </w:rPr>
              <w:t xml:space="preserve"> </w:t>
            </w:r>
            <w:r w:rsidRPr="0078794C">
              <w:rPr>
                <w:rFonts w:ascii="Arial" w:eastAsia="Arial" w:hAnsi="Arial" w:cs="Arial"/>
                <w:sz w:val="20"/>
                <w:szCs w:val="20"/>
              </w:rPr>
              <w:t>Warehouse</w:t>
            </w:r>
            <w:r>
              <w:rPr>
                <w:rFonts w:ascii="Arial" w:eastAsia="Arial" w:hAnsi="Arial" w:cs="Arial"/>
                <w:sz w:val="20"/>
                <w:szCs w:val="20"/>
              </w:rPr>
              <w:t>.</w:t>
            </w:r>
          </w:p>
          <w:p w:rsidR="00630184" w:rsidRPr="00FF5B2C" w:rsidRDefault="00630184" w:rsidP="00630184">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continuously facilitate the o</w:t>
            </w:r>
            <w:r w:rsidRPr="0078794C">
              <w:rPr>
                <w:rFonts w:ascii="Arial" w:eastAsia="Arial" w:hAnsi="Arial" w:cs="Arial"/>
                <w:sz w:val="20"/>
                <w:szCs w:val="20"/>
              </w:rPr>
              <w:t>ngoing inspection of 1,280 FFPs from Ifugao for augmentation</w:t>
            </w:r>
            <w:r>
              <w:rPr>
                <w:rFonts w:ascii="Arial" w:eastAsia="Arial" w:hAnsi="Arial" w:cs="Arial"/>
                <w:sz w:val="20"/>
                <w:szCs w:val="20"/>
              </w:rPr>
              <w:t xml:space="preserve"> </w:t>
            </w:r>
            <w:r w:rsidRPr="00FF5B2C">
              <w:rPr>
                <w:rFonts w:ascii="Arial" w:eastAsia="Arial" w:hAnsi="Arial" w:cs="Arial"/>
                <w:sz w:val="20"/>
                <w:szCs w:val="20"/>
              </w:rPr>
              <w:t>to MIMAROPA</w:t>
            </w:r>
            <w:r>
              <w:rPr>
                <w:rFonts w:ascii="Arial" w:eastAsia="Arial" w:hAnsi="Arial" w:cs="Arial"/>
                <w:sz w:val="20"/>
                <w:szCs w:val="20"/>
              </w:rPr>
              <w:t>.</w:t>
            </w:r>
          </w:p>
          <w:p w:rsidR="00630184" w:rsidRPr="00FF5B2C" w:rsidRDefault="00630184" w:rsidP="00630184">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 xml:space="preserve">DSWD-FO CAR coordinated with FO I for the link in </w:t>
            </w:r>
            <w:r w:rsidRPr="0078794C">
              <w:rPr>
                <w:rFonts w:ascii="Arial" w:eastAsia="Arial" w:hAnsi="Arial" w:cs="Arial"/>
                <w:sz w:val="20"/>
                <w:szCs w:val="20"/>
              </w:rPr>
              <w:t>the Cordillera</w:t>
            </w:r>
            <w:r>
              <w:rPr>
                <w:rFonts w:ascii="Arial" w:eastAsia="Arial" w:hAnsi="Arial" w:cs="Arial"/>
                <w:sz w:val="20"/>
                <w:szCs w:val="20"/>
              </w:rPr>
              <w:t xml:space="preserve"> </w:t>
            </w:r>
            <w:r w:rsidRPr="00FF5B2C">
              <w:rPr>
                <w:rFonts w:ascii="Arial" w:eastAsia="Arial" w:hAnsi="Arial" w:cs="Arial"/>
                <w:sz w:val="20"/>
                <w:szCs w:val="20"/>
              </w:rPr>
              <w:t>CDRRMC convoy going to Clark Airbase</w:t>
            </w:r>
            <w:r>
              <w:rPr>
                <w:rFonts w:ascii="Arial" w:eastAsia="Arial" w:hAnsi="Arial" w:cs="Arial"/>
                <w:sz w:val="20"/>
                <w:szCs w:val="20"/>
              </w:rPr>
              <w:t>.</w:t>
            </w:r>
          </w:p>
          <w:p w:rsidR="00630184" w:rsidRPr="00FF5B2C" w:rsidRDefault="00630184" w:rsidP="00630184">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p</w:t>
            </w:r>
            <w:r w:rsidRPr="0078794C">
              <w:rPr>
                <w:rFonts w:ascii="Arial" w:eastAsia="Arial" w:hAnsi="Arial" w:cs="Arial"/>
                <w:sz w:val="20"/>
                <w:szCs w:val="20"/>
              </w:rPr>
              <w:t>rovided</w:t>
            </w:r>
            <w:r>
              <w:rPr>
                <w:rFonts w:ascii="Arial" w:eastAsia="Arial" w:hAnsi="Arial" w:cs="Arial"/>
                <w:sz w:val="20"/>
                <w:szCs w:val="20"/>
              </w:rPr>
              <w:t xml:space="preserve"> four</w:t>
            </w:r>
            <w:r w:rsidRPr="0078794C">
              <w:rPr>
                <w:rFonts w:ascii="Arial" w:eastAsia="Arial" w:hAnsi="Arial" w:cs="Arial"/>
                <w:sz w:val="20"/>
                <w:szCs w:val="20"/>
              </w:rPr>
              <w:t xml:space="preserve"> </w:t>
            </w:r>
            <w:r>
              <w:rPr>
                <w:rFonts w:ascii="Arial" w:eastAsia="Arial" w:hAnsi="Arial" w:cs="Arial"/>
                <w:sz w:val="20"/>
                <w:szCs w:val="20"/>
              </w:rPr>
              <w:t>(</w:t>
            </w:r>
            <w:r w:rsidRPr="0078794C">
              <w:rPr>
                <w:rFonts w:ascii="Arial" w:eastAsia="Arial" w:hAnsi="Arial" w:cs="Arial"/>
                <w:sz w:val="20"/>
                <w:szCs w:val="20"/>
              </w:rPr>
              <w:t>4</w:t>
            </w:r>
            <w:r>
              <w:rPr>
                <w:rFonts w:ascii="Arial" w:eastAsia="Arial" w:hAnsi="Arial" w:cs="Arial"/>
                <w:sz w:val="20"/>
                <w:szCs w:val="20"/>
              </w:rPr>
              <w:t>)</w:t>
            </w:r>
            <w:r w:rsidRPr="0078794C">
              <w:rPr>
                <w:rFonts w:ascii="Arial" w:eastAsia="Arial" w:hAnsi="Arial" w:cs="Arial"/>
                <w:sz w:val="20"/>
                <w:szCs w:val="20"/>
              </w:rPr>
              <w:t xml:space="preserve"> escor</w:t>
            </w:r>
            <w:r>
              <w:rPr>
                <w:rFonts w:ascii="Arial" w:eastAsia="Arial" w:hAnsi="Arial" w:cs="Arial"/>
                <w:sz w:val="20"/>
                <w:szCs w:val="20"/>
              </w:rPr>
              <w:t>ts to accompany the goods from B</w:t>
            </w:r>
            <w:r w:rsidRPr="0078794C">
              <w:rPr>
                <w:rFonts w:ascii="Arial" w:eastAsia="Arial" w:hAnsi="Arial" w:cs="Arial"/>
                <w:sz w:val="20"/>
                <w:szCs w:val="20"/>
              </w:rPr>
              <w:t>aguio to</w:t>
            </w:r>
            <w:r>
              <w:rPr>
                <w:rFonts w:ascii="Arial" w:eastAsia="Arial" w:hAnsi="Arial" w:cs="Arial"/>
                <w:sz w:val="20"/>
                <w:szCs w:val="20"/>
              </w:rPr>
              <w:t xml:space="preserve"> </w:t>
            </w:r>
            <w:r w:rsidRPr="00FF5B2C">
              <w:rPr>
                <w:rFonts w:ascii="Arial" w:eastAsia="Arial" w:hAnsi="Arial" w:cs="Arial"/>
                <w:sz w:val="20"/>
                <w:szCs w:val="20"/>
              </w:rPr>
              <w:t>Clark Airbase</w:t>
            </w:r>
            <w:r>
              <w:rPr>
                <w:rFonts w:ascii="Arial" w:eastAsia="Arial" w:hAnsi="Arial" w:cs="Arial"/>
                <w:sz w:val="20"/>
                <w:szCs w:val="20"/>
              </w:rPr>
              <w:t>.</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FD1FA0"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conducted the post evaluation on the First Hauling activity from the 27 Dec. 2021.</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630184" w:rsidRPr="00FD1FA0" w:rsidRDefault="00630184" w:rsidP="00630184">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PAF, TOG 1 to provide three (3) vehicles (1 KM 250 and 2 KM 450) to deliver the goods and to coordinate with TOWNOL</w:t>
            </w:r>
          </w:p>
          <w:p w:rsidR="00630184" w:rsidRPr="00FD1FA0" w:rsidRDefault="00630184" w:rsidP="00630184">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OCD to inform Kennon Road on the convoy and will provide for the fuel of the vehicles</w:t>
            </w:r>
          </w:p>
          <w:p w:rsidR="00630184" w:rsidRPr="00FD1FA0" w:rsidRDefault="00630184" w:rsidP="00630184">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Convoy to leave Baguio at 10:30AM</w:t>
            </w:r>
          </w:p>
          <w:p w:rsidR="00630184" w:rsidRPr="00A15C1F" w:rsidRDefault="00630184" w:rsidP="00630184">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 xml:space="preserve">Goods to deliver to Clark Airbase Staging Area: FO CAR with 608 FFPs, FO I with 6,250 FFPs, FO III with 540 hygiene kits, 2,00 </w:t>
            </w:r>
            <w:r>
              <w:rPr>
                <w:rFonts w:ascii="Arial" w:eastAsia="Arial" w:hAnsi="Arial" w:cs="Arial"/>
                <w:sz w:val="20"/>
                <w:szCs w:val="20"/>
              </w:rPr>
              <w:lastRenderedPageBreak/>
              <w:t>family kits, and 1,040 sleeping kits</w:t>
            </w:r>
          </w:p>
          <w:p w:rsidR="00630184" w:rsidRPr="00A15C1F" w:rsidRDefault="00630184" w:rsidP="00630184">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FOs VIII and IV-B on the delivery of relief goods.</w:t>
            </w:r>
          </w:p>
          <w:p w:rsidR="00630184" w:rsidRPr="00115532" w:rsidRDefault="00630184" w:rsidP="00630184">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San Fernando La Union Naval Office and National Naval Office, Public Affairs Officer for the possible delivery of FFPs to Palawan.</w:t>
            </w:r>
          </w:p>
          <w:p w:rsidR="00630184" w:rsidRPr="00115532" w:rsidRDefault="00630184" w:rsidP="00630184">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mobilized 53 volunteers for the repacking of goods for augmentation.</w:t>
            </w:r>
          </w:p>
          <w:p w:rsidR="00630184" w:rsidRPr="00A15C1F" w:rsidRDefault="00630184" w:rsidP="00630184">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conducted core division meeting for the possible activation of QRT for the production of FFPs.</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630184" w:rsidTr="00630184">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A044F3" w:rsidRDefault="00A044F3">
      <w:pPr>
        <w:rPr>
          <w:rFonts w:ascii="Arial" w:eastAsia="Arial" w:hAnsi="Arial" w:cs="Arial"/>
          <w:b/>
          <w:sz w:val="24"/>
          <w:szCs w:val="24"/>
        </w:rPr>
      </w:pPr>
      <w:r>
        <w:rPr>
          <w:rFonts w:ascii="Arial" w:eastAsia="Arial" w:hAnsi="Arial" w:cs="Arial"/>
          <w:b/>
          <w:sz w:val="24"/>
          <w:szCs w:val="24"/>
        </w:rPr>
        <w:br w:type="page"/>
      </w: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lastRenderedPageBreak/>
        <w:t>DSWD-FO MIMAROPA</w:t>
      </w:r>
    </w:p>
    <w:tbl>
      <w:tblPr>
        <w:tblW w:w="8909" w:type="dxa"/>
        <w:tblInd w:w="805" w:type="dxa"/>
        <w:tblLayout w:type="fixed"/>
        <w:tblLook w:val="0400" w:firstRow="0" w:lastRow="0" w:firstColumn="0" w:lastColumn="0" w:noHBand="0" w:noVBand="1"/>
      </w:tblPr>
      <w:tblGrid>
        <w:gridCol w:w="2070"/>
        <w:gridCol w:w="6839"/>
      </w:tblGrid>
      <w:tr w:rsidR="00630184" w:rsidTr="00630184">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66AD"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66AD" w:rsidRDefault="001666AD"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01 January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66AD" w:rsidRPr="001666AD" w:rsidRDefault="001666AD" w:rsidP="001666A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is closely coordinating with DSWD-FO CALABARZON for the augmentation and hauling of FNIs intended for the Province of Palawan.</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attended the Joint RDRRMC MIMAROPA-PDRRMC Palawan-CDRRMC Puerto Princesa Meeting to discuss the TY Odette response operations in Puerto Princesa City, Pawalan.</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A total of 61 families in Kalayaan, Palawan benefitted from the financial assistance provided through Assistance for Individuals in Crisis Situation (AICS). Payout in other affected municipalities is ongoing.</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 in the Province of Palawan brought by TY Odette.</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facilitated the mobilization of P/C/M/QRT to conduct RDANA.</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CAAP in terms of communication with SWADT Palawan to support the gathering of report and response effort.</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295FB2"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requested C130 to OCD for the transportation of 10,000 FFPs to support the immediate needs of the affected populace in Palawan Province.</w:t>
            </w:r>
          </w:p>
        </w:tc>
      </w:tr>
      <w:tr w:rsidR="00630184" w:rsidTr="0063018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bl>
    <w:p w:rsidR="00630184" w:rsidRDefault="00630184" w:rsidP="00630184">
      <w:pPr>
        <w:spacing w:after="0" w:line="240" w:lineRule="auto"/>
        <w:ind w:right="57"/>
        <w:contextualSpacing/>
        <w:rPr>
          <w:rFonts w:ascii="Arial" w:eastAsia="Arial" w:hAnsi="Arial" w:cs="Arial"/>
          <w:b/>
          <w:sz w:val="24"/>
          <w:szCs w:val="24"/>
        </w:rPr>
      </w:pPr>
    </w:p>
    <w:p w:rsidR="00630184" w:rsidRDefault="00630184" w:rsidP="00630184">
      <w:pPr>
        <w:spacing w:after="0" w:line="240" w:lineRule="auto"/>
        <w:ind w:left="810" w:right="57"/>
        <w:contextualSpacing/>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630184" w:rsidTr="00630184">
        <w:trPr>
          <w:trHeight w:val="20"/>
          <w:tblHeader/>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continuously coordinates with the SWADTs and LGUs for any resource augmentation need,</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facilitates the delivery of FFPs as augmentation support to FO VIII.</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30184" w:rsidTr="00630184">
        <w:trPr>
          <w:trHeight w:val="20"/>
          <w:tblHeader/>
        </w:trPr>
        <w:tc>
          <w:tcPr>
            <w:tcW w:w="2065" w:type="dxa"/>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Mar>
              <w:top w:w="0" w:type="dxa"/>
              <w:left w:w="115" w:type="dxa"/>
              <w:bottom w:w="0" w:type="dxa"/>
              <w:right w:w="115" w:type="dxa"/>
            </w:tcMar>
            <w:vAlign w:val="center"/>
          </w:tcPr>
          <w:p w:rsidR="00630184" w:rsidRPr="006C29D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sidRPr="006C29D4">
              <w:rPr>
                <w:rFonts w:ascii="Arial" w:eastAsia="Arial" w:hAnsi="Arial" w:cs="Arial"/>
                <w:color w:val="222222"/>
                <w:sz w:val="20"/>
                <w:szCs w:val="20"/>
              </w:rPr>
              <w:t>28 December 2021</w:t>
            </w:r>
          </w:p>
        </w:tc>
        <w:tc>
          <w:tcPr>
            <w:tcW w:w="6844" w:type="dxa"/>
            <w:tcMar>
              <w:top w:w="0" w:type="dxa"/>
              <w:left w:w="115" w:type="dxa"/>
              <w:bottom w:w="0" w:type="dxa"/>
              <w:right w:w="115" w:type="dxa"/>
            </w:tcMar>
          </w:tcPr>
          <w:p w:rsidR="00630184" w:rsidRPr="006C29D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eastAsia="Arial" w:hAnsi="Arial" w:cs="Arial"/>
                <w:color w:val="222222"/>
                <w:sz w:val="20"/>
                <w:szCs w:val="20"/>
              </w:rPr>
              <w:t>DSWD-FO VI Ms. Judith T. Barredo of DRMD Division Chief attended the RDRRMC VI Full Council Special and provided updates on the F/NFI, CCCM, and IDP Protection.</w:t>
            </w:r>
          </w:p>
          <w:p w:rsidR="00630184" w:rsidRPr="006C29D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eastAsia="Arial" w:hAnsi="Arial" w:cs="Arial"/>
                <w:color w:val="222222"/>
                <w:sz w:val="20"/>
                <w:szCs w:val="20"/>
              </w:rPr>
              <w:t>DSWD-FO VI facilitated the delivery of raw materials to San Rafael repacking site.</w:t>
            </w:r>
          </w:p>
          <w:p w:rsidR="00630184" w:rsidRPr="006C29D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hAnsi="Arial" w:cs="Arial"/>
                <w:sz w:val="20"/>
                <w:szCs w:val="20"/>
              </w:rPr>
              <w:t>DSWD-FO VI continuously coordinate the ongoing repacking of food packs in the regional warehouse and repacking sites (San Rafael, Iloilo, and Dumarao) by volunteers from BLGU and municipal staff of LGU New Washington.</w:t>
            </w:r>
          </w:p>
        </w:tc>
      </w:tr>
      <w:tr w:rsidR="00630184" w:rsidTr="00630184">
        <w:trPr>
          <w:trHeight w:val="20"/>
        </w:trPr>
        <w:tc>
          <w:tcPr>
            <w:tcW w:w="2065" w:type="dxa"/>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color w:val="222222"/>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630184" w:rsidTr="00630184">
        <w:trPr>
          <w:trHeight w:val="20"/>
        </w:trPr>
        <w:tc>
          <w:tcPr>
            <w:tcW w:w="2065" w:type="dxa"/>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Division Chief Judith T. Barredo attended the virtual meeting on the RED Alert Regional Emergency and Disaster Risk Management Program convened by the OCD.</w:t>
            </w:r>
          </w:p>
          <w:p w:rsidR="00630184" w:rsidRDefault="00630184" w:rsidP="00630184">
            <w:pPr>
              <w:numPr>
                <w:ilvl w:val="0"/>
                <w:numId w:val="12"/>
              </w:numPr>
              <w:spacing w:after="0" w:line="240" w:lineRule="auto"/>
              <w:ind w:left="360" w:right="57"/>
              <w:contextualSpacing/>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630184" w:rsidTr="00630184">
        <w:trPr>
          <w:trHeight w:val="20"/>
        </w:trPr>
        <w:tc>
          <w:tcPr>
            <w:tcW w:w="2065" w:type="dxa"/>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630184" w:rsidRPr="006C29D4" w:rsidRDefault="00630184" w:rsidP="00630184">
            <w:pPr>
              <w:numPr>
                <w:ilvl w:val="0"/>
                <w:numId w:val="12"/>
              </w:numPr>
              <w:spacing w:after="0" w:line="240" w:lineRule="auto"/>
              <w:ind w:left="360" w:right="57"/>
              <w:contextualSpacing/>
              <w:jc w:val="both"/>
              <w:rPr>
                <w:color w:val="000000"/>
              </w:rPr>
            </w:pPr>
            <w:r>
              <w:rPr>
                <w:rFonts w:ascii="Arial" w:eastAsia="Arial" w:hAnsi="Arial" w:cs="Arial"/>
                <w:color w:val="000000"/>
                <w:sz w:val="20"/>
                <w:szCs w:val="20"/>
              </w:rPr>
              <w:t xml:space="preserve">DSWD-FO </w:t>
            </w:r>
            <w:r>
              <w:rPr>
                <w:rFonts w:ascii="Arial" w:eastAsia="Arial" w:hAnsi="Arial" w:cs="Arial"/>
                <w:sz w:val="20"/>
                <w:szCs w:val="20"/>
              </w:rPr>
              <w:t>VI, through</w:t>
            </w:r>
            <w:r>
              <w:rPr>
                <w:rFonts w:ascii="Arial" w:eastAsia="Arial" w:hAnsi="Arial" w:cs="Arial"/>
                <w:color w:val="000000"/>
                <w:sz w:val="20"/>
                <w:szCs w:val="20"/>
              </w:rPr>
              <w:t xml:space="preserve"> </w:t>
            </w:r>
            <w:r>
              <w:rPr>
                <w:rFonts w:ascii="Arial" w:eastAsia="Arial" w:hAnsi="Arial" w:cs="Arial"/>
                <w:sz w:val="20"/>
                <w:szCs w:val="20"/>
              </w:rPr>
              <w:t>AICS, released</w:t>
            </w:r>
            <w:r>
              <w:rPr>
                <w:rFonts w:ascii="Arial" w:eastAsia="Arial" w:hAnsi="Arial" w:cs="Arial"/>
                <w:color w:val="000000"/>
                <w:sz w:val="20"/>
                <w:szCs w:val="20"/>
              </w:rPr>
              <w:t xml:space="preserve"> 25,000 FFPs intended for TY Odette survivors in Iloilo City.</w:t>
            </w:r>
          </w:p>
        </w:tc>
      </w:tr>
      <w:tr w:rsidR="00630184" w:rsidTr="00630184">
        <w:trPr>
          <w:trHeight w:val="20"/>
        </w:trPr>
        <w:tc>
          <w:tcPr>
            <w:tcW w:w="2065" w:type="dxa"/>
            <w:tcMar>
              <w:top w:w="0" w:type="dxa"/>
              <w:left w:w="115" w:type="dxa"/>
              <w:bottom w:w="0" w:type="dxa"/>
              <w:right w:w="115" w:type="dxa"/>
            </w:tcMar>
            <w:vAlign w:val="cente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QRTs of DSWD-FO VI were on duty in every LGU, SWAD Office, and Provincial Operations Office (POO) to provide augmentation in </w:t>
            </w:r>
            <w:r>
              <w:rPr>
                <w:rFonts w:ascii="Arial" w:eastAsia="Arial" w:hAnsi="Arial" w:cs="Arial"/>
                <w:sz w:val="20"/>
                <w:szCs w:val="20"/>
              </w:rPr>
              <w:lastRenderedPageBreak/>
              <w:t>repacking of relief goods, management of evacuation centers, relief distribution, and report generation and submission.</w:t>
            </w:r>
          </w:p>
          <w:p w:rsidR="00630184" w:rsidRDefault="00630184" w:rsidP="00630184">
            <w:pPr>
              <w:numPr>
                <w:ilvl w:val="0"/>
                <w:numId w:val="10"/>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staff conducted an emergency meeting with LGU Tobias Fornier, Antique.</w:t>
            </w:r>
          </w:p>
          <w:p w:rsidR="00630184" w:rsidRDefault="00630184" w:rsidP="00630184">
            <w:pPr>
              <w:numPr>
                <w:ilvl w:val="0"/>
                <w:numId w:val="10"/>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 xml:space="preserve">DSWD-FO VII continuously repacking at the warehouse located in Bohol, Negros Oriental and Cebu with the help of CFW grantees/beneficiaries. </w:t>
            </w:r>
          </w:p>
          <w:p w:rsidR="00630184" w:rsidRPr="00912C2F" w:rsidRDefault="00630184" w:rsidP="0063018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facilitated the released of 500 FFPs from Bohol warehouse to be distributed in LGU Panglao and 898 food packs to Maribojoc.</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continuously coordinates with the Philippine Coast Guard (PCG), Armed Forces of the Philippines (AFP), Philippine National Police (PNP), OCD-7, Cebu Chamber of Commerce, other RDRRMC Response Cluster member agencies, truckers’ groups and associations, among others for the transport and hauling of relief goods by land, sea, and air to the three island provinces in the Region.</w:t>
            </w:r>
          </w:p>
          <w:p w:rsidR="00630184" w:rsidRDefault="00630184" w:rsidP="0063018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personnel are mobilized to escort the delivery of relief goods. Movements and shipments of these items are happening simultaneously to fast track its delivery to the affected families.</w:t>
            </w:r>
          </w:p>
          <w:p w:rsidR="00630184" w:rsidRDefault="00630184" w:rsidP="0063018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The QRT of DSWD-FO VII renders 24-hour duty. Regional TARA and RMT continue to monitor the provinces in the Region and respond to issues and concerns of the LSWDOs as well as assist in the data collection and processing and facilitation of LGU requests.</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2531CD"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2531CD">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2531CD" w:rsidRDefault="00630184" w:rsidP="0063018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eastAsia="Arial" w:hAnsi="Arial" w:cs="Arial"/>
                <w:sz w:val="20"/>
                <w:szCs w:val="20"/>
              </w:rPr>
              <w:t>DSWD-FO VII through its DRMD-DRRS Head continuously represents in the RDRRMC Operations Center in Mactan Airbase for easier coordination, monitoring and feedback relative to the TY Odette response operations.</w:t>
            </w:r>
          </w:p>
          <w:p w:rsidR="00630184" w:rsidRPr="002531CD" w:rsidRDefault="00630184" w:rsidP="0063018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hAnsi="Arial" w:cs="Arial"/>
                <w:sz w:val="20"/>
                <w:szCs w:val="20"/>
              </w:rPr>
              <w:t>DSWD-FO VII QRT leaders and assigned TARA focal persons are continuously coordinating and assisting the LSWDOs in completing the list of affected families as a basis for the emergency cash assistance.</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2531CD" w:rsidRDefault="00630184" w:rsidP="00630184">
            <w:pPr>
              <w:spacing w:after="0" w:line="240" w:lineRule="auto"/>
              <w:ind w:right="57"/>
              <w:contextualSpacing/>
              <w:jc w:val="center"/>
              <w:rPr>
                <w:rFonts w:ascii="Arial" w:eastAsia="Arial" w:hAnsi="Arial" w:cs="Arial"/>
                <w:sz w:val="20"/>
                <w:szCs w:val="20"/>
              </w:rPr>
            </w:pPr>
            <w:r w:rsidRPr="002531CD">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2531CD" w:rsidRDefault="00630184" w:rsidP="00630184">
            <w:pPr>
              <w:numPr>
                <w:ilvl w:val="0"/>
                <w:numId w:val="22"/>
              </w:numPr>
              <w:spacing w:after="0" w:line="240" w:lineRule="auto"/>
              <w:ind w:left="322" w:right="57" w:hanging="284"/>
              <w:contextualSpacing/>
              <w:jc w:val="both"/>
              <w:rPr>
                <w:rFonts w:ascii="Arial" w:hAnsi="Arial" w:cs="Arial"/>
                <w:sz w:val="20"/>
                <w:szCs w:val="20"/>
              </w:rPr>
            </w:pPr>
            <w:r w:rsidRPr="002531CD">
              <w:rPr>
                <w:rFonts w:ascii="Arial" w:eastAsia="Arial" w:hAnsi="Arial" w:cs="Arial"/>
                <w:sz w:val="20"/>
                <w:szCs w:val="20"/>
              </w:rPr>
              <w:t>DSWD-FO VII continuous coordination with the VisCom for the transport and other logistical needs relative to TY Odette response Operations.</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2531CD"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2531CD">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2531CD" w:rsidRDefault="00630184" w:rsidP="0063018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tc>
      </w:tr>
    </w:tbl>
    <w:p w:rsidR="00630184" w:rsidRDefault="00630184" w:rsidP="00630184">
      <w:pPr>
        <w:spacing w:after="0" w:line="240" w:lineRule="auto"/>
        <w:ind w:right="57" w:firstLine="851"/>
        <w:contextualSpacing/>
        <w:rPr>
          <w:rFonts w:ascii="Arial" w:eastAsia="Arial" w:hAnsi="Arial" w:cs="Arial"/>
          <w:b/>
          <w:sz w:val="24"/>
          <w:szCs w:val="24"/>
        </w:rPr>
      </w:pPr>
    </w:p>
    <w:p w:rsidR="00630184" w:rsidRDefault="00630184" w:rsidP="00630184">
      <w:pPr>
        <w:spacing w:after="0" w:line="240" w:lineRule="auto"/>
        <w:ind w:right="57" w:firstLine="851"/>
        <w:contextualSpacing/>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RPr="00A044F3"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A044F3"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A044F3">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A044F3" w:rsidRDefault="00630184" w:rsidP="00630184">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A044F3">
              <w:rPr>
                <w:rFonts w:ascii="Arial" w:hAnsi="Arial" w:cs="Arial"/>
                <w:sz w:val="20"/>
                <w:szCs w:val="20"/>
              </w:rPr>
              <w:t>DSWD-FO VIII attended the regular RDRRMC Meeting at the OCD OpCen.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VIII attended the Press Briefing for the Eastern Visayas Inter-Agency Response on TY Odette.</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conducts regular feedback meetings to the Regional Director Grace Subong and QRT Team Leaders.</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Pr="005E6B2A" w:rsidRDefault="00630184" w:rsidP="00630184">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facilitated the installation of VSAT Internet at the Sub Field Office in Maasin City, Southern Leyte.</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Rapid Damage Assessment and Needs Analysis (RDANA) in highly affected areas of Southern Leyte is being done by DSWD-FO VIII QRT </w:t>
            </w:r>
            <w:r>
              <w:rPr>
                <w:rFonts w:ascii="Arial" w:eastAsia="Arial" w:hAnsi="Arial" w:cs="Arial"/>
                <w:color w:val="000000"/>
                <w:sz w:val="20"/>
                <w:szCs w:val="20"/>
              </w:rPr>
              <w:lastRenderedPageBreak/>
              <w:t>members and DRMD personnel. RDANA for the Provinces of Leyte and Eastern Samar has already been conducted and reported.</w:t>
            </w:r>
          </w:p>
        </w:tc>
      </w:tr>
    </w:tbl>
    <w:p w:rsidR="00630184" w:rsidRDefault="00630184" w:rsidP="00630184">
      <w:pPr>
        <w:spacing w:after="0" w:line="240" w:lineRule="auto"/>
        <w:ind w:right="57"/>
        <w:contextualSpacing/>
        <w:rPr>
          <w:rFonts w:ascii="Arial" w:eastAsia="Arial" w:hAnsi="Arial" w:cs="Arial"/>
          <w:b/>
          <w:sz w:val="20"/>
          <w:szCs w:val="20"/>
        </w:rPr>
      </w:pPr>
    </w:p>
    <w:p w:rsidR="00630184" w:rsidRDefault="00630184" w:rsidP="00630184">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630184" w:rsidTr="00630184">
        <w:trPr>
          <w:tblHeader/>
        </w:trPr>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30184" w:rsidTr="00630184">
        <w:tc>
          <w:tcPr>
            <w:tcW w:w="2025" w:type="dxa"/>
          </w:tcPr>
          <w:p w:rsidR="00630184" w:rsidRDefault="00630184" w:rsidP="00630184">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630184" w:rsidRDefault="00630184" w:rsidP="00630184">
            <w:pPr>
              <w:numPr>
                <w:ilvl w:val="0"/>
                <w:numId w:val="24"/>
              </w:numPr>
              <w:spacing w:after="0" w:line="240" w:lineRule="auto"/>
              <w:ind w:left="401" w:right="57"/>
              <w:contextualSpacing/>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630184" w:rsidTr="00630184">
        <w:tc>
          <w:tcPr>
            <w:tcW w:w="2025" w:type="dxa"/>
          </w:tcPr>
          <w:p w:rsidR="00630184" w:rsidRDefault="00630184" w:rsidP="00630184">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630184" w:rsidRDefault="00630184" w:rsidP="00630184">
            <w:pPr>
              <w:numPr>
                <w:ilvl w:val="0"/>
                <w:numId w:val="24"/>
              </w:numPr>
              <w:pBdr>
                <w:top w:val="nil"/>
                <w:left w:val="nil"/>
                <w:bottom w:val="nil"/>
                <w:right w:val="nil"/>
                <w:between w:val="nil"/>
              </w:pBdr>
              <w:spacing w:after="0" w:line="240" w:lineRule="auto"/>
              <w:ind w:left="401" w:right="57"/>
              <w:contextualSpacing/>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0"/>
          <w:szCs w:val="20"/>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QRT assisted in the escorting and delivery of food packs to different provinces in the Region.</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bl>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attended and participated in several response cluster coordination meetings presided by RDRRMC-OCD 11.</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organized a pool of volunteers to continuously repack FFPs in the Regional warehouse.</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in Davao de Oro to monitor the situation and get updates.</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630184" w:rsidRDefault="00630184" w:rsidP="0063018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bl>
    <w:p w:rsidR="00630184" w:rsidRDefault="00630184" w:rsidP="00630184">
      <w:pPr>
        <w:spacing w:after="0" w:line="240" w:lineRule="auto"/>
        <w:ind w:right="57"/>
        <w:contextualSpacing/>
        <w:rPr>
          <w:rFonts w:ascii="Arial" w:eastAsia="Arial" w:hAnsi="Arial" w:cs="Arial"/>
          <w:b/>
          <w:sz w:val="20"/>
          <w:szCs w:val="20"/>
        </w:rPr>
      </w:pPr>
    </w:p>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630184" w:rsidTr="0063018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facilitated the delivery of humanitarian cargoes to Siargao and Dinagat Islands.</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is planning for distribution of donated humanitarian cargoes from PLGU of Davao De Oro, ROATF Region IX which will be distributed on January 2, 2021.</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requested winged van from DSWD-FOs X and XI to be used for the delivery of relief goods.</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had a meeting with World Food Programme (WFP) and the Provincial Governor of Dinagat Islands to discuss possible food assistance that would be provided by WFP.</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lastRenderedPageBreak/>
              <w:t>DSWD-FO Caraga explored the possibility of transporting relief goods directly to island LGUs including freight, handling and labor services through coordination with service providers.</w:t>
            </w:r>
          </w:p>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arranged commercial vessel to transport pending goods at Surigao City Port.</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conducted Response Cluster Meeting to discuss response efforts of the different response clusters.</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tri-cluster joint assessment teams together with other humanitarian actors are deployed to conduct assessment on IDP Protection, CCCM and FNFI on 27-29 Dec. 2021.</w:t>
            </w:r>
          </w:p>
        </w:tc>
      </w:tr>
      <w:tr w:rsidR="00630184" w:rsidTr="0063018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0184" w:rsidRDefault="00630184" w:rsidP="0063018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bl>
    <w:p w:rsidR="002339F0" w:rsidRDefault="002339F0" w:rsidP="00AA0A30">
      <w:pPr>
        <w:spacing w:after="0" w:line="240" w:lineRule="auto"/>
        <w:contextualSpacing/>
        <w:rPr>
          <w:rFonts w:ascii="Arial" w:eastAsia="Arial" w:hAnsi="Arial" w:cs="Arial"/>
          <w:b/>
          <w:sz w:val="24"/>
          <w:szCs w:val="24"/>
        </w:rPr>
      </w:pPr>
    </w:p>
    <w:p w:rsidR="00AA0A30" w:rsidRDefault="00AA0A30">
      <w:pPr>
        <w:rPr>
          <w:rFonts w:ascii="Arial" w:eastAsia="Arial" w:hAnsi="Arial" w:cs="Arial"/>
          <w:b/>
          <w:color w:val="000000"/>
          <w:sz w:val="24"/>
          <w:szCs w:val="24"/>
        </w:rPr>
      </w:pPr>
      <w:r>
        <w:rPr>
          <w:rFonts w:ascii="Arial" w:eastAsia="Arial" w:hAnsi="Arial" w:cs="Arial"/>
          <w:b/>
          <w:color w:val="000000"/>
          <w:sz w:val="24"/>
          <w:szCs w:val="24"/>
        </w:rPr>
        <w:br w:type="page"/>
      </w:r>
    </w:p>
    <w:p w:rsidR="00657921" w:rsidRPr="00657921" w:rsidRDefault="00E8723D" w:rsidP="00AA0A30">
      <w:pPr>
        <w:numPr>
          <w:ilvl w:val="0"/>
          <w:numId w:val="18"/>
        </w:numPr>
        <w:pBdr>
          <w:top w:val="nil"/>
          <w:left w:val="nil"/>
          <w:bottom w:val="nil"/>
          <w:right w:val="nil"/>
          <w:between w:val="nil"/>
        </w:pBdr>
        <w:spacing w:after="0" w:line="240" w:lineRule="auto"/>
        <w:ind w:left="567" w:hanging="425"/>
        <w:contextualSpacing/>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657921" w:rsidRP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44E91DB4" wp14:editId="3E256B84">
            <wp:extent cx="5181600" cy="3886200"/>
            <wp:effectExtent l="0" t="0" r="0" b="0"/>
            <wp:docPr id="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0E7C5364" wp14:editId="5297E62A">
            <wp:extent cx="5181600" cy="3886200"/>
            <wp:effectExtent l="0" t="0" r="0" b="0"/>
            <wp:docPr id="2"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contextualSpacing/>
        <w:jc w:val="both"/>
        <w:rPr>
          <w:rFonts w:ascii="Arial" w:eastAsia="Arial" w:hAnsi="Arial" w:cs="Arial"/>
          <w:b/>
          <w:color w:val="000000"/>
        </w:rPr>
      </w:pPr>
    </w:p>
    <w:p w:rsidR="002339F0" w:rsidRDefault="00E8723D" w:rsidP="00AA0A30">
      <w:pPr>
        <w:tabs>
          <w:tab w:val="left" w:pos="3612"/>
          <w:tab w:val="center" w:pos="4873"/>
        </w:tabs>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rsidR="002339F0" w:rsidRDefault="00E8723D" w:rsidP="00AA0A30">
      <w:pPr>
        <w:spacing w:after="0" w:line="240" w:lineRule="auto"/>
        <w:contextualSpacing/>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lastRenderedPageBreak/>
        <w:t>The Disaster Response Operations Monitoring and Information Center (DROMIC) of DSWD-DRMB is closely coordinating with the concerned DSWD-FOs for significant disaster response updates and assistance provided.</w:t>
      </w:r>
    </w:p>
    <w:p w:rsidR="002339F0" w:rsidRDefault="002339F0" w:rsidP="00AA0A30">
      <w:pPr>
        <w:spacing w:after="0" w:line="240" w:lineRule="auto"/>
        <w:contextualSpacing/>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339F0">
        <w:tc>
          <w:tcPr>
            <w:tcW w:w="4868" w:type="dxa"/>
          </w:tcPr>
          <w:p w:rsidR="002339F0" w:rsidRDefault="00E8723D" w:rsidP="00AA0A30">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Prepared by:</w:t>
            </w:r>
          </w:p>
          <w:p w:rsidR="002339F0" w:rsidRDefault="002339F0" w:rsidP="00AA0A30">
            <w:pPr>
              <w:pBdr>
                <w:top w:val="nil"/>
                <w:left w:val="nil"/>
                <w:bottom w:val="nil"/>
                <w:right w:val="nil"/>
                <w:between w:val="nil"/>
              </w:pBdr>
              <w:contextualSpacing/>
              <w:jc w:val="both"/>
              <w:rPr>
                <w:rFonts w:ascii="Arial" w:eastAsia="Arial" w:hAnsi="Arial" w:cs="Arial"/>
                <w:b/>
                <w:color w:val="000000"/>
                <w:sz w:val="24"/>
                <w:szCs w:val="24"/>
              </w:rPr>
            </w:pPr>
          </w:p>
          <w:p w:rsidR="00165FF2" w:rsidRPr="00165FF2" w:rsidRDefault="00B42A1D" w:rsidP="00165FF2">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AARON JOHN B. PASCUA</w:t>
            </w:r>
          </w:p>
          <w:p w:rsidR="00165FF2" w:rsidRPr="00165FF2" w:rsidRDefault="00B42A1D" w:rsidP="00165FF2">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JEM ERIC F. FAMORCAN</w:t>
            </w:r>
          </w:p>
          <w:p w:rsidR="00E36058" w:rsidRDefault="00B42A1D" w:rsidP="00165FF2">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JOANNA CAMILLE R. JACINTO</w:t>
            </w:r>
          </w:p>
        </w:tc>
        <w:tc>
          <w:tcPr>
            <w:tcW w:w="4869" w:type="dxa"/>
          </w:tcPr>
          <w:p w:rsidR="002339F0" w:rsidRDefault="00E8723D" w:rsidP="00AA0A30">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Released by:</w:t>
            </w:r>
          </w:p>
          <w:p w:rsidR="002339F0" w:rsidRDefault="002339F0" w:rsidP="00AA0A30">
            <w:pPr>
              <w:pBdr>
                <w:top w:val="nil"/>
                <w:left w:val="nil"/>
                <w:bottom w:val="nil"/>
                <w:right w:val="nil"/>
                <w:between w:val="nil"/>
              </w:pBdr>
              <w:contextualSpacing/>
              <w:jc w:val="both"/>
              <w:rPr>
                <w:rFonts w:ascii="Arial" w:eastAsia="Arial" w:hAnsi="Arial" w:cs="Arial"/>
                <w:color w:val="000000"/>
                <w:sz w:val="24"/>
                <w:szCs w:val="24"/>
              </w:rPr>
            </w:pPr>
          </w:p>
          <w:p w:rsidR="002339F0" w:rsidRDefault="00B42A1D" w:rsidP="00AA0A30">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MARC LEO L. BUTAC</w:t>
            </w:r>
          </w:p>
        </w:tc>
      </w:tr>
    </w:tbl>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bookmarkStart w:id="4" w:name="_tyjcwt" w:colFirst="0" w:colLast="0"/>
      <w:bookmarkStart w:id="5" w:name="_GoBack"/>
      <w:bookmarkEnd w:id="4"/>
      <w:bookmarkEnd w:id="5"/>
    </w:p>
    <w:sectPr w:rsidR="002339F0">
      <w:headerReference w:type="default" r:id="rId11"/>
      <w:footerReference w:type="default" r:id="rId12"/>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D3F" w:rsidRDefault="00BC3D3F">
      <w:pPr>
        <w:spacing w:after="0" w:line="240" w:lineRule="auto"/>
      </w:pPr>
      <w:r>
        <w:separator/>
      </w:r>
    </w:p>
  </w:endnote>
  <w:endnote w:type="continuationSeparator" w:id="0">
    <w:p w:rsidR="00BC3D3F" w:rsidRDefault="00BC3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184" w:rsidRDefault="00630184">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630184" w:rsidRDefault="00630184">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DSWD DROMIC Report #37 </w:t>
    </w:r>
    <w:r w:rsidRPr="00082AE1">
      <w:rPr>
        <w:color w:val="000000"/>
        <w:sz w:val="16"/>
        <w:szCs w:val="16"/>
      </w:rPr>
      <w:t>on Typhoon OD</w:t>
    </w:r>
    <w:r>
      <w:rPr>
        <w:color w:val="000000"/>
        <w:sz w:val="16"/>
        <w:szCs w:val="16"/>
      </w:rPr>
      <w:t xml:space="preserve">ETTE as of 02 January 2022, 6AM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B160FD">
      <w:rPr>
        <w:b/>
        <w:noProof/>
        <w:color w:val="000000"/>
        <w:sz w:val="16"/>
        <w:szCs w:val="16"/>
      </w:rPr>
      <w:t>64</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B160FD">
      <w:rPr>
        <w:b/>
        <w:noProof/>
        <w:color w:val="000000"/>
        <w:sz w:val="16"/>
        <w:szCs w:val="16"/>
      </w:rPr>
      <w:t>64</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D3F" w:rsidRDefault="00BC3D3F">
      <w:pPr>
        <w:spacing w:after="0" w:line="240" w:lineRule="auto"/>
      </w:pPr>
      <w:r>
        <w:separator/>
      </w:r>
    </w:p>
  </w:footnote>
  <w:footnote w:type="continuationSeparator" w:id="0">
    <w:p w:rsidR="00BC3D3F" w:rsidRDefault="00BC3D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184" w:rsidRDefault="0063018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630184" w:rsidRDefault="00630184">
    <w:pPr>
      <w:tabs>
        <w:tab w:val="center" w:pos="4680"/>
        <w:tab w:val="right" w:pos="9360"/>
      </w:tabs>
      <w:spacing w:after="0" w:line="240" w:lineRule="auto"/>
    </w:pPr>
    <w:r>
      <w:rPr>
        <w:noProof/>
      </w:rPr>
      <w:drawing>
        <wp:inline distT="0" distB="0" distL="0" distR="0">
          <wp:extent cx="2279039" cy="655224"/>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630184" w:rsidRDefault="00630184">
    <w:pPr>
      <w:pBdr>
        <w:bottom w:val="single" w:sz="6" w:space="1" w:color="000000"/>
      </w:pBdr>
      <w:tabs>
        <w:tab w:val="center" w:pos="4680"/>
        <w:tab w:val="right" w:pos="9360"/>
      </w:tabs>
      <w:spacing w:after="0" w:line="240" w:lineRule="auto"/>
      <w:jc w:val="right"/>
    </w:pPr>
  </w:p>
  <w:p w:rsidR="00630184" w:rsidRDefault="0063018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DF9"/>
    <w:multiLevelType w:val="hybridMultilevel"/>
    <w:tmpl w:val="4EF0BEC4"/>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0DD8"/>
    <w:multiLevelType w:val="multilevel"/>
    <w:tmpl w:val="A5E60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C56BE"/>
    <w:multiLevelType w:val="multilevel"/>
    <w:tmpl w:val="F6DA9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7D4120"/>
    <w:multiLevelType w:val="multilevel"/>
    <w:tmpl w:val="686201F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05248"/>
    <w:multiLevelType w:val="multilevel"/>
    <w:tmpl w:val="AD38C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CD740A"/>
    <w:multiLevelType w:val="multilevel"/>
    <w:tmpl w:val="D4E8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AA331A"/>
    <w:multiLevelType w:val="multilevel"/>
    <w:tmpl w:val="373E93C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C370E04"/>
    <w:multiLevelType w:val="multilevel"/>
    <w:tmpl w:val="E46CB8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812CA0"/>
    <w:multiLevelType w:val="hybridMultilevel"/>
    <w:tmpl w:val="410E11B8"/>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A3439"/>
    <w:multiLevelType w:val="multilevel"/>
    <w:tmpl w:val="39EEE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6A64BE"/>
    <w:multiLevelType w:val="multilevel"/>
    <w:tmpl w:val="0E58948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0DE2452"/>
    <w:multiLevelType w:val="multilevel"/>
    <w:tmpl w:val="41A235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7E1A3E"/>
    <w:multiLevelType w:val="multilevel"/>
    <w:tmpl w:val="C064741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3" w15:restartNumberingAfterBreak="0">
    <w:nsid w:val="22501986"/>
    <w:multiLevelType w:val="multilevel"/>
    <w:tmpl w:val="9BE8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CC0620"/>
    <w:multiLevelType w:val="multilevel"/>
    <w:tmpl w:val="3A18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14374C"/>
    <w:multiLevelType w:val="multilevel"/>
    <w:tmpl w:val="5A32B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56F39B3"/>
    <w:multiLevelType w:val="multilevel"/>
    <w:tmpl w:val="AD4CD32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167689A"/>
    <w:multiLevelType w:val="multilevel"/>
    <w:tmpl w:val="5494450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1F0A61"/>
    <w:multiLevelType w:val="hybridMultilevel"/>
    <w:tmpl w:val="952C59B2"/>
    <w:lvl w:ilvl="0" w:tplc="A23429A4">
      <w:start w:val="2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F1F30"/>
    <w:multiLevelType w:val="multilevel"/>
    <w:tmpl w:val="705CE03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0" w15:restartNumberingAfterBreak="0">
    <w:nsid w:val="34777103"/>
    <w:multiLevelType w:val="hybridMultilevel"/>
    <w:tmpl w:val="9D042D6A"/>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1" w15:restartNumberingAfterBreak="0">
    <w:nsid w:val="459526C6"/>
    <w:multiLevelType w:val="multilevel"/>
    <w:tmpl w:val="414A4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1A4014"/>
    <w:multiLevelType w:val="multilevel"/>
    <w:tmpl w:val="066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4A031111"/>
    <w:multiLevelType w:val="hybridMultilevel"/>
    <w:tmpl w:val="C9C29260"/>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97D2B"/>
    <w:multiLevelType w:val="hybridMultilevel"/>
    <w:tmpl w:val="79AA065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50C2B"/>
    <w:multiLevelType w:val="hybridMultilevel"/>
    <w:tmpl w:val="FF1A50F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227608"/>
    <w:multiLevelType w:val="multilevel"/>
    <w:tmpl w:val="C2E0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475D24"/>
    <w:multiLevelType w:val="multilevel"/>
    <w:tmpl w:val="F676C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DE56151"/>
    <w:multiLevelType w:val="hybridMultilevel"/>
    <w:tmpl w:val="66FC3C64"/>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29" w15:restartNumberingAfterBreak="0">
    <w:nsid w:val="5E8278E3"/>
    <w:multiLevelType w:val="multilevel"/>
    <w:tmpl w:val="D5B057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DA38E9"/>
    <w:multiLevelType w:val="hybridMultilevel"/>
    <w:tmpl w:val="EB720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6936732"/>
    <w:multiLevelType w:val="multilevel"/>
    <w:tmpl w:val="8B608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ED7307"/>
    <w:multiLevelType w:val="multilevel"/>
    <w:tmpl w:val="32345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E21365F"/>
    <w:multiLevelType w:val="hybridMultilevel"/>
    <w:tmpl w:val="617091D8"/>
    <w:lvl w:ilvl="0" w:tplc="F65A873A">
      <w:start w:val="29"/>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556D16"/>
    <w:multiLevelType w:val="multilevel"/>
    <w:tmpl w:val="8D78AEB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50D474B"/>
    <w:multiLevelType w:val="multilevel"/>
    <w:tmpl w:val="7256DF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2"/>
  </w:num>
  <w:num w:numId="2">
    <w:abstractNumId w:val="19"/>
  </w:num>
  <w:num w:numId="3">
    <w:abstractNumId w:val="9"/>
  </w:num>
  <w:num w:numId="4">
    <w:abstractNumId w:val="29"/>
  </w:num>
  <w:num w:numId="5">
    <w:abstractNumId w:val="17"/>
  </w:num>
  <w:num w:numId="6">
    <w:abstractNumId w:val="16"/>
  </w:num>
  <w:num w:numId="7">
    <w:abstractNumId w:val="1"/>
  </w:num>
  <w:num w:numId="8">
    <w:abstractNumId w:val="3"/>
  </w:num>
  <w:num w:numId="9">
    <w:abstractNumId w:val="31"/>
  </w:num>
  <w:num w:numId="10">
    <w:abstractNumId w:val="7"/>
  </w:num>
  <w:num w:numId="11">
    <w:abstractNumId w:val="26"/>
  </w:num>
  <w:num w:numId="12">
    <w:abstractNumId w:val="32"/>
  </w:num>
  <w:num w:numId="13">
    <w:abstractNumId w:val="6"/>
  </w:num>
  <w:num w:numId="14">
    <w:abstractNumId w:val="27"/>
  </w:num>
  <w:num w:numId="15">
    <w:abstractNumId w:val="2"/>
  </w:num>
  <w:num w:numId="16">
    <w:abstractNumId w:val="14"/>
  </w:num>
  <w:num w:numId="17">
    <w:abstractNumId w:val="5"/>
  </w:num>
  <w:num w:numId="18">
    <w:abstractNumId w:val="34"/>
  </w:num>
  <w:num w:numId="19">
    <w:abstractNumId w:val="10"/>
  </w:num>
  <w:num w:numId="20">
    <w:abstractNumId w:val="13"/>
  </w:num>
  <w:num w:numId="21">
    <w:abstractNumId w:val="21"/>
  </w:num>
  <w:num w:numId="22">
    <w:abstractNumId w:val="12"/>
  </w:num>
  <w:num w:numId="23">
    <w:abstractNumId w:val="35"/>
  </w:num>
  <w:num w:numId="24">
    <w:abstractNumId w:val="11"/>
  </w:num>
  <w:num w:numId="25">
    <w:abstractNumId w:val="4"/>
  </w:num>
  <w:num w:numId="26">
    <w:abstractNumId w:val="15"/>
  </w:num>
  <w:num w:numId="27">
    <w:abstractNumId w:val="18"/>
  </w:num>
  <w:num w:numId="28">
    <w:abstractNumId w:val="25"/>
  </w:num>
  <w:num w:numId="29">
    <w:abstractNumId w:val="24"/>
  </w:num>
  <w:num w:numId="30">
    <w:abstractNumId w:val="20"/>
  </w:num>
  <w:num w:numId="31">
    <w:abstractNumId w:val="23"/>
  </w:num>
  <w:num w:numId="32">
    <w:abstractNumId w:val="0"/>
  </w:num>
  <w:num w:numId="33">
    <w:abstractNumId w:val="8"/>
  </w:num>
  <w:num w:numId="34">
    <w:abstractNumId w:val="33"/>
  </w:num>
  <w:num w:numId="35">
    <w:abstractNumId w:val="3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F0"/>
    <w:rsid w:val="00010E5D"/>
    <w:rsid w:val="000421B0"/>
    <w:rsid w:val="0004592F"/>
    <w:rsid w:val="00055D4B"/>
    <w:rsid w:val="0006663E"/>
    <w:rsid w:val="00082AE1"/>
    <w:rsid w:val="000A0970"/>
    <w:rsid w:val="000B6430"/>
    <w:rsid w:val="000D1317"/>
    <w:rsid w:val="000E5C5E"/>
    <w:rsid w:val="000F7E22"/>
    <w:rsid w:val="00115532"/>
    <w:rsid w:val="00126F0A"/>
    <w:rsid w:val="0012722B"/>
    <w:rsid w:val="001274D0"/>
    <w:rsid w:val="0012755B"/>
    <w:rsid w:val="001469D5"/>
    <w:rsid w:val="00162FC8"/>
    <w:rsid w:val="00164E11"/>
    <w:rsid w:val="00165FF2"/>
    <w:rsid w:val="001666AD"/>
    <w:rsid w:val="001672F8"/>
    <w:rsid w:val="00171493"/>
    <w:rsid w:val="00171A89"/>
    <w:rsid w:val="00181DA3"/>
    <w:rsid w:val="00183B76"/>
    <w:rsid w:val="001947A3"/>
    <w:rsid w:val="001C71A6"/>
    <w:rsid w:val="001D26E4"/>
    <w:rsid w:val="001D745D"/>
    <w:rsid w:val="001E09C4"/>
    <w:rsid w:val="001E2D02"/>
    <w:rsid w:val="001E67E5"/>
    <w:rsid w:val="001F19D9"/>
    <w:rsid w:val="001F2A25"/>
    <w:rsid w:val="00201ED2"/>
    <w:rsid w:val="002025F4"/>
    <w:rsid w:val="002272B7"/>
    <w:rsid w:val="002339F0"/>
    <w:rsid w:val="002531CD"/>
    <w:rsid w:val="002546F6"/>
    <w:rsid w:val="00273EB5"/>
    <w:rsid w:val="0029126B"/>
    <w:rsid w:val="00295FB2"/>
    <w:rsid w:val="002A3805"/>
    <w:rsid w:val="002B0904"/>
    <w:rsid w:val="002B25EF"/>
    <w:rsid w:val="002B5AFD"/>
    <w:rsid w:val="002B7750"/>
    <w:rsid w:val="002C2DDF"/>
    <w:rsid w:val="002C73AF"/>
    <w:rsid w:val="002E3919"/>
    <w:rsid w:val="002E4714"/>
    <w:rsid w:val="002F4C96"/>
    <w:rsid w:val="002F7ED4"/>
    <w:rsid w:val="00313571"/>
    <w:rsid w:val="00342CD1"/>
    <w:rsid w:val="0036010E"/>
    <w:rsid w:val="00361050"/>
    <w:rsid w:val="00364C04"/>
    <w:rsid w:val="00365F35"/>
    <w:rsid w:val="003679F6"/>
    <w:rsid w:val="0037513D"/>
    <w:rsid w:val="00382641"/>
    <w:rsid w:val="00385DB9"/>
    <w:rsid w:val="00393DBD"/>
    <w:rsid w:val="003A10C4"/>
    <w:rsid w:val="003A7493"/>
    <w:rsid w:val="003B36BE"/>
    <w:rsid w:val="003C3EF5"/>
    <w:rsid w:val="003C78F1"/>
    <w:rsid w:val="003D62F7"/>
    <w:rsid w:val="003D7F74"/>
    <w:rsid w:val="003E66B0"/>
    <w:rsid w:val="0040068A"/>
    <w:rsid w:val="004025D3"/>
    <w:rsid w:val="00407C9B"/>
    <w:rsid w:val="004255F1"/>
    <w:rsid w:val="00454566"/>
    <w:rsid w:val="004824BA"/>
    <w:rsid w:val="0048277F"/>
    <w:rsid w:val="00483477"/>
    <w:rsid w:val="004959F2"/>
    <w:rsid w:val="004C777C"/>
    <w:rsid w:val="00505DF5"/>
    <w:rsid w:val="00520D58"/>
    <w:rsid w:val="00527D0A"/>
    <w:rsid w:val="0053607C"/>
    <w:rsid w:val="005508FA"/>
    <w:rsid w:val="005568E1"/>
    <w:rsid w:val="005741D3"/>
    <w:rsid w:val="00582B22"/>
    <w:rsid w:val="0058563F"/>
    <w:rsid w:val="005957D3"/>
    <w:rsid w:val="005A2670"/>
    <w:rsid w:val="005C690F"/>
    <w:rsid w:val="005D7099"/>
    <w:rsid w:val="005E6B2A"/>
    <w:rsid w:val="005F69C4"/>
    <w:rsid w:val="00606BF6"/>
    <w:rsid w:val="006108F4"/>
    <w:rsid w:val="00615657"/>
    <w:rsid w:val="00621895"/>
    <w:rsid w:val="00621CBC"/>
    <w:rsid w:val="00624321"/>
    <w:rsid w:val="00630184"/>
    <w:rsid w:val="006355D6"/>
    <w:rsid w:val="006360B1"/>
    <w:rsid w:val="00641A2D"/>
    <w:rsid w:val="00643670"/>
    <w:rsid w:val="00644F0B"/>
    <w:rsid w:val="00657921"/>
    <w:rsid w:val="00666BB8"/>
    <w:rsid w:val="006718DB"/>
    <w:rsid w:val="006A2A3C"/>
    <w:rsid w:val="006A459E"/>
    <w:rsid w:val="006B32E3"/>
    <w:rsid w:val="006B6748"/>
    <w:rsid w:val="006C29D4"/>
    <w:rsid w:val="006D410D"/>
    <w:rsid w:val="006E09C8"/>
    <w:rsid w:val="006F13A3"/>
    <w:rsid w:val="00711C3F"/>
    <w:rsid w:val="007428A9"/>
    <w:rsid w:val="00773D17"/>
    <w:rsid w:val="00777153"/>
    <w:rsid w:val="007778A9"/>
    <w:rsid w:val="0078794C"/>
    <w:rsid w:val="007912CD"/>
    <w:rsid w:val="007B268F"/>
    <w:rsid w:val="007D5BCC"/>
    <w:rsid w:val="007E3C80"/>
    <w:rsid w:val="007F3883"/>
    <w:rsid w:val="00810943"/>
    <w:rsid w:val="00810BF7"/>
    <w:rsid w:val="008340BF"/>
    <w:rsid w:val="00863E3E"/>
    <w:rsid w:val="008669F6"/>
    <w:rsid w:val="008679BC"/>
    <w:rsid w:val="00882CE3"/>
    <w:rsid w:val="00884646"/>
    <w:rsid w:val="008A11C7"/>
    <w:rsid w:val="008A7988"/>
    <w:rsid w:val="008C59C7"/>
    <w:rsid w:val="008D7B7A"/>
    <w:rsid w:val="008E0575"/>
    <w:rsid w:val="008E1EAA"/>
    <w:rsid w:val="008F096F"/>
    <w:rsid w:val="009101CB"/>
    <w:rsid w:val="00912C2F"/>
    <w:rsid w:val="00921C26"/>
    <w:rsid w:val="00925D82"/>
    <w:rsid w:val="00926D67"/>
    <w:rsid w:val="009275BD"/>
    <w:rsid w:val="00935EDE"/>
    <w:rsid w:val="00942632"/>
    <w:rsid w:val="009433BC"/>
    <w:rsid w:val="00962C15"/>
    <w:rsid w:val="00977150"/>
    <w:rsid w:val="009833F8"/>
    <w:rsid w:val="009A2ED6"/>
    <w:rsid w:val="009D246E"/>
    <w:rsid w:val="009D4F55"/>
    <w:rsid w:val="00A044F3"/>
    <w:rsid w:val="00A15314"/>
    <w:rsid w:val="00A15C1F"/>
    <w:rsid w:val="00A35A91"/>
    <w:rsid w:val="00A4365A"/>
    <w:rsid w:val="00A4549F"/>
    <w:rsid w:val="00A60A4F"/>
    <w:rsid w:val="00A71D32"/>
    <w:rsid w:val="00A75759"/>
    <w:rsid w:val="00A97649"/>
    <w:rsid w:val="00AA0A30"/>
    <w:rsid w:val="00AB41D4"/>
    <w:rsid w:val="00AB4656"/>
    <w:rsid w:val="00AC1579"/>
    <w:rsid w:val="00AE19D0"/>
    <w:rsid w:val="00AF63AE"/>
    <w:rsid w:val="00B07CA0"/>
    <w:rsid w:val="00B14C90"/>
    <w:rsid w:val="00B160FD"/>
    <w:rsid w:val="00B216FB"/>
    <w:rsid w:val="00B225F2"/>
    <w:rsid w:val="00B27E12"/>
    <w:rsid w:val="00B42A1D"/>
    <w:rsid w:val="00B433C3"/>
    <w:rsid w:val="00B63135"/>
    <w:rsid w:val="00B634CA"/>
    <w:rsid w:val="00B7605D"/>
    <w:rsid w:val="00B801A4"/>
    <w:rsid w:val="00B930CF"/>
    <w:rsid w:val="00B941B0"/>
    <w:rsid w:val="00B97235"/>
    <w:rsid w:val="00BA5CA4"/>
    <w:rsid w:val="00BC0701"/>
    <w:rsid w:val="00BC1E5F"/>
    <w:rsid w:val="00BC3D3F"/>
    <w:rsid w:val="00BD076B"/>
    <w:rsid w:val="00BD114D"/>
    <w:rsid w:val="00BD4344"/>
    <w:rsid w:val="00BD5680"/>
    <w:rsid w:val="00BF6655"/>
    <w:rsid w:val="00C10103"/>
    <w:rsid w:val="00C16D13"/>
    <w:rsid w:val="00C55D4C"/>
    <w:rsid w:val="00C57267"/>
    <w:rsid w:val="00C705A3"/>
    <w:rsid w:val="00C768F4"/>
    <w:rsid w:val="00C877E6"/>
    <w:rsid w:val="00C972CA"/>
    <w:rsid w:val="00CA120B"/>
    <w:rsid w:val="00CA255D"/>
    <w:rsid w:val="00CA3E84"/>
    <w:rsid w:val="00CA6C2D"/>
    <w:rsid w:val="00CA7681"/>
    <w:rsid w:val="00CB110A"/>
    <w:rsid w:val="00CD3BAF"/>
    <w:rsid w:val="00CE26F5"/>
    <w:rsid w:val="00CE6EC9"/>
    <w:rsid w:val="00D20895"/>
    <w:rsid w:val="00D24AA3"/>
    <w:rsid w:val="00D334F9"/>
    <w:rsid w:val="00D45C34"/>
    <w:rsid w:val="00D71B15"/>
    <w:rsid w:val="00D837B4"/>
    <w:rsid w:val="00D84C97"/>
    <w:rsid w:val="00D860A8"/>
    <w:rsid w:val="00D867D3"/>
    <w:rsid w:val="00DB4EC0"/>
    <w:rsid w:val="00DD0CB7"/>
    <w:rsid w:val="00DD3CA7"/>
    <w:rsid w:val="00E05AC2"/>
    <w:rsid w:val="00E25DFD"/>
    <w:rsid w:val="00E36058"/>
    <w:rsid w:val="00E51726"/>
    <w:rsid w:val="00E52505"/>
    <w:rsid w:val="00E53572"/>
    <w:rsid w:val="00E56FDD"/>
    <w:rsid w:val="00E57729"/>
    <w:rsid w:val="00E61FBC"/>
    <w:rsid w:val="00E63D7A"/>
    <w:rsid w:val="00E653A2"/>
    <w:rsid w:val="00E77DF9"/>
    <w:rsid w:val="00E8723D"/>
    <w:rsid w:val="00EA650E"/>
    <w:rsid w:val="00EC3D5D"/>
    <w:rsid w:val="00EC4440"/>
    <w:rsid w:val="00ED49B6"/>
    <w:rsid w:val="00EE1C91"/>
    <w:rsid w:val="00EF3C8F"/>
    <w:rsid w:val="00F0309E"/>
    <w:rsid w:val="00F0520F"/>
    <w:rsid w:val="00F108DF"/>
    <w:rsid w:val="00F15A18"/>
    <w:rsid w:val="00F30F46"/>
    <w:rsid w:val="00F328C3"/>
    <w:rsid w:val="00F36468"/>
    <w:rsid w:val="00F51C89"/>
    <w:rsid w:val="00F576BB"/>
    <w:rsid w:val="00F81357"/>
    <w:rsid w:val="00F83D83"/>
    <w:rsid w:val="00F8605B"/>
    <w:rsid w:val="00F9604E"/>
    <w:rsid w:val="00FA0D1F"/>
    <w:rsid w:val="00FA40E8"/>
    <w:rsid w:val="00FC726E"/>
    <w:rsid w:val="00FD1FA0"/>
    <w:rsid w:val="00FF5B2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69FB1"/>
  <w15:docId w15:val="{A5DA2A39-F325-470C-8F2B-D925BC98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6718DB"/>
    <w:pPr>
      <w:ind w:left="720"/>
      <w:contextualSpacing/>
    </w:pPr>
  </w:style>
  <w:style w:type="paragraph" w:styleId="Header">
    <w:name w:val="header"/>
    <w:basedOn w:val="Normal"/>
    <w:link w:val="HeaderChar"/>
    <w:uiPriority w:val="99"/>
    <w:unhideWhenUsed/>
    <w:rsid w:val="00BC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E5F"/>
  </w:style>
  <w:style w:type="paragraph" w:styleId="Footer">
    <w:name w:val="footer"/>
    <w:basedOn w:val="Normal"/>
    <w:link w:val="FooterChar"/>
    <w:uiPriority w:val="99"/>
    <w:unhideWhenUsed/>
    <w:rsid w:val="00BC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E5F"/>
  </w:style>
  <w:style w:type="character" w:styleId="Hyperlink">
    <w:name w:val="Hyperlink"/>
    <w:basedOn w:val="DefaultParagraphFont"/>
    <w:uiPriority w:val="99"/>
    <w:semiHidden/>
    <w:unhideWhenUsed/>
    <w:rsid w:val="003C3EF5"/>
    <w:rPr>
      <w:color w:val="0563C1"/>
      <w:u w:val="single"/>
    </w:rPr>
  </w:style>
  <w:style w:type="character" w:styleId="FollowedHyperlink">
    <w:name w:val="FollowedHyperlink"/>
    <w:basedOn w:val="DefaultParagraphFont"/>
    <w:uiPriority w:val="99"/>
    <w:semiHidden/>
    <w:unhideWhenUsed/>
    <w:rsid w:val="003C3EF5"/>
    <w:rPr>
      <w:color w:val="0563C1"/>
      <w:u w:val="single"/>
    </w:rPr>
  </w:style>
  <w:style w:type="paragraph" w:customStyle="1" w:styleId="msonormal0">
    <w:name w:val="msonormal"/>
    <w:basedOn w:val="Normal"/>
    <w:rsid w:val="003C3E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C3EF5"/>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3C3EF5"/>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3C3EF5"/>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2">
    <w:name w:val="xl82"/>
    <w:basedOn w:val="Normal"/>
    <w:rsid w:val="003C3EF5"/>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3C3EF5"/>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4">
    <w:name w:val="xl84"/>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5">
    <w:name w:val="xl85"/>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6">
    <w:name w:val="xl8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7">
    <w:name w:val="xl87"/>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8">
    <w:name w:val="xl8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9">
    <w:name w:val="xl8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1">
    <w:name w:val="xl91"/>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2">
    <w:name w:val="xl92"/>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3">
    <w:name w:val="xl93"/>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4">
    <w:name w:val="xl94"/>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5">
    <w:name w:val="xl9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6">
    <w:name w:val="xl96"/>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7">
    <w:name w:val="xl97"/>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8">
    <w:name w:val="xl9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9">
    <w:name w:val="xl9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100">
    <w:name w:val="xl100"/>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04">
    <w:name w:val="xl10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C3EF5"/>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3C3EF5"/>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3C3EF5"/>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3C3EF5"/>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3C3EF5"/>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3C3EF5"/>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3C3EF5"/>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6">
    <w:name w:val="xl116"/>
    <w:basedOn w:val="Normal"/>
    <w:rsid w:val="003C3EF5"/>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3C3E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3C3EF5"/>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21">
    <w:name w:val="xl121"/>
    <w:basedOn w:val="Normal"/>
    <w:rsid w:val="003C3EF5"/>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2">
    <w:name w:val="xl122"/>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3C3EF5"/>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3C3EF5"/>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3C3EF5"/>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3C3EF5"/>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3C3EF5"/>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3C3EF5"/>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C3EF5"/>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3C3EF5"/>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3C3EF5"/>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3C3EF5"/>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3C3EF5"/>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3C3EF5"/>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3C3EF5"/>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3C3EF5"/>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character" w:customStyle="1" w:styleId="Heading1Char">
    <w:name w:val="Heading 1 Char"/>
    <w:basedOn w:val="DefaultParagraphFont"/>
    <w:link w:val="Heading1"/>
    <w:rsid w:val="001947A3"/>
    <w:rPr>
      <w:b/>
      <w:sz w:val="48"/>
      <w:szCs w:val="48"/>
    </w:rPr>
  </w:style>
  <w:style w:type="character" w:customStyle="1" w:styleId="Heading2Char">
    <w:name w:val="Heading 2 Char"/>
    <w:basedOn w:val="DefaultParagraphFont"/>
    <w:link w:val="Heading2"/>
    <w:rsid w:val="001947A3"/>
    <w:rPr>
      <w:b/>
      <w:sz w:val="36"/>
      <w:szCs w:val="36"/>
    </w:rPr>
  </w:style>
  <w:style w:type="character" w:customStyle="1" w:styleId="Heading3Char">
    <w:name w:val="Heading 3 Char"/>
    <w:basedOn w:val="DefaultParagraphFont"/>
    <w:link w:val="Heading3"/>
    <w:rsid w:val="001947A3"/>
    <w:rPr>
      <w:b/>
      <w:sz w:val="28"/>
      <w:szCs w:val="28"/>
    </w:rPr>
  </w:style>
  <w:style w:type="character" w:customStyle="1" w:styleId="Heading4Char">
    <w:name w:val="Heading 4 Char"/>
    <w:basedOn w:val="DefaultParagraphFont"/>
    <w:link w:val="Heading4"/>
    <w:rsid w:val="001947A3"/>
    <w:rPr>
      <w:b/>
      <w:sz w:val="24"/>
      <w:szCs w:val="24"/>
    </w:rPr>
  </w:style>
  <w:style w:type="character" w:customStyle="1" w:styleId="Heading5Char">
    <w:name w:val="Heading 5 Char"/>
    <w:basedOn w:val="DefaultParagraphFont"/>
    <w:link w:val="Heading5"/>
    <w:rsid w:val="001947A3"/>
    <w:rPr>
      <w:b/>
    </w:rPr>
  </w:style>
  <w:style w:type="character" w:customStyle="1" w:styleId="Heading6Char">
    <w:name w:val="Heading 6 Char"/>
    <w:basedOn w:val="DefaultParagraphFont"/>
    <w:link w:val="Heading6"/>
    <w:rsid w:val="001947A3"/>
    <w:rPr>
      <w:b/>
      <w:sz w:val="20"/>
      <w:szCs w:val="20"/>
    </w:rPr>
  </w:style>
  <w:style w:type="character" w:customStyle="1" w:styleId="TitleChar">
    <w:name w:val="Title Char"/>
    <w:basedOn w:val="DefaultParagraphFont"/>
    <w:link w:val="Title"/>
    <w:rsid w:val="001947A3"/>
    <w:rPr>
      <w:b/>
      <w:sz w:val="72"/>
      <w:szCs w:val="72"/>
    </w:rPr>
  </w:style>
  <w:style w:type="character" w:customStyle="1" w:styleId="SubtitleChar">
    <w:name w:val="Subtitle Char"/>
    <w:basedOn w:val="DefaultParagraphFont"/>
    <w:link w:val="Subtitle"/>
    <w:rsid w:val="001947A3"/>
    <w:rPr>
      <w:rFonts w:ascii="Georgia" w:eastAsia="Georgia" w:hAnsi="Georgia" w:cs="Georgia"/>
      <w:i/>
      <w:color w:val="666666"/>
      <w:sz w:val="48"/>
      <w:szCs w:val="48"/>
    </w:rPr>
  </w:style>
  <w:style w:type="paragraph" w:customStyle="1" w:styleId="xl63">
    <w:name w:val="xl63"/>
    <w:basedOn w:val="Normal"/>
    <w:rsid w:val="000B64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0B643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6508">
      <w:bodyDiv w:val="1"/>
      <w:marLeft w:val="0"/>
      <w:marRight w:val="0"/>
      <w:marTop w:val="0"/>
      <w:marBottom w:val="0"/>
      <w:divBdr>
        <w:top w:val="none" w:sz="0" w:space="0" w:color="auto"/>
        <w:left w:val="none" w:sz="0" w:space="0" w:color="auto"/>
        <w:bottom w:val="none" w:sz="0" w:space="0" w:color="auto"/>
        <w:right w:val="none" w:sz="0" w:space="0" w:color="auto"/>
      </w:divBdr>
    </w:div>
    <w:div w:id="88737253">
      <w:bodyDiv w:val="1"/>
      <w:marLeft w:val="0"/>
      <w:marRight w:val="0"/>
      <w:marTop w:val="0"/>
      <w:marBottom w:val="0"/>
      <w:divBdr>
        <w:top w:val="none" w:sz="0" w:space="0" w:color="auto"/>
        <w:left w:val="none" w:sz="0" w:space="0" w:color="auto"/>
        <w:bottom w:val="none" w:sz="0" w:space="0" w:color="auto"/>
        <w:right w:val="none" w:sz="0" w:space="0" w:color="auto"/>
      </w:divBdr>
    </w:div>
    <w:div w:id="219293216">
      <w:bodyDiv w:val="1"/>
      <w:marLeft w:val="0"/>
      <w:marRight w:val="0"/>
      <w:marTop w:val="0"/>
      <w:marBottom w:val="0"/>
      <w:divBdr>
        <w:top w:val="none" w:sz="0" w:space="0" w:color="auto"/>
        <w:left w:val="none" w:sz="0" w:space="0" w:color="auto"/>
        <w:bottom w:val="none" w:sz="0" w:space="0" w:color="auto"/>
        <w:right w:val="none" w:sz="0" w:space="0" w:color="auto"/>
      </w:divBdr>
    </w:div>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41373095">
      <w:bodyDiv w:val="1"/>
      <w:marLeft w:val="0"/>
      <w:marRight w:val="0"/>
      <w:marTop w:val="0"/>
      <w:marBottom w:val="0"/>
      <w:divBdr>
        <w:top w:val="none" w:sz="0" w:space="0" w:color="auto"/>
        <w:left w:val="none" w:sz="0" w:space="0" w:color="auto"/>
        <w:bottom w:val="none" w:sz="0" w:space="0" w:color="auto"/>
        <w:right w:val="none" w:sz="0" w:space="0" w:color="auto"/>
      </w:divBdr>
    </w:div>
    <w:div w:id="274093030">
      <w:bodyDiv w:val="1"/>
      <w:marLeft w:val="0"/>
      <w:marRight w:val="0"/>
      <w:marTop w:val="0"/>
      <w:marBottom w:val="0"/>
      <w:divBdr>
        <w:top w:val="none" w:sz="0" w:space="0" w:color="auto"/>
        <w:left w:val="none" w:sz="0" w:space="0" w:color="auto"/>
        <w:bottom w:val="none" w:sz="0" w:space="0" w:color="auto"/>
        <w:right w:val="none" w:sz="0" w:space="0" w:color="auto"/>
      </w:divBdr>
    </w:div>
    <w:div w:id="283660301">
      <w:bodyDiv w:val="1"/>
      <w:marLeft w:val="0"/>
      <w:marRight w:val="0"/>
      <w:marTop w:val="0"/>
      <w:marBottom w:val="0"/>
      <w:divBdr>
        <w:top w:val="none" w:sz="0" w:space="0" w:color="auto"/>
        <w:left w:val="none" w:sz="0" w:space="0" w:color="auto"/>
        <w:bottom w:val="none" w:sz="0" w:space="0" w:color="auto"/>
        <w:right w:val="none" w:sz="0" w:space="0" w:color="auto"/>
      </w:divBdr>
    </w:div>
    <w:div w:id="285357095">
      <w:bodyDiv w:val="1"/>
      <w:marLeft w:val="0"/>
      <w:marRight w:val="0"/>
      <w:marTop w:val="0"/>
      <w:marBottom w:val="0"/>
      <w:divBdr>
        <w:top w:val="none" w:sz="0" w:space="0" w:color="auto"/>
        <w:left w:val="none" w:sz="0" w:space="0" w:color="auto"/>
        <w:bottom w:val="none" w:sz="0" w:space="0" w:color="auto"/>
        <w:right w:val="none" w:sz="0" w:space="0" w:color="auto"/>
      </w:divBdr>
    </w:div>
    <w:div w:id="314918077">
      <w:bodyDiv w:val="1"/>
      <w:marLeft w:val="0"/>
      <w:marRight w:val="0"/>
      <w:marTop w:val="0"/>
      <w:marBottom w:val="0"/>
      <w:divBdr>
        <w:top w:val="none" w:sz="0" w:space="0" w:color="auto"/>
        <w:left w:val="none" w:sz="0" w:space="0" w:color="auto"/>
        <w:bottom w:val="none" w:sz="0" w:space="0" w:color="auto"/>
        <w:right w:val="none" w:sz="0" w:space="0" w:color="auto"/>
      </w:divBdr>
    </w:div>
    <w:div w:id="319505032">
      <w:bodyDiv w:val="1"/>
      <w:marLeft w:val="0"/>
      <w:marRight w:val="0"/>
      <w:marTop w:val="0"/>
      <w:marBottom w:val="0"/>
      <w:divBdr>
        <w:top w:val="none" w:sz="0" w:space="0" w:color="auto"/>
        <w:left w:val="none" w:sz="0" w:space="0" w:color="auto"/>
        <w:bottom w:val="none" w:sz="0" w:space="0" w:color="auto"/>
        <w:right w:val="none" w:sz="0" w:space="0" w:color="auto"/>
      </w:divBdr>
    </w:div>
    <w:div w:id="320427456">
      <w:bodyDiv w:val="1"/>
      <w:marLeft w:val="0"/>
      <w:marRight w:val="0"/>
      <w:marTop w:val="0"/>
      <w:marBottom w:val="0"/>
      <w:divBdr>
        <w:top w:val="none" w:sz="0" w:space="0" w:color="auto"/>
        <w:left w:val="none" w:sz="0" w:space="0" w:color="auto"/>
        <w:bottom w:val="none" w:sz="0" w:space="0" w:color="auto"/>
        <w:right w:val="none" w:sz="0" w:space="0" w:color="auto"/>
      </w:divBdr>
    </w:div>
    <w:div w:id="336880972">
      <w:bodyDiv w:val="1"/>
      <w:marLeft w:val="0"/>
      <w:marRight w:val="0"/>
      <w:marTop w:val="0"/>
      <w:marBottom w:val="0"/>
      <w:divBdr>
        <w:top w:val="none" w:sz="0" w:space="0" w:color="auto"/>
        <w:left w:val="none" w:sz="0" w:space="0" w:color="auto"/>
        <w:bottom w:val="none" w:sz="0" w:space="0" w:color="auto"/>
        <w:right w:val="none" w:sz="0" w:space="0" w:color="auto"/>
      </w:divBdr>
    </w:div>
    <w:div w:id="402485564">
      <w:bodyDiv w:val="1"/>
      <w:marLeft w:val="0"/>
      <w:marRight w:val="0"/>
      <w:marTop w:val="0"/>
      <w:marBottom w:val="0"/>
      <w:divBdr>
        <w:top w:val="none" w:sz="0" w:space="0" w:color="auto"/>
        <w:left w:val="none" w:sz="0" w:space="0" w:color="auto"/>
        <w:bottom w:val="none" w:sz="0" w:space="0" w:color="auto"/>
        <w:right w:val="none" w:sz="0" w:space="0" w:color="auto"/>
      </w:divBdr>
    </w:div>
    <w:div w:id="522020290">
      <w:bodyDiv w:val="1"/>
      <w:marLeft w:val="0"/>
      <w:marRight w:val="0"/>
      <w:marTop w:val="0"/>
      <w:marBottom w:val="0"/>
      <w:divBdr>
        <w:top w:val="none" w:sz="0" w:space="0" w:color="auto"/>
        <w:left w:val="none" w:sz="0" w:space="0" w:color="auto"/>
        <w:bottom w:val="none" w:sz="0" w:space="0" w:color="auto"/>
        <w:right w:val="none" w:sz="0" w:space="0" w:color="auto"/>
      </w:divBdr>
    </w:div>
    <w:div w:id="525563117">
      <w:bodyDiv w:val="1"/>
      <w:marLeft w:val="0"/>
      <w:marRight w:val="0"/>
      <w:marTop w:val="0"/>
      <w:marBottom w:val="0"/>
      <w:divBdr>
        <w:top w:val="none" w:sz="0" w:space="0" w:color="auto"/>
        <w:left w:val="none" w:sz="0" w:space="0" w:color="auto"/>
        <w:bottom w:val="none" w:sz="0" w:space="0" w:color="auto"/>
        <w:right w:val="none" w:sz="0" w:space="0" w:color="auto"/>
      </w:divBdr>
    </w:div>
    <w:div w:id="562764199">
      <w:bodyDiv w:val="1"/>
      <w:marLeft w:val="0"/>
      <w:marRight w:val="0"/>
      <w:marTop w:val="0"/>
      <w:marBottom w:val="0"/>
      <w:divBdr>
        <w:top w:val="none" w:sz="0" w:space="0" w:color="auto"/>
        <w:left w:val="none" w:sz="0" w:space="0" w:color="auto"/>
        <w:bottom w:val="none" w:sz="0" w:space="0" w:color="auto"/>
        <w:right w:val="none" w:sz="0" w:space="0" w:color="auto"/>
      </w:divBdr>
    </w:div>
    <w:div w:id="571697339">
      <w:bodyDiv w:val="1"/>
      <w:marLeft w:val="0"/>
      <w:marRight w:val="0"/>
      <w:marTop w:val="0"/>
      <w:marBottom w:val="0"/>
      <w:divBdr>
        <w:top w:val="none" w:sz="0" w:space="0" w:color="auto"/>
        <w:left w:val="none" w:sz="0" w:space="0" w:color="auto"/>
        <w:bottom w:val="none" w:sz="0" w:space="0" w:color="auto"/>
        <w:right w:val="none" w:sz="0" w:space="0" w:color="auto"/>
      </w:divBdr>
    </w:div>
    <w:div w:id="571815015">
      <w:bodyDiv w:val="1"/>
      <w:marLeft w:val="0"/>
      <w:marRight w:val="0"/>
      <w:marTop w:val="0"/>
      <w:marBottom w:val="0"/>
      <w:divBdr>
        <w:top w:val="none" w:sz="0" w:space="0" w:color="auto"/>
        <w:left w:val="none" w:sz="0" w:space="0" w:color="auto"/>
        <w:bottom w:val="none" w:sz="0" w:space="0" w:color="auto"/>
        <w:right w:val="none" w:sz="0" w:space="0" w:color="auto"/>
      </w:divBdr>
    </w:div>
    <w:div w:id="61394189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8">
          <w:marLeft w:val="0"/>
          <w:marRight w:val="0"/>
          <w:marTop w:val="0"/>
          <w:marBottom w:val="0"/>
          <w:divBdr>
            <w:top w:val="none" w:sz="0" w:space="0" w:color="auto"/>
            <w:left w:val="none" w:sz="0" w:space="0" w:color="auto"/>
            <w:bottom w:val="none" w:sz="0" w:space="0" w:color="auto"/>
            <w:right w:val="none" w:sz="0" w:space="0" w:color="auto"/>
          </w:divBdr>
        </w:div>
        <w:div w:id="880438877">
          <w:marLeft w:val="0"/>
          <w:marRight w:val="0"/>
          <w:marTop w:val="0"/>
          <w:marBottom w:val="0"/>
          <w:divBdr>
            <w:top w:val="none" w:sz="0" w:space="0" w:color="auto"/>
            <w:left w:val="none" w:sz="0" w:space="0" w:color="auto"/>
            <w:bottom w:val="none" w:sz="0" w:space="0" w:color="auto"/>
            <w:right w:val="none" w:sz="0" w:space="0" w:color="auto"/>
          </w:divBdr>
        </w:div>
      </w:divsChild>
    </w:div>
    <w:div w:id="687945941">
      <w:bodyDiv w:val="1"/>
      <w:marLeft w:val="0"/>
      <w:marRight w:val="0"/>
      <w:marTop w:val="0"/>
      <w:marBottom w:val="0"/>
      <w:divBdr>
        <w:top w:val="none" w:sz="0" w:space="0" w:color="auto"/>
        <w:left w:val="none" w:sz="0" w:space="0" w:color="auto"/>
        <w:bottom w:val="none" w:sz="0" w:space="0" w:color="auto"/>
        <w:right w:val="none" w:sz="0" w:space="0" w:color="auto"/>
      </w:divBdr>
    </w:div>
    <w:div w:id="757412638">
      <w:bodyDiv w:val="1"/>
      <w:marLeft w:val="0"/>
      <w:marRight w:val="0"/>
      <w:marTop w:val="0"/>
      <w:marBottom w:val="0"/>
      <w:divBdr>
        <w:top w:val="none" w:sz="0" w:space="0" w:color="auto"/>
        <w:left w:val="none" w:sz="0" w:space="0" w:color="auto"/>
        <w:bottom w:val="none" w:sz="0" w:space="0" w:color="auto"/>
        <w:right w:val="none" w:sz="0" w:space="0" w:color="auto"/>
      </w:divBdr>
    </w:div>
    <w:div w:id="762722109">
      <w:bodyDiv w:val="1"/>
      <w:marLeft w:val="0"/>
      <w:marRight w:val="0"/>
      <w:marTop w:val="0"/>
      <w:marBottom w:val="0"/>
      <w:divBdr>
        <w:top w:val="none" w:sz="0" w:space="0" w:color="auto"/>
        <w:left w:val="none" w:sz="0" w:space="0" w:color="auto"/>
        <w:bottom w:val="none" w:sz="0" w:space="0" w:color="auto"/>
        <w:right w:val="none" w:sz="0" w:space="0" w:color="auto"/>
      </w:divBdr>
    </w:div>
    <w:div w:id="782042115">
      <w:bodyDiv w:val="1"/>
      <w:marLeft w:val="0"/>
      <w:marRight w:val="0"/>
      <w:marTop w:val="0"/>
      <w:marBottom w:val="0"/>
      <w:divBdr>
        <w:top w:val="none" w:sz="0" w:space="0" w:color="auto"/>
        <w:left w:val="none" w:sz="0" w:space="0" w:color="auto"/>
        <w:bottom w:val="none" w:sz="0" w:space="0" w:color="auto"/>
        <w:right w:val="none" w:sz="0" w:space="0" w:color="auto"/>
      </w:divBdr>
    </w:div>
    <w:div w:id="801046720">
      <w:bodyDiv w:val="1"/>
      <w:marLeft w:val="0"/>
      <w:marRight w:val="0"/>
      <w:marTop w:val="0"/>
      <w:marBottom w:val="0"/>
      <w:divBdr>
        <w:top w:val="none" w:sz="0" w:space="0" w:color="auto"/>
        <w:left w:val="none" w:sz="0" w:space="0" w:color="auto"/>
        <w:bottom w:val="none" w:sz="0" w:space="0" w:color="auto"/>
        <w:right w:val="none" w:sz="0" w:space="0" w:color="auto"/>
      </w:divBdr>
    </w:div>
    <w:div w:id="825055261">
      <w:bodyDiv w:val="1"/>
      <w:marLeft w:val="0"/>
      <w:marRight w:val="0"/>
      <w:marTop w:val="0"/>
      <w:marBottom w:val="0"/>
      <w:divBdr>
        <w:top w:val="none" w:sz="0" w:space="0" w:color="auto"/>
        <w:left w:val="none" w:sz="0" w:space="0" w:color="auto"/>
        <w:bottom w:val="none" w:sz="0" w:space="0" w:color="auto"/>
        <w:right w:val="none" w:sz="0" w:space="0" w:color="auto"/>
      </w:divBdr>
    </w:div>
    <w:div w:id="888733745">
      <w:bodyDiv w:val="1"/>
      <w:marLeft w:val="0"/>
      <w:marRight w:val="0"/>
      <w:marTop w:val="0"/>
      <w:marBottom w:val="0"/>
      <w:divBdr>
        <w:top w:val="none" w:sz="0" w:space="0" w:color="auto"/>
        <w:left w:val="none" w:sz="0" w:space="0" w:color="auto"/>
        <w:bottom w:val="none" w:sz="0" w:space="0" w:color="auto"/>
        <w:right w:val="none" w:sz="0" w:space="0" w:color="auto"/>
      </w:divBdr>
    </w:div>
    <w:div w:id="902790544">
      <w:bodyDiv w:val="1"/>
      <w:marLeft w:val="0"/>
      <w:marRight w:val="0"/>
      <w:marTop w:val="0"/>
      <w:marBottom w:val="0"/>
      <w:divBdr>
        <w:top w:val="none" w:sz="0" w:space="0" w:color="auto"/>
        <w:left w:val="none" w:sz="0" w:space="0" w:color="auto"/>
        <w:bottom w:val="none" w:sz="0" w:space="0" w:color="auto"/>
        <w:right w:val="none" w:sz="0" w:space="0" w:color="auto"/>
      </w:divBdr>
    </w:div>
    <w:div w:id="945189261">
      <w:bodyDiv w:val="1"/>
      <w:marLeft w:val="0"/>
      <w:marRight w:val="0"/>
      <w:marTop w:val="0"/>
      <w:marBottom w:val="0"/>
      <w:divBdr>
        <w:top w:val="none" w:sz="0" w:space="0" w:color="auto"/>
        <w:left w:val="none" w:sz="0" w:space="0" w:color="auto"/>
        <w:bottom w:val="none" w:sz="0" w:space="0" w:color="auto"/>
        <w:right w:val="none" w:sz="0" w:space="0" w:color="auto"/>
      </w:divBdr>
    </w:div>
    <w:div w:id="987132826">
      <w:bodyDiv w:val="1"/>
      <w:marLeft w:val="0"/>
      <w:marRight w:val="0"/>
      <w:marTop w:val="0"/>
      <w:marBottom w:val="0"/>
      <w:divBdr>
        <w:top w:val="none" w:sz="0" w:space="0" w:color="auto"/>
        <w:left w:val="none" w:sz="0" w:space="0" w:color="auto"/>
        <w:bottom w:val="none" w:sz="0" w:space="0" w:color="auto"/>
        <w:right w:val="none" w:sz="0" w:space="0" w:color="auto"/>
      </w:divBdr>
    </w:div>
    <w:div w:id="996423420">
      <w:bodyDiv w:val="1"/>
      <w:marLeft w:val="0"/>
      <w:marRight w:val="0"/>
      <w:marTop w:val="0"/>
      <w:marBottom w:val="0"/>
      <w:divBdr>
        <w:top w:val="none" w:sz="0" w:space="0" w:color="auto"/>
        <w:left w:val="none" w:sz="0" w:space="0" w:color="auto"/>
        <w:bottom w:val="none" w:sz="0" w:space="0" w:color="auto"/>
        <w:right w:val="none" w:sz="0" w:space="0" w:color="auto"/>
      </w:divBdr>
    </w:div>
    <w:div w:id="1000549643">
      <w:bodyDiv w:val="1"/>
      <w:marLeft w:val="0"/>
      <w:marRight w:val="0"/>
      <w:marTop w:val="0"/>
      <w:marBottom w:val="0"/>
      <w:divBdr>
        <w:top w:val="none" w:sz="0" w:space="0" w:color="auto"/>
        <w:left w:val="none" w:sz="0" w:space="0" w:color="auto"/>
        <w:bottom w:val="none" w:sz="0" w:space="0" w:color="auto"/>
        <w:right w:val="none" w:sz="0" w:space="0" w:color="auto"/>
      </w:divBdr>
    </w:div>
    <w:div w:id="1011446206">
      <w:bodyDiv w:val="1"/>
      <w:marLeft w:val="0"/>
      <w:marRight w:val="0"/>
      <w:marTop w:val="0"/>
      <w:marBottom w:val="0"/>
      <w:divBdr>
        <w:top w:val="none" w:sz="0" w:space="0" w:color="auto"/>
        <w:left w:val="none" w:sz="0" w:space="0" w:color="auto"/>
        <w:bottom w:val="none" w:sz="0" w:space="0" w:color="auto"/>
        <w:right w:val="none" w:sz="0" w:space="0" w:color="auto"/>
      </w:divBdr>
    </w:div>
    <w:div w:id="1011755989">
      <w:bodyDiv w:val="1"/>
      <w:marLeft w:val="0"/>
      <w:marRight w:val="0"/>
      <w:marTop w:val="0"/>
      <w:marBottom w:val="0"/>
      <w:divBdr>
        <w:top w:val="none" w:sz="0" w:space="0" w:color="auto"/>
        <w:left w:val="none" w:sz="0" w:space="0" w:color="auto"/>
        <w:bottom w:val="none" w:sz="0" w:space="0" w:color="auto"/>
        <w:right w:val="none" w:sz="0" w:space="0" w:color="auto"/>
      </w:divBdr>
    </w:div>
    <w:div w:id="1039356347">
      <w:bodyDiv w:val="1"/>
      <w:marLeft w:val="0"/>
      <w:marRight w:val="0"/>
      <w:marTop w:val="0"/>
      <w:marBottom w:val="0"/>
      <w:divBdr>
        <w:top w:val="none" w:sz="0" w:space="0" w:color="auto"/>
        <w:left w:val="none" w:sz="0" w:space="0" w:color="auto"/>
        <w:bottom w:val="none" w:sz="0" w:space="0" w:color="auto"/>
        <w:right w:val="none" w:sz="0" w:space="0" w:color="auto"/>
      </w:divBdr>
    </w:div>
    <w:div w:id="1084254721">
      <w:bodyDiv w:val="1"/>
      <w:marLeft w:val="0"/>
      <w:marRight w:val="0"/>
      <w:marTop w:val="0"/>
      <w:marBottom w:val="0"/>
      <w:divBdr>
        <w:top w:val="none" w:sz="0" w:space="0" w:color="auto"/>
        <w:left w:val="none" w:sz="0" w:space="0" w:color="auto"/>
        <w:bottom w:val="none" w:sz="0" w:space="0" w:color="auto"/>
        <w:right w:val="none" w:sz="0" w:space="0" w:color="auto"/>
      </w:divBdr>
    </w:div>
    <w:div w:id="1101685561">
      <w:bodyDiv w:val="1"/>
      <w:marLeft w:val="0"/>
      <w:marRight w:val="0"/>
      <w:marTop w:val="0"/>
      <w:marBottom w:val="0"/>
      <w:divBdr>
        <w:top w:val="none" w:sz="0" w:space="0" w:color="auto"/>
        <w:left w:val="none" w:sz="0" w:space="0" w:color="auto"/>
        <w:bottom w:val="none" w:sz="0" w:space="0" w:color="auto"/>
        <w:right w:val="none" w:sz="0" w:space="0" w:color="auto"/>
      </w:divBdr>
    </w:div>
    <w:div w:id="1111360218">
      <w:bodyDiv w:val="1"/>
      <w:marLeft w:val="0"/>
      <w:marRight w:val="0"/>
      <w:marTop w:val="0"/>
      <w:marBottom w:val="0"/>
      <w:divBdr>
        <w:top w:val="none" w:sz="0" w:space="0" w:color="auto"/>
        <w:left w:val="none" w:sz="0" w:space="0" w:color="auto"/>
        <w:bottom w:val="none" w:sz="0" w:space="0" w:color="auto"/>
        <w:right w:val="none" w:sz="0" w:space="0" w:color="auto"/>
      </w:divBdr>
    </w:div>
    <w:div w:id="1132404536">
      <w:bodyDiv w:val="1"/>
      <w:marLeft w:val="0"/>
      <w:marRight w:val="0"/>
      <w:marTop w:val="0"/>
      <w:marBottom w:val="0"/>
      <w:divBdr>
        <w:top w:val="none" w:sz="0" w:space="0" w:color="auto"/>
        <w:left w:val="none" w:sz="0" w:space="0" w:color="auto"/>
        <w:bottom w:val="none" w:sz="0" w:space="0" w:color="auto"/>
        <w:right w:val="none" w:sz="0" w:space="0" w:color="auto"/>
      </w:divBdr>
    </w:div>
    <w:div w:id="1141269460">
      <w:bodyDiv w:val="1"/>
      <w:marLeft w:val="0"/>
      <w:marRight w:val="0"/>
      <w:marTop w:val="0"/>
      <w:marBottom w:val="0"/>
      <w:divBdr>
        <w:top w:val="none" w:sz="0" w:space="0" w:color="auto"/>
        <w:left w:val="none" w:sz="0" w:space="0" w:color="auto"/>
        <w:bottom w:val="none" w:sz="0" w:space="0" w:color="auto"/>
        <w:right w:val="none" w:sz="0" w:space="0" w:color="auto"/>
      </w:divBdr>
    </w:div>
    <w:div w:id="1190334631">
      <w:bodyDiv w:val="1"/>
      <w:marLeft w:val="0"/>
      <w:marRight w:val="0"/>
      <w:marTop w:val="0"/>
      <w:marBottom w:val="0"/>
      <w:divBdr>
        <w:top w:val="none" w:sz="0" w:space="0" w:color="auto"/>
        <w:left w:val="none" w:sz="0" w:space="0" w:color="auto"/>
        <w:bottom w:val="none" w:sz="0" w:space="0" w:color="auto"/>
        <w:right w:val="none" w:sz="0" w:space="0" w:color="auto"/>
      </w:divBdr>
    </w:div>
    <w:div w:id="1243952736">
      <w:bodyDiv w:val="1"/>
      <w:marLeft w:val="0"/>
      <w:marRight w:val="0"/>
      <w:marTop w:val="0"/>
      <w:marBottom w:val="0"/>
      <w:divBdr>
        <w:top w:val="none" w:sz="0" w:space="0" w:color="auto"/>
        <w:left w:val="none" w:sz="0" w:space="0" w:color="auto"/>
        <w:bottom w:val="none" w:sz="0" w:space="0" w:color="auto"/>
        <w:right w:val="none" w:sz="0" w:space="0" w:color="auto"/>
      </w:divBdr>
    </w:div>
    <w:div w:id="1265572396">
      <w:bodyDiv w:val="1"/>
      <w:marLeft w:val="0"/>
      <w:marRight w:val="0"/>
      <w:marTop w:val="0"/>
      <w:marBottom w:val="0"/>
      <w:divBdr>
        <w:top w:val="none" w:sz="0" w:space="0" w:color="auto"/>
        <w:left w:val="none" w:sz="0" w:space="0" w:color="auto"/>
        <w:bottom w:val="none" w:sz="0" w:space="0" w:color="auto"/>
        <w:right w:val="none" w:sz="0" w:space="0" w:color="auto"/>
      </w:divBdr>
      <w:divsChild>
        <w:div w:id="1072200265">
          <w:marLeft w:val="0"/>
          <w:marRight w:val="0"/>
          <w:marTop w:val="0"/>
          <w:marBottom w:val="0"/>
          <w:divBdr>
            <w:top w:val="none" w:sz="0" w:space="0" w:color="auto"/>
            <w:left w:val="none" w:sz="0" w:space="0" w:color="auto"/>
            <w:bottom w:val="none" w:sz="0" w:space="0" w:color="auto"/>
            <w:right w:val="none" w:sz="0" w:space="0" w:color="auto"/>
          </w:divBdr>
        </w:div>
        <w:div w:id="1565138967">
          <w:marLeft w:val="0"/>
          <w:marRight w:val="0"/>
          <w:marTop w:val="0"/>
          <w:marBottom w:val="0"/>
          <w:divBdr>
            <w:top w:val="none" w:sz="0" w:space="0" w:color="auto"/>
            <w:left w:val="none" w:sz="0" w:space="0" w:color="auto"/>
            <w:bottom w:val="none" w:sz="0" w:space="0" w:color="auto"/>
            <w:right w:val="none" w:sz="0" w:space="0" w:color="auto"/>
          </w:divBdr>
        </w:div>
      </w:divsChild>
    </w:div>
    <w:div w:id="1277249650">
      <w:bodyDiv w:val="1"/>
      <w:marLeft w:val="0"/>
      <w:marRight w:val="0"/>
      <w:marTop w:val="0"/>
      <w:marBottom w:val="0"/>
      <w:divBdr>
        <w:top w:val="none" w:sz="0" w:space="0" w:color="auto"/>
        <w:left w:val="none" w:sz="0" w:space="0" w:color="auto"/>
        <w:bottom w:val="none" w:sz="0" w:space="0" w:color="auto"/>
        <w:right w:val="none" w:sz="0" w:space="0" w:color="auto"/>
      </w:divBdr>
    </w:div>
    <w:div w:id="1294630409">
      <w:bodyDiv w:val="1"/>
      <w:marLeft w:val="0"/>
      <w:marRight w:val="0"/>
      <w:marTop w:val="0"/>
      <w:marBottom w:val="0"/>
      <w:divBdr>
        <w:top w:val="none" w:sz="0" w:space="0" w:color="auto"/>
        <w:left w:val="none" w:sz="0" w:space="0" w:color="auto"/>
        <w:bottom w:val="none" w:sz="0" w:space="0" w:color="auto"/>
        <w:right w:val="none" w:sz="0" w:space="0" w:color="auto"/>
      </w:divBdr>
    </w:div>
    <w:div w:id="1338582691">
      <w:bodyDiv w:val="1"/>
      <w:marLeft w:val="0"/>
      <w:marRight w:val="0"/>
      <w:marTop w:val="0"/>
      <w:marBottom w:val="0"/>
      <w:divBdr>
        <w:top w:val="none" w:sz="0" w:space="0" w:color="auto"/>
        <w:left w:val="none" w:sz="0" w:space="0" w:color="auto"/>
        <w:bottom w:val="none" w:sz="0" w:space="0" w:color="auto"/>
        <w:right w:val="none" w:sz="0" w:space="0" w:color="auto"/>
      </w:divBdr>
    </w:div>
    <w:div w:id="1354574437">
      <w:bodyDiv w:val="1"/>
      <w:marLeft w:val="0"/>
      <w:marRight w:val="0"/>
      <w:marTop w:val="0"/>
      <w:marBottom w:val="0"/>
      <w:divBdr>
        <w:top w:val="none" w:sz="0" w:space="0" w:color="auto"/>
        <w:left w:val="none" w:sz="0" w:space="0" w:color="auto"/>
        <w:bottom w:val="none" w:sz="0" w:space="0" w:color="auto"/>
        <w:right w:val="none" w:sz="0" w:space="0" w:color="auto"/>
      </w:divBdr>
    </w:div>
    <w:div w:id="1364018314">
      <w:bodyDiv w:val="1"/>
      <w:marLeft w:val="0"/>
      <w:marRight w:val="0"/>
      <w:marTop w:val="0"/>
      <w:marBottom w:val="0"/>
      <w:divBdr>
        <w:top w:val="none" w:sz="0" w:space="0" w:color="auto"/>
        <w:left w:val="none" w:sz="0" w:space="0" w:color="auto"/>
        <w:bottom w:val="none" w:sz="0" w:space="0" w:color="auto"/>
        <w:right w:val="none" w:sz="0" w:space="0" w:color="auto"/>
      </w:divBdr>
    </w:div>
    <w:div w:id="1371034438">
      <w:bodyDiv w:val="1"/>
      <w:marLeft w:val="0"/>
      <w:marRight w:val="0"/>
      <w:marTop w:val="0"/>
      <w:marBottom w:val="0"/>
      <w:divBdr>
        <w:top w:val="none" w:sz="0" w:space="0" w:color="auto"/>
        <w:left w:val="none" w:sz="0" w:space="0" w:color="auto"/>
        <w:bottom w:val="none" w:sz="0" w:space="0" w:color="auto"/>
        <w:right w:val="none" w:sz="0" w:space="0" w:color="auto"/>
      </w:divBdr>
    </w:div>
    <w:div w:id="1463378715">
      <w:bodyDiv w:val="1"/>
      <w:marLeft w:val="0"/>
      <w:marRight w:val="0"/>
      <w:marTop w:val="0"/>
      <w:marBottom w:val="0"/>
      <w:divBdr>
        <w:top w:val="none" w:sz="0" w:space="0" w:color="auto"/>
        <w:left w:val="none" w:sz="0" w:space="0" w:color="auto"/>
        <w:bottom w:val="none" w:sz="0" w:space="0" w:color="auto"/>
        <w:right w:val="none" w:sz="0" w:space="0" w:color="auto"/>
      </w:divBdr>
    </w:div>
    <w:div w:id="1550796133">
      <w:bodyDiv w:val="1"/>
      <w:marLeft w:val="0"/>
      <w:marRight w:val="0"/>
      <w:marTop w:val="0"/>
      <w:marBottom w:val="0"/>
      <w:divBdr>
        <w:top w:val="none" w:sz="0" w:space="0" w:color="auto"/>
        <w:left w:val="none" w:sz="0" w:space="0" w:color="auto"/>
        <w:bottom w:val="none" w:sz="0" w:space="0" w:color="auto"/>
        <w:right w:val="none" w:sz="0" w:space="0" w:color="auto"/>
      </w:divBdr>
    </w:div>
    <w:div w:id="1561095773">
      <w:bodyDiv w:val="1"/>
      <w:marLeft w:val="0"/>
      <w:marRight w:val="0"/>
      <w:marTop w:val="0"/>
      <w:marBottom w:val="0"/>
      <w:divBdr>
        <w:top w:val="none" w:sz="0" w:space="0" w:color="auto"/>
        <w:left w:val="none" w:sz="0" w:space="0" w:color="auto"/>
        <w:bottom w:val="none" w:sz="0" w:space="0" w:color="auto"/>
        <w:right w:val="none" w:sz="0" w:space="0" w:color="auto"/>
      </w:divBdr>
    </w:div>
    <w:div w:id="1571841843">
      <w:bodyDiv w:val="1"/>
      <w:marLeft w:val="0"/>
      <w:marRight w:val="0"/>
      <w:marTop w:val="0"/>
      <w:marBottom w:val="0"/>
      <w:divBdr>
        <w:top w:val="none" w:sz="0" w:space="0" w:color="auto"/>
        <w:left w:val="none" w:sz="0" w:space="0" w:color="auto"/>
        <w:bottom w:val="none" w:sz="0" w:space="0" w:color="auto"/>
        <w:right w:val="none" w:sz="0" w:space="0" w:color="auto"/>
      </w:divBdr>
    </w:div>
    <w:div w:id="1604221349">
      <w:bodyDiv w:val="1"/>
      <w:marLeft w:val="0"/>
      <w:marRight w:val="0"/>
      <w:marTop w:val="0"/>
      <w:marBottom w:val="0"/>
      <w:divBdr>
        <w:top w:val="none" w:sz="0" w:space="0" w:color="auto"/>
        <w:left w:val="none" w:sz="0" w:space="0" w:color="auto"/>
        <w:bottom w:val="none" w:sz="0" w:space="0" w:color="auto"/>
        <w:right w:val="none" w:sz="0" w:space="0" w:color="auto"/>
      </w:divBdr>
    </w:div>
    <w:div w:id="1632707930">
      <w:bodyDiv w:val="1"/>
      <w:marLeft w:val="0"/>
      <w:marRight w:val="0"/>
      <w:marTop w:val="0"/>
      <w:marBottom w:val="0"/>
      <w:divBdr>
        <w:top w:val="none" w:sz="0" w:space="0" w:color="auto"/>
        <w:left w:val="none" w:sz="0" w:space="0" w:color="auto"/>
        <w:bottom w:val="none" w:sz="0" w:space="0" w:color="auto"/>
        <w:right w:val="none" w:sz="0" w:space="0" w:color="auto"/>
      </w:divBdr>
    </w:div>
    <w:div w:id="1639141852">
      <w:bodyDiv w:val="1"/>
      <w:marLeft w:val="0"/>
      <w:marRight w:val="0"/>
      <w:marTop w:val="0"/>
      <w:marBottom w:val="0"/>
      <w:divBdr>
        <w:top w:val="none" w:sz="0" w:space="0" w:color="auto"/>
        <w:left w:val="none" w:sz="0" w:space="0" w:color="auto"/>
        <w:bottom w:val="none" w:sz="0" w:space="0" w:color="auto"/>
        <w:right w:val="none" w:sz="0" w:space="0" w:color="auto"/>
      </w:divBdr>
    </w:div>
    <w:div w:id="1643465218">
      <w:bodyDiv w:val="1"/>
      <w:marLeft w:val="0"/>
      <w:marRight w:val="0"/>
      <w:marTop w:val="0"/>
      <w:marBottom w:val="0"/>
      <w:divBdr>
        <w:top w:val="none" w:sz="0" w:space="0" w:color="auto"/>
        <w:left w:val="none" w:sz="0" w:space="0" w:color="auto"/>
        <w:bottom w:val="none" w:sz="0" w:space="0" w:color="auto"/>
        <w:right w:val="none" w:sz="0" w:space="0" w:color="auto"/>
      </w:divBdr>
    </w:div>
    <w:div w:id="1679229283">
      <w:bodyDiv w:val="1"/>
      <w:marLeft w:val="0"/>
      <w:marRight w:val="0"/>
      <w:marTop w:val="0"/>
      <w:marBottom w:val="0"/>
      <w:divBdr>
        <w:top w:val="none" w:sz="0" w:space="0" w:color="auto"/>
        <w:left w:val="none" w:sz="0" w:space="0" w:color="auto"/>
        <w:bottom w:val="none" w:sz="0" w:space="0" w:color="auto"/>
        <w:right w:val="none" w:sz="0" w:space="0" w:color="auto"/>
      </w:divBdr>
      <w:divsChild>
        <w:div w:id="1182935349">
          <w:marLeft w:val="0"/>
          <w:marRight w:val="0"/>
          <w:marTop w:val="0"/>
          <w:marBottom w:val="0"/>
          <w:divBdr>
            <w:top w:val="none" w:sz="0" w:space="0" w:color="auto"/>
            <w:left w:val="none" w:sz="0" w:space="0" w:color="auto"/>
            <w:bottom w:val="none" w:sz="0" w:space="0" w:color="auto"/>
            <w:right w:val="none" w:sz="0" w:space="0" w:color="auto"/>
          </w:divBdr>
        </w:div>
        <w:div w:id="1531068340">
          <w:marLeft w:val="0"/>
          <w:marRight w:val="0"/>
          <w:marTop w:val="0"/>
          <w:marBottom w:val="0"/>
          <w:divBdr>
            <w:top w:val="none" w:sz="0" w:space="0" w:color="auto"/>
            <w:left w:val="none" w:sz="0" w:space="0" w:color="auto"/>
            <w:bottom w:val="none" w:sz="0" w:space="0" w:color="auto"/>
            <w:right w:val="none" w:sz="0" w:space="0" w:color="auto"/>
          </w:divBdr>
        </w:div>
      </w:divsChild>
    </w:div>
    <w:div w:id="1687974241">
      <w:bodyDiv w:val="1"/>
      <w:marLeft w:val="0"/>
      <w:marRight w:val="0"/>
      <w:marTop w:val="0"/>
      <w:marBottom w:val="0"/>
      <w:divBdr>
        <w:top w:val="none" w:sz="0" w:space="0" w:color="auto"/>
        <w:left w:val="none" w:sz="0" w:space="0" w:color="auto"/>
        <w:bottom w:val="none" w:sz="0" w:space="0" w:color="auto"/>
        <w:right w:val="none" w:sz="0" w:space="0" w:color="auto"/>
      </w:divBdr>
    </w:div>
    <w:div w:id="1703093302">
      <w:bodyDiv w:val="1"/>
      <w:marLeft w:val="0"/>
      <w:marRight w:val="0"/>
      <w:marTop w:val="0"/>
      <w:marBottom w:val="0"/>
      <w:divBdr>
        <w:top w:val="none" w:sz="0" w:space="0" w:color="auto"/>
        <w:left w:val="none" w:sz="0" w:space="0" w:color="auto"/>
        <w:bottom w:val="none" w:sz="0" w:space="0" w:color="auto"/>
        <w:right w:val="none" w:sz="0" w:space="0" w:color="auto"/>
      </w:divBdr>
    </w:div>
    <w:div w:id="1801874538">
      <w:bodyDiv w:val="1"/>
      <w:marLeft w:val="0"/>
      <w:marRight w:val="0"/>
      <w:marTop w:val="0"/>
      <w:marBottom w:val="0"/>
      <w:divBdr>
        <w:top w:val="none" w:sz="0" w:space="0" w:color="auto"/>
        <w:left w:val="none" w:sz="0" w:space="0" w:color="auto"/>
        <w:bottom w:val="none" w:sz="0" w:space="0" w:color="auto"/>
        <w:right w:val="none" w:sz="0" w:space="0" w:color="auto"/>
      </w:divBdr>
    </w:div>
    <w:div w:id="1807698627">
      <w:bodyDiv w:val="1"/>
      <w:marLeft w:val="0"/>
      <w:marRight w:val="0"/>
      <w:marTop w:val="0"/>
      <w:marBottom w:val="0"/>
      <w:divBdr>
        <w:top w:val="none" w:sz="0" w:space="0" w:color="auto"/>
        <w:left w:val="none" w:sz="0" w:space="0" w:color="auto"/>
        <w:bottom w:val="none" w:sz="0" w:space="0" w:color="auto"/>
        <w:right w:val="none" w:sz="0" w:space="0" w:color="auto"/>
      </w:divBdr>
    </w:div>
    <w:div w:id="1813281959">
      <w:bodyDiv w:val="1"/>
      <w:marLeft w:val="0"/>
      <w:marRight w:val="0"/>
      <w:marTop w:val="0"/>
      <w:marBottom w:val="0"/>
      <w:divBdr>
        <w:top w:val="none" w:sz="0" w:space="0" w:color="auto"/>
        <w:left w:val="none" w:sz="0" w:space="0" w:color="auto"/>
        <w:bottom w:val="none" w:sz="0" w:space="0" w:color="auto"/>
        <w:right w:val="none" w:sz="0" w:space="0" w:color="auto"/>
      </w:divBdr>
    </w:div>
    <w:div w:id="1829517679">
      <w:bodyDiv w:val="1"/>
      <w:marLeft w:val="0"/>
      <w:marRight w:val="0"/>
      <w:marTop w:val="0"/>
      <w:marBottom w:val="0"/>
      <w:divBdr>
        <w:top w:val="none" w:sz="0" w:space="0" w:color="auto"/>
        <w:left w:val="none" w:sz="0" w:space="0" w:color="auto"/>
        <w:bottom w:val="none" w:sz="0" w:space="0" w:color="auto"/>
        <w:right w:val="none" w:sz="0" w:space="0" w:color="auto"/>
      </w:divBdr>
    </w:div>
    <w:div w:id="1871449283">
      <w:bodyDiv w:val="1"/>
      <w:marLeft w:val="0"/>
      <w:marRight w:val="0"/>
      <w:marTop w:val="0"/>
      <w:marBottom w:val="0"/>
      <w:divBdr>
        <w:top w:val="none" w:sz="0" w:space="0" w:color="auto"/>
        <w:left w:val="none" w:sz="0" w:space="0" w:color="auto"/>
        <w:bottom w:val="none" w:sz="0" w:space="0" w:color="auto"/>
        <w:right w:val="none" w:sz="0" w:space="0" w:color="auto"/>
      </w:divBdr>
    </w:div>
    <w:div w:id="1879581225">
      <w:bodyDiv w:val="1"/>
      <w:marLeft w:val="0"/>
      <w:marRight w:val="0"/>
      <w:marTop w:val="0"/>
      <w:marBottom w:val="0"/>
      <w:divBdr>
        <w:top w:val="none" w:sz="0" w:space="0" w:color="auto"/>
        <w:left w:val="none" w:sz="0" w:space="0" w:color="auto"/>
        <w:bottom w:val="none" w:sz="0" w:space="0" w:color="auto"/>
        <w:right w:val="none" w:sz="0" w:space="0" w:color="auto"/>
      </w:divBdr>
    </w:div>
    <w:div w:id="1888255875">
      <w:bodyDiv w:val="1"/>
      <w:marLeft w:val="0"/>
      <w:marRight w:val="0"/>
      <w:marTop w:val="0"/>
      <w:marBottom w:val="0"/>
      <w:divBdr>
        <w:top w:val="none" w:sz="0" w:space="0" w:color="auto"/>
        <w:left w:val="none" w:sz="0" w:space="0" w:color="auto"/>
        <w:bottom w:val="none" w:sz="0" w:space="0" w:color="auto"/>
        <w:right w:val="none" w:sz="0" w:space="0" w:color="auto"/>
      </w:divBdr>
    </w:div>
    <w:div w:id="1935744218">
      <w:bodyDiv w:val="1"/>
      <w:marLeft w:val="0"/>
      <w:marRight w:val="0"/>
      <w:marTop w:val="0"/>
      <w:marBottom w:val="0"/>
      <w:divBdr>
        <w:top w:val="none" w:sz="0" w:space="0" w:color="auto"/>
        <w:left w:val="none" w:sz="0" w:space="0" w:color="auto"/>
        <w:bottom w:val="none" w:sz="0" w:space="0" w:color="auto"/>
        <w:right w:val="none" w:sz="0" w:space="0" w:color="auto"/>
      </w:divBdr>
    </w:div>
    <w:div w:id="1978224656">
      <w:bodyDiv w:val="1"/>
      <w:marLeft w:val="0"/>
      <w:marRight w:val="0"/>
      <w:marTop w:val="0"/>
      <w:marBottom w:val="0"/>
      <w:divBdr>
        <w:top w:val="none" w:sz="0" w:space="0" w:color="auto"/>
        <w:left w:val="none" w:sz="0" w:space="0" w:color="auto"/>
        <w:bottom w:val="none" w:sz="0" w:space="0" w:color="auto"/>
        <w:right w:val="none" w:sz="0" w:space="0" w:color="auto"/>
      </w:divBdr>
    </w:div>
    <w:div w:id="1995449109">
      <w:bodyDiv w:val="1"/>
      <w:marLeft w:val="0"/>
      <w:marRight w:val="0"/>
      <w:marTop w:val="0"/>
      <w:marBottom w:val="0"/>
      <w:divBdr>
        <w:top w:val="none" w:sz="0" w:space="0" w:color="auto"/>
        <w:left w:val="none" w:sz="0" w:space="0" w:color="auto"/>
        <w:bottom w:val="none" w:sz="0" w:space="0" w:color="auto"/>
        <w:right w:val="none" w:sz="0" w:space="0" w:color="auto"/>
      </w:divBdr>
    </w:div>
    <w:div w:id="2039770941">
      <w:bodyDiv w:val="1"/>
      <w:marLeft w:val="0"/>
      <w:marRight w:val="0"/>
      <w:marTop w:val="0"/>
      <w:marBottom w:val="0"/>
      <w:divBdr>
        <w:top w:val="none" w:sz="0" w:space="0" w:color="auto"/>
        <w:left w:val="none" w:sz="0" w:space="0" w:color="auto"/>
        <w:bottom w:val="none" w:sz="0" w:space="0" w:color="auto"/>
        <w:right w:val="none" w:sz="0" w:space="0" w:color="auto"/>
      </w:divBdr>
    </w:div>
    <w:div w:id="2061974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64</Pages>
  <Words>20726</Words>
  <Characters>118142</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138591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30</cp:revision>
  <dcterms:created xsi:type="dcterms:W3CDTF">2021-12-31T19:07:00Z</dcterms:created>
  <dcterms:modified xsi:type="dcterms:W3CDTF">2022-01-01T16:23:00Z</dcterms:modified>
</cp:coreProperties>
</file>