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#44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05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2,054,229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7,387,774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8,020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8,020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2,054,229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7,387,774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66,769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271,368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66,283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269,139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4,567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2,053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1,428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5,202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14,200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2,912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12,479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7,681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95,450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7,527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26,173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A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D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b w:val="1"/>
                <w:sz w:val="20"/>
                <w:szCs w:val="20"/>
                <w:rtl w:val="0"/>
              </w:rPr>
              <w:t xml:space="preserve">2,711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b w:val="1"/>
                <w:sz w:val="20"/>
                <w:szCs w:val="20"/>
                <w:rtl w:val="0"/>
              </w:rPr>
              <w:t xml:space="preserve">423,544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b w:val="1"/>
                <w:sz w:val="20"/>
                <w:szCs w:val="20"/>
                <w:rtl w:val="0"/>
              </w:rPr>
              <w:t xml:space="preserve">1,717,727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b w:val="1"/>
                <w:sz w:val="20"/>
                <w:szCs w:val="20"/>
                <w:rtl w:val="0"/>
              </w:rPr>
              <w:t xml:space="preserve">17,089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pPr>
            <w:r w:rsidDel="00000000" w:rsidR="00000000" w:rsidRPr="00000000">
              <w:rPr>
                <w:rFonts w:ascii="Arial" w:cs="Arial" w:eastAsia="Arial" w:hAnsi="Arial"/>
                <w:b w:val="1"/>
                <w:sz w:val="20"/>
                <w:szCs w:val="20"/>
                <w:rtl w:val="0"/>
              </w:rPr>
              <w:t xml:space="preserve">65,061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i w:val="1"/>
                <w:sz w:val="20"/>
                <w:szCs w:val="20"/>
                <w:rtl w:val="0"/>
              </w:rPr>
              <w:t xml:space="preserve">1,262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i w:val="1"/>
                <w:sz w:val="20"/>
                <w:szCs w:val="20"/>
                <w:rtl w:val="0"/>
              </w:rPr>
              <w:t xml:space="preserve">2,658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b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b w:val="1"/>
                <w:sz w:val="20"/>
                <w:szCs w:val="20"/>
                <w:rtl w:val="0"/>
              </w:rPr>
              <w:t xml:space="preserve">30,328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b w:val="1"/>
                <w:sz w:val="20"/>
                <w:szCs w:val="20"/>
                <w:rtl w:val="0"/>
              </w:rPr>
              <w:t xml:space="preserve">123,469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4,530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b w:val="1"/>
                <w:sz w:val="20"/>
                <w:szCs w:val="20"/>
                <w:rtl w:val="0"/>
              </w:rPr>
              <w:t xml:space="preserve">38,410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b w:val="1"/>
                <w:sz w:val="20"/>
                <w:szCs w:val="20"/>
                <w:rtl w:val="0"/>
              </w:rPr>
              <w:t xml:space="preserve">137,665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b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b w:val="1"/>
                <w:sz w:val="20"/>
                <w:szCs w:val="20"/>
                <w:rtl w:val="0"/>
              </w:rPr>
              <w:t xml:space="preserve">72,846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b w:val="1"/>
                <w:sz w:val="20"/>
                <w:szCs w:val="20"/>
                <w:rtl w:val="0"/>
              </w:rPr>
              <w:t xml:space="preserve">274,422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1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pPr>
            <w:r w:rsidDel="00000000" w:rsidR="00000000" w:rsidRPr="00000000">
              <w:rPr>
                <w:rFonts w:ascii="Arial" w:cs="Arial" w:eastAsia="Arial" w:hAnsi="Arial"/>
                <w:i w:val="1"/>
                <w:sz w:val="20"/>
                <w:szCs w:val="20"/>
                <w:rtl w:val="0"/>
              </w:rPr>
              <w:t xml:space="preserve">7,112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7,107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11,434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41,079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b w:val="1"/>
                <w:sz w:val="20"/>
                <w:szCs w:val="20"/>
                <w:rtl w:val="0"/>
              </w:rPr>
              <w:t xml:space="preserve">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b w:val="1"/>
                <w:sz w:val="20"/>
                <w:szCs w:val="20"/>
                <w:rtl w:val="0"/>
              </w:rPr>
              <w:t xml:space="preserve">256,692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b w:val="1"/>
                <w:sz w:val="20"/>
                <w:szCs w:val="20"/>
                <w:rtl w:val="0"/>
              </w:rPr>
              <w:t xml:space="preserve">1,082,233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14,186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9,575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b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b w:val="1"/>
                <w:sz w:val="20"/>
                <w:szCs w:val="20"/>
                <w:rtl w:val="0"/>
              </w:rPr>
              <w:t xml:space="preserve">963,556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b w:val="1"/>
                <w:sz w:val="20"/>
                <w:szCs w:val="20"/>
                <w:rtl w:val="0"/>
              </w:rPr>
              <w:t xml:space="preserve">3,045,232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b w:val="1"/>
                <w:sz w:val="20"/>
                <w:szCs w:val="20"/>
                <w:rtl w:val="0"/>
              </w:rPr>
              <w:t xml:space="preserve">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b w:val="1"/>
                <w:sz w:val="20"/>
                <w:szCs w:val="20"/>
                <w:rtl w:val="0"/>
              </w:rPr>
              <w:t xml:space="preserve">270,473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b w:val="1"/>
                <w:sz w:val="20"/>
                <w:szCs w:val="20"/>
                <w:rtl w:val="0"/>
              </w:rPr>
              <w:t xml:space="preserve">824,751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8,523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22,754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i w:val="1"/>
                <w:sz w:val="20"/>
                <w:szCs w:val="20"/>
                <w:rtl w:val="0"/>
              </w:rPr>
              <w:t xml:space="preserve">17,010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i w:val="1"/>
                <w:sz w:val="20"/>
                <w:szCs w:val="20"/>
                <w:rtl w:val="0"/>
              </w:rPr>
              <w:t xml:space="preserve">13,476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7,511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6,803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8,848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26,544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22,467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9,858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18,000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11,669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44,730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16,170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9,266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27,798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11,017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33,051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1,374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4,809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14,427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11,999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35,997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6,335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8,668</w:t>
            </w:r>
            <w:r w:rsidDel="00000000" w:rsidR="00000000" w:rsidRPr="00000000">
              <w:rPr>
                <w:rtl w:val="0"/>
              </w:rPr>
            </w:r>
          </w:p>
        </w:tc>
      </w:tr>
    </w:tbl>
    <w:p w:rsidR="00000000" w:rsidDel="00000000" w:rsidP="00000000" w:rsidRDefault="00000000" w:rsidRPr="00000000" w14:paraId="0000039C">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2,940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jc w:val="right"/>
              <w:rPr/>
            </w:pPr>
            <w:r w:rsidDel="00000000" w:rsidR="00000000" w:rsidRPr="00000000">
              <w:rPr>
                <w:rFonts w:ascii="Arial" w:cs="Arial" w:eastAsia="Arial" w:hAnsi="Arial"/>
                <w:i w:val="1"/>
                <w:sz w:val="20"/>
                <w:szCs w:val="20"/>
                <w:rtl w:val="0"/>
              </w:rPr>
              <w:t xml:space="preserve">8,820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27,900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24,031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72,093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4,936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21,561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b w:val="1"/>
                <w:sz w:val="20"/>
                <w:szCs w:val="20"/>
                <w:rtl w:val="0"/>
              </w:rPr>
              <w:t xml:space="preserve">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b w:val="1"/>
                <w:sz w:val="20"/>
                <w:szCs w:val="20"/>
                <w:rtl w:val="0"/>
              </w:rPr>
              <w:t xml:space="preserve">537,754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b w:val="1"/>
                <w:sz w:val="20"/>
                <w:szCs w:val="20"/>
                <w:rtl w:val="0"/>
              </w:rPr>
              <w:t xml:space="preserve">1,628,198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5,162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5,854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17,562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904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i w:val="1"/>
                <w:sz w:val="20"/>
                <w:szCs w:val="20"/>
                <w:rtl w:val="0"/>
              </w:rPr>
              <w:t xml:space="preserve">38,250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1,549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7,236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27,101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78,531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4,706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14,118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25,028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75,116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49,414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9,086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17,848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55,593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3,447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72,386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255,568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4,789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19,156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35,598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35,340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5,291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5,805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17,417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4,643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16,604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49,812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2,683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4,027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b w:val="1"/>
                <w:sz w:val="20"/>
                <w:szCs w:val="20"/>
                <w:rtl w:val="0"/>
              </w:rPr>
              <w:t xml:space="preserve">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b w:val="1"/>
                <w:sz w:val="20"/>
                <w:szCs w:val="20"/>
                <w:rtl w:val="0"/>
              </w:rPr>
              <w:t xml:space="preserve">2,204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b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b w:val="1"/>
                <w:sz w:val="20"/>
                <w:szCs w:val="20"/>
                <w:rtl w:val="0"/>
              </w:rPr>
              <w:t xml:space="preserve">154,709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b w:val="1"/>
                <w:sz w:val="20"/>
                <w:szCs w:val="20"/>
                <w:rtl w:val="0"/>
              </w:rPr>
              <w:t xml:space="preserve">590,079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30,315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i w:val="1"/>
                <w:sz w:val="20"/>
                <w:szCs w:val="20"/>
                <w:rtl w:val="0"/>
              </w:rPr>
              <w:t xml:space="preserve">2,858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21,868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6,934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17,335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6,462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31,749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33,823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110,494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15,914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52,982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i w:val="1"/>
                <w:sz w:val="20"/>
                <w:szCs w:val="20"/>
                <w:rtl w:val="0"/>
              </w:rPr>
              <w:t xml:space="preserve">1,904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i w:val="1"/>
                <w:sz w:val="20"/>
                <w:szCs w:val="20"/>
                <w:rtl w:val="0"/>
              </w:rPr>
              <w:t xml:space="preserve">4,305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47,479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4,877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22,614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44,362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5,953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9,455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2,382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11,625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14,795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5,670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9,738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1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jc w:val="right"/>
              <w:rPr/>
            </w:pPr>
            <w:r w:rsidDel="00000000" w:rsidR="00000000" w:rsidRPr="00000000">
              <w:rPr>
                <w:rFonts w:ascii="Arial" w:cs="Arial" w:eastAsia="Arial" w:hAnsi="Arial"/>
                <w:i w:val="1"/>
                <w:sz w:val="20"/>
                <w:szCs w:val="20"/>
                <w:rtl w:val="0"/>
              </w:rPr>
              <w:t xml:space="preserve">1,395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b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b w:val="1"/>
                <w:sz w:val="20"/>
                <w:szCs w:val="20"/>
                <w:rtl w:val="0"/>
              </w:rPr>
              <w:t xml:space="preserve">268,096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jc w:val="right"/>
              <w:rPr/>
            </w:pPr>
            <w:r w:rsidDel="00000000" w:rsidR="00000000" w:rsidRPr="00000000">
              <w:rPr>
                <w:rFonts w:ascii="Arial" w:cs="Arial" w:eastAsia="Arial" w:hAnsi="Arial"/>
                <w:b w:val="1"/>
                <w:sz w:val="20"/>
                <w:szCs w:val="20"/>
                <w:rtl w:val="0"/>
              </w:rPr>
              <w:t xml:space="preserve">1,018,798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b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b w:val="1"/>
                <w:sz w:val="20"/>
                <w:szCs w:val="20"/>
                <w:rtl w:val="0"/>
              </w:rPr>
              <w:t xml:space="preserve">48,168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jc w:val="right"/>
              <w:rPr/>
            </w:pPr>
            <w:r w:rsidDel="00000000" w:rsidR="00000000" w:rsidRPr="00000000">
              <w:rPr>
                <w:rFonts w:ascii="Arial" w:cs="Arial" w:eastAsia="Arial" w:hAnsi="Arial"/>
                <w:b w:val="1"/>
                <w:sz w:val="20"/>
                <w:szCs w:val="20"/>
                <w:rtl w:val="0"/>
              </w:rPr>
              <w:t xml:space="preserve">177,153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i w:val="1"/>
                <w:sz w:val="20"/>
                <w:szCs w:val="20"/>
                <w:rtl w:val="0"/>
              </w:rPr>
              <w:t xml:space="preserve">1,631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i w:val="1"/>
                <w:sz w:val="20"/>
                <w:szCs w:val="20"/>
                <w:rtl w:val="0"/>
              </w:rPr>
              <w:t xml:space="preserve">3,889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1,295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4,587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5,426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12,066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b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b w:val="1"/>
                <w:sz w:val="20"/>
                <w:szCs w:val="20"/>
                <w:rtl w:val="0"/>
              </w:rPr>
              <w:t xml:space="preserve">122,430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b w:val="1"/>
                <w:sz w:val="20"/>
                <w:szCs w:val="20"/>
                <w:rtl w:val="0"/>
              </w:rPr>
              <w:t xml:space="preserve">468,674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47,782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45,080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C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b w:val="1"/>
                <w:sz w:val="20"/>
                <w:szCs w:val="20"/>
                <w:rtl w:val="0"/>
              </w:rPr>
              <w:t xml:space="preserve">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b w:val="1"/>
                <w:sz w:val="20"/>
                <w:szCs w:val="20"/>
                <w:rtl w:val="0"/>
              </w:rPr>
              <w:t xml:space="preserve">94,831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jc w:val="right"/>
              <w:rPr/>
            </w:pPr>
            <w:r w:rsidDel="00000000" w:rsidR="00000000" w:rsidRPr="00000000">
              <w:rPr>
                <w:rFonts w:ascii="Arial" w:cs="Arial" w:eastAsia="Arial" w:hAnsi="Arial"/>
                <w:b w:val="1"/>
                <w:sz w:val="20"/>
                <w:szCs w:val="20"/>
                <w:rtl w:val="0"/>
              </w:rPr>
              <w:t xml:space="preserve">362,944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6,599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jc w:val="right"/>
              <w:rPr/>
            </w:pPr>
            <w:r w:rsidDel="00000000" w:rsidR="00000000" w:rsidRPr="00000000">
              <w:rPr>
                <w:rFonts w:ascii="Arial" w:cs="Arial" w:eastAsia="Arial" w:hAnsi="Arial"/>
                <w:i w:val="1"/>
                <w:sz w:val="20"/>
                <w:szCs w:val="20"/>
                <w:rtl w:val="0"/>
              </w:rPr>
              <w:t xml:space="preserve">24,351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i w:val="1"/>
                <w:sz w:val="20"/>
                <w:szCs w:val="20"/>
                <w:rtl w:val="0"/>
              </w:rPr>
              <w:t xml:space="preserve">6,426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7,916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39,580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5,699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15,183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3,689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i w:val="1"/>
                <w:sz w:val="20"/>
                <w:szCs w:val="20"/>
                <w:rtl w:val="0"/>
              </w:rPr>
              <w:t xml:space="preserve">11,395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8,575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2,999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13,822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14,600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4,887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15,203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2,993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10,790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14,537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72,685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5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49,738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jc w:val="right"/>
              <w:rPr/>
            </w:pPr>
            <w:r w:rsidDel="00000000" w:rsidR="00000000" w:rsidRPr="00000000">
              <w:rPr>
                <w:rFonts w:ascii="Arial" w:cs="Arial" w:eastAsia="Arial" w:hAnsi="Arial"/>
                <w:b w:val="1"/>
                <w:sz w:val="20"/>
                <w:szCs w:val="20"/>
                <w:rtl w:val="0"/>
              </w:rPr>
              <w:t xml:space="preserve">193,830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jc w:val="right"/>
              <w:rPr/>
            </w:pPr>
            <w:r w:rsidDel="00000000" w:rsidR="00000000" w:rsidRPr="00000000">
              <w:rPr>
                <w:rFonts w:ascii="Arial" w:cs="Arial" w:eastAsia="Arial" w:hAnsi="Arial"/>
                <w:b w:val="1"/>
                <w:sz w:val="20"/>
                <w:szCs w:val="20"/>
                <w:rtl w:val="0"/>
              </w:rPr>
              <w:t xml:space="preserve">21,701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i w:val="1"/>
                <w:sz w:val="20"/>
                <w:szCs w:val="20"/>
                <w:rtl w:val="0"/>
              </w:rPr>
              <w:t xml:space="preserve">1,519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b w:val="1"/>
                <w:sz w:val="20"/>
                <w:szCs w:val="20"/>
                <w:rtl w:val="0"/>
              </w:rPr>
              <w:t xml:space="preserve">3,886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b w:val="1"/>
                <w:sz w:val="20"/>
                <w:szCs w:val="20"/>
                <w:rtl w:val="0"/>
              </w:rPr>
              <w:t xml:space="preserve">16,086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1,469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b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b w:val="1"/>
                <w:sz w:val="20"/>
                <w:szCs w:val="20"/>
                <w:rtl w:val="0"/>
              </w:rPr>
              <w:t xml:space="preserve">19,378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b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b w:val="1"/>
                <w:sz w:val="20"/>
                <w:szCs w:val="20"/>
                <w:rtl w:val="0"/>
              </w:rPr>
              <w:t xml:space="preserve">8,483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bl>
    <w:p w:rsidR="00000000" w:rsidDel="00000000" w:rsidP="00000000" w:rsidRDefault="00000000" w:rsidRPr="00000000" w14:paraId="000006D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b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b w:val="1"/>
                <w:sz w:val="20"/>
                <w:szCs w:val="20"/>
                <w:rtl w:val="0"/>
              </w:rPr>
              <w:t xml:space="preserve">34,094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b w:val="1"/>
                <w:sz w:val="20"/>
                <w:szCs w:val="20"/>
                <w:rtl w:val="0"/>
              </w:rPr>
              <w:t xml:space="preserve">128,182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2,796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11,878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7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b w:val="1"/>
                <w:sz w:val="20"/>
                <w:szCs w:val="20"/>
                <w:rtl w:val="0"/>
              </w:rPr>
              <w:t xml:space="preserve">277,214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jc w:val="right"/>
              <w:rPr/>
            </w:pPr>
            <w:r w:rsidDel="00000000" w:rsidR="00000000" w:rsidRPr="00000000">
              <w:rPr>
                <w:rFonts w:ascii="Arial" w:cs="Arial" w:eastAsia="Arial" w:hAnsi="Arial"/>
                <w:b w:val="1"/>
                <w:sz w:val="20"/>
                <w:szCs w:val="20"/>
                <w:rtl w:val="0"/>
              </w:rPr>
              <w:t xml:space="preserve">1,119,093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b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b w:val="1"/>
                <w:sz w:val="20"/>
                <w:szCs w:val="20"/>
                <w:rtl w:val="0"/>
              </w:rPr>
              <w:t xml:space="preserve">47,146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jc w:val="right"/>
              <w:rPr/>
            </w:pPr>
            <w:r w:rsidDel="00000000" w:rsidR="00000000" w:rsidRPr="00000000">
              <w:rPr>
                <w:rFonts w:ascii="Arial" w:cs="Arial" w:eastAsia="Arial" w:hAnsi="Arial"/>
                <w:b w:val="1"/>
                <w:sz w:val="20"/>
                <w:szCs w:val="20"/>
                <w:rtl w:val="0"/>
              </w:rPr>
              <w:t xml:space="preserve">194,513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7,876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i w:val="1"/>
                <w:sz w:val="20"/>
                <w:szCs w:val="20"/>
                <w:rtl w:val="0"/>
              </w:rPr>
              <w:t xml:space="preserve">27,168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1,625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26,441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101,607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b w:val="1"/>
                <w:sz w:val="20"/>
                <w:szCs w:val="20"/>
                <w:rtl w:val="0"/>
              </w:rPr>
              <w:t xml:space="preserve">37,060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b w:val="1"/>
                <w:sz w:val="20"/>
                <w:szCs w:val="20"/>
                <w:rtl w:val="0"/>
              </w:rPr>
              <w:t xml:space="preserve">165,664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33,500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25,260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1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b w:val="1"/>
                <w:sz w:val="20"/>
                <w:szCs w:val="20"/>
                <w:rtl w:val="0"/>
              </w:rPr>
              <w:t xml:space="preserve">320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b w:val="1"/>
                <w:sz w:val="20"/>
                <w:szCs w:val="20"/>
                <w:rtl w:val="0"/>
              </w:rPr>
              <w:t xml:space="preserve">93,466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jc w:val="right"/>
              <w:rPr/>
            </w:pPr>
            <w:r w:rsidDel="00000000" w:rsidR="00000000" w:rsidRPr="00000000">
              <w:rPr>
                <w:rFonts w:ascii="Arial" w:cs="Arial" w:eastAsia="Arial" w:hAnsi="Arial"/>
                <w:b w:val="1"/>
                <w:sz w:val="20"/>
                <w:szCs w:val="20"/>
                <w:rtl w:val="0"/>
              </w:rPr>
              <w:t xml:space="preserve">380,983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jc w:val="right"/>
              <w:rPr/>
            </w:pPr>
            <w:r w:rsidDel="00000000" w:rsidR="00000000" w:rsidRPr="00000000">
              <w:rPr>
                <w:rFonts w:ascii="Arial" w:cs="Arial" w:eastAsia="Arial" w:hAnsi="Arial"/>
                <w:i w:val="1"/>
                <w:sz w:val="20"/>
                <w:szCs w:val="20"/>
                <w:rtl w:val="0"/>
              </w:rPr>
              <w:t xml:space="preserve">3,842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jc w:val="right"/>
              <w:rPr/>
            </w:pPr>
            <w:r w:rsidDel="00000000" w:rsidR="00000000" w:rsidRPr="00000000">
              <w:rPr>
                <w:rFonts w:ascii="Arial" w:cs="Arial" w:eastAsia="Arial" w:hAnsi="Arial"/>
                <w:i w:val="1"/>
                <w:sz w:val="20"/>
                <w:szCs w:val="20"/>
                <w:rtl w:val="0"/>
              </w:rPr>
              <w:t xml:space="preserve">6,691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jc w:val="right"/>
              <w:rPr/>
            </w:pPr>
            <w:r w:rsidDel="00000000" w:rsidR="00000000" w:rsidRPr="00000000">
              <w:rPr>
                <w:rFonts w:ascii="Arial" w:cs="Arial" w:eastAsia="Arial" w:hAnsi="Arial"/>
                <w:i w:val="1"/>
                <w:sz w:val="20"/>
                <w:szCs w:val="20"/>
                <w:rtl w:val="0"/>
              </w:rPr>
              <w:t xml:space="preserve">17,500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8,337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i w:val="1"/>
                <w:sz w:val="20"/>
                <w:szCs w:val="20"/>
                <w:rtl w:val="0"/>
              </w:rPr>
              <w:t xml:space="preserve">24,066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14,519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6,935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34,675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22,725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2,980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18,373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5,086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25,350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b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b w:val="1"/>
                <w:sz w:val="20"/>
                <w:szCs w:val="20"/>
                <w:rtl w:val="0"/>
              </w:rPr>
              <w:t xml:space="preserve">73,101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b w:val="1"/>
                <w:sz w:val="20"/>
                <w:szCs w:val="20"/>
                <w:rtl w:val="0"/>
              </w:rPr>
              <w:t xml:space="preserve">276,326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13,431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41,351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18,930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BF">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Decrease in the number of affected population in the province of Dinagat Islands is based on the validated report submitted by DSWD-FO Caraga. Hence, ongoing assessment and validation are continuously being conducted.</w:t>
      </w:r>
    </w:p>
    <w:p w:rsidR="00000000" w:rsidDel="00000000" w:rsidP="00000000" w:rsidRDefault="00000000" w:rsidRPr="00000000" w14:paraId="000008C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C1">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C2">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854700" cy="4138930"/>
            <wp:effectExtent b="0" l="0" r="0" t="0"/>
            <wp:docPr id="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854700" cy="4138930"/>
                    </a:xfrm>
                    <a:prstGeom prst="rect"/>
                    <a:ln/>
                  </pic:spPr>
                </pic:pic>
              </a:graphicData>
            </a:graphic>
          </wp:inline>
        </w:drawing>
      </w:r>
      <w:r w:rsidDel="00000000" w:rsidR="00000000" w:rsidRPr="00000000">
        <w:rPr>
          <w:rtl w:val="0"/>
        </w:rPr>
      </w:r>
    </w:p>
    <w:p w:rsidR="00000000" w:rsidDel="00000000" w:rsidP="00000000" w:rsidRDefault="00000000" w:rsidRPr="00000000" w14:paraId="000008C3">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C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C5">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C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C7">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C8">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68,864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276,281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1,179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C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C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D2">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D3">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D9">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DA">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E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center"/>
              <w:rPr/>
            </w:pPr>
            <w:r w:rsidDel="00000000" w:rsidR="00000000" w:rsidRPr="00000000">
              <w:rPr>
                <w:rFonts w:ascii="Arial" w:cs="Arial" w:eastAsia="Arial" w:hAnsi="Arial"/>
                <w:b w:val="1"/>
                <w:sz w:val="20"/>
                <w:szCs w:val="20"/>
                <w:rtl w:val="0"/>
              </w:rPr>
              <w:t xml:space="preserve">8,632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center"/>
              <w:rPr/>
            </w:pPr>
            <w:r w:rsidDel="00000000" w:rsidR="00000000" w:rsidRPr="00000000">
              <w:rPr>
                <w:rFonts w:ascii="Arial" w:cs="Arial" w:eastAsia="Arial" w:hAnsi="Arial"/>
                <w:b w:val="1"/>
                <w:sz w:val="20"/>
                <w:szCs w:val="20"/>
                <w:rtl w:val="0"/>
              </w:rPr>
              <w:t xml:space="preserve">1,179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center"/>
              <w:rPr/>
            </w:pPr>
            <w:r w:rsidDel="00000000" w:rsidR="00000000" w:rsidRPr="00000000">
              <w:rPr>
                <w:rFonts w:ascii="Arial" w:cs="Arial" w:eastAsia="Arial" w:hAnsi="Arial"/>
                <w:b w:val="1"/>
                <w:sz w:val="20"/>
                <w:szCs w:val="20"/>
                <w:rtl w:val="0"/>
              </w:rPr>
              <w:t xml:space="preserve">497,058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center"/>
              <w:rPr/>
            </w:pPr>
            <w:r w:rsidDel="00000000" w:rsidR="00000000" w:rsidRPr="00000000">
              <w:rPr>
                <w:rFonts w:ascii="Arial" w:cs="Arial" w:eastAsia="Arial" w:hAnsi="Arial"/>
                <w:b w:val="1"/>
                <w:sz w:val="20"/>
                <w:szCs w:val="20"/>
                <w:rtl w:val="0"/>
              </w:rPr>
              <w:t xml:space="preserve">68,864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center"/>
              <w:rPr/>
            </w:pPr>
            <w:r w:rsidDel="00000000" w:rsidR="00000000" w:rsidRPr="00000000">
              <w:rPr>
                <w:rFonts w:ascii="Arial" w:cs="Arial" w:eastAsia="Arial" w:hAnsi="Arial"/>
                <w:b w:val="1"/>
                <w:sz w:val="20"/>
                <w:szCs w:val="20"/>
                <w:rtl w:val="0"/>
              </w:rPr>
              <w:t xml:space="preserve">1,911,513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center"/>
              <w:rPr/>
            </w:pPr>
            <w:r w:rsidDel="00000000" w:rsidR="00000000" w:rsidRPr="00000000">
              <w:rPr>
                <w:rFonts w:ascii="Arial" w:cs="Arial" w:eastAsia="Arial" w:hAnsi="Arial"/>
                <w:b w:val="1"/>
                <w:sz w:val="20"/>
                <w:szCs w:val="20"/>
                <w:rtl w:val="0"/>
              </w:rPr>
              <w:t xml:space="preserve">276,281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jc w:val="right"/>
              <w:rPr/>
            </w:pPr>
            <w:r w:rsidDel="00000000" w:rsidR="00000000" w:rsidRPr="00000000">
              <w:rPr>
                <w:rFonts w:ascii="Arial" w:cs="Arial" w:eastAsia="Arial" w:hAnsi="Arial"/>
                <w:b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b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b w:val="1"/>
                <w:sz w:val="20"/>
                <w:szCs w:val="20"/>
                <w:rtl w:val="0"/>
              </w:rPr>
              <w:t xml:space="preserve">52,539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b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jc w:val="right"/>
              <w:rPr/>
            </w:pPr>
            <w:r w:rsidDel="00000000" w:rsidR="00000000" w:rsidRPr="00000000">
              <w:rPr>
                <w:rFonts w:ascii="Arial" w:cs="Arial" w:eastAsia="Arial" w:hAnsi="Arial"/>
                <w:b w:val="1"/>
                <w:sz w:val="20"/>
                <w:szCs w:val="20"/>
                <w:rtl w:val="0"/>
              </w:rPr>
              <w:t xml:space="preserve">217,058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b w:val="1"/>
                <w:sz w:val="20"/>
                <w:szCs w:val="20"/>
                <w:rtl w:val="0"/>
              </w:rPr>
              <w:t xml:space="preserve">4,300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1">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right"/>
              <w:rPr/>
            </w:pPr>
            <w:r w:rsidDel="00000000" w:rsidR="00000000" w:rsidRPr="00000000">
              <w:rPr>
                <w:rFonts w:ascii="Arial" w:cs="Arial" w:eastAsia="Arial" w:hAnsi="Arial"/>
                <w:b w:val="1"/>
                <w:sz w:val="20"/>
                <w:szCs w:val="20"/>
                <w:rtl w:val="0"/>
              </w:rPr>
              <w:t xml:space="preserve">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jc w:val="right"/>
              <w:rPr/>
            </w:pPr>
            <w:r w:rsidDel="00000000" w:rsidR="00000000" w:rsidRPr="00000000">
              <w:rPr>
                <w:rFonts w:ascii="Arial" w:cs="Arial" w:eastAsia="Arial" w:hAnsi="Arial"/>
                <w:b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right"/>
              <w:rPr/>
            </w:pPr>
            <w:r w:rsidDel="00000000" w:rsidR="00000000" w:rsidRPr="00000000">
              <w:rPr>
                <w:rFonts w:ascii="Arial" w:cs="Arial" w:eastAsia="Arial" w:hAnsi="Arial"/>
                <w:b w:val="1"/>
                <w:sz w:val="20"/>
                <w:szCs w:val="20"/>
                <w:rtl w:val="0"/>
              </w:rPr>
              <w:t xml:space="preserve">52,080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right"/>
              <w:rPr/>
            </w:pPr>
            <w:r w:rsidDel="00000000" w:rsidR="00000000" w:rsidRPr="00000000">
              <w:rPr>
                <w:rFonts w:ascii="Arial" w:cs="Arial" w:eastAsia="Arial" w:hAnsi="Arial"/>
                <w:b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right"/>
              <w:rPr/>
            </w:pPr>
            <w:r w:rsidDel="00000000" w:rsidR="00000000" w:rsidRPr="00000000">
              <w:rPr>
                <w:rFonts w:ascii="Arial" w:cs="Arial" w:eastAsia="Arial" w:hAnsi="Arial"/>
                <w:b w:val="1"/>
                <w:sz w:val="20"/>
                <w:szCs w:val="20"/>
                <w:rtl w:val="0"/>
              </w:rPr>
              <w:t xml:space="preserve">214,983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right"/>
              <w:rPr/>
            </w:pPr>
            <w:r w:rsidDel="00000000" w:rsidR="00000000" w:rsidRPr="00000000">
              <w:rPr>
                <w:rFonts w:ascii="Arial" w:cs="Arial" w:eastAsia="Arial" w:hAnsi="Arial"/>
                <w:b w:val="1"/>
                <w:sz w:val="20"/>
                <w:szCs w:val="20"/>
                <w:rtl w:val="0"/>
              </w:rPr>
              <w:t xml:space="preserve">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right"/>
              <w:rPr/>
            </w:pPr>
            <w:r w:rsidDel="00000000" w:rsidR="00000000" w:rsidRPr="00000000">
              <w:rPr>
                <w:rFonts w:ascii="Arial" w:cs="Arial" w:eastAsia="Arial" w:hAnsi="Arial"/>
                <w:i w:val="1"/>
                <w:sz w:val="20"/>
                <w:szCs w:val="20"/>
                <w:rtl w:val="0"/>
              </w:rPr>
              <w:t xml:space="preserve">4,567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i w:val="1"/>
                <w:sz w:val="20"/>
                <w:szCs w:val="20"/>
                <w:rtl w:val="0"/>
              </w:rPr>
              <w:t xml:space="preserve">1,778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1,428</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5,202</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5,085</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1,434</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20,885</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528</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81,989</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2,575</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7,495</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26,206</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636</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5,689</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Romblon</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Ferrol</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131</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w:t>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V</w:t>
            </w:r>
          </w:p>
        </w:tc>
        <w:tc>
          <w:tcPr>
            <w:tcBorders>
              <w:top w:color="222222" w:space="0" w:sz="6" w:val="single"/>
              <w:left w:color="222222" w:space="0" w:sz="6" w:val="single"/>
              <w:bottom w:color="222222" w:space="0" w:sz="6" w:val="single"/>
              <w:right w:color="222222"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38</w:t>
            </w:r>
          </w:p>
        </w:tc>
        <w:tc>
          <w:tcPr>
            <w:tcBorders>
              <w:top w:color="222222" w:space="0" w:sz="6" w:val="single"/>
              <w:left w:color="222222" w:space="0" w:sz="6" w:val="single"/>
              <w:bottom w:color="222222" w:space="0" w:sz="6" w:val="single"/>
              <w:right w:color="222222"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tcBorders>
              <w:top w:color="222222" w:space="0" w:sz="6" w:val="single"/>
              <w:left w:color="222222" w:space="0" w:sz="6" w:val="single"/>
              <w:bottom w:color="222222" w:space="0" w:sz="6" w:val="single"/>
              <w:right w:color="222222"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1,397</w:t>
            </w:r>
          </w:p>
        </w:tc>
        <w:tc>
          <w:tcPr>
            <w:tcBorders>
              <w:top w:color="222222" w:space="0" w:sz="6" w:val="single"/>
              <w:left w:color="222222" w:space="0" w:sz="6" w:val="single"/>
              <w:bottom w:color="222222" w:space="0" w:sz="6" w:val="single"/>
              <w:right w:color="222222"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tcBorders>
              <w:top w:color="222222" w:space="0" w:sz="6" w:val="single"/>
              <w:left w:color="222222" w:space="0" w:sz="6" w:val="single"/>
              <w:bottom w:color="222222" w:space="0" w:sz="6" w:val="single"/>
              <w:right w:color="222222"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4,337</w:t>
            </w:r>
          </w:p>
        </w:tc>
        <w:tc>
          <w:tcPr>
            <w:tcBorders>
              <w:top w:color="222222" w:space="0" w:sz="6" w:val="single"/>
              <w:left w:color="222222" w:space="0" w:sz="6" w:val="single"/>
              <w:bottom w:color="222222" w:space="0" w:sz="6" w:val="single"/>
              <w:right w:color="222222"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Albay</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447</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1,241</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222222" w:space="0" w:sz="6" w:val="single"/>
              <w:left w:color="222222" w:space="0" w:sz="6" w:val="single"/>
              <w:bottom w:color="222222" w:space="0" w:sz="6" w:val="single"/>
              <w:right w:color="222222"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E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3,494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b w:val="1"/>
                <w:sz w:val="20"/>
                <w:szCs w:val="20"/>
                <w:rtl w:val="0"/>
              </w:rPr>
              <w:t xml:space="preserve">108,548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b w:val="1"/>
                <w:sz w:val="20"/>
                <w:szCs w:val="20"/>
                <w:rtl w:val="0"/>
              </w:rPr>
              <w:t xml:space="preserve">16,863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b w:val="1"/>
                <w:sz w:val="20"/>
                <w:szCs w:val="20"/>
                <w:rtl w:val="0"/>
              </w:rPr>
              <w:t xml:space="preserve">435,886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b w:val="1"/>
                <w:sz w:val="20"/>
                <w:szCs w:val="20"/>
                <w:rtl w:val="0"/>
              </w:rPr>
              <w:t xml:space="preserve">84,186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b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b w:val="1"/>
                <w:sz w:val="20"/>
                <w:szCs w:val="20"/>
                <w:rtl w:val="0"/>
              </w:rPr>
              <w:t xml:space="preserve">6,668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b w:val="1"/>
                <w:sz w:val="20"/>
                <w:szCs w:val="20"/>
                <w:rtl w:val="0"/>
              </w:rPr>
              <w:t xml:space="preserve">25,421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1,238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1,813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b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b w:val="1"/>
                <w:sz w:val="20"/>
                <w:szCs w:val="20"/>
                <w:rtl w:val="0"/>
              </w:rPr>
              <w:t xml:space="preserve">9,129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b w:val="1"/>
                <w:sz w:val="20"/>
                <w:szCs w:val="20"/>
                <w:rtl w:val="0"/>
              </w:rPr>
              <w:t xml:space="preserve">33,655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1,329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1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b w:val="1"/>
                <w:sz w:val="20"/>
                <w:szCs w:val="20"/>
                <w:rtl w:val="0"/>
              </w:rPr>
              <w:t xml:space="preserve">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b w:val="1"/>
                <w:sz w:val="20"/>
                <w:szCs w:val="20"/>
                <w:rtl w:val="0"/>
              </w:rPr>
              <w:t xml:space="preserve">48,033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b w:val="1"/>
                <w:sz w:val="20"/>
                <w:szCs w:val="20"/>
                <w:rtl w:val="0"/>
              </w:rPr>
              <w:t xml:space="preserve">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4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b w:val="1"/>
                <w:sz w:val="20"/>
                <w:szCs w:val="20"/>
                <w:rtl w:val="0"/>
              </w:rPr>
              <w:t xml:space="preserve">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b w:val="1"/>
                <w:sz w:val="20"/>
                <w:szCs w:val="20"/>
                <w:rtl w:val="0"/>
              </w:rPr>
              <w:t xml:space="preserve">58,692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b w:val="1"/>
                <w:sz w:val="20"/>
                <w:szCs w:val="20"/>
                <w:rtl w:val="0"/>
              </w:rPr>
              <w:t xml:space="preserve">16,855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b w:val="1"/>
                <w:sz w:val="20"/>
                <w:szCs w:val="20"/>
                <w:rtl w:val="0"/>
              </w:rPr>
              <w:t xml:space="preserve">251,591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b w:val="1"/>
                <w:sz w:val="20"/>
                <w:szCs w:val="20"/>
                <w:rtl w:val="0"/>
              </w:rPr>
              <w:t xml:space="preserve">84,146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3,649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b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b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b w:val="1"/>
                <w:sz w:val="20"/>
                <w:szCs w:val="20"/>
                <w:rtl w:val="0"/>
              </w:rPr>
              <w:t xml:space="preserve">134,526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b w:val="1"/>
                <w:sz w:val="20"/>
                <w:szCs w:val="20"/>
                <w:rtl w:val="0"/>
              </w:rPr>
              <w:t xml:space="preserve">15,224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b w:val="1"/>
                <w:sz w:val="20"/>
                <w:szCs w:val="20"/>
                <w:rtl w:val="0"/>
              </w:rPr>
              <w:t xml:space="preserve">478,755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b w:val="1"/>
                <w:sz w:val="20"/>
                <w:szCs w:val="20"/>
                <w:rtl w:val="0"/>
              </w:rPr>
              <w:t xml:space="preserve">51,391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b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b w:val="1"/>
                <w:sz w:val="20"/>
                <w:szCs w:val="20"/>
                <w:rtl w:val="0"/>
              </w:rPr>
              <w:t xml:space="preserve">33,844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b w:val="1"/>
                <w:sz w:val="20"/>
                <w:szCs w:val="20"/>
                <w:rtl w:val="0"/>
              </w:rPr>
              <w:t xml:space="preserve">4,491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b w:val="1"/>
                <w:sz w:val="20"/>
                <w:szCs w:val="20"/>
                <w:rtl w:val="0"/>
              </w:rPr>
              <w:t xml:space="preserve">110,986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b w:val="1"/>
                <w:sz w:val="20"/>
                <w:szCs w:val="20"/>
                <w:rtl w:val="0"/>
              </w:rPr>
              <w:t xml:space="preserve">15,946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1,876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6,931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1,267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2,416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8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919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b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b w:val="1"/>
                <w:sz w:val="20"/>
                <w:szCs w:val="20"/>
                <w:rtl w:val="0"/>
              </w:rPr>
              <w:t xml:space="preserve">88,032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b w:val="1"/>
                <w:sz w:val="20"/>
                <w:szCs w:val="20"/>
                <w:rtl w:val="0"/>
              </w:rPr>
              <w:t xml:space="preserve">9,741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b w:val="1"/>
                <w:sz w:val="20"/>
                <w:szCs w:val="20"/>
                <w:rtl w:val="0"/>
              </w:rPr>
              <w:t xml:space="preserve">317,250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b w:val="1"/>
                <w:sz w:val="20"/>
                <w:szCs w:val="20"/>
                <w:rtl w:val="0"/>
              </w:rPr>
              <w:t xml:space="preserve">31,397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6,970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7,236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23,037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1,787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7,693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7,693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7,304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35,598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29,900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2,242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bl>
    <w:p w:rsidR="00000000" w:rsidDel="00000000" w:rsidP="00000000" w:rsidRDefault="00000000" w:rsidRPr="00000000" w14:paraId="00000FA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864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2,683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2,069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b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b w:val="1"/>
                <w:sz w:val="20"/>
                <w:szCs w:val="20"/>
                <w:rtl w:val="0"/>
              </w:rPr>
              <w:t xml:space="preserve">2,150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b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b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b w:val="1"/>
                <w:sz w:val="20"/>
                <w:szCs w:val="20"/>
                <w:rtl w:val="0"/>
              </w:rPr>
              <w:t xml:space="preserve">12,048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b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b w:val="1"/>
                <w:sz w:val="20"/>
                <w:szCs w:val="20"/>
                <w:rtl w:val="0"/>
              </w:rPr>
              <w:t xml:space="preserve">48,369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b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1,311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2,594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14,795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bl>
    <w:p w:rsidR="00000000" w:rsidDel="00000000" w:rsidP="00000000" w:rsidRDefault="00000000" w:rsidRPr="00000000" w14:paraId="000010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b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b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b w:val="1"/>
                <w:sz w:val="20"/>
                <w:szCs w:val="20"/>
                <w:rtl w:val="0"/>
              </w:rPr>
              <w:t xml:space="preserve">35,281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b w:val="1"/>
                <w:sz w:val="20"/>
                <w:szCs w:val="20"/>
                <w:rtl w:val="0"/>
              </w:rPr>
              <w:t xml:space="preserve">14,753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b w:val="1"/>
                <w:sz w:val="20"/>
                <w:szCs w:val="20"/>
                <w:rtl w:val="0"/>
              </w:rPr>
              <w:t xml:space="preserve">134,327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b w:val="1"/>
                <w:sz w:val="20"/>
                <w:szCs w:val="20"/>
                <w:rtl w:val="0"/>
              </w:rPr>
              <w:t xml:space="preserve">59,182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b w:val="1"/>
                <w:sz w:val="20"/>
                <w:szCs w:val="20"/>
                <w:rtl w:val="0"/>
              </w:rPr>
              <w:t xml:space="preserve">5,767</w:t>
            </w:r>
            <w:r w:rsidDel="00000000" w:rsidR="00000000" w:rsidRPr="00000000">
              <w:rPr>
                <w:rtl w:val="0"/>
              </w:rPr>
            </w:r>
          </w:p>
        </w:tc>
      </w:tr>
    </w:tbl>
    <w:p w:rsidR="00000000" w:rsidDel="00000000" w:rsidP="00000000" w:rsidRDefault="00000000" w:rsidRPr="00000000" w14:paraId="000011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bl>
    <w:p w:rsidR="00000000" w:rsidDel="00000000" w:rsidP="00000000" w:rsidRDefault="00000000" w:rsidRPr="00000000" w14:paraId="000011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b w:val="1"/>
                <w:sz w:val="20"/>
                <w:szCs w:val="20"/>
                <w:rtl w:val="0"/>
              </w:rPr>
              <w:t xml:space="preserve">358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b w:val="1"/>
                <w:sz w:val="20"/>
                <w:szCs w:val="20"/>
                <w:rtl w:val="0"/>
              </w:rPr>
              <w:t xml:space="preserve">27,068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b w:val="1"/>
                <w:sz w:val="20"/>
                <w:szCs w:val="20"/>
                <w:rtl w:val="0"/>
              </w:rPr>
              <w:t xml:space="preserve">13,596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b w:val="1"/>
                <w:sz w:val="20"/>
                <w:szCs w:val="20"/>
                <w:rtl w:val="0"/>
              </w:rPr>
              <w:t xml:space="preserve">100,103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b w:val="1"/>
                <w:sz w:val="20"/>
                <w:szCs w:val="20"/>
                <w:rtl w:val="0"/>
              </w:rPr>
              <w:t xml:space="preserve">53,415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5,612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17,238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bl>
    <w:p w:rsidR="00000000" w:rsidDel="00000000" w:rsidP="00000000" w:rsidRDefault="00000000" w:rsidRPr="00000000" w14:paraId="000011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16,395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16,335</w:t>
            </w:r>
            <w:r w:rsidDel="00000000" w:rsidR="00000000" w:rsidRPr="00000000">
              <w:rPr>
                <w:rtl w:val="0"/>
              </w:rPr>
            </w:r>
          </w:p>
        </w:tc>
      </w:tr>
    </w:tbl>
    <w:p w:rsidR="00000000" w:rsidDel="00000000" w:rsidP="00000000" w:rsidRDefault="00000000" w:rsidRPr="00000000" w14:paraId="000011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b w:val="1"/>
                <w:sz w:val="20"/>
                <w:szCs w:val="20"/>
                <w:rtl w:val="0"/>
              </w:rPr>
              <w:t xml:space="preserve">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b w:val="1"/>
                <w:sz w:val="20"/>
                <w:szCs w:val="20"/>
                <w:rtl w:val="0"/>
              </w:rPr>
              <w:t xml:space="preserve">36,747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b w:val="1"/>
                <w:sz w:val="20"/>
                <w:szCs w:val="20"/>
                <w:rtl w:val="0"/>
              </w:rPr>
              <w:t xml:space="preserve">143,258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b w:val="1"/>
                <w:sz w:val="20"/>
                <w:szCs w:val="20"/>
                <w:rtl w:val="0"/>
              </w:rPr>
              <w:t xml:space="preserve">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b w:val="1"/>
                <w:sz w:val="20"/>
                <w:szCs w:val="20"/>
                <w:rtl w:val="0"/>
              </w:rPr>
              <w:t xml:space="preserve">13,790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1,519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3,605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19,346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b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8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b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26,581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99,962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3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9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A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b w:val="1"/>
                <w:sz w:val="20"/>
                <w:szCs w:val="20"/>
                <w:rtl w:val="0"/>
              </w:rPr>
              <w:t xml:space="preserve">1,816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b w:val="1"/>
                <w:sz w:val="20"/>
                <w:szCs w:val="20"/>
                <w:rtl w:val="0"/>
              </w:rPr>
              <w:t xml:space="preserve">127,056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b w:val="1"/>
                <w:sz w:val="20"/>
                <w:szCs w:val="20"/>
                <w:rtl w:val="0"/>
              </w:rPr>
              <w:t xml:space="preserve">21,111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b w:val="1"/>
                <w:sz w:val="20"/>
                <w:szCs w:val="20"/>
                <w:rtl w:val="0"/>
              </w:rPr>
              <w:t xml:space="preserve">493,948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b w:val="1"/>
                <w:sz w:val="20"/>
                <w:szCs w:val="20"/>
                <w:rtl w:val="0"/>
              </w:rPr>
              <w:t xml:space="preserve">77,194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b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b w:val="1"/>
                <w:sz w:val="20"/>
                <w:szCs w:val="20"/>
                <w:rtl w:val="0"/>
              </w:rPr>
              <w:t xml:space="preserve">26,902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b w:val="1"/>
                <w:sz w:val="20"/>
                <w:szCs w:val="20"/>
                <w:rtl w:val="0"/>
              </w:rPr>
              <w:t xml:space="preserve">111,560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b w:val="1"/>
                <w:sz w:val="20"/>
                <w:szCs w:val="20"/>
                <w:rtl w:val="0"/>
              </w:rPr>
              <w:t xml:space="preserve">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2,782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30,839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b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b w:val="1"/>
                <w:sz w:val="20"/>
                <w:szCs w:val="20"/>
                <w:rtl w:val="0"/>
              </w:rPr>
              <w:t xml:space="preserve">22,713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4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43,925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20,501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166,755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75,107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8,613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14,519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7,849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2,922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2,922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8,031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3,168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2,529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b w:val="1"/>
                <w:sz w:val="20"/>
                <w:szCs w:val="20"/>
                <w:rtl w:val="0"/>
              </w:rPr>
              <w:t xml:space="preserve">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b w:val="1"/>
                <w:sz w:val="20"/>
                <w:szCs w:val="20"/>
                <w:rtl w:val="0"/>
              </w:rPr>
              <w:t xml:space="preserve">50,313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b w:val="1"/>
                <w:sz w:val="20"/>
                <w:szCs w:val="20"/>
                <w:rtl w:val="0"/>
              </w:rPr>
              <w:t xml:space="preserve">191,367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13,431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9,044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35,983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3,168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11,781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6,746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5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Changes in the figures of displaced families and persons in Palawan is due to the updated reports submitted to DSWD-FO MIMAROPA as of 01 January, 2021. Ongoing assessment and validation that are continuously being conducted.</w:t>
      </w:r>
    </w:p>
    <w:p w:rsidR="00000000" w:rsidDel="00000000" w:rsidP="00000000" w:rsidRDefault="00000000" w:rsidRPr="00000000" w14:paraId="000015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5AC">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AD">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AE">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AF">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0">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1">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2">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3">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4">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5B5">
      <w:pPr>
        <w:spacing w:after="0" w:line="24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color w:val="222222"/>
          <w:sz w:val="24"/>
          <w:szCs w:val="24"/>
          <w:rtl w:val="0"/>
        </w:rPr>
        <w:t xml:space="preserve">There are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14,849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53,193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temporarily staying with their relatives and/or friends in</w:t>
      </w:r>
      <w:r w:rsidDel="00000000" w:rsidR="00000000" w:rsidRPr="00000000">
        <w:rPr>
          <w:rFonts w:ascii="Arial" w:cs="Arial" w:eastAsia="Arial" w:hAnsi="Arial"/>
          <w:b w:val="1"/>
          <w:color w:val="222222"/>
          <w:sz w:val="24"/>
          <w:szCs w:val="24"/>
          <w:rtl w:val="0"/>
        </w:rPr>
        <w:t xml:space="preserve"> 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3).</w:t>
      </w:r>
      <w:r w:rsidDel="00000000" w:rsidR="00000000" w:rsidRPr="00000000">
        <w:rPr>
          <w:rtl w:val="0"/>
        </w:rPr>
      </w:r>
    </w:p>
    <w:p w:rsidR="00000000" w:rsidDel="00000000" w:rsidP="00000000" w:rsidRDefault="00000000" w:rsidRPr="00000000" w14:paraId="000015B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B7">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5BD">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5C2">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5C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center"/>
              <w:rPr/>
            </w:pPr>
            <w:r w:rsidDel="00000000" w:rsidR="00000000" w:rsidRPr="00000000">
              <w:rPr>
                <w:rFonts w:ascii="Arial" w:cs="Arial" w:eastAsia="Arial" w:hAnsi="Arial"/>
                <w:b w:val="1"/>
                <w:sz w:val="20"/>
                <w:szCs w:val="20"/>
                <w:rtl w:val="0"/>
              </w:rPr>
              <w:t xml:space="preserve">198,152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center"/>
              <w:rPr/>
            </w:pPr>
            <w:r w:rsidDel="00000000" w:rsidR="00000000" w:rsidRPr="00000000">
              <w:rPr>
                <w:rFonts w:ascii="Arial" w:cs="Arial" w:eastAsia="Arial" w:hAnsi="Arial"/>
                <w:b w:val="1"/>
                <w:sz w:val="20"/>
                <w:szCs w:val="20"/>
                <w:rtl w:val="0"/>
              </w:rPr>
              <w:t xml:space="preserve">14,849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center"/>
              <w:rPr/>
            </w:pPr>
            <w:r w:rsidDel="00000000" w:rsidR="00000000" w:rsidRPr="00000000">
              <w:rPr>
                <w:rFonts w:ascii="Arial" w:cs="Arial" w:eastAsia="Arial" w:hAnsi="Arial"/>
                <w:b w:val="1"/>
                <w:sz w:val="20"/>
                <w:szCs w:val="20"/>
                <w:rtl w:val="0"/>
              </w:rPr>
              <w:t xml:space="preserve">756,493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center"/>
              <w:rPr/>
            </w:pPr>
            <w:r w:rsidDel="00000000" w:rsidR="00000000" w:rsidRPr="00000000">
              <w:rPr>
                <w:rFonts w:ascii="Arial" w:cs="Arial" w:eastAsia="Arial" w:hAnsi="Arial"/>
                <w:b w:val="1"/>
                <w:sz w:val="20"/>
                <w:szCs w:val="20"/>
                <w:rtl w:val="0"/>
              </w:rPr>
              <w:t xml:space="preserve">53,193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b w:val="1"/>
                <w:sz w:val="20"/>
                <w:szCs w:val="20"/>
                <w:rtl w:val="0"/>
              </w:rPr>
              <w:t xml:space="preserve">5,905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b w:val="1"/>
                <w:sz w:val="20"/>
                <w:szCs w:val="20"/>
                <w:rtl w:val="0"/>
              </w:rPr>
              <w:t xml:space="preserve">22,252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b w:val="1"/>
                <w:sz w:val="20"/>
                <w:szCs w:val="20"/>
                <w:rtl w:val="0"/>
              </w:rPr>
              <w:t xml:space="preserve">5,884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b w:val="1"/>
                <w:sz w:val="20"/>
                <w:szCs w:val="20"/>
                <w:rtl w:val="0"/>
              </w:rPr>
              <w:t xml:space="preserve">22,128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6,315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3,927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13,461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5F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b w:val="1"/>
                <w:sz w:val="20"/>
                <w:szCs w:val="20"/>
                <w:rtl w:val="0"/>
              </w:rPr>
              <w:t xml:space="preserve">144,871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b w:val="1"/>
                <w:sz w:val="20"/>
                <w:szCs w:val="20"/>
                <w:rtl w:val="0"/>
              </w:rPr>
              <w:t xml:space="preserve">2,008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b w:val="1"/>
                <w:sz w:val="20"/>
                <w:szCs w:val="20"/>
                <w:rtl w:val="0"/>
              </w:rPr>
              <w:t xml:space="preserve">545,903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b w:val="1"/>
                <w:sz w:val="20"/>
                <w:szCs w:val="20"/>
                <w:rtl w:val="0"/>
              </w:rPr>
              <w:t xml:space="preserve">9,614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b w:val="1"/>
                <w:sz w:val="20"/>
                <w:szCs w:val="20"/>
                <w:rtl w:val="0"/>
              </w:rPr>
              <w:t xml:space="preserve">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b w:val="1"/>
                <w:sz w:val="20"/>
                <w:szCs w:val="20"/>
                <w:rtl w:val="0"/>
              </w:rPr>
              <w:t xml:space="preserve">19,688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b w:val="1"/>
                <w:sz w:val="20"/>
                <w:szCs w:val="20"/>
                <w:rtl w:val="0"/>
              </w:rPr>
              <w:t xml:space="preserve">8,160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b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b w:val="1"/>
                <w:sz w:val="20"/>
                <w:szCs w:val="20"/>
                <w:rtl w:val="0"/>
              </w:rPr>
              <w:t xml:space="preserve">29,415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b w:val="1"/>
                <w:sz w:val="20"/>
                <w:szCs w:val="20"/>
                <w:rtl w:val="0"/>
              </w:rPr>
              <w:t xml:space="preserve">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6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20,705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72,380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9,530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77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28,288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b w:val="1"/>
                <w:sz w:val="20"/>
                <w:szCs w:val="20"/>
                <w:rtl w:val="0"/>
              </w:rPr>
              <w:t xml:space="preserve">101,834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b w:val="1"/>
                <w:sz w:val="20"/>
                <w:szCs w:val="20"/>
                <w:rtl w:val="0"/>
              </w:rPr>
              <w:t xml:space="preserve">1,633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b w:val="1"/>
                <w:sz w:val="20"/>
                <w:szCs w:val="20"/>
                <w:rtl w:val="0"/>
              </w:rPr>
              <w:t xml:space="preserve">394,694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b w:val="1"/>
                <w:sz w:val="20"/>
                <w:szCs w:val="20"/>
                <w:rtl w:val="0"/>
              </w:rPr>
              <w:t xml:space="preserve">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23,755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100,698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b w:val="1"/>
                <w:sz w:val="20"/>
                <w:szCs w:val="20"/>
                <w:rtl w:val="0"/>
              </w:rPr>
              <w:t xml:space="preserve">4,098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b w:val="1"/>
                <w:sz w:val="20"/>
                <w:szCs w:val="20"/>
                <w:rtl w:val="0"/>
              </w:rPr>
              <w:t xml:space="preserve">16,227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b w:val="1"/>
                <w:sz w:val="20"/>
                <w:szCs w:val="20"/>
                <w:rtl w:val="0"/>
              </w:rPr>
              <w:t xml:space="preserve">1,014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2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b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b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b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86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b w:val="1"/>
                <w:sz w:val="20"/>
                <w:szCs w:val="20"/>
                <w:rtl w:val="0"/>
              </w:rPr>
              <w:t xml:space="preserve">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b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b w:val="1"/>
                <w:sz w:val="20"/>
                <w:szCs w:val="20"/>
                <w:rtl w:val="0"/>
              </w:rPr>
              <w:t xml:space="preserve">21,376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b w:val="1"/>
                <w:sz w:val="20"/>
                <w:szCs w:val="20"/>
                <w:rtl w:val="0"/>
              </w:rPr>
              <w:t xml:space="preserve">13,289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8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b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b w:val="1"/>
                <w:sz w:val="20"/>
                <w:szCs w:val="20"/>
                <w:rtl w:val="0"/>
              </w:rPr>
              <w:t xml:space="preserve">3,164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b w:val="1"/>
                <w:sz w:val="20"/>
                <w:szCs w:val="20"/>
                <w:rtl w:val="0"/>
              </w:rPr>
              <w:t xml:space="preserve">19,318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b w:val="1"/>
                <w:sz w:val="20"/>
                <w:szCs w:val="20"/>
                <w:rtl w:val="0"/>
              </w:rPr>
              <w:t xml:space="preserve">13,250</w:t>
            </w:r>
            <w:r w:rsidDel="00000000" w:rsidR="00000000" w:rsidRPr="00000000">
              <w:rPr>
                <w:rtl w:val="0"/>
              </w:rPr>
            </w:r>
          </w:p>
        </w:tc>
      </w:tr>
    </w:tbl>
    <w:p w:rsidR="00000000" w:rsidDel="00000000" w:rsidP="00000000" w:rsidRDefault="00000000" w:rsidRPr="00000000" w14:paraId="0000189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r>
    </w:tbl>
    <w:p w:rsidR="00000000" w:rsidDel="00000000" w:rsidP="00000000" w:rsidRDefault="00000000" w:rsidRPr="00000000" w14:paraId="000018D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b w:val="1"/>
                <w:sz w:val="20"/>
                <w:szCs w:val="20"/>
                <w:rtl w:val="0"/>
              </w:rPr>
              <w:t xml:space="preserve">393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b w:val="1"/>
                <w:sz w:val="20"/>
                <w:szCs w:val="20"/>
                <w:rtl w:val="0"/>
              </w:rPr>
              <w:t xml:space="preserve">1,826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b w:val="1"/>
                <w:sz w:val="20"/>
                <w:szCs w:val="20"/>
                <w:rtl w:val="0"/>
              </w:rPr>
              <w:t xml:space="preserve">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b w:val="1"/>
                <w:sz w:val="20"/>
                <w:szCs w:val="20"/>
                <w:rtl w:val="0"/>
              </w:rPr>
              <w:t xml:space="preserve">1,377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8F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FF">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b w:val="1"/>
                <w:sz w:val="20"/>
                <w:szCs w:val="20"/>
                <w:rtl w:val="0"/>
              </w:rPr>
              <w:t xml:space="preserve">37,408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b w:val="1"/>
                <w:sz w:val="20"/>
                <w:szCs w:val="20"/>
                <w:rtl w:val="0"/>
              </w:rPr>
              <w:t xml:space="preserve">9,629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b w:val="1"/>
                <w:sz w:val="20"/>
                <w:szCs w:val="20"/>
                <w:rtl w:val="0"/>
              </w:rPr>
              <w:t xml:space="preserve">148,909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b w:val="1"/>
                <w:sz w:val="20"/>
                <w:szCs w:val="20"/>
                <w:rtl w:val="0"/>
              </w:rPr>
              <w:t xml:space="preserve">30,112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b w:val="1"/>
                <w:sz w:val="20"/>
                <w:szCs w:val="20"/>
                <w:rtl w:val="0"/>
              </w:rPr>
              <w:t xml:space="preserve">8,866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b w:val="1"/>
                <w:sz w:val="20"/>
                <w:szCs w:val="20"/>
                <w:rtl w:val="0"/>
              </w:rPr>
              <w:t xml:space="preserve">39,790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31,165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b w:val="1"/>
                <w:sz w:val="20"/>
                <w:szCs w:val="20"/>
                <w:rtl w:val="0"/>
              </w:rPr>
              <w:t xml:space="preserve">2,223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b w:val="1"/>
                <w:sz w:val="20"/>
                <w:szCs w:val="20"/>
                <w:rtl w:val="0"/>
              </w:rPr>
              <w:t xml:space="preserve">8,699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b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b w:val="1"/>
                <w:sz w:val="20"/>
                <w:szCs w:val="20"/>
                <w:rtl w:val="0"/>
              </w:rPr>
              <w:t xml:space="preserve">9,629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b w:val="1"/>
                <w:sz w:val="20"/>
                <w:szCs w:val="20"/>
                <w:rtl w:val="0"/>
              </w:rPr>
              <w:t xml:space="preserve">59,538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b w:val="1"/>
                <w:sz w:val="20"/>
                <w:szCs w:val="20"/>
                <w:rtl w:val="0"/>
              </w:rPr>
              <w:t xml:space="preserve">30,112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1,614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1,614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b w:val="1"/>
                <w:sz w:val="20"/>
                <w:szCs w:val="20"/>
                <w:rtl w:val="0"/>
              </w:rPr>
              <w:t xml:space="preserve">9,912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b w:val="1"/>
                <w:sz w:val="20"/>
                <w:szCs w:val="20"/>
                <w:rtl w:val="0"/>
              </w:rPr>
              <w:t xml:space="preserve">40,882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5,368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D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1,377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6,021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6">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Previously reported displaced families and persons Outside EC in Camiguin were no longer reflected based on the validated report submitted by DSWD-FO X. Changes in figures are due to the ongoing assessment and validation that are continuously being conducted.</w:t>
      </w:r>
    </w:p>
    <w:p w:rsidR="00000000" w:rsidDel="00000000" w:rsidP="00000000" w:rsidRDefault="00000000" w:rsidRPr="00000000" w14:paraId="000019F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9F8">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9F9">
      <w:pPr>
        <w:numPr>
          <w:ilvl w:val="0"/>
          <w:numId w:val="5"/>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9FA">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83,713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329,474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9F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9FC">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02">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07">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0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center"/>
              <w:rPr/>
            </w:pPr>
            <w:r w:rsidDel="00000000" w:rsidR="00000000" w:rsidRPr="00000000">
              <w:rPr>
                <w:rFonts w:ascii="Arial" w:cs="Arial" w:eastAsia="Arial" w:hAnsi="Arial"/>
                <w:b w:val="1"/>
                <w:sz w:val="20"/>
                <w:szCs w:val="20"/>
                <w:rtl w:val="0"/>
              </w:rPr>
              <w:t xml:space="preserve">695,210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center"/>
              <w:rPr/>
            </w:pPr>
            <w:r w:rsidDel="00000000" w:rsidR="00000000" w:rsidRPr="00000000">
              <w:rPr>
                <w:rFonts w:ascii="Arial" w:cs="Arial" w:eastAsia="Arial" w:hAnsi="Arial"/>
                <w:b w:val="1"/>
                <w:sz w:val="20"/>
                <w:szCs w:val="20"/>
                <w:rtl w:val="0"/>
              </w:rPr>
              <w:t xml:space="preserve">83,713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center"/>
              <w:rPr/>
            </w:pPr>
            <w:r w:rsidDel="00000000" w:rsidR="00000000" w:rsidRPr="00000000">
              <w:rPr>
                <w:rFonts w:ascii="Arial" w:cs="Arial" w:eastAsia="Arial" w:hAnsi="Arial"/>
                <w:b w:val="1"/>
                <w:sz w:val="20"/>
                <w:szCs w:val="20"/>
                <w:rtl w:val="0"/>
              </w:rPr>
              <w:t xml:space="preserve">2,668,006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center"/>
              <w:rPr/>
            </w:pPr>
            <w:r w:rsidDel="00000000" w:rsidR="00000000" w:rsidRPr="00000000">
              <w:rPr>
                <w:rFonts w:ascii="Arial" w:cs="Arial" w:eastAsia="Arial" w:hAnsi="Arial"/>
                <w:b w:val="1"/>
                <w:sz w:val="20"/>
                <w:szCs w:val="20"/>
                <w:rtl w:val="0"/>
              </w:rPr>
              <w:t xml:space="preserve">329,474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b w:val="1"/>
                <w:sz w:val="20"/>
                <w:szCs w:val="20"/>
                <w:rtl w:val="0"/>
              </w:rPr>
              <w:t xml:space="preserve">58,444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b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b w:val="1"/>
                <w:sz w:val="20"/>
                <w:szCs w:val="20"/>
                <w:rtl w:val="0"/>
              </w:rPr>
              <w:t xml:space="preserve">239,310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57,964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237,111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4,567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1,778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1,428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5,202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3,918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95,450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2,635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7,495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26,206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636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5,739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A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C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b w:val="1"/>
                <w:sz w:val="20"/>
                <w:szCs w:val="20"/>
                <w:rtl w:val="0"/>
              </w:rPr>
              <w:t xml:space="preserve">253,419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b w:val="1"/>
                <w:sz w:val="20"/>
                <w:szCs w:val="20"/>
                <w:rtl w:val="0"/>
              </w:rPr>
              <w:t xml:space="preserve">18,871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b w:val="1"/>
                <w:sz w:val="20"/>
                <w:szCs w:val="20"/>
                <w:rtl w:val="0"/>
              </w:rPr>
              <w:t xml:space="preserve">981,789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b w:val="1"/>
                <w:sz w:val="20"/>
                <w:szCs w:val="20"/>
                <w:rtl w:val="0"/>
              </w:rPr>
              <w:t xml:space="preserve">93,800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b w:val="1"/>
                <w:sz w:val="20"/>
                <w:szCs w:val="20"/>
                <w:rtl w:val="0"/>
              </w:rPr>
              <w:t xml:space="preserve">12,216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b w:val="1"/>
                <w:sz w:val="20"/>
                <w:szCs w:val="20"/>
                <w:rtl w:val="0"/>
              </w:rPr>
              <w:t xml:space="preserve">45,109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2,658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2,337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b w:val="1"/>
                <w:sz w:val="20"/>
                <w:szCs w:val="20"/>
                <w:rtl w:val="0"/>
              </w:rPr>
              <w:t xml:space="preserve">17,289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b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b w:val="1"/>
                <w:sz w:val="20"/>
                <w:szCs w:val="20"/>
                <w:rtl w:val="0"/>
              </w:rPr>
              <w:t xml:space="preserve">63,070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b w:val="1"/>
                <w:sz w:val="20"/>
                <w:szCs w:val="20"/>
                <w:rtl w:val="0"/>
              </w:rPr>
              <w:t xml:space="preserve">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6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76,481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b w:val="1"/>
                <w:sz w:val="20"/>
                <w:szCs w:val="20"/>
                <w:rtl w:val="0"/>
              </w:rPr>
              <w:t xml:space="preserve">39,766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b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b w:val="1"/>
                <w:sz w:val="20"/>
                <w:szCs w:val="20"/>
                <w:rtl w:val="0"/>
              </w:rPr>
              <w:t xml:space="preserve">146,208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b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16,504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CC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10,556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38,095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160,526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18,488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b w:val="1"/>
                <w:sz w:val="20"/>
                <w:szCs w:val="20"/>
                <w:rtl w:val="0"/>
              </w:rPr>
              <w:t xml:space="preserve">646,285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92,398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3,983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27,338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112,879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7,974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3,750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b w:val="1"/>
                <w:sz w:val="20"/>
                <w:szCs w:val="20"/>
                <w:rtl w:val="0"/>
              </w:rPr>
              <w:t xml:space="preserve">138,624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494,982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b w:val="1"/>
                <w:sz w:val="20"/>
                <w:szCs w:val="20"/>
                <w:rtl w:val="0"/>
              </w:rPr>
              <w:t xml:space="preserve">51,459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b w:val="1"/>
                <w:sz w:val="20"/>
                <w:szCs w:val="20"/>
                <w:rtl w:val="0"/>
              </w:rPr>
              <w:t xml:space="preserve">34,101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b w:val="1"/>
                <w:sz w:val="20"/>
                <w:szCs w:val="20"/>
                <w:rtl w:val="0"/>
              </w:rPr>
              <w:t xml:space="preserve">4,505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b w:val="1"/>
                <w:sz w:val="20"/>
                <w:szCs w:val="20"/>
                <w:rtl w:val="0"/>
              </w:rPr>
              <w:t xml:space="preserve">112,000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b w:val="1"/>
                <w:sz w:val="20"/>
                <w:szCs w:val="20"/>
                <w:rtl w:val="0"/>
              </w:rPr>
              <w:t xml:space="preserve">16,014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1,919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1,382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1,267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2,416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1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b w:val="1"/>
                <w:sz w:val="20"/>
                <w:szCs w:val="20"/>
                <w:rtl w:val="0"/>
              </w:rPr>
              <w:t xml:space="preserve">91,676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b w:val="1"/>
                <w:sz w:val="20"/>
                <w:szCs w:val="20"/>
                <w:rtl w:val="0"/>
              </w:rPr>
              <w:t xml:space="preserve">9,741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b w:val="1"/>
                <w:sz w:val="20"/>
                <w:szCs w:val="20"/>
                <w:rtl w:val="0"/>
              </w:rPr>
              <w:t xml:space="preserve">331,613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b w:val="1"/>
                <w:sz w:val="20"/>
                <w:szCs w:val="20"/>
                <w:rtl w:val="0"/>
              </w:rPr>
              <w:t xml:space="preserve">31,397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7,236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7,236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23,037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7,693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7,693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7,304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35,598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9,504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31,592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2,242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864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2,683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4,047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b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b w:val="1"/>
                <w:sz w:val="20"/>
                <w:szCs w:val="20"/>
                <w:rtl w:val="0"/>
              </w:rPr>
              <w:t xml:space="preserve">2,164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b w:val="1"/>
                <w:sz w:val="20"/>
                <w:szCs w:val="20"/>
                <w:rtl w:val="0"/>
              </w:rPr>
              <w:t xml:space="preserve">12,241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b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b w:val="1"/>
                <w:sz w:val="20"/>
                <w:szCs w:val="20"/>
                <w:rtl w:val="0"/>
              </w:rPr>
              <w:t xml:space="preserve">49,205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b w:val="1"/>
                <w:sz w:val="20"/>
                <w:szCs w:val="20"/>
                <w:rtl w:val="0"/>
              </w:rPr>
              <w:t xml:space="preserve">4,048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6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1,311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2,594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1,481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14,795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b w:val="1"/>
                <w:sz w:val="20"/>
                <w:szCs w:val="20"/>
                <w:rtl w:val="0"/>
              </w:rPr>
              <w:t xml:space="preserve">40,758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b w:val="1"/>
                <w:sz w:val="20"/>
                <w:szCs w:val="20"/>
                <w:rtl w:val="0"/>
              </w:rPr>
              <w:t xml:space="preserve">17,925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b w:val="1"/>
                <w:sz w:val="20"/>
                <w:szCs w:val="20"/>
                <w:rtl w:val="0"/>
              </w:rPr>
              <w:t xml:space="preserve">155,703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b w:val="1"/>
                <w:sz w:val="20"/>
                <w:szCs w:val="20"/>
                <w:rtl w:val="0"/>
              </w:rPr>
              <w:t xml:space="preserve">72,471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b w:val="1"/>
                <w:sz w:val="20"/>
                <w:szCs w:val="20"/>
                <w:rtl w:val="0"/>
              </w:rPr>
              <w:t xml:space="preserve">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b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F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b w:val="1"/>
                <w:sz w:val="20"/>
                <w:szCs w:val="20"/>
                <w:rtl w:val="0"/>
              </w:rPr>
              <w:t xml:space="preserve">31,984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b w:val="1"/>
                <w:sz w:val="20"/>
                <w:szCs w:val="20"/>
                <w:rtl w:val="0"/>
              </w:rPr>
              <w:t xml:space="preserve">16,760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b w:val="1"/>
                <w:sz w:val="20"/>
                <w:szCs w:val="20"/>
                <w:rtl w:val="0"/>
              </w:rPr>
              <w:t xml:space="preserve">119,421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b w:val="1"/>
                <w:sz w:val="20"/>
                <w:szCs w:val="20"/>
                <w:rtl w:val="0"/>
              </w:rPr>
              <w:t xml:space="preserve">66,665</w:t>
            </w:r>
            <w:r w:rsidDel="00000000" w:rsidR="00000000" w:rsidRPr="00000000">
              <w:rPr>
                <w:rtl w:val="0"/>
              </w:rPr>
            </w:r>
          </w:p>
        </w:tc>
      </w:tr>
    </w:tbl>
    <w:p w:rsidR="00000000" w:rsidDel="00000000" w:rsidP="00000000" w:rsidRDefault="00000000" w:rsidRPr="00000000" w14:paraId="0000201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3,129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12,505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5,523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5,612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17,238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18,876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18,816</w:t>
            </w:r>
            <w:r w:rsidDel="00000000" w:rsidR="00000000" w:rsidRPr="00000000">
              <w:rPr>
                <w:rtl w:val="0"/>
              </w:rPr>
            </w:r>
          </w:p>
        </w:tc>
      </w:tr>
    </w:tbl>
    <w:p w:rsidR="00000000" w:rsidDel="00000000" w:rsidP="00000000" w:rsidRDefault="00000000" w:rsidRPr="00000000" w14:paraId="0000207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b w:val="1"/>
                <w:sz w:val="20"/>
                <w:szCs w:val="20"/>
                <w:rtl w:val="0"/>
              </w:rPr>
              <w:t xml:space="preserve">37,140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b w:val="1"/>
                <w:sz w:val="20"/>
                <w:szCs w:val="20"/>
                <w:rtl w:val="0"/>
              </w:rPr>
              <w:t xml:space="preserve">145,084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b w:val="1"/>
                <w:sz w:val="20"/>
                <w:szCs w:val="20"/>
                <w:rtl w:val="0"/>
              </w:rPr>
              <w:t xml:space="preserve">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b w:val="1"/>
                <w:sz w:val="20"/>
                <w:szCs w:val="20"/>
                <w:rtl w:val="0"/>
              </w:rPr>
              <w:t xml:space="preserve">13,790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1,519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b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b w:val="1"/>
                <w:sz w:val="20"/>
                <w:szCs w:val="20"/>
                <w:rtl w:val="0"/>
              </w:rPr>
              <w:t xml:space="preserve">8,195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b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b w:val="1"/>
                <w:sz w:val="20"/>
                <w:szCs w:val="20"/>
                <w:rtl w:val="0"/>
              </w:rPr>
              <w:t xml:space="preserve">19,358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b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b w:val="1"/>
                <w:sz w:val="20"/>
                <w:szCs w:val="20"/>
                <w:rtl w:val="0"/>
              </w:rPr>
              <w:t xml:space="preserve">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0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b w:val="1"/>
                <w:sz w:val="20"/>
                <w:szCs w:val="20"/>
                <w:rtl w:val="0"/>
              </w:rPr>
              <w:t xml:space="preserve">26,581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b w:val="1"/>
                <w:sz w:val="20"/>
                <w:szCs w:val="20"/>
                <w:rtl w:val="0"/>
              </w:rPr>
              <w:t xml:space="preserve">99,962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C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D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b w:val="1"/>
                <w:sz w:val="20"/>
                <w:szCs w:val="20"/>
                <w:rtl w:val="0"/>
              </w:rPr>
              <w:t xml:space="preserve">164,464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b w:val="1"/>
                <w:sz w:val="20"/>
                <w:szCs w:val="20"/>
                <w:rtl w:val="0"/>
              </w:rPr>
              <w:t xml:space="preserve">30,740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b w:val="1"/>
                <w:sz w:val="20"/>
                <w:szCs w:val="20"/>
                <w:rtl w:val="0"/>
              </w:rPr>
              <w:t xml:space="preserve">642,857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b w:val="1"/>
                <w:sz w:val="20"/>
                <w:szCs w:val="20"/>
                <w:rtl w:val="0"/>
              </w:rPr>
              <w:t xml:space="preserve">107,306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b w:val="1"/>
                <w:sz w:val="20"/>
                <w:szCs w:val="20"/>
                <w:rtl w:val="0"/>
              </w:rPr>
              <w:t xml:space="preserve">35,768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b w:val="1"/>
                <w:sz w:val="20"/>
                <w:szCs w:val="20"/>
                <w:rtl w:val="0"/>
              </w:rPr>
              <w:t xml:space="preserve">151,350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b w:val="1"/>
                <w:sz w:val="20"/>
                <w:szCs w:val="20"/>
                <w:rtl w:val="0"/>
              </w:rPr>
              <w:t xml:space="preserve">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1,625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b w:val="1"/>
                <w:sz w:val="20"/>
                <w:szCs w:val="20"/>
                <w:rtl w:val="0"/>
              </w:rPr>
              <w:t xml:space="preserve">7,664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b w:val="1"/>
                <w:sz w:val="20"/>
                <w:szCs w:val="20"/>
                <w:rtl w:val="0"/>
              </w:rPr>
              <w:t xml:space="preserve">31,412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b w:val="1"/>
                <w:sz w:val="20"/>
                <w:szCs w:val="20"/>
                <w:rtl w:val="0"/>
              </w:rPr>
              <w:t xml:space="preserve">60,332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b w:val="1"/>
                <w:sz w:val="20"/>
                <w:szCs w:val="20"/>
                <w:rtl w:val="0"/>
              </w:rPr>
              <w:t xml:space="preserve">30,130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b w:val="1"/>
                <w:sz w:val="20"/>
                <w:szCs w:val="20"/>
                <w:rtl w:val="0"/>
              </w:rPr>
              <w:t xml:space="preserve">226,293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b w:val="1"/>
                <w:sz w:val="20"/>
                <w:szCs w:val="20"/>
                <w:rtl w:val="0"/>
              </w:rPr>
              <w:t xml:space="preserve">105,219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3,842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5,213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6,691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25,703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14,519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13,342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7,849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8,961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8,961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3,473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b w:val="1"/>
                <w:sz w:val="20"/>
                <w:szCs w:val="20"/>
                <w:rtl w:val="0"/>
              </w:rPr>
              <w:t xml:space="preserve">60,225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b w:val="1"/>
                <w:sz w:val="20"/>
                <w:szCs w:val="20"/>
                <w:rtl w:val="0"/>
              </w:rPr>
              <w:t xml:space="preserve">232,249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13,431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41,351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2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42">
      <w:pPr>
        <w:spacing w:after="0" w:line="240" w:lineRule="auto"/>
        <w:ind w:left="426" w:right="27" w:firstLine="294"/>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Changes in figures are based on the ongoing assessment and validation that are continuously being conducted.</w:t>
      </w:r>
    </w:p>
    <w:p w:rsidR="00000000" w:rsidDel="00000000" w:rsidP="00000000" w:rsidRDefault="00000000" w:rsidRPr="00000000" w14:paraId="0000234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344">
      <w:pPr>
        <w:pBdr>
          <w:top w:space="0" w:sz="0" w:val="nil"/>
          <w:left w:space="0" w:sz="0" w:val="nil"/>
          <w:bottom w:space="0" w:sz="0" w:val="nil"/>
          <w:right w:space="0" w:sz="0" w:val="nil"/>
          <w:between w:space="0" w:sz="0" w:val="nil"/>
        </w:pBdr>
        <w:spacing w:after="0" w:line="240" w:lineRule="auto"/>
        <w:ind w:left="426"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345">
      <w:pPr>
        <w:pBdr>
          <w:top w:space="0" w:sz="0" w:val="nil"/>
          <w:left w:space="0" w:sz="0" w:val="nil"/>
          <w:bottom w:space="0" w:sz="0" w:val="nil"/>
          <w:right w:space="0" w:sz="0" w:val="nil"/>
          <w:between w:space="0" w:sz="0" w:val="nil"/>
        </w:pBdr>
        <w:spacing w:after="0" w:line="240" w:lineRule="auto"/>
        <w:ind w:left="426"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346">
      <w:pPr>
        <w:pBdr>
          <w:top w:space="0" w:sz="0" w:val="nil"/>
          <w:left w:space="0" w:sz="0" w:val="nil"/>
          <w:bottom w:space="0" w:sz="0" w:val="nil"/>
          <w:right w:space="0" w:sz="0" w:val="nil"/>
          <w:between w:space="0" w:sz="0" w:val="nil"/>
        </w:pBdr>
        <w:spacing w:after="0" w:line="240" w:lineRule="auto"/>
        <w:ind w:left="426"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347">
      <w:pPr>
        <w:pBdr>
          <w:top w:space="0" w:sz="0" w:val="nil"/>
          <w:left w:space="0" w:sz="0" w:val="nil"/>
          <w:bottom w:space="0" w:sz="0" w:val="nil"/>
          <w:right w:space="0" w:sz="0" w:val="nil"/>
          <w:between w:space="0" w:sz="0" w:val="nil"/>
        </w:pBdr>
        <w:spacing w:after="0" w:line="240" w:lineRule="auto"/>
        <w:ind w:left="426"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348">
      <w:pPr>
        <w:pBdr>
          <w:top w:space="0" w:sz="0" w:val="nil"/>
          <w:left w:space="0" w:sz="0" w:val="nil"/>
          <w:bottom w:space="0" w:sz="0" w:val="nil"/>
          <w:right w:space="0" w:sz="0" w:val="nil"/>
          <w:between w:space="0" w:sz="0" w:val="nil"/>
        </w:pBdr>
        <w:spacing w:after="0" w:line="240" w:lineRule="auto"/>
        <w:ind w:left="426"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349">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34A">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925,864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261,277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664,587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34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34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35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center"/>
              <w:rPr/>
            </w:pPr>
            <w:r w:rsidDel="00000000" w:rsidR="00000000" w:rsidRPr="00000000">
              <w:rPr>
                <w:rFonts w:ascii="Arial" w:cs="Arial" w:eastAsia="Arial" w:hAnsi="Arial"/>
                <w:b w:val="1"/>
                <w:sz w:val="20"/>
                <w:szCs w:val="20"/>
                <w:rtl w:val="0"/>
              </w:rPr>
              <w:t xml:space="preserve">925,864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center"/>
              <w:rPr/>
            </w:pPr>
            <w:r w:rsidDel="00000000" w:rsidR="00000000" w:rsidRPr="00000000">
              <w:rPr>
                <w:rFonts w:ascii="Arial" w:cs="Arial" w:eastAsia="Arial" w:hAnsi="Arial"/>
                <w:b w:val="1"/>
                <w:sz w:val="20"/>
                <w:szCs w:val="20"/>
                <w:rtl w:val="0"/>
              </w:rPr>
              <w:t xml:space="preserve">261,277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center"/>
              <w:rPr/>
            </w:pPr>
            <w:r w:rsidDel="00000000" w:rsidR="00000000" w:rsidRPr="00000000">
              <w:rPr>
                <w:rFonts w:ascii="Arial" w:cs="Arial" w:eastAsia="Arial" w:hAnsi="Arial"/>
                <w:b w:val="1"/>
                <w:sz w:val="20"/>
                <w:szCs w:val="20"/>
                <w:rtl w:val="0"/>
              </w:rPr>
              <w:t xml:space="preserve">664,587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b w:val="1"/>
                <w:sz w:val="20"/>
                <w:szCs w:val="20"/>
                <w:rtl w:val="0"/>
              </w:rPr>
              <w:t xml:space="preserve">35,298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b w:val="1"/>
                <w:sz w:val="20"/>
                <w:szCs w:val="20"/>
                <w:rtl w:val="0"/>
              </w:rPr>
              <w:t xml:space="preserve">16,339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b w:val="1"/>
                <w:sz w:val="20"/>
                <w:szCs w:val="20"/>
                <w:rtl w:val="0"/>
              </w:rPr>
              <w:t xml:space="preserve">18,959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b w:val="1"/>
                <w:sz w:val="20"/>
                <w:szCs w:val="20"/>
                <w:rtl w:val="0"/>
              </w:rPr>
              <w:t xml:space="preserve">35,296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b w:val="1"/>
                <w:sz w:val="20"/>
                <w:szCs w:val="20"/>
                <w:rtl w:val="0"/>
              </w:rPr>
              <w:t xml:space="preserve">16,337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b w:val="1"/>
                <w:sz w:val="20"/>
                <w:szCs w:val="20"/>
                <w:rtl w:val="0"/>
              </w:rPr>
              <w:t xml:space="preserve">18,959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2,150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1,587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18,096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4,933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13,163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10,024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10,024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bl>
    <w:p w:rsidR="00000000" w:rsidDel="00000000" w:rsidP="00000000" w:rsidRDefault="00000000" w:rsidRPr="00000000" w14:paraId="000023A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b w:val="1"/>
                <w:sz w:val="20"/>
                <w:szCs w:val="20"/>
                <w:rtl w:val="0"/>
              </w:rPr>
              <w:t xml:space="preserve">209,655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b w:val="1"/>
                <w:sz w:val="20"/>
                <w:szCs w:val="20"/>
                <w:rtl w:val="0"/>
              </w:rPr>
              <w:t xml:space="preserve">56,915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b w:val="1"/>
                <w:sz w:val="20"/>
                <w:szCs w:val="20"/>
                <w:rtl w:val="0"/>
              </w:rPr>
              <w:t xml:space="preserve">152,740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b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b w:val="1"/>
                <w:sz w:val="20"/>
                <w:szCs w:val="20"/>
                <w:rtl w:val="0"/>
              </w:rPr>
              <w:t xml:space="preserve">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b w:val="1"/>
                <w:sz w:val="20"/>
                <w:szCs w:val="20"/>
                <w:rtl w:val="0"/>
              </w:rPr>
              <w:t xml:space="preserve">7,950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b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b w:val="1"/>
                <w:sz w:val="20"/>
                <w:szCs w:val="20"/>
                <w:rtl w:val="0"/>
              </w:rPr>
              <w:t xml:space="preserve">6,594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b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b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44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b w:val="1"/>
                <w:sz w:val="20"/>
                <w:szCs w:val="20"/>
                <w:rtl w:val="0"/>
              </w:rPr>
              <w:t xml:space="preserve">171,108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b w:val="1"/>
                <w:sz w:val="20"/>
                <w:szCs w:val="20"/>
                <w:rtl w:val="0"/>
              </w:rPr>
              <w:t xml:space="preserve">54,810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b w:val="1"/>
                <w:sz w:val="20"/>
                <w:szCs w:val="20"/>
                <w:rtl w:val="0"/>
              </w:rPr>
              <w:t xml:space="preserve">116,298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5,293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10,444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9,314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b w:val="1"/>
                <w:sz w:val="20"/>
                <w:szCs w:val="20"/>
                <w:rtl w:val="0"/>
              </w:rPr>
              <w:t xml:space="preserve">453,546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b w:val="1"/>
                <w:sz w:val="20"/>
                <w:szCs w:val="20"/>
                <w:rtl w:val="0"/>
              </w:rPr>
              <w:t xml:space="preserve">114,855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b w:val="1"/>
                <w:sz w:val="20"/>
                <w:szCs w:val="20"/>
                <w:rtl w:val="0"/>
              </w:rPr>
              <w:t xml:space="preserve">338,691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b w:val="1"/>
                <w:sz w:val="20"/>
                <w:szCs w:val="20"/>
                <w:rtl w:val="0"/>
              </w:rPr>
              <w:t xml:space="preserve">102,247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b w:val="1"/>
                <w:sz w:val="20"/>
                <w:szCs w:val="20"/>
                <w:rtl w:val="0"/>
              </w:rPr>
              <w:t xml:space="preserve">33,573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b w:val="1"/>
                <w:sz w:val="20"/>
                <w:szCs w:val="20"/>
                <w:rtl w:val="0"/>
              </w:rPr>
              <w:t xml:space="preserve">68,674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7,299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3,166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5,376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8,896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7,473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2,704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2,675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10,420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7,911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bl>
    <w:p w:rsidR="00000000" w:rsidDel="00000000" w:rsidP="00000000" w:rsidRDefault="00000000" w:rsidRPr="00000000" w14:paraId="0000252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2,266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1,958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11,918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b w:val="1"/>
                <w:sz w:val="20"/>
                <w:szCs w:val="20"/>
                <w:rtl w:val="0"/>
              </w:rPr>
              <w:t xml:space="preserve">254,930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b w:val="1"/>
                <w:sz w:val="20"/>
                <w:szCs w:val="20"/>
                <w:rtl w:val="0"/>
              </w:rPr>
              <w:t xml:space="preserve">56,822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b w:val="1"/>
                <w:sz w:val="20"/>
                <w:szCs w:val="20"/>
                <w:rtl w:val="0"/>
              </w:rPr>
              <w:t xml:space="preserve">198,108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3,198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2,453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5,854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3,902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15,395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2,655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12,740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19,310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13,015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1,216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2,382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13,873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25,693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1,612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2,417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1,426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2,340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7,193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1,167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6,026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11,088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43,030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38,161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b w:val="1"/>
                <w:sz w:val="20"/>
                <w:szCs w:val="20"/>
                <w:rtl w:val="0"/>
              </w:rPr>
              <w:t xml:space="preserve">96,151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b w:val="1"/>
                <w:sz w:val="20"/>
                <w:szCs w:val="20"/>
                <w:rtl w:val="0"/>
              </w:rPr>
              <w:t xml:space="preserve">24,383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b w:val="1"/>
                <w:sz w:val="20"/>
                <w:szCs w:val="20"/>
                <w:rtl w:val="0"/>
              </w:rPr>
              <w:t xml:space="preserve">71,768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1,855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4,873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5,758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6,226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3,475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5,073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3,998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8,970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1,313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7,657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1,558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1,433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61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b w:val="1"/>
                <w:sz w:val="20"/>
                <w:szCs w:val="20"/>
                <w:rtl w:val="0"/>
              </w:rPr>
              <w:t xml:space="preserve">145,359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b w:val="1"/>
                <w:sz w:val="20"/>
                <w:szCs w:val="20"/>
                <w:rtl w:val="0"/>
              </w:rPr>
              <w:t xml:space="preserve">47,544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b w:val="1"/>
                <w:sz w:val="20"/>
                <w:szCs w:val="20"/>
                <w:rtl w:val="0"/>
              </w:rPr>
              <w:t xml:space="preserve">97,815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b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b w:val="1"/>
                <w:sz w:val="20"/>
                <w:szCs w:val="20"/>
                <w:rtl w:val="0"/>
              </w:rPr>
              <w:t xml:space="preserve">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b w:val="1"/>
                <w:sz w:val="20"/>
                <w:szCs w:val="20"/>
                <w:rtl w:val="0"/>
              </w:rPr>
              <w:t xml:space="preserve">74,714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b w:val="1"/>
                <w:sz w:val="20"/>
                <w:szCs w:val="20"/>
                <w:rtl w:val="0"/>
              </w:rPr>
              <w:t xml:space="preserve">16,515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b w:val="1"/>
                <w:sz w:val="20"/>
                <w:szCs w:val="20"/>
                <w:rtl w:val="0"/>
              </w:rPr>
              <w:t xml:space="preserve">58,199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9,089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8,723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68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b w:val="1"/>
                <w:sz w:val="20"/>
                <w:szCs w:val="20"/>
                <w:rtl w:val="0"/>
              </w:rPr>
              <w:t xml:space="preserve">70,010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b w:val="1"/>
                <w:sz w:val="20"/>
                <w:szCs w:val="20"/>
                <w:rtl w:val="0"/>
              </w:rPr>
              <w:t xml:space="preserve">30,969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b w:val="1"/>
                <w:sz w:val="20"/>
                <w:szCs w:val="20"/>
                <w:rtl w:val="0"/>
              </w:rPr>
              <w:t xml:space="preserve">39,041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4,251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2,794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1,206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5,056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3,204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1,288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3,870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2,977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5,868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2,563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5,545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3,410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1,685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1,778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10,337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7,136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b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6E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b w:val="1"/>
                <w:sz w:val="20"/>
                <w:szCs w:val="20"/>
                <w:rtl w:val="0"/>
              </w:rPr>
              <w:t xml:space="preserve">6,819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b w:val="1"/>
                <w:sz w:val="20"/>
                <w:szCs w:val="20"/>
                <w:rtl w:val="0"/>
              </w:rPr>
              <w:t xml:space="preserve">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b w:val="1"/>
                <w:sz w:val="20"/>
                <w:szCs w:val="20"/>
                <w:rtl w:val="0"/>
              </w:rPr>
              <w:t xml:space="preserve">6,045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b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b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74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b w:val="1"/>
                <w:sz w:val="20"/>
                <w:szCs w:val="20"/>
                <w:rtl w:val="0"/>
              </w:rPr>
              <w:t xml:space="preserve">3,331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b w:val="1"/>
                <w:sz w:val="20"/>
                <w:szCs w:val="20"/>
                <w:rtl w:val="0"/>
              </w:rPr>
              <w:t xml:space="preserve">2,926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79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b w:val="1"/>
                <w:sz w:val="20"/>
                <w:szCs w:val="20"/>
                <w:rtl w:val="0"/>
              </w:rPr>
              <w:t xml:space="preserve">74,961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b w:val="1"/>
                <w:sz w:val="20"/>
                <w:szCs w:val="20"/>
                <w:rtl w:val="0"/>
              </w:rPr>
              <w:t xml:space="preserve">24,704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b w:val="1"/>
                <w:sz w:val="20"/>
                <w:szCs w:val="20"/>
                <w:rtl w:val="0"/>
              </w:rPr>
              <w:t xml:space="preserve">50,257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b w:val="1"/>
                <w:sz w:val="20"/>
                <w:szCs w:val="20"/>
                <w:rtl w:val="0"/>
              </w:rPr>
              <w:t xml:space="preserve">8,886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b w:val="1"/>
                <w:sz w:val="20"/>
                <w:szCs w:val="20"/>
                <w:rtl w:val="0"/>
              </w:rPr>
              <w:t xml:space="preserve">2,334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b w:val="1"/>
                <w:sz w:val="20"/>
                <w:szCs w:val="20"/>
                <w:rtl w:val="0"/>
              </w:rPr>
              <w:t xml:space="preserve">6,552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b w:val="1"/>
                <w:sz w:val="20"/>
                <w:szCs w:val="20"/>
                <w:rtl w:val="0"/>
              </w:rPr>
              <w:t xml:space="preserve">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b w:val="1"/>
                <w:sz w:val="20"/>
                <w:szCs w:val="20"/>
                <w:rtl w:val="0"/>
              </w:rPr>
              <w:t xml:space="preserve">13,918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b w:val="1"/>
                <w:sz w:val="20"/>
                <w:szCs w:val="20"/>
                <w:rtl w:val="0"/>
              </w:rPr>
              <w:t xml:space="preserve">6,543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b w:val="1"/>
                <w:sz w:val="20"/>
                <w:szCs w:val="20"/>
                <w:rtl w:val="0"/>
              </w:rPr>
              <w:t xml:space="preserve">7,375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2,384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7D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b w:val="1"/>
                <w:sz w:val="20"/>
                <w:szCs w:val="20"/>
                <w:rtl w:val="0"/>
              </w:rPr>
              <w:t xml:space="preserve">47,452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b w:val="1"/>
                <w:sz w:val="20"/>
                <w:szCs w:val="20"/>
                <w:rtl w:val="0"/>
              </w:rPr>
              <w:t xml:space="preserve">15,580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b w:val="1"/>
                <w:sz w:val="20"/>
                <w:szCs w:val="20"/>
                <w:rtl w:val="0"/>
              </w:rPr>
              <w:t xml:space="preserve">31,872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6,312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4,774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5,074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3,642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b w:val="1"/>
                <w:sz w:val="20"/>
                <w:szCs w:val="20"/>
                <w:rtl w:val="0"/>
              </w:rPr>
              <w:t xml:space="preserve">4,442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b w:val="1"/>
                <w:sz w:val="20"/>
                <w:szCs w:val="20"/>
                <w:rtl w:val="0"/>
              </w:rPr>
              <w:t xml:space="preserve">4,254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852">
      <w:pPr>
        <w:spacing w:after="0" w:line="240" w:lineRule="auto"/>
        <w:ind w:left="426" w:right="27"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Note: This version reflects the actual number of damaged houses in Regions VIII and X after data validation on 03 January 2022, 12NN. Hence, changes in figures are based on the ongoing assessment and validation that are continuously being conducted.</w:t>
      </w:r>
    </w:p>
    <w:p w:rsidR="00000000" w:rsidDel="00000000" w:rsidP="00000000" w:rsidRDefault="00000000" w:rsidRPr="00000000" w14:paraId="00002853">
      <w:pPr>
        <w:spacing w:after="0" w:line="240" w:lineRule="auto"/>
        <w:ind w:left="720" w:firstLine="0"/>
        <w:jc w:val="right"/>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 Source: DSWD-FOs</w:t>
      </w:r>
    </w:p>
    <w:p w:rsidR="00000000" w:rsidDel="00000000" w:rsidP="00000000" w:rsidRDefault="00000000" w:rsidRPr="00000000" w14:paraId="00002854">
      <w:pPr>
        <w:spacing w:after="0" w:line="240" w:lineRule="auto"/>
        <w:ind w:left="720" w:firstLine="0"/>
        <w:jc w:val="righ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855">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856">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₱374,551,229.96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₱297,263,182.99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₱65,263,238.79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₱3,913,308.18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₱8,111,500.00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r w:rsidDel="00000000" w:rsidR="00000000" w:rsidRPr="00000000">
        <w:rPr>
          <w:rtl w:val="0"/>
        </w:rPr>
      </w:r>
    </w:p>
    <w:p w:rsidR="00000000" w:rsidDel="00000000" w:rsidP="00000000" w:rsidRDefault="00000000" w:rsidRPr="00000000" w14:paraId="0000285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85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46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85F">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center"/>
              <w:rPr/>
            </w:pPr>
            <w:r w:rsidDel="00000000" w:rsidR="00000000" w:rsidRPr="00000000">
              <w:rPr>
                <w:rFonts w:ascii="Arial" w:cs="Arial" w:eastAsia="Arial" w:hAnsi="Arial"/>
                <w:b w:val="1"/>
                <w:sz w:val="18"/>
                <w:szCs w:val="18"/>
                <w:rtl w:val="0"/>
              </w:rPr>
              <w:t xml:space="preserve">297,263,182.99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center"/>
              <w:rPr/>
            </w:pPr>
            <w:r w:rsidDel="00000000" w:rsidR="00000000" w:rsidRPr="00000000">
              <w:rPr>
                <w:rFonts w:ascii="Arial" w:cs="Arial" w:eastAsia="Arial" w:hAnsi="Arial"/>
                <w:b w:val="1"/>
                <w:sz w:val="18"/>
                <w:szCs w:val="18"/>
                <w:rtl w:val="0"/>
              </w:rPr>
              <w:t xml:space="preserve">65,263,238.79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center"/>
              <w:rPr/>
            </w:pPr>
            <w:r w:rsidDel="00000000" w:rsidR="00000000" w:rsidRPr="00000000">
              <w:rPr>
                <w:rFonts w:ascii="Arial" w:cs="Arial" w:eastAsia="Arial" w:hAnsi="Arial"/>
                <w:b w:val="1"/>
                <w:sz w:val="18"/>
                <w:szCs w:val="18"/>
                <w:rtl w:val="0"/>
              </w:rPr>
              <w:t xml:space="preserve">3,913,308.18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center"/>
              <w:rPr/>
            </w:pPr>
            <w:r w:rsidDel="00000000" w:rsidR="00000000" w:rsidRPr="00000000">
              <w:rPr>
                <w:rFonts w:ascii="Arial" w:cs="Arial" w:eastAsia="Arial" w:hAnsi="Arial"/>
                <w:b w:val="1"/>
                <w:sz w:val="18"/>
                <w:szCs w:val="18"/>
                <w:rtl w:val="0"/>
              </w:rPr>
              <w:t xml:space="preserve">8,111,500.00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center"/>
              <w:rPr/>
            </w:pPr>
            <w:r w:rsidDel="00000000" w:rsidR="00000000" w:rsidRPr="00000000">
              <w:rPr>
                <w:rFonts w:ascii="Arial" w:cs="Arial" w:eastAsia="Arial" w:hAnsi="Arial"/>
                <w:b w:val="1"/>
                <w:sz w:val="18"/>
                <w:szCs w:val="18"/>
                <w:rtl w:val="0"/>
              </w:rPr>
              <w:t xml:space="preserve">374,551,229.96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b w:val="1"/>
                <w:sz w:val="18"/>
                <w:szCs w:val="18"/>
                <w:rtl w:val="0"/>
              </w:rPr>
              <w:t xml:space="preserve">30,595,621.05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b w:val="1"/>
                <w:sz w:val="18"/>
                <w:szCs w:val="18"/>
                <w:rtl w:val="0"/>
              </w:rPr>
              <w:t xml:space="preserve">15,347,421.75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b w:val="1"/>
                <w:sz w:val="18"/>
                <w:szCs w:val="18"/>
                <w:rtl w:val="0"/>
              </w:rPr>
              <w:t xml:space="preserve">46,020,946.80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b w:val="1"/>
                <w:sz w:val="18"/>
                <w:szCs w:val="18"/>
                <w:rtl w:val="0"/>
              </w:rPr>
              <w:t xml:space="preserve">30,595,621.05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b w:val="1"/>
                <w:sz w:val="18"/>
                <w:szCs w:val="18"/>
                <w:rtl w:val="0"/>
              </w:rPr>
              <w:t xml:space="preserve">15,333,208.75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b w:val="1"/>
                <w:sz w:val="18"/>
                <w:szCs w:val="18"/>
                <w:rtl w:val="0"/>
              </w:rPr>
              <w:t xml:space="preserve">46,006,733.80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18"/>
                <w:szCs w:val="18"/>
                <w:rtl w:val="0"/>
              </w:rPr>
              <w:t xml:space="preserve">282,900.00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18"/>
                <w:szCs w:val="18"/>
                <w:rtl w:val="0"/>
              </w:rPr>
              <w:t xml:space="preserve">213,200.00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18"/>
                <w:szCs w:val="18"/>
                <w:rtl w:val="0"/>
              </w:rPr>
              <w:t xml:space="preserve">1,626,500.00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18"/>
                <w:szCs w:val="18"/>
                <w:rtl w:val="0"/>
              </w:rPr>
              <w:t xml:space="preserve">1,578,890.50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18"/>
                <w:szCs w:val="18"/>
                <w:rtl w:val="0"/>
              </w:rPr>
              <w:t xml:space="preserve">3,205,390.50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18"/>
                <w:szCs w:val="18"/>
                <w:rtl w:val="0"/>
              </w:rPr>
              <w:t xml:space="preserve">1,706,911.75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18"/>
                <w:szCs w:val="18"/>
                <w:rtl w:val="0"/>
              </w:rPr>
              <w:t xml:space="preserve">2,267,060.00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18"/>
                <w:szCs w:val="18"/>
                <w:rtl w:val="0"/>
              </w:rPr>
              <w:t xml:space="preserve">3,973,971.75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18"/>
                <w:szCs w:val="18"/>
                <w:rtl w:val="0"/>
              </w:rPr>
              <w:t xml:space="preserve">215,150.00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18"/>
                <w:szCs w:val="18"/>
                <w:rtl w:val="0"/>
              </w:rPr>
              <w:t xml:space="preserve">3,434,005.05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18"/>
                <w:szCs w:val="18"/>
                <w:rtl w:val="0"/>
              </w:rPr>
              <w:t xml:space="preserve">3,434,005.05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18"/>
                <w:szCs w:val="18"/>
                <w:rtl w:val="0"/>
              </w:rPr>
              <w:t xml:space="preserve">14,015,657.75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18"/>
                <w:szCs w:val="18"/>
                <w:rtl w:val="0"/>
              </w:rPr>
              <w:t xml:space="preserve">3,924,313.35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18"/>
                <w:szCs w:val="18"/>
                <w:rtl w:val="0"/>
              </w:rPr>
              <w:t xml:space="preserve">63,000.00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18"/>
                <w:szCs w:val="18"/>
                <w:rtl w:val="0"/>
              </w:rPr>
              <w:t xml:space="preserve">18,002,971.10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18"/>
                <w:szCs w:val="18"/>
                <w:rtl w:val="0"/>
              </w:rPr>
              <w:t xml:space="preserve">4,250,584.00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18"/>
                <w:szCs w:val="18"/>
                <w:rtl w:val="0"/>
              </w:rPr>
              <w:t xml:space="preserve">2,555,708.00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18"/>
                <w:szCs w:val="18"/>
                <w:rtl w:val="0"/>
              </w:rPr>
              <w:t xml:space="preserve">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18"/>
                <w:szCs w:val="18"/>
                <w:rtl w:val="0"/>
              </w:rPr>
              <w:t xml:space="preserve">6,812,592.00</w:t>
            </w:r>
            <w:r w:rsidDel="00000000" w:rsidR="00000000" w:rsidRPr="00000000">
              <w:rPr>
                <w:rtl w:val="0"/>
              </w:rPr>
            </w:r>
          </w:p>
        </w:tc>
      </w:tr>
    </w:tbl>
    <w:p w:rsidR="00000000" w:rsidDel="00000000" w:rsidP="00000000" w:rsidRDefault="00000000" w:rsidRPr="00000000" w14:paraId="000028D7">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18"/>
                <w:szCs w:val="18"/>
                <w:rtl w:val="0"/>
              </w:rPr>
              <w:t xml:space="preserve">4,964,062.50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18"/>
                <w:szCs w:val="18"/>
                <w:rtl w:val="0"/>
              </w:rPr>
              <w:t xml:space="preserve">7,984,095.50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18"/>
                <w:szCs w:val="18"/>
                <w:rtl w:val="0"/>
              </w:rPr>
              <w:t xml:space="preserve">189,530.90</w:t>
            </w:r>
            <w:r w:rsidDel="00000000" w:rsidR="00000000" w:rsidRPr="00000000">
              <w:rPr>
                <w:rtl w:val="0"/>
              </w:rPr>
            </w:r>
          </w:p>
        </w:tc>
      </w:tr>
    </w:tbl>
    <w:p w:rsidR="00000000" w:rsidDel="00000000" w:rsidP="00000000" w:rsidRDefault="00000000" w:rsidRPr="00000000" w14:paraId="000028E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b w:val="1"/>
                <w:sz w:val="18"/>
                <w:szCs w:val="18"/>
                <w:rtl w:val="0"/>
              </w:rPr>
              <w:t xml:space="preserve">41,274,050.62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b w:val="1"/>
                <w:sz w:val="18"/>
                <w:szCs w:val="18"/>
                <w:rtl w:val="0"/>
              </w:rPr>
              <w:t xml:space="preserve">20,573,717.84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b w:val="1"/>
                <w:sz w:val="18"/>
                <w:szCs w:val="18"/>
                <w:rtl w:val="0"/>
              </w:rPr>
              <w:t xml:space="preserve">1,240,175.00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b w:val="1"/>
                <w:sz w:val="18"/>
                <w:szCs w:val="18"/>
                <w:rtl w:val="0"/>
              </w:rPr>
              <w:t xml:space="preserve">63,087,943.46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b w:val="1"/>
                <w:sz w:val="18"/>
                <w:szCs w:val="18"/>
                <w:rtl w:val="0"/>
              </w:rPr>
              <w:t xml:space="preserve">1,399,568.00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b w:val="1"/>
                <w:sz w:val="18"/>
                <w:szCs w:val="18"/>
                <w:rtl w:val="0"/>
              </w:rPr>
              <w:t xml:space="preserve">1,026,023.00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b w:val="1"/>
                <w:sz w:val="18"/>
                <w:szCs w:val="18"/>
                <w:rtl w:val="0"/>
              </w:rPr>
              <w:t xml:space="preserve">53,415.00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b w:val="1"/>
                <w:sz w:val="18"/>
                <w:szCs w:val="18"/>
                <w:rtl w:val="0"/>
              </w:rPr>
              <w:t xml:space="preserve">2,479,006.00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18"/>
                <w:szCs w:val="18"/>
                <w:rtl w:val="0"/>
              </w:rPr>
              <w:t xml:space="preserve">94,579.00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18"/>
                <w:szCs w:val="18"/>
                <w:rtl w:val="0"/>
              </w:rPr>
              <w:t xml:space="preserve">233,659.00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18"/>
                <w:szCs w:val="18"/>
                <w:rtl w:val="0"/>
              </w:rPr>
              <w:t xml:space="preserve">37,370.00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18"/>
                <w:szCs w:val="18"/>
                <w:rtl w:val="0"/>
              </w:rPr>
              <w:t xml:space="preserve">14,770.00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18"/>
                <w:szCs w:val="18"/>
                <w:rtl w:val="0"/>
              </w:rPr>
              <w:t xml:space="preserve">52,140.00</w:t>
            </w:r>
            <w:r w:rsidDel="00000000" w:rsidR="00000000" w:rsidRPr="00000000">
              <w:rPr>
                <w:rtl w:val="0"/>
              </w:rPr>
            </w:r>
          </w:p>
        </w:tc>
      </w:tr>
    </w:tbl>
    <w:p w:rsidR="00000000" w:rsidDel="00000000" w:rsidP="00000000" w:rsidRDefault="00000000" w:rsidRPr="00000000" w14:paraId="00002933">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b w:val="1"/>
                <w:sz w:val="18"/>
                <w:szCs w:val="18"/>
                <w:rtl w:val="0"/>
              </w:rPr>
              <w:t xml:space="preserve">5,641,175.42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b w:val="1"/>
                <w:sz w:val="18"/>
                <w:szCs w:val="18"/>
                <w:rtl w:val="0"/>
              </w:rPr>
              <w:t xml:space="preserve">8,246,138.42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18"/>
                <w:szCs w:val="18"/>
                <w:rtl w:val="0"/>
              </w:rPr>
              <w:t xml:space="preserve">93,004.00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18"/>
                <w:szCs w:val="18"/>
                <w:rtl w:val="0"/>
              </w:rPr>
              <w:t xml:space="preserve">93,004.00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b w:val="1"/>
                <w:sz w:val="18"/>
                <w:szCs w:val="18"/>
                <w:rtl w:val="0"/>
              </w:rPr>
              <w:t xml:space="preserve">3,324,183.66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b w:val="1"/>
                <w:sz w:val="18"/>
                <w:szCs w:val="18"/>
                <w:rtl w:val="0"/>
              </w:rPr>
              <w:t xml:space="preserve">5,469,451.66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18"/>
                <w:szCs w:val="18"/>
                <w:rtl w:val="0"/>
              </w:rPr>
              <w:t xml:space="preserve">228,850.00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18"/>
                <w:szCs w:val="18"/>
                <w:rtl w:val="0"/>
              </w:rPr>
              <w:t xml:space="preserve">1,008,539.00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18"/>
                <w:szCs w:val="18"/>
                <w:rtl w:val="0"/>
              </w:rPr>
              <w:t xml:space="preserve">1,748,808.00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18"/>
                <w:szCs w:val="18"/>
                <w:rtl w:val="0"/>
              </w:rPr>
              <w:t xml:space="preserve">319,200.00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18"/>
                <w:szCs w:val="18"/>
                <w:rtl w:val="0"/>
              </w:rPr>
              <w:t xml:space="preserve">321,050.00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b w:val="1"/>
                <w:sz w:val="18"/>
                <w:szCs w:val="18"/>
                <w:rtl w:val="0"/>
              </w:rPr>
              <w:t xml:space="preserve">1,269,604.00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b w:val="1"/>
                <w:sz w:val="18"/>
                <w:szCs w:val="18"/>
                <w:rtl w:val="0"/>
              </w:rPr>
              <w:t xml:space="preserve">1,674,204.00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18"/>
                <w:szCs w:val="18"/>
                <w:rtl w:val="0"/>
              </w:rPr>
              <w:t xml:space="preserve">359,274.80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18"/>
                <w:szCs w:val="18"/>
                <w:rtl w:val="0"/>
              </w:rPr>
              <w:t xml:space="preserve">618,884.80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18"/>
                <w:szCs w:val="18"/>
                <w:rtl w:val="0"/>
              </w:rPr>
              <w:t xml:space="preserve">618,884.80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b w:val="1"/>
                <w:sz w:val="18"/>
                <w:szCs w:val="18"/>
                <w:rtl w:val="0"/>
              </w:rPr>
              <w:t xml:space="preserve">7,235,488.00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b w:val="1"/>
                <w:sz w:val="18"/>
                <w:szCs w:val="18"/>
                <w:rtl w:val="0"/>
              </w:rPr>
              <w:t xml:space="preserve">8,844,056.60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bl>
    <w:p w:rsidR="00000000" w:rsidDel="00000000" w:rsidP="00000000" w:rsidRDefault="00000000" w:rsidRPr="00000000" w14:paraId="00002A2A">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18"/>
                <w:szCs w:val="18"/>
                <w:rtl w:val="0"/>
              </w:rPr>
              <w:t xml:space="preserve">622,000.00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18"/>
                <w:szCs w:val="18"/>
                <w:rtl w:val="0"/>
              </w:rPr>
              <w:t xml:space="preserve">748,875.00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b w:val="1"/>
                <w:sz w:val="18"/>
                <w:szCs w:val="18"/>
                <w:rtl w:val="0"/>
              </w:rPr>
              <w:t xml:space="preserve">22,404,031.54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b w:val="1"/>
                <w:sz w:val="18"/>
                <w:szCs w:val="18"/>
                <w:rtl w:val="0"/>
              </w:rPr>
              <w:t xml:space="preserve">36,375,086.78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18"/>
                <w:szCs w:val="18"/>
                <w:rtl w:val="0"/>
              </w:rPr>
              <w:t xml:space="preserve">1,032,400.00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18"/>
                <w:szCs w:val="18"/>
                <w:rtl w:val="0"/>
              </w:rPr>
              <w:t xml:space="preserve">1,032,400.00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18"/>
                <w:szCs w:val="18"/>
                <w:rtl w:val="0"/>
              </w:rPr>
              <w:t xml:space="preserve">1,815,816.00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18"/>
                <w:szCs w:val="18"/>
                <w:rtl w:val="0"/>
              </w:rPr>
              <w:t xml:space="preserve">2,047,144.00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18"/>
                <w:szCs w:val="18"/>
                <w:rtl w:val="0"/>
              </w:rPr>
              <w:t xml:space="preserve">1,365,217.00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18"/>
                <w:szCs w:val="18"/>
                <w:rtl w:val="0"/>
              </w:rPr>
              <w:t xml:space="preserve">1,601,217.00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18"/>
                <w:szCs w:val="18"/>
                <w:rtl w:val="0"/>
              </w:rPr>
              <w:t xml:space="preserve">461,890.00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18"/>
                <w:szCs w:val="18"/>
                <w:rtl w:val="0"/>
              </w:rPr>
              <w:t xml:space="preserve">2,206,688.00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18"/>
                <w:szCs w:val="18"/>
                <w:rtl w:val="0"/>
              </w:rPr>
              <w:t xml:space="preserve">3,255,184.00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18"/>
                <w:szCs w:val="18"/>
                <w:rtl w:val="0"/>
              </w:rPr>
              <w:t xml:space="preserve">499,677.00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18"/>
                <w:szCs w:val="18"/>
                <w:rtl w:val="0"/>
              </w:rPr>
              <w:t xml:space="preserve">1,318,223.00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18"/>
                <w:szCs w:val="18"/>
                <w:rtl w:val="0"/>
              </w:rPr>
              <w:t xml:space="preserve">2,412,592.00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18"/>
                <w:szCs w:val="18"/>
                <w:rtl w:val="0"/>
              </w:rPr>
              <w:t xml:space="preserve">4,040,631.00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18"/>
                <w:szCs w:val="18"/>
                <w:rtl w:val="0"/>
              </w:rPr>
              <w:t xml:space="preserve">4,387,623.00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18"/>
                <w:szCs w:val="18"/>
                <w:rtl w:val="0"/>
              </w:rPr>
              <w:t xml:space="preserve">273,600.00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18"/>
                <w:szCs w:val="18"/>
                <w:rtl w:val="0"/>
              </w:rPr>
              <w:t xml:space="preserve">771,598.56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18"/>
                <w:szCs w:val="18"/>
                <w:rtl w:val="0"/>
              </w:rPr>
              <w:t xml:space="preserve">1,762,368.20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18"/>
                <w:szCs w:val="18"/>
                <w:rtl w:val="0"/>
              </w:rPr>
              <w:t xml:space="preserve">2,086,864.20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18"/>
                <w:szCs w:val="18"/>
                <w:rtl w:val="0"/>
              </w:rPr>
              <w:t xml:space="preserve">615,341.00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18"/>
                <w:szCs w:val="18"/>
                <w:rtl w:val="0"/>
              </w:rPr>
              <w:t xml:space="preserve">1,135,831.00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18"/>
                <w:szCs w:val="18"/>
                <w:rtl w:val="0"/>
              </w:rPr>
              <w:t xml:space="preserve">1,548,751.48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18"/>
                <w:szCs w:val="18"/>
                <w:rtl w:val="0"/>
              </w:rPr>
              <w:t xml:space="preserve">414,013.00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18"/>
                <w:szCs w:val="18"/>
                <w:rtl w:val="0"/>
              </w:rPr>
              <w:t xml:space="preserve">516,775.00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18"/>
                <w:szCs w:val="18"/>
                <w:rtl w:val="0"/>
              </w:rPr>
              <w:t xml:space="preserve">638,222.20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18"/>
                <w:szCs w:val="18"/>
                <w:rtl w:val="0"/>
              </w:rPr>
              <w:t xml:space="preserve">413,680.00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18"/>
                <w:szCs w:val="18"/>
                <w:rtl w:val="0"/>
              </w:rPr>
              <w:t xml:space="preserve">312,690.00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18"/>
                <w:szCs w:val="18"/>
                <w:rtl w:val="0"/>
              </w:rPr>
              <w:t xml:space="preserve">248,479.00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18"/>
                <w:szCs w:val="18"/>
                <w:rtl w:val="0"/>
              </w:rPr>
              <w:t xml:space="preserve">963,473.00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18"/>
                <w:szCs w:val="18"/>
                <w:rtl w:val="0"/>
              </w:rPr>
              <w:t xml:space="preserve">2,976,790.00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18"/>
                <w:szCs w:val="18"/>
                <w:rtl w:val="0"/>
              </w:rPr>
              <w:t xml:space="preserve">5,172,610.00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18"/>
                <w:szCs w:val="18"/>
                <w:rtl w:val="0"/>
              </w:rPr>
              <w:t xml:space="preserve">363,534.00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18"/>
                <w:szCs w:val="18"/>
                <w:rtl w:val="0"/>
              </w:rPr>
              <w:t xml:space="preserve">479,198.00</w:t>
            </w:r>
            <w:r w:rsidDel="00000000" w:rsidR="00000000" w:rsidRPr="00000000">
              <w:rPr>
                <w:rtl w:val="0"/>
              </w:rPr>
            </w:r>
          </w:p>
        </w:tc>
      </w:tr>
    </w:tbl>
    <w:p w:rsidR="00000000" w:rsidDel="00000000" w:rsidP="00000000" w:rsidRDefault="00000000" w:rsidRPr="00000000" w14:paraId="00002B4B">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b w:val="1"/>
                <w:sz w:val="18"/>
                <w:szCs w:val="18"/>
                <w:rtl w:val="0"/>
              </w:rPr>
              <w:t xml:space="preserve">94,359,953.00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b w:val="1"/>
                <w:sz w:val="18"/>
                <w:szCs w:val="18"/>
                <w:rtl w:val="0"/>
              </w:rPr>
              <w:t xml:space="preserve">3,157,174.00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18"/>
                <w:szCs w:val="18"/>
                <w:rtl w:val="0"/>
              </w:rPr>
              <w:t xml:space="preserve">97,529,627.00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b w:val="1"/>
                <w:sz w:val="18"/>
                <w:szCs w:val="18"/>
                <w:rtl w:val="0"/>
              </w:rPr>
              <w:t xml:space="preserve">41,319,602.00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b w:val="1"/>
                <w:sz w:val="18"/>
                <w:szCs w:val="18"/>
                <w:rtl w:val="0"/>
              </w:rPr>
              <w:t xml:space="preserve">1,082,520.00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b w:val="1"/>
                <w:sz w:val="18"/>
                <w:szCs w:val="18"/>
                <w:rtl w:val="0"/>
              </w:rPr>
              <w:t xml:space="preserve">42,402,122.00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18"/>
                <w:szCs w:val="18"/>
                <w:rtl w:val="0"/>
              </w:rPr>
              <w:t xml:space="preserve">930,000.00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18"/>
                <w:szCs w:val="18"/>
                <w:rtl w:val="0"/>
              </w:rPr>
              <w:t xml:space="preserve">930,000.00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18"/>
                <w:szCs w:val="18"/>
                <w:rtl w:val="0"/>
              </w:rPr>
              <w:t xml:space="preserve">997,360.00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18"/>
                <w:szCs w:val="18"/>
                <w:rtl w:val="0"/>
              </w:rPr>
              <w:t xml:space="preserve">997,360.00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18"/>
                <w:szCs w:val="18"/>
                <w:rtl w:val="0"/>
              </w:rPr>
              <w:t xml:space="preserve">930,000.00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18"/>
                <w:szCs w:val="18"/>
                <w:rtl w:val="0"/>
              </w:rPr>
              <w:t xml:space="preserve">930,000.00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18"/>
                <w:szCs w:val="18"/>
                <w:rtl w:val="0"/>
              </w:rPr>
              <w:t xml:space="preserve">997,360.00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18"/>
                <w:szCs w:val="18"/>
                <w:rtl w:val="0"/>
              </w:rPr>
              <w:t xml:space="preserve">997,360.00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18"/>
                <w:szCs w:val="18"/>
                <w:rtl w:val="0"/>
              </w:rPr>
              <w:t xml:space="preserve">2,385,000.00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18"/>
                <w:szCs w:val="18"/>
                <w:rtl w:val="0"/>
              </w:rPr>
              <w:t xml:space="preserve">2,385,000.00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18"/>
                <w:szCs w:val="18"/>
                <w:rtl w:val="0"/>
              </w:rPr>
              <w:t xml:space="preserve">997,300.00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18"/>
                <w:szCs w:val="18"/>
                <w:rtl w:val="0"/>
              </w:rPr>
              <w:t xml:space="preserve">997,300.00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18"/>
                <w:szCs w:val="18"/>
                <w:rtl w:val="0"/>
              </w:rPr>
              <w:t xml:space="preserve">417,570.00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18"/>
                <w:szCs w:val="18"/>
                <w:rtl w:val="0"/>
              </w:rPr>
              <w:t xml:space="preserve">417,570.00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18"/>
                <w:szCs w:val="18"/>
                <w:rtl w:val="0"/>
              </w:rPr>
              <w:t xml:space="preserve">232,500.00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18"/>
                <w:szCs w:val="18"/>
                <w:rtl w:val="0"/>
              </w:rPr>
              <w:t xml:space="preserve">232,500.00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18"/>
                <w:szCs w:val="18"/>
                <w:rtl w:val="0"/>
              </w:rPr>
              <w:t xml:space="preserve">2,181,480.00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18"/>
                <w:szCs w:val="18"/>
                <w:rtl w:val="0"/>
              </w:rPr>
              <w:t xml:space="preserve">2,799,000.00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18"/>
                <w:szCs w:val="18"/>
                <w:rtl w:val="0"/>
              </w:rPr>
              <w:t xml:space="preserve">697,500.00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18"/>
                <w:szCs w:val="18"/>
                <w:rtl w:val="0"/>
              </w:rPr>
              <w:t xml:space="preserve">697,500.00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b w:val="1"/>
                <w:sz w:val="18"/>
                <w:szCs w:val="18"/>
                <w:rtl w:val="0"/>
              </w:rPr>
              <w:t xml:space="preserve">34,638,915.00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b w:val="1"/>
                <w:sz w:val="18"/>
                <w:szCs w:val="18"/>
                <w:rtl w:val="0"/>
              </w:rPr>
              <w:t xml:space="preserve">36,726,069.00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bl>
    <w:p w:rsidR="00000000" w:rsidDel="00000000" w:rsidP="00000000" w:rsidRDefault="00000000" w:rsidRPr="00000000" w14:paraId="00002C48">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18"/>
                <w:szCs w:val="18"/>
                <w:rtl w:val="0"/>
              </w:rPr>
              <w:t xml:space="preserve">2,325,000.00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18"/>
                <w:szCs w:val="18"/>
                <w:rtl w:val="0"/>
              </w:rPr>
              <w:t xml:space="preserve">2,325,000.00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18"/>
                <w:szCs w:val="18"/>
                <w:rtl w:val="0"/>
              </w:rPr>
              <w:t xml:space="preserve">728,750.00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18"/>
                <w:szCs w:val="18"/>
                <w:rtl w:val="0"/>
              </w:rPr>
              <w:t xml:space="preserve">728,750.00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18"/>
                <w:szCs w:val="18"/>
                <w:rtl w:val="0"/>
              </w:rPr>
              <w:t xml:space="preserve">930,000.00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18"/>
                <w:szCs w:val="18"/>
                <w:rtl w:val="0"/>
              </w:rPr>
              <w:t xml:space="preserve">930,000.00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18"/>
                <w:szCs w:val="18"/>
                <w:rtl w:val="0"/>
              </w:rPr>
              <w:t xml:space="preserve">5,485,500.00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18"/>
                <w:szCs w:val="18"/>
                <w:rtl w:val="0"/>
              </w:rPr>
              <w:t xml:space="preserve">5,485,500.00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b w:val="1"/>
                <w:sz w:val="18"/>
                <w:szCs w:val="18"/>
                <w:rtl w:val="0"/>
              </w:rPr>
              <w:t xml:space="preserve">18,401,436.00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b w:val="1"/>
                <w:sz w:val="18"/>
                <w:szCs w:val="18"/>
                <w:rtl w:val="0"/>
              </w:rPr>
              <w:t xml:space="preserve">18,401,436.00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18"/>
                <w:szCs w:val="18"/>
                <w:rtl w:val="0"/>
              </w:rPr>
              <w:t xml:space="preserve">930,000.00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18"/>
                <w:szCs w:val="18"/>
                <w:rtl w:val="0"/>
              </w:rPr>
              <w:t xml:space="preserve">930,000.00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18"/>
                <w:szCs w:val="18"/>
                <w:rtl w:val="0"/>
              </w:rPr>
              <w:t xml:space="preserve">1,164,360.00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18"/>
                <w:szCs w:val="18"/>
                <w:rtl w:val="0"/>
              </w:rPr>
              <w:t xml:space="preserve">1,164,360.00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bl>
    <w:p w:rsidR="00000000" w:rsidDel="00000000" w:rsidP="00000000" w:rsidRDefault="00000000" w:rsidRPr="00000000" w14:paraId="00002CE5">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18"/>
                <w:szCs w:val="18"/>
                <w:rtl w:val="0"/>
              </w:rPr>
              <w:t xml:space="preserve">2,686,770.00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18"/>
                <w:szCs w:val="18"/>
                <w:rtl w:val="0"/>
              </w:rPr>
              <w:t xml:space="preserve">2,686,770.00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b w:val="1"/>
                <w:sz w:val="18"/>
                <w:szCs w:val="18"/>
                <w:rtl w:val="0"/>
              </w:rPr>
              <w:t xml:space="preserve">46,802,841.21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b w:val="1"/>
                <w:sz w:val="18"/>
                <w:szCs w:val="18"/>
                <w:rtl w:val="0"/>
              </w:rPr>
              <w:t xml:space="preserve">46,930,345.21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b w:val="1"/>
                <w:sz w:val="18"/>
                <w:szCs w:val="18"/>
                <w:rtl w:val="0"/>
              </w:rPr>
              <w:t xml:space="preserve">7,718,205.59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b w:val="1"/>
                <w:sz w:val="18"/>
                <w:szCs w:val="18"/>
                <w:rtl w:val="0"/>
              </w:rPr>
              <w:t xml:space="preserve">7,718,205.59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r>
    </w:tbl>
    <w:p w:rsidR="00000000" w:rsidDel="00000000" w:rsidP="00000000" w:rsidRDefault="00000000" w:rsidRPr="00000000" w14:paraId="00002D22">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18"/>
                <w:szCs w:val="18"/>
                <w:rtl w:val="0"/>
              </w:rPr>
              <w:t xml:space="preserve">1,007,135.00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18"/>
                <w:szCs w:val="18"/>
                <w:rtl w:val="0"/>
              </w:rPr>
              <w:t xml:space="preserve">1,007,135.00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18"/>
                <w:szCs w:val="18"/>
                <w:rtl w:val="0"/>
              </w:rPr>
              <w:t xml:space="preserve">696,254.00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18"/>
                <w:szCs w:val="18"/>
                <w:rtl w:val="0"/>
              </w:rPr>
              <w:t xml:space="preserve">696,254.00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r>
    </w:tbl>
    <w:p w:rsidR="00000000" w:rsidDel="00000000" w:rsidP="00000000" w:rsidRDefault="00000000" w:rsidRPr="00000000" w14:paraId="00002D59">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b w:val="1"/>
                <w:sz w:val="18"/>
                <w:szCs w:val="18"/>
                <w:rtl w:val="0"/>
              </w:rPr>
              <w:t xml:space="preserve">38,571,545.62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b w:val="1"/>
                <w:sz w:val="18"/>
                <w:szCs w:val="18"/>
                <w:rtl w:val="0"/>
              </w:rPr>
              <w:t xml:space="preserve">38,571,545.62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18"/>
                <w:szCs w:val="18"/>
                <w:rtl w:val="0"/>
              </w:rPr>
              <w:t xml:space="preserve">1,665,659.70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18"/>
                <w:szCs w:val="18"/>
                <w:rtl w:val="0"/>
              </w:rPr>
              <w:t xml:space="preserve">1,665,659.70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18"/>
                <w:szCs w:val="18"/>
                <w:rtl w:val="0"/>
              </w:rPr>
              <w:t xml:space="preserve">3,736,366.00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18"/>
                <w:szCs w:val="18"/>
                <w:rtl w:val="0"/>
              </w:rPr>
              <w:t xml:space="preserve">3,736,366.00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18"/>
                <w:szCs w:val="18"/>
                <w:rtl w:val="0"/>
              </w:rPr>
              <w:t xml:space="preserve">1,795,815.00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18"/>
                <w:szCs w:val="18"/>
                <w:rtl w:val="0"/>
              </w:rPr>
              <w:t xml:space="preserve">1,795,815.00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18"/>
                <w:szCs w:val="18"/>
                <w:rtl w:val="0"/>
              </w:rPr>
              <w:t xml:space="preserve">1,752,715.44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18"/>
                <w:szCs w:val="18"/>
                <w:rtl w:val="0"/>
              </w:rPr>
              <w:t xml:space="preserve">1,752,715.44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18"/>
                <w:szCs w:val="18"/>
                <w:rtl w:val="0"/>
              </w:rPr>
              <w:t xml:space="preserve">1,057,565.68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18"/>
                <w:szCs w:val="18"/>
                <w:rtl w:val="0"/>
              </w:rPr>
              <w:t xml:space="preserve">1,057,565.68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18"/>
                <w:szCs w:val="18"/>
                <w:rtl w:val="0"/>
              </w:rPr>
              <w:t xml:space="preserve">1,869,559.55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18"/>
                <w:szCs w:val="18"/>
                <w:rtl w:val="0"/>
              </w:rPr>
              <w:t xml:space="preserve">1,869,559.55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18"/>
                <w:szCs w:val="18"/>
                <w:rtl w:val="0"/>
              </w:rPr>
              <w:t xml:space="preserve">2,161,503.41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18"/>
                <w:szCs w:val="18"/>
                <w:rtl w:val="0"/>
              </w:rPr>
              <w:t xml:space="preserve">2,161,503.41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1,077,489.00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18"/>
                <w:szCs w:val="18"/>
                <w:rtl w:val="0"/>
              </w:rPr>
              <w:t xml:space="preserve">1,077,489.00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18"/>
                <w:szCs w:val="18"/>
                <w:rtl w:val="0"/>
              </w:rPr>
              <w:t xml:space="preserve">2,755,779.00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18"/>
                <w:szCs w:val="18"/>
                <w:rtl w:val="0"/>
              </w:rPr>
              <w:t xml:space="preserve">2,755,779.00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18"/>
                <w:szCs w:val="18"/>
                <w:rtl w:val="0"/>
              </w:rPr>
              <w:t xml:space="preserve">1,912,286.43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18"/>
                <w:szCs w:val="18"/>
                <w:rtl w:val="0"/>
              </w:rPr>
              <w:t xml:space="preserve">1,912,286.43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18"/>
                <w:szCs w:val="18"/>
                <w:rtl w:val="0"/>
              </w:rPr>
              <w:t xml:space="preserve">1,526,442.75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18"/>
                <w:szCs w:val="18"/>
                <w:rtl w:val="0"/>
              </w:rPr>
              <w:t xml:space="preserve">1,526,442.75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18"/>
                <w:szCs w:val="18"/>
                <w:rtl w:val="0"/>
              </w:rPr>
              <w:t xml:space="preserve">2,001,051.00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18"/>
                <w:szCs w:val="18"/>
                <w:rtl w:val="0"/>
              </w:rPr>
              <w:t xml:space="preserve">2,001,051.00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18"/>
                <w:szCs w:val="18"/>
                <w:rtl w:val="0"/>
              </w:rPr>
              <w:t xml:space="preserve">2,081,402.40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18"/>
                <w:szCs w:val="18"/>
                <w:rtl w:val="0"/>
              </w:rPr>
              <w:t xml:space="preserve">2,081,402.40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18"/>
                <w:szCs w:val="18"/>
                <w:rtl w:val="0"/>
              </w:rPr>
              <w:t xml:space="preserve">3,490,486.00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18"/>
                <w:szCs w:val="18"/>
                <w:rtl w:val="0"/>
              </w:rPr>
              <w:t xml:space="preserve">3,490,486.00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18"/>
                <w:szCs w:val="18"/>
                <w:rtl w:val="0"/>
              </w:rPr>
              <w:t xml:space="preserve">1,209,344.00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18"/>
                <w:szCs w:val="18"/>
                <w:rtl w:val="0"/>
              </w:rPr>
              <w:t xml:space="preserve">1,209,344.00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18"/>
                <w:szCs w:val="18"/>
                <w:rtl w:val="0"/>
              </w:rPr>
              <w:t xml:space="preserve">2,140,984.16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18"/>
                <w:szCs w:val="18"/>
                <w:rtl w:val="0"/>
              </w:rPr>
              <w:t xml:space="preserve">2,140,984.16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18"/>
                <w:szCs w:val="18"/>
                <w:rtl w:val="0"/>
              </w:rPr>
              <w:t xml:space="preserve">2,151,307.88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18"/>
                <w:szCs w:val="18"/>
                <w:rtl w:val="0"/>
              </w:rPr>
              <w:t xml:space="preserve">2,151,307.88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1,209,866.22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18"/>
                <w:szCs w:val="18"/>
                <w:rtl w:val="0"/>
              </w:rPr>
              <w:t xml:space="preserve">1,209,866.22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18"/>
                <w:szCs w:val="18"/>
                <w:rtl w:val="0"/>
              </w:rPr>
              <w:t xml:space="preserve">2,975,922.00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18"/>
                <w:szCs w:val="18"/>
                <w:rtl w:val="0"/>
              </w:rPr>
              <w:t xml:space="preserve">2,975,922.00</w:t>
            </w:r>
            <w:r w:rsidDel="00000000" w:rsidR="00000000" w:rsidRPr="00000000">
              <w:rPr>
                <w:rtl w:val="0"/>
              </w:rPr>
            </w:r>
          </w:p>
        </w:tc>
      </w:tr>
    </w:tbl>
    <w:p w:rsidR="00000000" w:rsidDel="00000000" w:rsidP="00000000" w:rsidRDefault="00000000" w:rsidRPr="00000000" w14:paraId="00002DD8">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b w:val="1"/>
                <w:sz w:val="18"/>
                <w:szCs w:val="18"/>
                <w:rtl w:val="0"/>
              </w:rPr>
              <w:t xml:space="preserve">24,077,856.91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b w:val="1"/>
                <w:sz w:val="18"/>
                <w:szCs w:val="18"/>
                <w:rtl w:val="0"/>
              </w:rPr>
              <w:t xml:space="preserve">4,252,000.00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pPr>
            <w:r w:rsidDel="00000000" w:rsidR="00000000" w:rsidRPr="00000000">
              <w:rPr>
                <w:rFonts w:ascii="Arial" w:cs="Arial" w:eastAsia="Arial" w:hAnsi="Arial"/>
                <w:b w:val="1"/>
                <w:sz w:val="18"/>
                <w:szCs w:val="18"/>
                <w:rtl w:val="0"/>
              </w:rPr>
              <w:t xml:space="preserve">28,329,856.91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b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b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r>
    </w:tbl>
    <w:p w:rsidR="00000000" w:rsidDel="00000000" w:rsidP="00000000" w:rsidRDefault="00000000" w:rsidRPr="00000000" w14:paraId="00002DEB">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b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b w:val="1"/>
                <w:sz w:val="18"/>
                <w:szCs w:val="18"/>
                <w:rtl w:val="0"/>
              </w:rPr>
              <w:t xml:space="preserve">193,061.99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b w:val="1"/>
                <w:sz w:val="18"/>
                <w:szCs w:val="18"/>
                <w:rtl w:val="0"/>
              </w:rPr>
              <w:t xml:space="preserve">7,023,576.00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pPr>
            <w:r w:rsidDel="00000000" w:rsidR="00000000" w:rsidRPr="00000000">
              <w:rPr>
                <w:rFonts w:ascii="Arial" w:cs="Arial" w:eastAsia="Arial" w:hAnsi="Arial"/>
                <w:b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b w:val="1"/>
                <w:sz w:val="18"/>
                <w:szCs w:val="18"/>
                <w:rtl w:val="0"/>
              </w:rPr>
              <w:t xml:space="preserve">8,523,576.00</w:t>
            </w:r>
            <w:r w:rsidDel="00000000" w:rsidR="00000000" w:rsidRPr="00000000">
              <w:rPr>
                <w:rtl w:val="0"/>
              </w:rPr>
            </w:r>
          </w:p>
        </w:tc>
      </w:tr>
    </w:tbl>
    <w:p w:rsidR="00000000" w:rsidDel="00000000" w:rsidP="00000000" w:rsidRDefault="00000000" w:rsidRPr="00000000" w14:paraId="00002E2E">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w:cs="Arial" w:eastAsia="Arial" w:hAnsi="Arial"/>
                <w:i w:val="1"/>
                <w:sz w:val="18"/>
                <w:szCs w:val="18"/>
                <w:rtl w:val="0"/>
              </w:rPr>
              <w:t xml:space="preserve">697,820.00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697,820.00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r>
    </w:tbl>
    <w:p w:rsidR="00000000" w:rsidDel="00000000" w:rsidP="00000000" w:rsidRDefault="00000000" w:rsidRPr="00000000" w14:paraId="00002E5F">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r>
    </w:tbl>
    <w:p w:rsidR="00000000" w:rsidDel="00000000" w:rsidP="00000000" w:rsidRDefault="00000000" w:rsidRPr="00000000" w14:paraId="00002E72">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b w:val="1"/>
                <w:sz w:val="18"/>
                <w:szCs w:val="18"/>
                <w:rtl w:val="0"/>
              </w:rPr>
              <w:t xml:space="preserve">59,559,110.20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b w:val="1"/>
                <w:sz w:val="18"/>
                <w:szCs w:val="18"/>
                <w:rtl w:val="0"/>
              </w:rPr>
              <w:t xml:space="preserve">21,505,874.20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b w:val="1"/>
                <w:sz w:val="18"/>
                <w:szCs w:val="18"/>
                <w:rtl w:val="0"/>
              </w:rPr>
              <w:t xml:space="preserve">2,595,229.18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b w:val="1"/>
                <w:sz w:val="18"/>
                <w:szCs w:val="18"/>
                <w:rtl w:val="0"/>
              </w:rPr>
              <w:t xml:space="preserve">91,759,213.58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b w:val="1"/>
                <w:sz w:val="18"/>
                <w:szCs w:val="18"/>
                <w:rtl w:val="0"/>
              </w:rPr>
              <w:t xml:space="preserve">235,881.00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8,505,358.00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1,324,262.50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10,065,501.50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22,736.00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142,472.00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2,660,000.00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w:cs="Arial" w:eastAsia="Arial" w:hAnsi="Arial"/>
                <w:i w:val="1"/>
                <w:sz w:val="18"/>
                <w:szCs w:val="18"/>
                <w:rtl w:val="0"/>
              </w:rPr>
              <w:t xml:space="preserve">116,145.00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pPr>
            <w:r w:rsidDel="00000000" w:rsidR="00000000" w:rsidRPr="00000000">
              <w:rPr>
                <w:rFonts w:ascii="Arial" w:cs="Arial" w:eastAsia="Arial" w:hAnsi="Arial"/>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pPr>
            <w:r w:rsidDel="00000000" w:rsidR="00000000" w:rsidRPr="00000000">
              <w:rPr>
                <w:rFonts w:ascii="Arial" w:cs="Arial" w:eastAsia="Arial" w:hAnsi="Arial"/>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pPr>
            <w:r w:rsidDel="00000000" w:rsidR="00000000" w:rsidRPr="00000000">
              <w:rPr>
                <w:rFonts w:ascii="Arial" w:cs="Arial" w:eastAsia="Arial" w:hAnsi="Arial"/>
                <w:i w:val="1"/>
                <w:sz w:val="18"/>
                <w:szCs w:val="18"/>
                <w:rtl w:val="0"/>
              </w:rPr>
              <w:t xml:space="preserve">2,598,407.50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pPr>
            <w:r w:rsidDel="00000000" w:rsidR="00000000" w:rsidRPr="00000000">
              <w:rPr>
                <w:rFonts w:ascii="Arial" w:cs="Arial" w:eastAsia="Arial" w:hAnsi="Arial"/>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w:cs="Arial" w:eastAsia="Arial" w:hAnsi="Arial"/>
                <w:i w:val="1"/>
                <w:sz w:val="18"/>
                <w:szCs w:val="18"/>
                <w:rtl w:val="0"/>
              </w:rPr>
              <w:t xml:space="preserve">140,000.00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pPr>
            <w:r w:rsidDel="00000000" w:rsidR="00000000" w:rsidRPr="00000000">
              <w:rPr>
                <w:rFonts w:ascii="Arial" w:cs="Arial" w:eastAsia="Arial" w:hAnsi="Arial"/>
                <w:b w:val="1"/>
                <w:sz w:val="18"/>
                <w:szCs w:val="18"/>
                <w:rtl w:val="0"/>
              </w:rPr>
              <w:t xml:space="preserve">18,742,112.08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w:cs="Arial" w:eastAsia="Arial" w:hAnsi="Arial"/>
                <w:b w:val="1"/>
                <w:sz w:val="18"/>
                <w:szCs w:val="18"/>
                <w:rtl w:val="0"/>
              </w:rPr>
              <w:t xml:space="preserve">18,742,112.08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w:cs="Arial" w:eastAsia="Arial" w:hAnsi="Arial"/>
                <w:i w:val="1"/>
                <w:sz w:val="18"/>
                <w:szCs w:val="18"/>
                <w:rtl w:val="0"/>
              </w:rPr>
              <w:t xml:space="preserve">2,619,294.29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w:cs="Arial" w:eastAsia="Arial" w:hAnsi="Arial"/>
                <w:i w:val="1"/>
                <w:sz w:val="18"/>
                <w:szCs w:val="18"/>
                <w:rtl w:val="0"/>
              </w:rPr>
              <w:t xml:space="preserve">2,619,294.29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pPr>
            <w:r w:rsidDel="00000000" w:rsidR="00000000" w:rsidRPr="00000000">
              <w:rPr>
                <w:rFonts w:ascii="Arial" w:cs="Arial" w:eastAsia="Arial" w:hAnsi="Arial"/>
                <w:i w:val="1"/>
                <w:sz w:val="18"/>
                <w:szCs w:val="18"/>
                <w:rtl w:val="0"/>
              </w:rPr>
              <w:t xml:space="preserve">3,348,777.02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w:cs="Arial" w:eastAsia="Arial" w:hAnsi="Arial"/>
                <w:i w:val="1"/>
                <w:sz w:val="18"/>
                <w:szCs w:val="18"/>
                <w:rtl w:val="0"/>
              </w:rPr>
              <w:t xml:space="preserve">3,348,777.02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pPr>
            <w:r w:rsidDel="00000000" w:rsidR="00000000" w:rsidRPr="00000000">
              <w:rPr>
                <w:rFonts w:ascii="Arial" w:cs="Arial" w:eastAsia="Arial" w:hAnsi="Arial"/>
                <w:i w:val="1"/>
                <w:sz w:val="18"/>
                <w:szCs w:val="18"/>
                <w:rtl w:val="0"/>
              </w:rPr>
              <w:t xml:space="preserve">1,358,209.26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w:cs="Arial" w:eastAsia="Arial" w:hAnsi="Arial"/>
                <w:i w:val="1"/>
                <w:sz w:val="18"/>
                <w:szCs w:val="18"/>
                <w:rtl w:val="0"/>
              </w:rPr>
              <w:t xml:space="preserve">1,358,209.26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pPr>
            <w:r w:rsidDel="00000000" w:rsidR="00000000" w:rsidRPr="00000000">
              <w:rPr>
                <w:rFonts w:ascii="Arial" w:cs="Arial" w:eastAsia="Arial" w:hAnsi="Arial"/>
                <w:i w:val="1"/>
                <w:sz w:val="18"/>
                <w:szCs w:val="18"/>
                <w:rtl w:val="0"/>
              </w:rPr>
              <w:t xml:space="preserve">1,613,326.01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pPr>
            <w:r w:rsidDel="00000000" w:rsidR="00000000" w:rsidRPr="00000000">
              <w:rPr>
                <w:rFonts w:ascii="Arial" w:cs="Arial" w:eastAsia="Arial" w:hAnsi="Arial"/>
                <w:i w:val="1"/>
                <w:sz w:val="18"/>
                <w:szCs w:val="18"/>
                <w:rtl w:val="0"/>
              </w:rPr>
              <w:t xml:space="preserve">1,613,326.01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pPr>
            <w:r w:rsidDel="00000000" w:rsidR="00000000" w:rsidRPr="00000000">
              <w:rPr>
                <w:rFonts w:ascii="Arial" w:cs="Arial" w:eastAsia="Arial" w:hAnsi="Arial"/>
                <w:i w:val="1"/>
                <w:sz w:val="18"/>
                <w:szCs w:val="18"/>
                <w:rtl w:val="0"/>
              </w:rPr>
              <w:t xml:space="preserve">4,772,676.48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pPr>
            <w:r w:rsidDel="00000000" w:rsidR="00000000" w:rsidRPr="00000000">
              <w:rPr>
                <w:rFonts w:ascii="Arial" w:cs="Arial" w:eastAsia="Arial" w:hAnsi="Arial"/>
                <w:i w:val="1"/>
                <w:sz w:val="18"/>
                <w:szCs w:val="18"/>
                <w:rtl w:val="0"/>
              </w:rPr>
              <w:t xml:space="preserve">4,772,676.48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w:cs="Arial" w:eastAsia="Arial" w:hAnsi="Arial"/>
                <w:i w:val="1"/>
                <w:sz w:val="18"/>
                <w:szCs w:val="18"/>
                <w:rtl w:val="0"/>
              </w:rPr>
              <w:t xml:space="preserve">2,397,128.01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pPr>
            <w:r w:rsidDel="00000000" w:rsidR="00000000" w:rsidRPr="00000000">
              <w:rPr>
                <w:rFonts w:ascii="Arial" w:cs="Arial" w:eastAsia="Arial" w:hAnsi="Arial"/>
                <w:i w:val="1"/>
                <w:sz w:val="18"/>
                <w:szCs w:val="18"/>
                <w:rtl w:val="0"/>
              </w:rPr>
              <w:t xml:space="preserve">2,397,128.01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pPr>
            <w:r w:rsidDel="00000000" w:rsidR="00000000" w:rsidRPr="00000000">
              <w:rPr>
                <w:rFonts w:ascii="Arial" w:cs="Arial" w:eastAsia="Arial" w:hAnsi="Arial"/>
                <w:b w:val="1"/>
                <w:sz w:val="18"/>
                <w:szCs w:val="18"/>
                <w:rtl w:val="0"/>
              </w:rPr>
              <w:t xml:space="preserve">40,336,350.62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w:cs="Arial" w:eastAsia="Arial" w:hAnsi="Arial"/>
                <w:b w:val="1"/>
                <w:sz w:val="18"/>
                <w:szCs w:val="18"/>
                <w:rtl w:val="0"/>
              </w:rPr>
              <w:t xml:space="preserve">3,998,980.00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w:cs="Arial" w:eastAsia="Arial" w:hAnsi="Arial"/>
                <w:b w:val="1"/>
                <w:sz w:val="18"/>
                <w:szCs w:val="18"/>
                <w:rtl w:val="0"/>
              </w:rPr>
              <w:t xml:space="preserve">1,270,966.68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pPr>
            <w:r w:rsidDel="00000000" w:rsidR="00000000" w:rsidRPr="00000000">
              <w:rPr>
                <w:rFonts w:ascii="Arial" w:cs="Arial" w:eastAsia="Arial" w:hAnsi="Arial"/>
                <w:b w:val="1"/>
                <w:sz w:val="18"/>
                <w:szCs w:val="18"/>
                <w:rtl w:val="0"/>
              </w:rPr>
              <w:t xml:space="preserve">53,705,297.30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w:cs="Arial" w:eastAsia="Arial" w:hAnsi="Arial"/>
                <w:i w:val="1"/>
                <w:sz w:val="18"/>
                <w:szCs w:val="18"/>
                <w:rtl w:val="0"/>
              </w:rPr>
              <w:t xml:space="preserve">2,507,147.05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pPr>
            <w:r w:rsidDel="00000000" w:rsidR="00000000" w:rsidRPr="00000000">
              <w:rPr>
                <w:rFonts w:ascii="Arial" w:cs="Arial" w:eastAsia="Arial" w:hAnsi="Arial"/>
                <w:i w:val="1"/>
                <w:sz w:val="18"/>
                <w:szCs w:val="18"/>
                <w:rtl w:val="0"/>
              </w:rPr>
              <w:t xml:space="preserve">2,507,147.05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pPr>
            <w:r w:rsidDel="00000000" w:rsidR="00000000" w:rsidRPr="00000000">
              <w:rPr>
                <w:rFonts w:ascii="Arial" w:cs="Arial" w:eastAsia="Arial" w:hAnsi="Arial"/>
                <w:i w:val="1"/>
                <w:sz w:val="18"/>
                <w:szCs w:val="18"/>
                <w:rtl w:val="0"/>
              </w:rPr>
              <w:t xml:space="preserve">961,137.23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w:cs="Arial" w:eastAsia="Arial" w:hAnsi="Arial"/>
                <w:i w:val="1"/>
                <w:sz w:val="18"/>
                <w:szCs w:val="18"/>
                <w:rtl w:val="0"/>
              </w:rPr>
              <w:t xml:space="preserve">961,137.23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w:cs="Arial" w:eastAsia="Arial" w:hAnsi="Arial"/>
                <w:i w:val="1"/>
                <w:sz w:val="18"/>
                <w:szCs w:val="18"/>
                <w:rtl w:val="0"/>
              </w:rPr>
              <w:t xml:space="preserve">2,308,350.00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i w:val="1"/>
                <w:sz w:val="18"/>
                <w:szCs w:val="18"/>
                <w:rtl w:val="0"/>
              </w:rPr>
              <w:t xml:space="preserve">2,308,350.00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pPr>
            <w:r w:rsidDel="00000000" w:rsidR="00000000" w:rsidRPr="00000000">
              <w:rPr>
                <w:rFonts w:ascii="Arial" w:cs="Arial" w:eastAsia="Arial" w:hAnsi="Arial"/>
                <w:i w:val="1"/>
                <w:sz w:val="18"/>
                <w:szCs w:val="18"/>
                <w:rtl w:val="0"/>
              </w:rPr>
              <w:t xml:space="preserve">2,078,325.00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2,078,325.00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2,760,769.50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pPr>
            <w:r w:rsidDel="00000000" w:rsidR="00000000" w:rsidRPr="00000000">
              <w:rPr>
                <w:rFonts w:ascii="Arial" w:cs="Arial" w:eastAsia="Arial" w:hAnsi="Arial"/>
                <w:i w:val="1"/>
                <w:sz w:val="18"/>
                <w:szCs w:val="18"/>
                <w:rtl w:val="0"/>
              </w:rPr>
              <w:t xml:space="preserve">2,760,769.50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pPr>
            <w:r w:rsidDel="00000000" w:rsidR="00000000" w:rsidRPr="00000000">
              <w:rPr>
                <w:rFonts w:ascii="Arial" w:cs="Arial" w:eastAsia="Arial" w:hAnsi="Arial"/>
                <w:i w:val="1"/>
                <w:sz w:val="18"/>
                <w:szCs w:val="18"/>
                <w:rtl w:val="0"/>
              </w:rPr>
              <w:t xml:space="preserve">2,284,900.00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pPr>
            <w:r w:rsidDel="00000000" w:rsidR="00000000" w:rsidRPr="00000000">
              <w:rPr>
                <w:rFonts w:ascii="Arial" w:cs="Arial" w:eastAsia="Arial" w:hAnsi="Arial"/>
                <w:i w:val="1"/>
                <w:sz w:val="18"/>
                <w:szCs w:val="18"/>
                <w:rtl w:val="0"/>
              </w:rPr>
              <w:t xml:space="preserve">2,284,900.00</w:t>
            </w:r>
            <w:r w:rsidDel="00000000" w:rsidR="00000000" w:rsidRPr="00000000">
              <w:rPr>
                <w:rtl w:val="0"/>
              </w:rPr>
            </w:r>
          </w:p>
        </w:tc>
      </w:tr>
    </w:tbl>
    <w:p w:rsidR="00000000" w:rsidDel="00000000" w:rsidP="00000000" w:rsidRDefault="00000000" w:rsidRPr="00000000" w14:paraId="00002F15">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w:cs="Arial" w:eastAsia="Arial" w:hAnsi="Arial"/>
                <w:i w:val="1"/>
                <w:sz w:val="18"/>
                <w:szCs w:val="18"/>
                <w:rtl w:val="0"/>
              </w:rPr>
              <w:t xml:space="preserve">2,640,375.00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w:cs="Arial" w:eastAsia="Arial" w:hAnsi="Arial"/>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w:cs="Arial" w:eastAsia="Arial" w:hAnsi="Arial"/>
                <w:i w:val="1"/>
                <w:sz w:val="18"/>
                <w:szCs w:val="18"/>
                <w:rtl w:val="0"/>
              </w:rPr>
              <w:t xml:space="preserve">4,740,375.00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i w:val="1"/>
                <w:sz w:val="18"/>
                <w:szCs w:val="18"/>
                <w:rtl w:val="0"/>
              </w:rPr>
              <w:t xml:space="preserve">2,476,632.50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3,016,382.50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w:cs="Arial" w:eastAsia="Arial" w:hAnsi="Arial"/>
                <w:i w:val="1"/>
                <w:sz w:val="18"/>
                <w:szCs w:val="18"/>
                <w:rtl w:val="0"/>
              </w:rPr>
              <w:t xml:space="preserve">1,243,803.00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pPr>
            <w:r w:rsidDel="00000000" w:rsidR="00000000" w:rsidRPr="00000000">
              <w:rPr>
                <w:rFonts w:ascii="Arial" w:cs="Arial" w:eastAsia="Arial" w:hAnsi="Arial"/>
                <w:i w:val="1"/>
                <w:sz w:val="18"/>
                <w:szCs w:val="18"/>
                <w:rtl w:val="0"/>
              </w:rPr>
              <w:t xml:space="preserve">1,243,803.00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pPr>
            <w:r w:rsidDel="00000000" w:rsidR="00000000" w:rsidRPr="00000000">
              <w:rPr>
                <w:rFonts w:ascii="Arial" w:cs="Arial" w:eastAsia="Arial" w:hAnsi="Arial"/>
                <w:i w:val="1"/>
                <w:sz w:val="18"/>
                <w:szCs w:val="18"/>
                <w:rtl w:val="0"/>
              </w:rPr>
              <w:t xml:space="preserve">2,549,969.00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w:cs="Arial" w:eastAsia="Arial" w:hAnsi="Arial"/>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w:cs="Arial" w:eastAsia="Arial" w:hAnsi="Arial"/>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pPr>
            <w:r w:rsidDel="00000000" w:rsidR="00000000" w:rsidRPr="00000000">
              <w:rPr>
                <w:rFonts w:ascii="Arial" w:cs="Arial" w:eastAsia="Arial" w:hAnsi="Arial"/>
                <w:i w:val="1"/>
                <w:sz w:val="18"/>
                <w:szCs w:val="18"/>
                <w:rtl w:val="0"/>
              </w:rPr>
              <w:t xml:space="preserve">12,080,449.00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pPr>
            <w:r w:rsidDel="00000000" w:rsidR="00000000" w:rsidRPr="00000000">
              <w:rPr>
                <w:rFonts w:ascii="Arial" w:cs="Arial" w:eastAsia="Arial" w:hAnsi="Arial"/>
                <w:i w:val="1"/>
                <w:sz w:val="18"/>
                <w:szCs w:val="18"/>
                <w:rtl w:val="0"/>
              </w:rPr>
              <w:t xml:space="preserve">1,395,227.73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pPr>
            <w:r w:rsidDel="00000000" w:rsidR="00000000" w:rsidRPr="00000000">
              <w:rPr>
                <w:rFonts w:ascii="Arial" w:cs="Arial" w:eastAsia="Arial" w:hAnsi="Arial"/>
                <w:i w:val="1"/>
                <w:sz w:val="18"/>
                <w:szCs w:val="18"/>
                <w:rtl w:val="0"/>
              </w:rPr>
              <w:t xml:space="preserve">1,395,227.73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pPr>
            <w:r w:rsidDel="00000000" w:rsidR="00000000" w:rsidRPr="00000000">
              <w:rPr>
                <w:rFonts w:ascii="Arial" w:cs="Arial" w:eastAsia="Arial" w:hAnsi="Arial"/>
                <w:i w:val="1"/>
                <w:sz w:val="18"/>
                <w:szCs w:val="18"/>
                <w:rtl w:val="0"/>
              </w:rPr>
              <w:t xml:space="preserve">2,773,888.75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pPr>
            <w:r w:rsidDel="00000000" w:rsidR="00000000" w:rsidRPr="00000000">
              <w:rPr>
                <w:rFonts w:ascii="Arial" w:cs="Arial" w:eastAsia="Arial" w:hAnsi="Arial"/>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pPr>
            <w:r w:rsidDel="00000000" w:rsidR="00000000" w:rsidRPr="00000000">
              <w:rPr>
                <w:rFonts w:ascii="Arial" w:cs="Arial" w:eastAsia="Arial" w:hAnsi="Arial"/>
                <w:i w:val="1"/>
                <w:sz w:val="18"/>
                <w:szCs w:val="18"/>
                <w:rtl w:val="0"/>
              </w:rPr>
              <w:t xml:space="preserve">3,455,105.43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pPr>
            <w:r w:rsidDel="00000000" w:rsidR="00000000" w:rsidRPr="00000000">
              <w:rPr>
                <w:rFonts w:ascii="Arial" w:cs="Arial" w:eastAsia="Arial" w:hAnsi="Arial"/>
                <w:i w:val="1"/>
                <w:sz w:val="18"/>
                <w:szCs w:val="18"/>
                <w:rtl w:val="0"/>
              </w:rPr>
              <w:t xml:space="preserve">1,103,646.50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pPr>
            <w:r w:rsidDel="00000000" w:rsidR="00000000" w:rsidRPr="00000000">
              <w:rPr>
                <w:rFonts w:ascii="Arial" w:cs="Arial" w:eastAsia="Arial" w:hAnsi="Arial"/>
                <w:i w:val="1"/>
                <w:sz w:val="18"/>
                <w:szCs w:val="18"/>
                <w:rtl w:val="0"/>
              </w:rPr>
              <w:t xml:space="preserve">1,103,646.50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pPr>
            <w:r w:rsidDel="00000000" w:rsidR="00000000" w:rsidRPr="00000000">
              <w:rPr>
                <w:rFonts w:ascii="Arial" w:cs="Arial" w:eastAsia="Arial" w:hAnsi="Arial"/>
                <w:i w:val="1"/>
                <w:sz w:val="18"/>
                <w:szCs w:val="18"/>
                <w:rtl w:val="0"/>
              </w:rPr>
              <w:t xml:space="preserve">1,331,770.85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pPr>
            <w:r w:rsidDel="00000000" w:rsidR="00000000" w:rsidRPr="00000000">
              <w:rPr>
                <w:rFonts w:ascii="Arial" w:cs="Arial" w:eastAsia="Arial" w:hAnsi="Arial"/>
                <w:i w:val="1"/>
                <w:sz w:val="18"/>
                <w:szCs w:val="18"/>
                <w:rtl w:val="0"/>
              </w:rPr>
              <w:t xml:space="preserve">1,331,770.85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w:cs="Arial" w:eastAsia="Arial" w:hAnsi="Arial"/>
                <w:i w:val="1"/>
                <w:sz w:val="18"/>
                <w:szCs w:val="18"/>
                <w:rtl w:val="0"/>
              </w:rPr>
              <w:t xml:space="preserve">2,390,900.00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pPr>
            <w:r w:rsidDel="00000000" w:rsidR="00000000" w:rsidRPr="00000000">
              <w:rPr>
                <w:rFonts w:ascii="Arial" w:cs="Arial" w:eastAsia="Arial" w:hAnsi="Arial"/>
                <w:i w:val="1"/>
                <w:sz w:val="18"/>
                <w:szCs w:val="18"/>
                <w:rtl w:val="0"/>
              </w:rPr>
              <w:t xml:space="preserve">2,390,900.00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pPr>
            <w:r w:rsidDel="00000000" w:rsidR="00000000" w:rsidRPr="00000000">
              <w:rPr>
                <w:rFonts w:ascii="Arial" w:cs="Arial" w:eastAsia="Arial" w:hAnsi="Arial"/>
                <w:i w:val="1"/>
                <w:sz w:val="18"/>
                <w:szCs w:val="18"/>
                <w:rtl w:val="0"/>
              </w:rPr>
              <w:t xml:space="preserve">4,262,260.50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pPr>
            <w:r w:rsidDel="00000000" w:rsidR="00000000" w:rsidRPr="00000000">
              <w:rPr>
                <w:rFonts w:ascii="Arial" w:cs="Arial" w:eastAsia="Arial" w:hAnsi="Arial"/>
                <w:i w:val="1"/>
                <w:sz w:val="18"/>
                <w:szCs w:val="18"/>
                <w:rtl w:val="0"/>
              </w:rPr>
              <w:t xml:space="preserve">4,262,260.50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w:cs="Arial" w:eastAsia="Arial" w:hAnsi="Arial"/>
                <w:i w:val="1"/>
                <w:sz w:val="18"/>
                <w:szCs w:val="18"/>
                <w:rtl w:val="0"/>
              </w:rPr>
              <w:t xml:space="preserve">550,000.00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w:cs="Arial" w:eastAsia="Arial" w:hAnsi="Arial"/>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pPr>
            <w:r w:rsidDel="00000000" w:rsidR="00000000" w:rsidRPr="00000000">
              <w:rPr>
                <w:rFonts w:ascii="Arial" w:cs="Arial" w:eastAsia="Arial" w:hAnsi="Arial"/>
                <w:i w:val="1"/>
                <w:sz w:val="18"/>
                <w:szCs w:val="18"/>
                <w:rtl w:val="0"/>
              </w:rPr>
              <w:t xml:space="preserve">1,067,500.00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w:cs="Arial" w:eastAsia="Arial" w:hAnsi="Arial"/>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pPr>
            <w:r w:rsidDel="00000000" w:rsidR="00000000" w:rsidRPr="00000000">
              <w:rPr>
                <w:rFonts w:ascii="Arial" w:cs="Arial" w:eastAsia="Arial" w:hAnsi="Arial"/>
                <w:i w:val="1"/>
                <w:sz w:val="18"/>
                <w:szCs w:val="18"/>
                <w:rtl w:val="0"/>
              </w:rPr>
              <w:t xml:space="preserve">294,164.83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pPr>
            <w:r w:rsidDel="00000000" w:rsidR="00000000" w:rsidRPr="00000000">
              <w:rPr>
                <w:rFonts w:ascii="Arial" w:cs="Arial" w:eastAsia="Arial" w:hAnsi="Arial"/>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pPr>
            <w:r w:rsidDel="00000000" w:rsidR="00000000" w:rsidRPr="00000000">
              <w:rPr>
                <w:rFonts w:ascii="Arial" w:cs="Arial" w:eastAsia="Arial" w:hAnsi="Arial"/>
                <w:b w:val="1"/>
                <w:sz w:val="18"/>
                <w:szCs w:val="18"/>
                <w:rtl w:val="0"/>
              </w:rPr>
              <w:t xml:space="preserve">7,293,838.00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pPr>
            <w:r w:rsidDel="00000000" w:rsidR="00000000" w:rsidRPr="00000000">
              <w:rPr>
                <w:rFonts w:ascii="Arial" w:cs="Arial" w:eastAsia="Arial" w:hAnsi="Arial"/>
                <w:b w:val="1"/>
                <w:sz w:val="18"/>
                <w:szCs w:val="18"/>
                <w:rtl w:val="0"/>
              </w:rPr>
              <w:t xml:space="preserve">7,538,604.50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r>
    </w:tbl>
    <w:p w:rsidR="00000000" w:rsidDel="00000000" w:rsidP="00000000" w:rsidRDefault="00000000" w:rsidRPr="00000000" w14:paraId="00002FA6">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updated cost of assistance provided by DSWD to Palawan upon validation of DSWD-Field Office MIMAROPA as of 28 December 2021, 12MN.</w:t>
      </w:r>
    </w:p>
    <w:p w:rsidR="00000000" w:rsidDel="00000000" w:rsidP="00000000" w:rsidRDefault="00000000" w:rsidRPr="00000000" w14:paraId="00002FA7">
      <w:pPr>
        <w:spacing w:after="0" w:line="240" w:lineRule="auto"/>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FA8">
      <w:pPr>
        <w:spacing w:after="0" w:line="240" w:lineRule="auto"/>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2FA9">
      <w:pPr>
        <w:spacing w:after="0" w:line="240" w:lineRule="auto"/>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2FAA">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2FA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FAC">
      <w:pPr>
        <w:numPr>
          <w:ilvl w:val="0"/>
          <w:numId w:val="50"/>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9072.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1278"/>
        <w:gridCol w:w="1219"/>
        <w:gridCol w:w="1431"/>
        <w:gridCol w:w="1701"/>
        <w:gridCol w:w="1600"/>
        <w:tblGridChange w:id="0">
          <w:tblGrid>
            <w:gridCol w:w="1843"/>
            <w:gridCol w:w="1278"/>
            <w:gridCol w:w="1219"/>
            <w:gridCol w:w="1431"/>
            <w:gridCol w:w="1701"/>
            <w:gridCol w:w="1600"/>
          </w:tblGrid>
        </w:tblGridChange>
      </w:tblGrid>
      <w:tr>
        <w:trPr>
          <w:cantSplit w:val="0"/>
          <w:trHeight w:val="20" w:hRule="atLeast"/>
          <w:tblHeader w:val="0"/>
        </w:trPr>
        <w:tc>
          <w:tcPr>
            <w:vMerge w:val="restart"/>
            <w:shd w:fill="b7b7b7" w:val="clear"/>
            <w:vAlign w:val="center"/>
          </w:tcPr>
          <w:p w:rsidR="00000000" w:rsidDel="00000000" w:rsidP="00000000" w:rsidRDefault="00000000" w:rsidRPr="00000000" w14:paraId="00002FAD">
            <w:pPr>
              <w:spacing w:after="0" w:line="240" w:lineRule="auto"/>
              <w:ind w:right="57"/>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OFFICE</w:t>
            </w:r>
          </w:p>
        </w:tc>
        <w:tc>
          <w:tcPr>
            <w:vMerge w:val="restart"/>
            <w:shd w:fill="b7b7b7" w:val="clear"/>
            <w:vAlign w:val="center"/>
          </w:tcPr>
          <w:p w:rsidR="00000000" w:rsidDel="00000000" w:rsidP="00000000" w:rsidRDefault="00000000" w:rsidRPr="00000000" w14:paraId="00002FAE">
            <w:pPr>
              <w:spacing w:after="0" w:line="240" w:lineRule="auto"/>
              <w:ind w:right="57"/>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STANDBY FUNDS</w:t>
            </w:r>
          </w:p>
        </w:tc>
        <w:tc>
          <w:tcPr>
            <w:gridSpan w:val="3"/>
            <w:shd w:fill="b7b7b7" w:val="clear"/>
            <w:vAlign w:val="center"/>
          </w:tcPr>
          <w:p w:rsidR="00000000" w:rsidDel="00000000" w:rsidP="00000000" w:rsidRDefault="00000000" w:rsidRPr="00000000" w14:paraId="00002FAF">
            <w:pPr>
              <w:spacing w:after="0" w:line="240" w:lineRule="auto"/>
              <w:ind w:right="57"/>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STOCKPILE</w:t>
            </w:r>
          </w:p>
        </w:tc>
        <w:tc>
          <w:tcPr>
            <w:vMerge w:val="restart"/>
            <w:shd w:fill="b7b7b7" w:val="clear"/>
            <w:vAlign w:val="center"/>
          </w:tcPr>
          <w:p w:rsidR="00000000" w:rsidDel="00000000" w:rsidP="00000000" w:rsidRDefault="00000000" w:rsidRPr="00000000" w14:paraId="00002FB2">
            <w:pPr>
              <w:spacing w:after="0" w:line="240" w:lineRule="auto"/>
              <w:ind w:right="57"/>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 STANDBY FUNDS &amp; STOCKPILE</w:t>
            </w:r>
          </w:p>
        </w:tc>
      </w:tr>
      <w:tr>
        <w:trPr>
          <w:cantSplit w:val="0"/>
          <w:trHeight w:val="20" w:hRule="atLeast"/>
          <w:tblHeader w:val="0"/>
        </w:trPr>
        <w:tc>
          <w:tcPr>
            <w:vMerge w:val="continue"/>
            <w:shd w:fill="b7b7b7" w:val="clear"/>
            <w:vAlign w:val="center"/>
          </w:tcPr>
          <w:p w:rsidR="00000000" w:rsidDel="00000000" w:rsidP="00000000" w:rsidRDefault="00000000" w:rsidRPr="00000000" w14:paraId="00002FB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vAlign w:val="center"/>
          </w:tcPr>
          <w:p w:rsidR="00000000" w:rsidDel="00000000" w:rsidP="00000000" w:rsidRDefault="00000000" w:rsidRPr="00000000" w14:paraId="00002FB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vAlign w:val="center"/>
          </w:tcPr>
          <w:p w:rsidR="00000000" w:rsidDel="00000000" w:rsidP="00000000" w:rsidRDefault="00000000" w:rsidRPr="00000000" w14:paraId="00002FB5">
            <w:pPr>
              <w:spacing w:after="0" w:line="240" w:lineRule="auto"/>
              <w:ind w:right="57"/>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FAMILY FOOD PACKS</w:t>
            </w:r>
          </w:p>
        </w:tc>
        <w:tc>
          <w:tcPr>
            <w:vMerge w:val="restart"/>
            <w:shd w:fill="b7b7b7" w:val="clear"/>
            <w:vAlign w:val="center"/>
          </w:tcPr>
          <w:p w:rsidR="00000000" w:rsidDel="00000000" w:rsidP="00000000" w:rsidRDefault="00000000" w:rsidRPr="00000000" w14:paraId="00002FB7">
            <w:pPr>
              <w:spacing w:after="0" w:line="240" w:lineRule="auto"/>
              <w:ind w:right="57"/>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OTHER FOOD AND NON-FOOD ITEMS (FNIs)</w:t>
            </w:r>
          </w:p>
        </w:tc>
        <w:tc>
          <w:tcPr>
            <w:vMerge w:val="continue"/>
            <w:shd w:fill="b7b7b7" w:val="clear"/>
            <w:vAlign w:val="center"/>
          </w:tcPr>
          <w:p w:rsidR="00000000" w:rsidDel="00000000" w:rsidP="00000000" w:rsidRDefault="00000000" w:rsidRPr="00000000" w14:paraId="00002FB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0"/>
          <w:trHeight w:val="20" w:hRule="atLeast"/>
          <w:tblHeader w:val="0"/>
        </w:trPr>
        <w:tc>
          <w:tcPr>
            <w:vMerge w:val="continue"/>
            <w:shd w:fill="b7b7b7" w:val="clear"/>
            <w:vAlign w:val="center"/>
          </w:tcPr>
          <w:p w:rsidR="00000000" w:rsidDel="00000000" w:rsidP="00000000" w:rsidRDefault="00000000" w:rsidRPr="00000000" w14:paraId="00002FB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vAlign w:val="center"/>
          </w:tcPr>
          <w:p w:rsidR="00000000" w:rsidDel="00000000" w:rsidP="00000000" w:rsidRDefault="00000000" w:rsidRPr="00000000" w14:paraId="00002FB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vAlign w:val="center"/>
          </w:tcPr>
          <w:p w:rsidR="00000000" w:rsidDel="00000000" w:rsidP="00000000" w:rsidRDefault="00000000" w:rsidRPr="00000000" w14:paraId="00002FBB">
            <w:pPr>
              <w:spacing w:after="0" w:line="240" w:lineRule="auto"/>
              <w:ind w:right="57"/>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QUANTITY</w:t>
            </w:r>
          </w:p>
        </w:tc>
        <w:tc>
          <w:tcPr>
            <w:shd w:fill="b7b7b7" w:val="clear"/>
            <w:vAlign w:val="center"/>
          </w:tcPr>
          <w:p w:rsidR="00000000" w:rsidDel="00000000" w:rsidP="00000000" w:rsidRDefault="00000000" w:rsidRPr="00000000" w14:paraId="00002FBC">
            <w:pPr>
              <w:spacing w:after="0" w:line="240" w:lineRule="auto"/>
              <w:ind w:right="57"/>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 COST</w:t>
            </w:r>
          </w:p>
        </w:tc>
        <w:tc>
          <w:tcPr>
            <w:vMerge w:val="continue"/>
            <w:shd w:fill="b7b7b7" w:val="clear"/>
            <w:vAlign w:val="center"/>
          </w:tcPr>
          <w:p w:rsidR="00000000" w:rsidDel="00000000" w:rsidP="00000000" w:rsidRDefault="00000000" w:rsidRPr="00000000" w14:paraId="00002FB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vAlign w:val="center"/>
          </w:tcPr>
          <w:p w:rsidR="00000000" w:rsidDel="00000000" w:rsidP="00000000" w:rsidRDefault="00000000" w:rsidRPr="00000000" w14:paraId="00002FB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0"/>
          <w:trHeight w:val="20" w:hRule="atLeast"/>
          <w:tblHeader w:val="0"/>
        </w:trPr>
        <w:tc>
          <w:tcPr>
            <w:shd w:fill="efefef" w:val="clear"/>
            <w:vAlign w:val="center"/>
          </w:tcPr>
          <w:p w:rsidR="00000000" w:rsidDel="00000000" w:rsidP="00000000" w:rsidRDefault="00000000" w:rsidRPr="00000000" w14:paraId="00002FBF">
            <w:pPr>
              <w:spacing w:after="0" w:line="240" w:lineRule="auto"/>
              <w:ind w:right="57"/>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2FC0">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737,726,807.49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2FC1">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325,807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2FC2">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206,070,690.11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2FC3">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645,947,091.91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2FC4">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1,589,744,589.51</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2FC5">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C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662,500,000.00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C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C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C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C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662,500,000.00</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2FCB">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C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C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73,505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C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53,937,822.50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C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120,780,16.99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174,717,839.49</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2FD1">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4,337,550.00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47,865,497.95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52,203,047.95</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2FD7">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21,213,439.81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24,988,356.10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51,201,795.91</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2FDD">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D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9,112,851.18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25,169,214.15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39,282,673.33</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2FE3">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23,474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11,630,816.08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17,116,316.49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33,747,793.99</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2FE9">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5,752,250.00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E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56,098,877.12</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2FEF">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1,994,068.09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23,903,552.77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30,897,620.86</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2FF5">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7,719,171.25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28,791,018.48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41,510,189.73</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2FFB">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13,999,342.493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2FF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42,386,293.58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61,774,670.29</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3001">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5,690,375.000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24,599,513.80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35,344,388.02</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3007">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3,053,600.00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28,289,818.17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34,344,388.02</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300D">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0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1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6,264,845.00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1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24,520,374.13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1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35,785,219.13</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3013">
            <w:pPr>
              <w:spacing w:after="0" w:line="240" w:lineRule="auto"/>
              <w:ind w:right="57"/>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1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26,083,284.00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1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88,705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1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57,325,581.81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1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196,981,119.08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01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280,389,984.89</w:t>
            </w:r>
            <w:r w:rsidDel="00000000" w:rsidR="00000000" w:rsidRPr="00000000">
              <w:rPr>
                <w:rtl w:val="0"/>
              </w:rPr>
            </w:r>
          </w:p>
        </w:tc>
      </w:tr>
    </w:tbl>
    <w:p w:rsidR="00000000" w:rsidDel="00000000" w:rsidP="00000000" w:rsidRDefault="00000000" w:rsidRPr="00000000" w14:paraId="00003019">
      <w:pPr>
        <w:spacing w:after="0" w:line="240" w:lineRule="auto"/>
        <w:ind w:left="72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Note: The Inventory Summary is as of 05 January 2022, 4PM. </w:t>
      </w:r>
    </w:p>
    <w:p w:rsidR="00000000" w:rsidDel="00000000" w:rsidP="00000000" w:rsidRDefault="00000000" w:rsidRPr="00000000" w14:paraId="0000301A">
      <w:pPr>
        <w:spacing w:after="0" w:line="240" w:lineRule="auto"/>
        <w:ind w:left="720" w:firstLine="0"/>
        <w:jc w:val="both"/>
        <w:rPr>
          <w:rFonts w:ascii="Arial" w:cs="Arial" w:eastAsia="Arial" w:hAnsi="Arial"/>
          <w:i w:val="1"/>
          <w:color w:val="0070c0"/>
          <w:sz w:val="16"/>
          <w:szCs w:val="16"/>
        </w:rPr>
      </w:pPr>
      <w:bookmarkStart w:colFirst="0" w:colLast="0" w:name="_2wdd6qvxiuux" w:id="6"/>
      <w:bookmarkEnd w:id="6"/>
      <w:r w:rsidDel="00000000" w:rsidR="00000000" w:rsidRPr="00000000">
        <w:rPr>
          <w:rtl w:val="0"/>
        </w:rPr>
      </w:r>
    </w:p>
    <w:p w:rsidR="00000000" w:rsidDel="00000000" w:rsidP="00000000" w:rsidRDefault="00000000" w:rsidRPr="00000000" w14:paraId="0000301B">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01C">
      <w:pPr>
        <w:pBdr>
          <w:top w:space="0" w:sz="0" w:val="nil"/>
          <w:left w:space="0" w:sz="0" w:val="nil"/>
          <w:bottom w:space="0" w:sz="0" w:val="nil"/>
          <w:right w:space="0" w:sz="0" w:val="nil"/>
          <w:between w:space="0" w:sz="0" w:val="nil"/>
        </w:pBdr>
        <w:spacing w:after="0" w:line="240" w:lineRule="auto"/>
        <w:ind w:left="1170" w:firstLine="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01D">
      <w:pPr>
        <w:numPr>
          <w:ilvl w:val="1"/>
          <w:numId w:val="5"/>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01E">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₱662.5 million Quick Response Fund (QRF) at the DSWD-Central Office.</w:t>
      </w:r>
      <w:r w:rsidDel="00000000" w:rsidR="00000000" w:rsidRPr="00000000">
        <w:rPr>
          <w:rtl w:val="0"/>
        </w:rPr>
      </w:r>
    </w:p>
    <w:p w:rsidR="00000000" w:rsidDel="00000000" w:rsidP="00000000" w:rsidRDefault="00000000" w:rsidRPr="00000000" w14:paraId="0000301F">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₱49.14 million available at DSWD-FOs V, VI, VII, VIII, IX X, XI, XII, MIMAROPA, and Caraga.</w:t>
      </w:r>
      <w:r w:rsidDel="00000000" w:rsidR="00000000" w:rsidRPr="00000000">
        <w:rPr>
          <w:rtl w:val="0"/>
        </w:rPr>
      </w:r>
    </w:p>
    <w:p w:rsidR="00000000" w:rsidDel="00000000" w:rsidP="00000000" w:rsidRDefault="00000000" w:rsidRPr="00000000" w14:paraId="00003020">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₱26.08 million in other DSWD-FOs which may support the relief needs of the displaced families due to Typhoon “Odette” through inter-FO augmentation.</w:t>
      </w:r>
    </w:p>
    <w:p w:rsidR="00000000" w:rsidDel="00000000" w:rsidP="00000000" w:rsidRDefault="00000000" w:rsidRPr="00000000" w14:paraId="0000302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022">
      <w:pPr>
        <w:numPr>
          <w:ilvl w:val="1"/>
          <w:numId w:val="5"/>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023">
      <w:pPr>
        <w:numPr>
          <w:ilvl w:val="2"/>
          <w:numId w:val="5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82,203 FFPs available in Disaster Response Centers; of which, 73,505 FFPs are at the National Resource Operations Center (NROC), Pasay City and 8,698 FFPs are at the Visayas Disaster Response Center (VDRC), Cebu City.</w:t>
      </w:r>
      <w:r w:rsidDel="00000000" w:rsidR="00000000" w:rsidRPr="00000000">
        <w:rPr>
          <w:rtl w:val="0"/>
        </w:rPr>
      </w:r>
    </w:p>
    <w:p w:rsidR="00000000" w:rsidDel="00000000" w:rsidP="00000000" w:rsidRDefault="00000000" w:rsidRPr="00000000" w14:paraId="00003024">
      <w:pPr>
        <w:numPr>
          <w:ilvl w:val="2"/>
          <w:numId w:val="5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154,899 FFPs available at DSWD-FO V, VI, VII, VIII, IX, X, XI, XII, MIMAROPA, and Caraga.</w:t>
      </w:r>
      <w:r w:rsidDel="00000000" w:rsidR="00000000" w:rsidRPr="00000000">
        <w:rPr>
          <w:rtl w:val="0"/>
        </w:rPr>
      </w:r>
    </w:p>
    <w:p w:rsidR="00000000" w:rsidDel="00000000" w:rsidP="00000000" w:rsidRDefault="00000000" w:rsidRPr="00000000" w14:paraId="00003025">
      <w:pPr>
        <w:numPr>
          <w:ilvl w:val="2"/>
          <w:numId w:val="5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88,705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026">
      <w:pPr>
        <w:numPr>
          <w:ilvl w:val="2"/>
          <w:numId w:val="5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₱645.95 million worth of other food and non-food items (FNIs) at NROC, VDRC and DSWD-FO warehouses countrywide.</w:t>
      </w:r>
    </w:p>
    <w:p w:rsidR="00000000" w:rsidDel="00000000" w:rsidP="00000000" w:rsidRDefault="00000000" w:rsidRPr="00000000" w14:paraId="0000302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028">
      <w:pPr>
        <w:numPr>
          <w:ilvl w:val="0"/>
          <w:numId w:val="50"/>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029">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02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0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0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0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02E">
            <w:pPr>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02F">
            <w:pPr>
              <w:keepNext w:val="0"/>
              <w:keepLines w:val="0"/>
              <w:pageBreakBefore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030">
            <w:pPr>
              <w:keepNext w:val="0"/>
              <w:keepLines w:val="0"/>
              <w:pageBreakBefore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03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03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0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03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03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036">
            <w:pPr>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r>
        <w:trPr>
          <w:cantSplit w:val="0"/>
          <w:tblHeader w:val="0"/>
        </w:trPr>
        <w:tc>
          <w:tcPr/>
          <w:p w:rsidR="00000000" w:rsidDel="00000000" w:rsidP="00000000" w:rsidRDefault="00000000" w:rsidRPr="00000000" w14:paraId="0000303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December 2021</w:t>
            </w:r>
          </w:p>
        </w:tc>
        <w:tc>
          <w:tcPr/>
          <w:p w:rsidR="00000000" w:rsidDel="00000000" w:rsidP="00000000" w:rsidRDefault="00000000" w:rsidRPr="00000000" w14:paraId="00003038">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21"/>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II unloaded 5,000 FFPs to the two (2) satellite warehouses at Social Welfare and Development (SWAD)-Isabela (1,700 FPPs) and Tuguegarao City (3,300 FFPs) as initial delivery out of the 20,000 FFPs requested from DRMB.</w:t>
            </w:r>
            <w:r w:rsidDel="00000000" w:rsidR="00000000" w:rsidRPr="00000000">
              <w:rPr>
                <w:rtl w:val="0"/>
              </w:rPr>
            </w:r>
          </w:p>
        </w:tc>
      </w:tr>
    </w:tbl>
    <w:p w:rsidR="00000000" w:rsidDel="00000000" w:rsidP="00000000" w:rsidRDefault="00000000" w:rsidRPr="00000000" w14:paraId="0000303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03A">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0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03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03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 January 2022</w:t>
            </w:r>
          </w:p>
        </w:tc>
        <w:tc>
          <w:tcPr/>
          <w:p w:rsidR="00000000" w:rsidDel="00000000" w:rsidP="00000000" w:rsidRDefault="00000000" w:rsidRPr="00000000" w14:paraId="0000303E">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03F">
            <w:pPr>
              <w:keepNext w:val="0"/>
              <w:keepLines w:val="0"/>
              <w:pageBreakBefore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040">
            <w:pPr>
              <w:keepNext w:val="0"/>
              <w:keepLines w:val="0"/>
              <w:pageBreakBefore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041">
            <w:pPr>
              <w:keepNext w:val="0"/>
              <w:keepLines w:val="0"/>
              <w:pageBreakBefore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042">
            <w:pPr>
              <w:keepNext w:val="0"/>
              <w:keepLines w:val="0"/>
              <w:pageBreakBefore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r>
        <w:trPr>
          <w:cantSplit w:val="0"/>
          <w:tblHeader w:val="0"/>
        </w:trPr>
        <w:tc>
          <w:tcPr/>
          <w:p w:rsidR="00000000" w:rsidDel="00000000" w:rsidP="00000000" w:rsidRDefault="00000000" w:rsidRPr="00000000" w14:paraId="0000304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p w:rsidR="00000000" w:rsidDel="00000000" w:rsidP="00000000" w:rsidRDefault="00000000" w:rsidRPr="00000000" w14:paraId="00003044">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w:t>
            </w:r>
          </w:p>
        </w:tc>
      </w:tr>
      <w:tr>
        <w:trPr>
          <w:cantSplit w:val="0"/>
          <w:tblHeader w:val="0"/>
        </w:trPr>
        <w:tc>
          <w:tcPr/>
          <w:p w:rsidR="00000000" w:rsidDel="00000000" w:rsidP="00000000" w:rsidRDefault="00000000" w:rsidRPr="00000000" w14:paraId="0000304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046">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NROC, Air Asia, OCD, AFP, and Philippine Coast Guard (PCG) Oriental Mindoro on the hauling and transportation of FFPs. FFPs updates are the following:</w:t>
            </w:r>
          </w:p>
          <w:p w:rsidR="00000000" w:rsidDel="00000000" w:rsidP="00000000" w:rsidRDefault="00000000" w:rsidRPr="00000000" w14:paraId="00003047">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2,600 FFPs to the Municipality of Roxas and Palawan</w:t>
            </w:r>
          </w:p>
          <w:p w:rsidR="00000000" w:rsidDel="00000000" w:rsidP="00000000" w:rsidRDefault="00000000" w:rsidRPr="00000000" w14:paraId="00003048">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loaded 5,000 FFPs to another coast guard vessel bound to Puerto Princesa City (ETD 24 Dec. 2021, 8AM; ETA 26 Dec. 2021, 8AM)</w:t>
            </w:r>
          </w:p>
          <w:p w:rsidR="00000000" w:rsidDel="00000000" w:rsidP="00000000" w:rsidRDefault="00000000" w:rsidRPr="00000000" w14:paraId="00003049">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received 20 FFPs and escorted by QRT on duty in the Municipality of El Nino via Air Swift</w:t>
            </w:r>
          </w:p>
        </w:tc>
      </w:tr>
      <w:tr>
        <w:trPr>
          <w:cantSplit w:val="0"/>
          <w:tblHeader w:val="0"/>
        </w:trPr>
        <w:tc>
          <w:tcPr/>
          <w:p w:rsidR="00000000" w:rsidDel="00000000" w:rsidP="00000000" w:rsidRDefault="00000000" w:rsidRPr="00000000" w14:paraId="0000304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22</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04B">
            <w:pPr>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MIMAROPA facilitated the provision of 1,600 FFPs to the affected families in San Vicente, Palawan amounting to PHP1,120,000.00.</w:t>
            </w:r>
            <w:r w:rsidDel="00000000" w:rsidR="00000000" w:rsidRPr="00000000">
              <w:rPr>
                <w:rtl w:val="0"/>
              </w:rPr>
            </w:r>
          </w:p>
        </w:tc>
      </w:tr>
      <w:tr>
        <w:trPr>
          <w:cantSplit w:val="0"/>
          <w:tblHeader w:val="0"/>
        </w:trPr>
        <w:tc>
          <w:tcPr/>
          <w:p w:rsidR="00000000" w:rsidDel="00000000" w:rsidP="00000000" w:rsidRDefault="00000000" w:rsidRPr="00000000" w14:paraId="0000304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04D">
            <w:pPr>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MIMAROPA </w:t>
            </w:r>
            <w:r w:rsidDel="00000000" w:rsidR="00000000" w:rsidRPr="00000000">
              <w:rPr>
                <w:rFonts w:ascii="Arial" w:cs="Arial" w:eastAsia="Arial" w:hAnsi="Arial"/>
                <w:sz w:val="20"/>
                <w:szCs w:val="20"/>
                <w:rtl w:val="0"/>
              </w:rPr>
              <w:t xml:space="preserve">continuously</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repacking FFPs</w:t>
            </w:r>
            <w:r w:rsidDel="00000000" w:rsidR="00000000" w:rsidRPr="00000000">
              <w:rPr>
                <w:rFonts w:ascii="Arial" w:cs="Arial" w:eastAsia="Arial" w:hAnsi="Arial"/>
                <w:color w:val="000000"/>
                <w:sz w:val="20"/>
                <w:szCs w:val="20"/>
                <w:rtl w:val="0"/>
              </w:rPr>
              <w:t xml:space="preserve"> in the Province of Palawan to support the resource augmentation of LGUs with request and other affected municipalities.</w:t>
            </w:r>
          </w:p>
          <w:p w:rsidR="00000000" w:rsidDel="00000000" w:rsidP="00000000" w:rsidRDefault="00000000" w:rsidRPr="00000000" w14:paraId="0000304E">
            <w:pPr>
              <w:numPr>
                <w:ilvl w:val="0"/>
                <w:numId w:val="4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202124"/>
                <w:sz w:val="20"/>
                <w:szCs w:val="20"/>
                <w:rtl w:val="0"/>
              </w:rPr>
              <w:t xml:space="preserve">Calapan City LGU provided assistance amounting to 30,000.00 to the stranded trucking drivers in Calapan Port area.</w:t>
            </w:r>
            <w:r w:rsidDel="00000000" w:rsidR="00000000" w:rsidRPr="00000000">
              <w:rPr>
                <w:rtl w:val="0"/>
              </w:rPr>
            </w:r>
          </w:p>
        </w:tc>
      </w:tr>
    </w:tbl>
    <w:p w:rsidR="00000000" w:rsidDel="00000000" w:rsidP="00000000" w:rsidRDefault="00000000" w:rsidRPr="00000000" w14:paraId="0000304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05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05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05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05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054">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05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056">
      <w:pPr>
        <w:rPr>
          <w:rFonts w:ascii="Arial" w:cs="Arial" w:eastAsia="Arial" w:hAnsi="Arial"/>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305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05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05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05A">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04 January 2022</w:t>
            </w:r>
          </w:p>
        </w:tc>
        <w:tc>
          <w:tcPr/>
          <w:p w:rsidR="00000000" w:rsidDel="00000000" w:rsidP="00000000" w:rsidRDefault="00000000" w:rsidRPr="00000000" w14:paraId="0000305B">
            <w:pPr>
              <w:numPr>
                <w:ilvl w:val="0"/>
                <w:numId w:val="23"/>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2,087 FFPs in Dumarao repacking hub through the help of the pantawid Parent Leaders, BLGU Officials, and SK Federation from Dumarao, Capiz.</w:t>
            </w:r>
          </w:p>
          <w:p w:rsidR="00000000" w:rsidDel="00000000" w:rsidP="00000000" w:rsidRDefault="00000000" w:rsidRPr="00000000" w14:paraId="0000305C">
            <w:pPr>
              <w:numPr>
                <w:ilvl w:val="0"/>
                <w:numId w:val="23"/>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released a total of 2,824 FFPs to Antique Province, 2,000 FFPs to Capiz Province, 1,810 FFPs to Iloilo Province, and 600 FFPs Negros Occidental Province.</w:t>
            </w:r>
          </w:p>
          <w:p w:rsidR="00000000" w:rsidDel="00000000" w:rsidP="00000000" w:rsidRDefault="00000000" w:rsidRPr="00000000" w14:paraId="0000305D">
            <w:pPr>
              <w:numPr>
                <w:ilvl w:val="0"/>
                <w:numId w:val="23"/>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attended meeting with OCD for orientation on Post Disaster Assessment and Needs Analysis (PDNA)</w:t>
            </w:r>
          </w:p>
        </w:tc>
      </w:tr>
      <w:tr>
        <w:trPr>
          <w:cantSplit w:val="0"/>
          <w:tblHeader w:val="0"/>
        </w:trPr>
        <w:tc>
          <w:tcPr/>
          <w:p w:rsidR="00000000" w:rsidDel="00000000" w:rsidP="00000000" w:rsidRDefault="00000000" w:rsidRPr="00000000" w14:paraId="0000305E">
            <w:pP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01 January 2022</w:t>
            </w:r>
          </w:p>
        </w:tc>
        <w:tc>
          <w:tcPr/>
          <w:p w:rsidR="00000000" w:rsidDel="00000000" w:rsidP="00000000" w:rsidRDefault="00000000" w:rsidRPr="00000000" w14:paraId="0000305F">
            <w:pPr>
              <w:numPr>
                <w:ilvl w:val="0"/>
                <w:numId w:val="23"/>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5,950 FFPs to affected LGUs in the southern part of Negros Occidental.</w:t>
            </w:r>
            <w:r w:rsidDel="00000000" w:rsidR="00000000" w:rsidRPr="00000000">
              <w:rPr>
                <w:rtl w:val="0"/>
              </w:rPr>
            </w:r>
          </w:p>
        </w:tc>
      </w:tr>
      <w:tr>
        <w:trPr>
          <w:cantSplit w:val="0"/>
          <w:tblHeader w:val="0"/>
        </w:trPr>
        <w:tc>
          <w:tcPr/>
          <w:p w:rsidR="00000000" w:rsidDel="00000000" w:rsidP="00000000" w:rsidRDefault="00000000" w:rsidRPr="00000000" w14:paraId="00003060">
            <w:pPr>
              <w:spacing w:after="0" w:line="240" w:lineRule="auto"/>
              <w:ind w:right="57"/>
              <w:jc w:val="center"/>
              <w:rPr>
                <w:rFonts w:ascii="Arial" w:cs="Arial" w:eastAsia="Arial" w:hAnsi="Arial"/>
                <w:b w:val="1"/>
                <w:color w:val="222222"/>
                <w:sz w:val="20"/>
                <w:szCs w:val="20"/>
              </w:rPr>
            </w:pPr>
            <w:r w:rsidDel="00000000" w:rsidR="00000000" w:rsidRPr="00000000">
              <w:rPr>
                <w:rFonts w:ascii="Arial" w:cs="Arial" w:eastAsia="Arial" w:hAnsi="Arial"/>
                <w:color w:val="222222"/>
                <w:sz w:val="20"/>
                <w:szCs w:val="20"/>
                <w:rtl w:val="0"/>
              </w:rPr>
              <w:t xml:space="preserve">31 December 2021</w:t>
            </w:r>
            <w:r w:rsidDel="00000000" w:rsidR="00000000" w:rsidRPr="00000000">
              <w:rPr>
                <w:rtl w:val="0"/>
              </w:rPr>
            </w:r>
          </w:p>
        </w:tc>
        <w:tc>
          <w:tcPr/>
          <w:p w:rsidR="00000000" w:rsidDel="00000000" w:rsidP="00000000" w:rsidRDefault="00000000" w:rsidRPr="00000000" w14:paraId="00003061">
            <w:pPr>
              <w:numPr>
                <w:ilvl w:val="0"/>
                <w:numId w:val="23"/>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1,023 FFPs at the Regional Warehouse through the help of the SK Federation, Pantawid volunteers and parent leaders from Sagrada Familia, Sibariwan, San Juan, Ilaya and Codingle of Dumarao, Capiz.</w:t>
            </w:r>
            <w:r w:rsidDel="00000000" w:rsidR="00000000" w:rsidRPr="00000000">
              <w:rPr>
                <w:rtl w:val="0"/>
              </w:rPr>
            </w:r>
          </w:p>
          <w:p w:rsidR="00000000" w:rsidDel="00000000" w:rsidP="00000000" w:rsidRDefault="00000000" w:rsidRPr="00000000" w14:paraId="00003062">
            <w:pPr>
              <w:numPr>
                <w:ilvl w:val="0"/>
                <w:numId w:val="23"/>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4,797 FFPs to eight (8) LGUs.</w:t>
            </w:r>
            <w:r w:rsidDel="00000000" w:rsidR="00000000" w:rsidRPr="00000000">
              <w:rPr>
                <w:rtl w:val="0"/>
              </w:rPr>
            </w:r>
          </w:p>
        </w:tc>
      </w:tr>
      <w:tr>
        <w:trPr>
          <w:cantSplit w:val="0"/>
          <w:tblHeader w:val="0"/>
        </w:trPr>
        <w:tc>
          <w:tcPr/>
          <w:p w:rsidR="00000000" w:rsidDel="00000000" w:rsidP="00000000" w:rsidRDefault="00000000" w:rsidRPr="00000000" w14:paraId="00003063">
            <w:pP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December 2021</w:t>
            </w:r>
          </w:p>
        </w:tc>
        <w:tc>
          <w:tcPr/>
          <w:p w:rsidR="00000000" w:rsidDel="00000000" w:rsidP="00000000" w:rsidRDefault="00000000" w:rsidRPr="00000000" w14:paraId="00003064">
            <w:pPr>
              <w:numPr>
                <w:ilvl w:val="0"/>
                <w:numId w:val="23"/>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facilitated the delivery of 850 FFPs each to LGUs of Sipalay, Kabankalan, Ilog and Hinoban and 500 FFPs to LGU Cauayan in Negros Occidental.</w:t>
            </w:r>
            <w:r w:rsidDel="00000000" w:rsidR="00000000" w:rsidRPr="00000000">
              <w:rPr>
                <w:rtl w:val="0"/>
              </w:rPr>
            </w:r>
          </w:p>
        </w:tc>
      </w:tr>
    </w:tbl>
    <w:p w:rsidR="00000000" w:rsidDel="00000000" w:rsidP="00000000" w:rsidRDefault="00000000" w:rsidRPr="00000000" w14:paraId="0000306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06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06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06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06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2021</w:t>
            </w:r>
          </w:p>
        </w:tc>
        <w:tc>
          <w:tcPr/>
          <w:p w:rsidR="00000000" w:rsidDel="00000000" w:rsidP="00000000" w:rsidRDefault="00000000" w:rsidRPr="00000000" w14:paraId="0000306A">
            <w:pPr>
              <w:numPr>
                <w:ilvl w:val="0"/>
                <w:numId w:val="9"/>
              </w:numPr>
              <w:spacing w:after="0" w:line="240" w:lineRule="auto"/>
              <w:ind w:left="322" w:right="57" w:hanging="284"/>
              <w:jc w:val="both"/>
              <w:rPr>
                <w:b w:val="1"/>
                <w:sz w:val="20"/>
                <w:szCs w:val="20"/>
              </w:rPr>
            </w:pPr>
            <w:r w:rsidDel="00000000" w:rsidR="00000000" w:rsidRPr="00000000">
              <w:rPr>
                <w:rFonts w:ascii="Arial" w:cs="Arial" w:eastAsia="Arial" w:hAnsi="Arial"/>
                <w:sz w:val="20"/>
                <w:szCs w:val="20"/>
                <w:rtl w:val="0"/>
              </w:rPr>
              <w:t xml:space="preserve">DSWD-FO VII continues to produce relief goods through the help of volunteer groups mobilized in its three warehouses located in Bohol, Negros Oriental and Bohol.</w:t>
            </w:r>
          </w:p>
          <w:p w:rsidR="00000000" w:rsidDel="00000000" w:rsidP="00000000" w:rsidRDefault="00000000" w:rsidRPr="00000000" w14:paraId="0000306B">
            <w:pPr>
              <w:numPr>
                <w:ilvl w:val="0"/>
                <w:numId w:val="9"/>
              </w:numPr>
              <w:spacing w:after="0" w:line="240" w:lineRule="auto"/>
              <w:ind w:left="322" w:right="57" w:hanging="28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Relief items are immediately dispatched by land, sea and air through the continuous support and assistance provided by the PCG, AFP, PNP, OCD-7, Cebu Chamber of Commerce, and other member agencies of the RDRRMC Response and Logistics Clusters including truckers’ groups and associations.</w:t>
            </w:r>
          </w:p>
        </w:tc>
      </w:tr>
      <w:tr>
        <w:trPr>
          <w:cantSplit w:val="0"/>
          <w:tblHeader w:val="0"/>
        </w:trPr>
        <w:tc>
          <w:tcPr/>
          <w:p w:rsidR="00000000" w:rsidDel="00000000" w:rsidP="00000000" w:rsidRDefault="00000000" w:rsidRPr="00000000" w14:paraId="0000306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06D">
            <w:pPr>
              <w:numPr>
                <w:ilvl w:val="0"/>
                <w:numId w:val="9"/>
              </w:numPr>
              <w:spacing w:after="0" w:line="240" w:lineRule="auto"/>
              <w:ind w:left="322" w:right="57" w:hanging="284"/>
              <w:jc w:val="both"/>
              <w:rPr>
                <w:sz w:val="20"/>
                <w:szCs w:val="20"/>
              </w:rPr>
            </w:pPr>
            <w:r w:rsidDel="00000000" w:rsidR="00000000" w:rsidRPr="00000000">
              <w:rPr>
                <w:rFonts w:ascii="Arial" w:cs="Arial" w:eastAsia="Arial" w:hAnsi="Arial"/>
                <w:sz w:val="20"/>
                <w:szCs w:val="20"/>
                <w:rtl w:val="0"/>
              </w:rPr>
              <w:t xml:space="preserve">DSWD-FO VII scheduled the delivery of 8,000 FFPs to four (4) LGUs in Bohol while additional 21,700 FFPs from NRLMB and VDRC were in transit.</w:t>
            </w:r>
            <w:r w:rsidDel="00000000" w:rsidR="00000000" w:rsidRPr="00000000">
              <w:rPr>
                <w:rtl w:val="0"/>
              </w:rPr>
            </w:r>
          </w:p>
        </w:tc>
      </w:tr>
      <w:tr>
        <w:trPr>
          <w:cantSplit w:val="0"/>
          <w:tblHeader w:val="0"/>
        </w:trPr>
        <w:tc>
          <w:tcPr/>
          <w:p w:rsidR="00000000" w:rsidDel="00000000" w:rsidP="00000000" w:rsidRDefault="00000000" w:rsidRPr="00000000" w14:paraId="0000306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p w:rsidR="00000000" w:rsidDel="00000000" w:rsidP="00000000" w:rsidRDefault="00000000" w:rsidRPr="00000000" w14:paraId="0000306F">
            <w:pPr>
              <w:numPr>
                <w:ilvl w:val="0"/>
                <w:numId w:val="9"/>
              </w:numPr>
              <w:spacing w:after="0" w:line="240" w:lineRule="auto"/>
              <w:ind w:left="322" w:right="57" w:hanging="284"/>
              <w:jc w:val="both"/>
              <w:rPr>
                <w:b w:val="1"/>
                <w:sz w:val="20"/>
                <w:szCs w:val="20"/>
              </w:rPr>
            </w:pPr>
            <w:r w:rsidDel="00000000" w:rsidR="00000000" w:rsidRPr="00000000">
              <w:rPr>
                <w:rFonts w:ascii="Arial" w:cs="Arial" w:eastAsia="Arial" w:hAnsi="Arial"/>
                <w:sz w:val="20"/>
                <w:szCs w:val="20"/>
                <w:rtl w:val="0"/>
              </w:rPr>
              <w:t xml:space="preserve">DSWD-FO VII facilitated the release of 2,000 FPPs to LGU Carlos P. Garcia in Bohol in preparation of the Regional Disaster Risk Reduction and Management Council (RDRRMC) Joint Venture Response Activities.</w:t>
            </w:r>
            <w:r w:rsidDel="00000000" w:rsidR="00000000" w:rsidRPr="00000000">
              <w:rPr>
                <w:rtl w:val="0"/>
              </w:rPr>
            </w:r>
          </w:p>
          <w:p w:rsidR="00000000" w:rsidDel="00000000" w:rsidP="00000000" w:rsidRDefault="00000000" w:rsidRPr="00000000" w14:paraId="00003070">
            <w:pPr>
              <w:numPr>
                <w:ilvl w:val="0"/>
                <w:numId w:val="9"/>
              </w:numPr>
              <w:spacing w:after="0" w:line="240" w:lineRule="auto"/>
              <w:ind w:left="322" w:right="57" w:hanging="284"/>
              <w:jc w:val="both"/>
              <w:rPr>
                <w:b w:val="1"/>
                <w:sz w:val="20"/>
                <w:szCs w:val="20"/>
              </w:rPr>
            </w:pPr>
            <w:r w:rsidDel="00000000" w:rsidR="00000000" w:rsidRPr="00000000">
              <w:rPr>
                <w:rFonts w:ascii="Arial" w:cs="Arial" w:eastAsia="Arial" w:hAnsi="Arial"/>
                <w:sz w:val="20"/>
                <w:szCs w:val="20"/>
                <w:rtl w:val="0"/>
              </w:rPr>
              <w:t xml:space="preserve">DSWD-FO VII facilitated the release of 600 FPPs to LGU Manjuyod, Negros Oriental.</w:t>
            </w:r>
            <w:r w:rsidDel="00000000" w:rsidR="00000000" w:rsidRPr="00000000">
              <w:rPr>
                <w:rtl w:val="0"/>
              </w:rPr>
            </w:r>
          </w:p>
          <w:p w:rsidR="00000000" w:rsidDel="00000000" w:rsidP="00000000" w:rsidRDefault="00000000" w:rsidRPr="00000000" w14:paraId="00003071">
            <w:pPr>
              <w:numPr>
                <w:ilvl w:val="0"/>
                <w:numId w:val="9"/>
              </w:numPr>
              <w:spacing w:after="0" w:line="240" w:lineRule="auto"/>
              <w:ind w:left="322" w:right="57" w:hanging="284"/>
              <w:jc w:val="both"/>
              <w:rPr>
                <w:b w:val="1"/>
                <w:sz w:val="20"/>
                <w:szCs w:val="20"/>
              </w:rPr>
            </w:pPr>
            <w:r w:rsidDel="00000000" w:rsidR="00000000" w:rsidRPr="00000000">
              <w:rPr>
                <w:rFonts w:ascii="Arial" w:cs="Arial" w:eastAsia="Arial" w:hAnsi="Arial"/>
                <w:sz w:val="20"/>
                <w:szCs w:val="20"/>
                <w:rtl w:val="0"/>
              </w:rPr>
              <w:t xml:space="preserve">DSWD-FO VII coordinated with AFP to transport 1,700 FFPs to Negros Oriental.</w:t>
            </w:r>
            <w:r w:rsidDel="00000000" w:rsidR="00000000" w:rsidRPr="00000000">
              <w:rPr>
                <w:rtl w:val="0"/>
              </w:rPr>
            </w:r>
          </w:p>
        </w:tc>
      </w:tr>
    </w:tbl>
    <w:p w:rsidR="00000000" w:rsidDel="00000000" w:rsidP="00000000" w:rsidRDefault="00000000" w:rsidRPr="00000000" w14:paraId="00003072">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073">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07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0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07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077">
            <w:pPr>
              <w:numPr>
                <w:ilvl w:val="0"/>
                <w:numId w:val="49"/>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078">
            <w:pPr>
              <w:numPr>
                <w:ilvl w:val="0"/>
                <w:numId w:val="21"/>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918 FFPs to Javier, Leyte</w:t>
            </w:r>
          </w:p>
          <w:p w:rsidR="00000000" w:rsidDel="00000000" w:rsidP="00000000" w:rsidRDefault="00000000" w:rsidRPr="00000000" w14:paraId="00003079">
            <w:pPr>
              <w:numPr>
                <w:ilvl w:val="0"/>
                <w:numId w:val="21"/>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200 FFPs to Mahaplag, Leyte</w:t>
            </w:r>
          </w:p>
          <w:p w:rsidR="00000000" w:rsidDel="00000000" w:rsidP="00000000" w:rsidRDefault="00000000" w:rsidRPr="00000000" w14:paraId="0000307A">
            <w:pPr>
              <w:numPr>
                <w:ilvl w:val="0"/>
                <w:numId w:val="21"/>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1,000 FFPs to Inopacan, Leyte</w:t>
            </w:r>
          </w:p>
          <w:p w:rsidR="00000000" w:rsidDel="00000000" w:rsidP="00000000" w:rsidRDefault="00000000" w:rsidRPr="00000000" w14:paraId="0000307B">
            <w:pPr>
              <w:numPr>
                <w:ilvl w:val="0"/>
                <w:numId w:val="21"/>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1,250 FFPs to Hindang, Leyte</w:t>
            </w:r>
          </w:p>
          <w:p w:rsidR="00000000" w:rsidDel="00000000" w:rsidP="00000000" w:rsidRDefault="00000000" w:rsidRPr="00000000" w14:paraId="0000307C">
            <w:pPr>
              <w:numPr>
                <w:ilvl w:val="0"/>
                <w:numId w:val="21"/>
              </w:numP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700 FFPs to Hilongos, Leyte</w:t>
            </w:r>
          </w:p>
        </w:tc>
      </w:tr>
      <w:tr>
        <w:trPr>
          <w:cantSplit w:val="0"/>
          <w:tblHeader w:val="0"/>
        </w:trPr>
        <w:tc>
          <w:tcPr/>
          <w:p w:rsidR="00000000" w:rsidDel="00000000" w:rsidP="00000000" w:rsidRDefault="00000000" w:rsidRPr="00000000" w14:paraId="0000307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07E">
            <w:pPr>
              <w:numPr>
                <w:ilvl w:val="0"/>
                <w:numId w:val="49"/>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07F">
            <w:pPr>
              <w:numPr>
                <w:ilvl w:val="0"/>
                <w:numId w:val="21"/>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San Ricardo, Southern Leyte</w:t>
            </w:r>
          </w:p>
          <w:p w:rsidR="00000000" w:rsidDel="00000000" w:rsidP="00000000" w:rsidRDefault="00000000" w:rsidRPr="00000000" w14:paraId="00003080">
            <w:pPr>
              <w:numPr>
                <w:ilvl w:val="0"/>
                <w:numId w:val="21"/>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1,600 FFPs to Pintuyan, Southern Leyte</w:t>
            </w:r>
          </w:p>
          <w:p w:rsidR="00000000" w:rsidDel="00000000" w:rsidP="00000000" w:rsidRDefault="00000000" w:rsidRPr="00000000" w14:paraId="00003081">
            <w:pPr>
              <w:numPr>
                <w:ilvl w:val="0"/>
                <w:numId w:val="21"/>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Bato, Leyte</w:t>
            </w:r>
          </w:p>
          <w:p w:rsidR="00000000" w:rsidDel="00000000" w:rsidP="00000000" w:rsidRDefault="00000000" w:rsidRPr="00000000" w14:paraId="00003082">
            <w:pPr>
              <w:numPr>
                <w:ilvl w:val="0"/>
                <w:numId w:val="21"/>
              </w:numPr>
              <w:spacing w:after="0" w:line="240" w:lineRule="auto"/>
              <w:ind w:left="295" w:right="57" w:hanging="27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FFPs to Mahaplag, Leyte</w:t>
            </w:r>
          </w:p>
        </w:tc>
      </w:tr>
      <w:tr>
        <w:trPr>
          <w:cantSplit w:val="0"/>
          <w:trHeight w:val="1725" w:hRule="atLeast"/>
          <w:tblHeader w:val="0"/>
        </w:trPr>
        <w:tc>
          <w:tcPr/>
          <w:p w:rsidR="00000000" w:rsidDel="00000000" w:rsidP="00000000" w:rsidRDefault="00000000" w:rsidRPr="00000000" w14:paraId="000030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084">
            <w:pPr>
              <w:numPr>
                <w:ilvl w:val="0"/>
                <w:numId w:val="49"/>
              </w:numPr>
              <w:ind w:left="295" w:right="57" w:hanging="270"/>
              <w:jc w:val="both"/>
              <w:rPr>
                <w:sz w:val="20"/>
                <w:szCs w:val="20"/>
              </w:rPr>
            </w:pPr>
            <w:r w:rsidDel="00000000" w:rsidR="00000000" w:rsidRPr="00000000">
              <w:rPr>
                <w:rFonts w:ascii="Arial" w:cs="Arial" w:eastAsia="Arial" w:hAnsi="Arial"/>
                <w:sz w:val="20"/>
                <w:szCs w:val="20"/>
                <w:rtl w:val="0"/>
              </w:rPr>
              <w:t xml:space="preserve">Various LGUs have continuously conducted repacking and distribution of relief goods.</w:t>
            </w:r>
            <w:r w:rsidDel="00000000" w:rsidR="00000000" w:rsidRPr="00000000">
              <w:rPr>
                <w:rtl w:val="0"/>
              </w:rPr>
            </w:r>
          </w:p>
          <w:p w:rsidR="00000000" w:rsidDel="00000000" w:rsidP="00000000" w:rsidRDefault="00000000" w:rsidRPr="00000000" w14:paraId="00003085">
            <w:pPr>
              <w:numPr>
                <w:ilvl w:val="0"/>
                <w:numId w:val="49"/>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Production of FFPs at the Regional Resource Operations Center (RROC) was conducted through the help of QRT members, Disaster Response Management Division (DRMD) personnel, and volunteers from Philippine National Police (PNP), Bureau of Fire Protection (BFP), and other organizations.</w:t>
            </w:r>
          </w:p>
        </w:tc>
      </w:tr>
      <w:tr>
        <w:trPr>
          <w:cantSplit w:val="0"/>
          <w:tblHeader w:val="0"/>
        </w:trPr>
        <w:tc>
          <w:tcPr/>
          <w:p w:rsidR="00000000" w:rsidDel="00000000" w:rsidP="00000000" w:rsidRDefault="00000000" w:rsidRPr="00000000" w14:paraId="0000308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p w:rsidR="00000000" w:rsidDel="00000000" w:rsidP="00000000" w:rsidRDefault="00000000" w:rsidRPr="00000000" w14:paraId="00003087">
            <w:pPr>
              <w:numPr>
                <w:ilvl w:val="0"/>
                <w:numId w:val="49"/>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continued the release and delivery of FFPs to affected LGUs as per allocation, to wit:</w:t>
            </w:r>
            <w:r w:rsidDel="00000000" w:rsidR="00000000" w:rsidRPr="00000000">
              <w:rPr>
                <w:rtl w:val="0"/>
              </w:rPr>
            </w:r>
          </w:p>
          <w:p w:rsidR="00000000" w:rsidDel="00000000" w:rsidP="00000000" w:rsidRDefault="00000000" w:rsidRPr="00000000" w14:paraId="00003088">
            <w:pPr>
              <w:numPr>
                <w:ilvl w:val="0"/>
                <w:numId w:val="20"/>
              </w:numP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FFPs to Matalom, Leyte</w:t>
            </w:r>
          </w:p>
          <w:p w:rsidR="00000000" w:rsidDel="00000000" w:rsidP="00000000" w:rsidRDefault="00000000" w:rsidRPr="00000000" w14:paraId="00003089">
            <w:pPr>
              <w:numPr>
                <w:ilvl w:val="0"/>
                <w:numId w:val="20"/>
              </w:numP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1,400 FFPs to St. Bernard, Southern Leyte</w:t>
            </w:r>
          </w:p>
          <w:p w:rsidR="00000000" w:rsidDel="00000000" w:rsidP="00000000" w:rsidRDefault="00000000" w:rsidRPr="00000000" w14:paraId="0000308A">
            <w:pPr>
              <w:numPr>
                <w:ilvl w:val="0"/>
                <w:numId w:val="20"/>
              </w:numP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Sogod, Southern Leyte</w:t>
            </w:r>
          </w:p>
        </w:tc>
      </w:tr>
    </w:tbl>
    <w:p w:rsidR="00000000" w:rsidDel="00000000" w:rsidP="00000000" w:rsidRDefault="00000000" w:rsidRPr="00000000" w14:paraId="0000308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08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08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08E">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08F">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2"/>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09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0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0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093">
            <w:pPr>
              <w:numPr>
                <w:ilvl w:val="0"/>
                <w:numId w:val="48"/>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received 47 cases of bottled water from BFP Regional Office-Pagadian and were brought to SWAD Pagadian.</w:t>
            </w:r>
          </w:p>
        </w:tc>
      </w:tr>
      <w:tr>
        <w:trPr>
          <w:cantSplit w:val="0"/>
          <w:tblHeader w:val="0"/>
        </w:trPr>
        <w:tc>
          <w:tcPr/>
          <w:p w:rsidR="00000000" w:rsidDel="00000000" w:rsidP="00000000" w:rsidRDefault="00000000" w:rsidRPr="00000000" w14:paraId="0000309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095">
            <w:pPr>
              <w:numPr>
                <w:ilvl w:val="0"/>
                <w:numId w:val="16"/>
              </w:numP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PNP Regional Office IX donated two (2) boxes of sardines containing 100 tin cans each box.</w:t>
            </w:r>
          </w:p>
        </w:tc>
      </w:tr>
      <w:tr>
        <w:trPr>
          <w:cantSplit w:val="0"/>
          <w:tblHeader w:val="0"/>
        </w:trPr>
        <w:tc>
          <w:tcPr/>
          <w:p w:rsidR="00000000" w:rsidDel="00000000" w:rsidP="00000000" w:rsidRDefault="00000000" w:rsidRPr="00000000" w14:paraId="0000309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097">
            <w:pPr>
              <w:numPr>
                <w:ilvl w:val="0"/>
                <w:numId w:val="12"/>
              </w:numP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Zamboanga City Medical Center (ZCMC) donated assorted medical supplies and health kits for the victims of Typhoon “ODETTE”, while the National Police Commission (NAPOLCOM) donated 40 bags of 5kg rice.</w:t>
            </w:r>
          </w:p>
        </w:tc>
      </w:tr>
      <w:tr>
        <w:trPr>
          <w:cantSplit w:val="0"/>
          <w:trHeight w:val="200" w:hRule="atLeast"/>
          <w:tblHeader w:val="0"/>
        </w:trPr>
        <w:tc>
          <w:tcPr>
            <w:vMerge w:val="restart"/>
          </w:tcPr>
          <w:p w:rsidR="00000000" w:rsidDel="00000000" w:rsidP="00000000" w:rsidRDefault="00000000" w:rsidRPr="00000000" w14:paraId="000030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23 December 2021</w:t>
            </w:r>
            <w:r w:rsidDel="00000000" w:rsidR="00000000" w:rsidRPr="00000000">
              <w:rPr>
                <w:rtl w:val="0"/>
              </w:rPr>
            </w:r>
          </w:p>
        </w:tc>
        <w:tc>
          <w:tcPr/>
          <w:p w:rsidR="00000000" w:rsidDel="00000000" w:rsidP="00000000" w:rsidRDefault="00000000" w:rsidRPr="00000000" w14:paraId="00003099">
            <w:pPr>
              <w:numPr>
                <w:ilvl w:val="0"/>
                <w:numId w:val="3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through its DRMD augmented FFPs and NFIs to DSWD-FO Caraga with the help of AFP-Western MIndanao Command (WESMINCOM) through the LC298 Cargo Vessel (Navy). Meanwhile, an additional 4,000 FFPs were augmented to Surigao.</w:t>
            </w:r>
          </w:p>
        </w:tc>
      </w:tr>
      <w:tr>
        <w:trPr>
          <w:cantSplit w:val="0"/>
          <w:trHeight w:val="200" w:hRule="atLeast"/>
          <w:tblHeader w:val="0"/>
        </w:trPr>
        <w:tc>
          <w:tcPr>
            <w:vMerge w:val="continue"/>
          </w:tcPr>
          <w:p w:rsidR="00000000" w:rsidDel="00000000" w:rsidP="00000000" w:rsidRDefault="00000000" w:rsidRPr="00000000" w14:paraId="0000309A">
            <w:pPr>
              <w:pBdr>
                <w:top w:space="0" w:sz="0" w:val="nil"/>
                <w:left w:space="0" w:sz="0" w:val="nil"/>
                <w:bottom w:space="0" w:sz="0" w:val="nil"/>
                <w:right w:space="0" w:sz="0" w:val="nil"/>
                <w:between w:space="0" w:sz="0" w:val="nil"/>
              </w:pBdr>
              <w:spacing w:after="0" w:before="0" w:line="240" w:lineRule="auto"/>
              <w:ind w:left="0" w:right="57" w:firstLine="0"/>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309B">
            <w:pPr>
              <w:numPr>
                <w:ilvl w:val="0"/>
                <w:numId w:val="42"/>
              </w:numPr>
              <w:spacing w:after="0" w:line="240" w:lineRule="auto"/>
              <w:ind w:left="360.00000000000034" w:right="57" w:hanging="360.00000000000034"/>
              <w:jc w:val="both"/>
              <w:rPr>
                <w:sz w:val="20"/>
                <w:szCs w:val="20"/>
              </w:rPr>
            </w:pPr>
            <w:r w:rsidDel="00000000" w:rsidR="00000000" w:rsidRPr="00000000">
              <w:rPr>
                <w:rFonts w:ascii="Arial" w:cs="Arial" w:eastAsia="Arial" w:hAnsi="Arial"/>
                <w:sz w:val="20"/>
                <w:szCs w:val="20"/>
                <w:rtl w:val="0"/>
              </w:rPr>
              <w:t xml:space="preserve">LGU Zamboanga City provided FFPs (composed of 5kg rice, 3 cans of sardines and corned beef), plastic mat and blanket to families in Brgy. Labuan.</w:t>
            </w:r>
            <w:r w:rsidDel="00000000" w:rsidR="00000000" w:rsidRPr="00000000">
              <w:rPr>
                <w:rtl w:val="0"/>
              </w:rPr>
            </w:r>
          </w:p>
        </w:tc>
      </w:tr>
      <w:tr>
        <w:trPr>
          <w:cantSplit w:val="0"/>
          <w:tblHeader w:val="0"/>
        </w:trPr>
        <w:tc>
          <w:tcPr/>
          <w:p w:rsidR="00000000" w:rsidDel="00000000" w:rsidP="00000000" w:rsidRDefault="00000000" w:rsidRPr="00000000" w14:paraId="0000309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p w:rsidR="00000000" w:rsidDel="00000000" w:rsidP="00000000" w:rsidRDefault="00000000" w:rsidRPr="00000000" w14:paraId="0000309D">
            <w:pPr>
              <w:numPr>
                <w:ilvl w:val="0"/>
                <w:numId w:val="30"/>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continuously repacked goods to maintain the required 20,000 FFPs at any given time.</w:t>
            </w:r>
            <w:r w:rsidDel="00000000" w:rsidR="00000000" w:rsidRPr="00000000">
              <w:rPr>
                <w:rtl w:val="0"/>
              </w:rPr>
            </w:r>
          </w:p>
        </w:tc>
      </w:tr>
    </w:tbl>
    <w:p w:rsidR="00000000" w:rsidDel="00000000" w:rsidP="00000000" w:rsidRDefault="00000000" w:rsidRPr="00000000" w14:paraId="0000309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09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0A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0A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0A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0A3">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0A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0A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0A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0A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161" w:hRule="atLeast"/>
          <w:tblHeader w:val="0"/>
        </w:trPr>
        <w:tc>
          <w:tcPr/>
          <w:p w:rsidR="00000000" w:rsidDel="00000000" w:rsidP="00000000" w:rsidRDefault="00000000" w:rsidRPr="00000000" w14:paraId="000030A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January</w:t>
            </w:r>
            <w:r w:rsidDel="00000000" w:rsidR="00000000" w:rsidRPr="00000000">
              <w:rPr>
                <w:rFonts w:ascii="Arial" w:cs="Arial" w:eastAsia="Arial" w:hAnsi="Arial"/>
                <w:color w:val="000000"/>
                <w:sz w:val="20"/>
                <w:szCs w:val="20"/>
                <w:rtl w:val="0"/>
              </w:rPr>
              <w:t xml:space="preserve">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0A9">
            <w:pPr>
              <w:numPr>
                <w:ilvl w:val="0"/>
                <w:numId w:val="42"/>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DSWD-FO XI continuously provided resource augmentation on the additional 318 FFPs to Javier, </w:t>
            </w:r>
            <w:r w:rsidDel="00000000" w:rsidR="00000000" w:rsidRPr="00000000">
              <w:rPr>
                <w:rtl w:val="0"/>
              </w:rPr>
            </w:r>
          </w:p>
        </w:tc>
      </w:tr>
      <w:tr>
        <w:trPr>
          <w:cantSplit w:val="0"/>
          <w:trHeight w:val="225" w:hRule="atLeast"/>
          <w:tblHeader w:val="0"/>
        </w:trPr>
        <w:tc>
          <w:tcPr/>
          <w:p w:rsidR="00000000" w:rsidDel="00000000" w:rsidP="00000000" w:rsidRDefault="00000000" w:rsidRPr="00000000" w14:paraId="000030A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0AB">
            <w:pPr>
              <w:numPr>
                <w:ilvl w:val="0"/>
                <w:numId w:val="42"/>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0AC">
            <w:pPr>
              <w:numPr>
                <w:ilvl w:val="0"/>
                <w:numId w:val="42"/>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0AD">
            <w:pPr>
              <w:numPr>
                <w:ilvl w:val="0"/>
                <w:numId w:val="42"/>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0A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0A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0B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0B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0B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p w:rsidR="00000000" w:rsidDel="00000000" w:rsidP="00000000" w:rsidRDefault="00000000" w:rsidRPr="00000000" w14:paraId="000030B3">
            <w:pPr>
              <w:numPr>
                <w:ilvl w:val="0"/>
                <w:numId w:val="1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continuously monitors the delivery status of the Food and Non-Food Items to the affected LGUs.</w:t>
            </w:r>
          </w:p>
        </w:tc>
      </w:tr>
      <w:tr>
        <w:trPr>
          <w:cantSplit w:val="0"/>
          <w:tblHeader w:val="0"/>
        </w:trPr>
        <w:tc>
          <w:tcPr/>
          <w:p w:rsidR="00000000" w:rsidDel="00000000" w:rsidP="00000000" w:rsidRDefault="00000000" w:rsidRPr="00000000" w14:paraId="000030B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0B5">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Province of Davao de Oro provided 764 boxes of 6-liter bottled water to Surigao.</w:t>
            </w:r>
          </w:p>
          <w:p w:rsidR="00000000" w:rsidDel="00000000" w:rsidP="00000000" w:rsidRDefault="00000000" w:rsidRPr="00000000" w14:paraId="000030B6">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5,000 FFPs from DSWD-FO XII and 8,300 FFPs from NRLMB intended for Siargao Island are in transit.</w:t>
            </w:r>
          </w:p>
          <w:p w:rsidR="00000000" w:rsidDel="00000000" w:rsidP="00000000" w:rsidRDefault="00000000" w:rsidRPr="00000000" w14:paraId="000030B7">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have arrived and are for distribution to LGUs Pilar, General Luna, Burgos, and Sta. Monica in Siargao Island.</w:t>
            </w:r>
          </w:p>
          <w:p w:rsidR="00000000" w:rsidDel="00000000" w:rsidP="00000000" w:rsidRDefault="00000000" w:rsidRPr="00000000" w14:paraId="000030B8">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Food items from the Department of Interior and Local Government (DILG) XIII and Regional Inter-Agency Task Force (RIATF) XII are in transit to Sison, Surigao del Norte.</w:t>
            </w:r>
          </w:p>
        </w:tc>
      </w:tr>
      <w:tr>
        <w:trPr>
          <w:cantSplit w:val="0"/>
          <w:tblHeader w:val="0"/>
        </w:trPr>
        <w:tc>
          <w:tcPr/>
          <w:p w:rsidR="00000000" w:rsidDel="00000000" w:rsidP="00000000" w:rsidRDefault="00000000" w:rsidRPr="00000000" w14:paraId="000030B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January 2022</w:t>
            </w:r>
          </w:p>
        </w:tc>
        <w:tc>
          <w:tcPr/>
          <w:p w:rsidR="00000000" w:rsidDel="00000000" w:rsidP="00000000" w:rsidRDefault="00000000" w:rsidRPr="00000000" w14:paraId="000030B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facilitated the delivery of 2,500 NFIs to Siargao Island.</w:t>
            </w:r>
            <w:r w:rsidDel="00000000" w:rsidR="00000000" w:rsidRPr="00000000">
              <w:rPr>
                <w:rtl w:val="0"/>
              </w:rPr>
            </w:r>
          </w:p>
          <w:p w:rsidR="00000000" w:rsidDel="00000000" w:rsidP="00000000" w:rsidRDefault="00000000" w:rsidRPr="00000000" w14:paraId="000030B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received from DSWD-FO X 300 family tents, 300 modular tents, and 300 laminated sacks bound for the Province of Dinagat Islands.</w:t>
            </w:r>
            <w:r w:rsidDel="00000000" w:rsidR="00000000" w:rsidRPr="00000000">
              <w:rPr>
                <w:rtl w:val="0"/>
              </w:rPr>
            </w:r>
          </w:p>
        </w:tc>
      </w:tr>
      <w:tr>
        <w:trPr>
          <w:cantSplit w:val="0"/>
          <w:tblHeader w:val="0"/>
        </w:trPr>
        <w:tc>
          <w:tcPr/>
          <w:p w:rsidR="00000000" w:rsidDel="00000000" w:rsidP="00000000" w:rsidRDefault="00000000" w:rsidRPr="00000000" w14:paraId="000030B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0B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planned the distribution of 50,000 FFPs from NRLMB to affected areas.</w:t>
            </w:r>
            <w:r w:rsidDel="00000000" w:rsidR="00000000" w:rsidRPr="00000000">
              <w:rPr>
                <w:rtl w:val="0"/>
              </w:rPr>
            </w:r>
          </w:p>
        </w:tc>
      </w:tr>
      <w:tr>
        <w:trPr>
          <w:cantSplit w:val="0"/>
          <w:tblHeader w:val="0"/>
        </w:trPr>
        <w:tc>
          <w:tcPr/>
          <w:p w:rsidR="00000000" w:rsidDel="00000000" w:rsidP="00000000" w:rsidRDefault="00000000" w:rsidRPr="00000000" w14:paraId="000030B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0B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facilitated the delivery of 49,010 FFPs and 95 rolls of laminated sacks as augmentation support to the affected LGUs in the Region including Dinagat Islands and Siargao Island.</w:t>
            </w:r>
            <w:r w:rsidDel="00000000" w:rsidR="00000000" w:rsidRPr="00000000">
              <w:rPr>
                <w:rtl w:val="0"/>
              </w:rPr>
            </w:r>
          </w:p>
          <w:p w:rsidR="00000000" w:rsidDel="00000000" w:rsidP="00000000" w:rsidRDefault="00000000" w:rsidRPr="00000000" w14:paraId="000030C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augmented and delivered a total of 21,355 FFPs to Surigao and Dinagat Islands intended for the families affected by Typhoon “ODETTE”.</w:t>
            </w:r>
            <w:r w:rsidDel="00000000" w:rsidR="00000000" w:rsidRPr="00000000">
              <w:rPr>
                <w:rtl w:val="0"/>
              </w:rPr>
            </w:r>
          </w:p>
        </w:tc>
      </w:tr>
    </w:tbl>
    <w:p w:rsidR="00000000" w:rsidDel="00000000" w:rsidP="00000000" w:rsidRDefault="00000000" w:rsidRPr="00000000" w14:paraId="000030C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0C2">
      <w:pPr>
        <w:numPr>
          <w:ilvl w:val="0"/>
          <w:numId w:val="50"/>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0C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0C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0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C8">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0C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4"/>
          <w:szCs w:val="4"/>
        </w:rPr>
      </w:pPr>
      <w:r w:rsidDel="00000000" w:rsidR="00000000" w:rsidRPr="00000000">
        <w:rPr>
          <w:rtl w:val="0"/>
        </w:rPr>
      </w:r>
    </w:p>
    <w:p w:rsidR="00000000" w:rsidDel="00000000" w:rsidP="00000000" w:rsidRDefault="00000000" w:rsidRPr="00000000" w14:paraId="000030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4"/>
          <w:szCs w:val="4"/>
        </w:rPr>
      </w:pPr>
      <w:r w:rsidDel="00000000" w:rsidR="00000000" w:rsidRPr="00000000">
        <w:rPr>
          <w:rtl w:val="0"/>
        </w:rPr>
      </w:r>
    </w:p>
    <w:p w:rsidR="00000000" w:rsidDel="00000000" w:rsidP="00000000" w:rsidRDefault="00000000" w:rsidRPr="00000000" w14:paraId="000030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30C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0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0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0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0D0">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0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0D2">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0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0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0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0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0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0D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provided </w:t>
            </w:r>
            <w:r w:rsidDel="00000000" w:rsidR="00000000" w:rsidRPr="00000000">
              <w:rPr>
                <w:rFonts w:ascii="Arial" w:cs="Arial" w:eastAsia="Arial" w:hAnsi="Arial"/>
                <w:color w:val="202124"/>
                <w:sz w:val="20"/>
                <w:szCs w:val="20"/>
                <w:rtl w:val="0"/>
              </w:rPr>
              <w:t xml:space="preserve">2,000 FFPs amounting to 930,000.00 to families who took pre-emptive evacuation in Sibonga.</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0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0D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0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0DC">
            <w:pPr>
              <w:numPr>
                <w:ilvl w:val="0"/>
                <w:numId w:val="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0D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0D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0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0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0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0E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0E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0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0"/>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E8">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0E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0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EE">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0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09"/>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0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F4">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0F5">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0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0F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0FB">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0F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0FD">
      <w:pPr>
        <w:numPr>
          <w:ilvl w:val="0"/>
          <w:numId w:val="50"/>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0F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0F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03">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10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10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0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0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0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109">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10A">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10B">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0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0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0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10F">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11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11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1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115">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116">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11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118">
      <w:pPr>
        <w:numPr>
          <w:ilvl w:val="0"/>
          <w:numId w:val="50"/>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11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1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0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1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1E">
            <w:pPr>
              <w:numPr>
                <w:ilvl w:val="0"/>
                <w:numId w:val="2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attended the Emergency NDRRMC Full Council Meeting relative to the Emergency Shelter by DSWD and DHSUD and Health and Medical Concern by DOH.</w:t>
            </w:r>
          </w:p>
          <w:p w:rsidR="00000000" w:rsidDel="00000000" w:rsidP="00000000" w:rsidRDefault="00000000" w:rsidRPr="00000000" w14:paraId="0000311F">
            <w:pPr>
              <w:numPr>
                <w:ilvl w:val="0"/>
                <w:numId w:val="2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monitored the delivery of laminated sacks/tarpaulin to the affected regions.</w:t>
            </w:r>
          </w:p>
          <w:p w:rsidR="00000000" w:rsidDel="00000000" w:rsidP="00000000" w:rsidRDefault="00000000" w:rsidRPr="00000000" w14:paraId="00003120">
            <w:pPr>
              <w:numPr>
                <w:ilvl w:val="0"/>
                <w:numId w:val="2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DSWD PAMD to facilitate the release of 30 DSWD Vest for QRT of DSWD FO VII deployed for TY Odette Response Operation. The vest are delivered through the staff of A/sec. Encabo for departure from Manila to Cebu today.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22">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the Gender-based Violence (GBV) Sub-cluster members for response updates.</w:t>
            </w:r>
          </w:p>
          <w:p w:rsidR="00000000" w:rsidDel="00000000" w:rsidP="00000000" w:rsidRDefault="00000000" w:rsidRPr="00000000" w14:paraId="00003123">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participated in the Philippine International Humanitarian Assistance (PIHA) Cluster Meeting where offers of assistance to the Philippine Government relative to TY Odette were discussed.</w:t>
            </w:r>
          </w:p>
          <w:p w:rsidR="00000000" w:rsidDel="00000000" w:rsidP="00000000" w:rsidRDefault="00000000" w:rsidRPr="00000000" w14:paraId="00003124">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maintained close coordination with DSWD-NRLMB relative to the status of delivery of laminated sacks and/or tarpaulins to Typhoon “ODETTE”-affected Regions.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2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3127">
            <w:pPr>
              <w:numPr>
                <w:ilvl w:val="0"/>
                <w:numId w:val="5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release of 62 DSWD vests as requested by DSWD-FO Caraga for proper identification of QRT members deployed for Typhoon “ODETTE” disaster response operations.</w:t>
            </w:r>
            <w:r w:rsidDel="00000000" w:rsidR="00000000" w:rsidRPr="00000000">
              <w:rPr>
                <w:rtl w:val="0"/>
              </w:rPr>
            </w:r>
          </w:p>
          <w:p w:rsidR="00000000" w:rsidDel="00000000" w:rsidP="00000000" w:rsidRDefault="00000000" w:rsidRPr="00000000" w14:paraId="00003128">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of winged vans from DSWD-FOs XI and X to augment the fleet of DSWD-FO Caraga. </w:t>
            </w:r>
            <w:r w:rsidDel="00000000" w:rsidR="00000000" w:rsidRPr="00000000">
              <w:rPr>
                <w:rtl w:val="0"/>
              </w:rPr>
            </w:r>
          </w:p>
          <w:p w:rsidR="00000000" w:rsidDel="00000000" w:rsidP="00000000" w:rsidRDefault="00000000" w:rsidRPr="00000000" w14:paraId="00003129">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DSWD-FOs VI, VII, and VIII relative to the delivery of tarpaulins from DSWD-FOs V and X.</w:t>
            </w:r>
            <w:r w:rsidDel="00000000" w:rsidR="00000000" w:rsidRPr="00000000">
              <w:rPr>
                <w:rtl w:val="0"/>
              </w:rPr>
            </w:r>
          </w:p>
          <w:p w:rsidR="00000000" w:rsidDel="00000000" w:rsidP="00000000" w:rsidRDefault="00000000" w:rsidRPr="00000000" w14:paraId="0000312A">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for sub-allotment and transfer of funds amounting to ₱2.9 million to DSWD-FO IX and submitted the said request to Financial Management Service (FMS)-Budget Division.</w:t>
            </w:r>
            <w:r w:rsidDel="00000000" w:rsidR="00000000" w:rsidRPr="00000000">
              <w:rPr>
                <w:rtl w:val="0"/>
              </w:rPr>
            </w:r>
          </w:p>
          <w:p w:rsidR="00000000" w:rsidDel="00000000" w:rsidP="00000000" w:rsidRDefault="00000000" w:rsidRPr="00000000" w14:paraId="0000312B">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Southern Luzon Command (SOLCOM) and Eastern Mindanao Command (EASTMINCOM) for the logistics request to transport and deliver the laminated sacks to DSWD-FOs.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2D">
            <w:pPr>
              <w:numPr>
                <w:ilvl w:val="0"/>
                <w:numId w:val="3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6" w:right="57" w:hanging="360"/>
              <w:jc w:val="both"/>
              <w:rPr>
                <w:sz w:val="20"/>
                <w:szCs w:val="20"/>
              </w:rPr>
            </w:pPr>
            <w:r w:rsidDel="00000000" w:rsidR="00000000" w:rsidRPr="00000000">
              <w:rPr>
                <w:rFonts w:ascii="Arial" w:cs="Arial" w:eastAsia="Arial" w:hAnsi="Arial"/>
                <w:sz w:val="20"/>
                <w:szCs w:val="20"/>
                <w:rtl w:val="0"/>
              </w:rPr>
              <w:t xml:space="preserve">DSWD-DRMB coordinated with DSWD-FOs VII and Caraga regarding the International Organization for Migration’s (IOM) distribution of shelter grade tarpaulins to affected areas.</w:t>
            </w:r>
            <w:r w:rsidDel="00000000" w:rsidR="00000000" w:rsidRPr="00000000">
              <w:rPr>
                <w:rtl w:val="0"/>
              </w:rPr>
            </w:r>
          </w:p>
          <w:p w:rsidR="00000000" w:rsidDel="00000000" w:rsidP="00000000" w:rsidRDefault="00000000" w:rsidRPr="00000000" w14:paraId="0000312E">
            <w:pPr>
              <w:numPr>
                <w:ilvl w:val="0"/>
                <w:numId w:val="3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6" w:right="57" w:hanging="360"/>
              <w:jc w:val="both"/>
              <w:rPr>
                <w:sz w:val="20"/>
                <w:szCs w:val="20"/>
              </w:rPr>
            </w:pPr>
            <w:r w:rsidDel="00000000" w:rsidR="00000000" w:rsidRPr="00000000">
              <w:rPr>
                <w:rFonts w:ascii="Arial" w:cs="Arial" w:eastAsia="Arial" w:hAnsi="Arial"/>
                <w:sz w:val="20"/>
                <w:szCs w:val="20"/>
                <w:rtl w:val="0"/>
              </w:rPr>
              <w:t xml:space="preserve">DSWD-DRMB facilitated fund augmentation to the following in support to the disaster response operations:</w:t>
            </w:r>
            <w:r w:rsidDel="00000000" w:rsidR="00000000" w:rsidRPr="00000000">
              <w:rPr>
                <w:rtl w:val="0"/>
              </w:rPr>
            </w:r>
          </w:p>
          <w:p w:rsidR="00000000" w:rsidDel="00000000" w:rsidP="00000000" w:rsidRDefault="00000000" w:rsidRPr="00000000" w14:paraId="0000312F">
            <w:pPr>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₱101,523,600.00 for DSWD-FO Caraga</w:t>
            </w:r>
          </w:p>
          <w:p w:rsidR="00000000" w:rsidDel="00000000" w:rsidP="00000000" w:rsidRDefault="00000000" w:rsidRPr="00000000" w14:paraId="00003130">
            <w:pPr>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₱148,860,000.00 for DSWD-VDRC</w:t>
            </w:r>
          </w:p>
          <w:p w:rsidR="00000000" w:rsidDel="00000000" w:rsidP="00000000" w:rsidRDefault="00000000" w:rsidRPr="00000000" w14:paraId="00003131">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DSWD-FOs V and X relative to the directive from PRRD to provide tarpaulins to severely affected areas. DSWD-FO V committed 900 rolls of laminated sacks to be delivered to DSWD-FOs VI and VII, while DSWD-FO X committed 300 laminated sacks together with family tents and modular tents to be delivered to DSWD-FO Caraga. </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33">
            <w:pPr>
              <w:widowControl w:val="0"/>
              <w:numPr>
                <w:ilvl w:val="0"/>
                <w:numId w:val="3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6" w:right="57" w:hanging="360"/>
              <w:jc w:val="both"/>
              <w:rPr>
                <w:sz w:val="20"/>
                <w:szCs w:val="20"/>
              </w:rPr>
            </w:pPr>
            <w:r w:rsidDel="00000000" w:rsidR="00000000" w:rsidRPr="00000000">
              <w:rPr>
                <w:rFonts w:ascii="Arial" w:cs="Arial" w:eastAsia="Arial" w:hAnsi="Arial"/>
                <w:sz w:val="20"/>
                <w:szCs w:val="20"/>
                <w:rtl w:val="0"/>
              </w:rPr>
              <w:t xml:space="preserve">DSWD-DRMB attended the coordination meeting together with the DILG and Department of National Defense (DND) to discuss and agree on matters relative to the directive of PRRD to provide immediate financial assistance to the families affected by Typhoon “ODETTE”. Agreements reached during the meeting are the following:</w:t>
            </w:r>
          </w:p>
          <w:p w:rsidR="00000000" w:rsidDel="00000000" w:rsidP="00000000" w:rsidRDefault="00000000" w:rsidRPr="00000000" w14:paraId="00003134">
            <w:pPr>
              <w:widowControl w:val="0"/>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agreed amount of ₱5,000.00 per affected family shall be provided in priority areas that are hardly hit in the Provinces of Palawan and Bohol, and in Caraga Region following the data from the NDRRMC.</w:t>
            </w:r>
          </w:p>
          <w:p w:rsidR="00000000" w:rsidDel="00000000" w:rsidP="00000000" w:rsidRDefault="00000000" w:rsidRPr="00000000" w14:paraId="00003135">
            <w:pPr>
              <w:widowControl w:val="0"/>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to prioritize and initially provide financial assistance to Dapa, Siargao Island as directed by PRRD and to simultaneously distribute FNIs to all the affected areas.</w:t>
            </w:r>
          </w:p>
          <w:p w:rsidR="00000000" w:rsidDel="00000000" w:rsidP="00000000" w:rsidRDefault="00000000" w:rsidRPr="00000000" w14:paraId="00003136">
            <w:pPr>
              <w:widowControl w:val="0"/>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Rapid Damage Assessment and Needs Analysis (RDANA) result is expected to be available no later than 27 December 2021 which will be utilized as reference of the number of beneficiaries for the “ayuda” assistance prior to the PRRD’s State of the Nation Address.</w:t>
            </w:r>
            <w:r w:rsidDel="00000000" w:rsidR="00000000" w:rsidRPr="00000000">
              <w:rPr>
                <w:rtl w:val="0"/>
              </w:rPr>
            </w:r>
          </w:p>
        </w:tc>
      </w:tr>
    </w:tbl>
    <w:p w:rsidR="00000000" w:rsidDel="00000000" w:rsidP="00000000" w:rsidRDefault="00000000" w:rsidRPr="00000000" w14:paraId="0000313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13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09"/>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3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3C">
            <w:pPr>
              <w:numPr>
                <w:ilvl w:val="0"/>
                <w:numId w:val="3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transported the following FFPs and NFIs amounted to Php17,216,529.75:</w:t>
            </w:r>
            <w:r w:rsidDel="00000000" w:rsidR="00000000" w:rsidRPr="00000000">
              <w:rPr>
                <w:rtl w:val="0"/>
              </w:rPr>
            </w:r>
          </w:p>
          <w:p w:rsidR="00000000" w:rsidDel="00000000" w:rsidP="00000000" w:rsidRDefault="00000000" w:rsidRPr="00000000" w14:paraId="0000313D">
            <w:pPr>
              <w:numPr>
                <w:ilvl w:val="0"/>
                <w:numId w:val="36"/>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sz w:val="20"/>
                <w:szCs w:val="20"/>
              </w:rPr>
            </w:pPr>
            <w:r w:rsidDel="00000000" w:rsidR="00000000" w:rsidRPr="00000000">
              <w:rPr>
                <w:rFonts w:ascii="Arial" w:cs="Arial" w:eastAsia="Arial" w:hAnsi="Arial"/>
                <w:sz w:val="20"/>
                <w:szCs w:val="20"/>
                <w:rtl w:val="0"/>
              </w:rPr>
              <w:t xml:space="preserve">FO VI - 1,700 FFPs amounting Php1,057,400.00 in Kabangkalan, Negros</w:t>
            </w:r>
          </w:p>
          <w:p w:rsidR="00000000" w:rsidDel="00000000" w:rsidP="00000000" w:rsidRDefault="00000000" w:rsidRPr="00000000" w14:paraId="0000313E">
            <w:pPr>
              <w:numPr>
                <w:ilvl w:val="0"/>
                <w:numId w:val="36"/>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amounting Php3,172,200.00 and 950 DAFAC form amounting to Php1,691.00 in Labanagon, Cebu</w:t>
            </w:r>
          </w:p>
          <w:p w:rsidR="00000000" w:rsidDel="00000000" w:rsidP="00000000" w:rsidRDefault="00000000" w:rsidRPr="00000000" w14:paraId="0000313F">
            <w:pPr>
              <w:numPr>
                <w:ilvl w:val="0"/>
                <w:numId w:val="36"/>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- 1,700 &amp; 3,400 FFPs amounting to Php3,172,200.00 in Bontoc and Sogod, SO Leyte respectively.</w:t>
            </w:r>
          </w:p>
          <w:p w:rsidR="00000000" w:rsidDel="00000000" w:rsidP="00000000" w:rsidRDefault="00000000" w:rsidRPr="00000000" w14:paraId="00003140">
            <w:pPr>
              <w:numPr>
                <w:ilvl w:val="0"/>
                <w:numId w:val="36"/>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amounting to Php3,555,758.75, 1,114 Family Kit, amounting to Php2,807,280.00, 1,000 Laminated Sacks amounting to Php3,650,000.00 in Surigao City</w:t>
            </w:r>
          </w:p>
          <w:p w:rsidR="00000000" w:rsidDel="00000000" w:rsidP="00000000" w:rsidRDefault="00000000" w:rsidRPr="00000000" w14:paraId="00003141">
            <w:pPr>
              <w:numPr>
                <w:ilvl w:val="0"/>
                <w:numId w:val="18"/>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received the following:</w:t>
            </w:r>
          </w:p>
          <w:p w:rsidR="00000000" w:rsidDel="00000000" w:rsidP="00000000" w:rsidRDefault="00000000" w:rsidRPr="00000000" w14:paraId="00003142">
            <w:pPr>
              <w:numPr>
                <w:ilvl w:val="0"/>
                <w:numId w:val="31"/>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3,400 prepacked FFPs from 2GO International Corp.</w:t>
            </w:r>
          </w:p>
          <w:p w:rsidR="00000000" w:rsidDel="00000000" w:rsidP="00000000" w:rsidRDefault="00000000" w:rsidRPr="00000000" w14:paraId="00003143">
            <w:pPr>
              <w:numPr>
                <w:ilvl w:val="0"/>
                <w:numId w:val="31"/>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1,770 rolls of Laminated Sacks from DIO Implant.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45">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499 Rolls of laminated sacks from NROC were airlifted from Clark to Surigao City</w:t>
            </w:r>
            <w:r w:rsidDel="00000000" w:rsidR="00000000" w:rsidRPr="00000000">
              <w:rPr>
                <w:rtl w:val="0"/>
              </w:rPr>
            </w:r>
          </w:p>
          <w:p w:rsidR="00000000" w:rsidDel="00000000" w:rsidP="00000000" w:rsidRDefault="00000000" w:rsidRPr="00000000" w14:paraId="00003146">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NRLMB transported (land travel) 300 rolls of laminated sacks for delivery to DSWD-FO VIII.</w:t>
            </w:r>
            <w:r w:rsidDel="00000000" w:rsidR="00000000" w:rsidRPr="00000000">
              <w:rPr>
                <w:rtl w:val="0"/>
              </w:rPr>
            </w:r>
          </w:p>
          <w:p w:rsidR="00000000" w:rsidDel="00000000" w:rsidP="00000000" w:rsidRDefault="00000000" w:rsidRPr="00000000" w14:paraId="00003147">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300 Rolls of laminated sacks and other NFIs from DSWD-FO X for delivery going to Surigao City are still being communicated with EASTMINCOM for possible transport today.</w:t>
            </w:r>
            <w:r w:rsidDel="00000000" w:rsidR="00000000" w:rsidRPr="00000000">
              <w:rPr>
                <w:rtl w:val="0"/>
              </w:rPr>
            </w:r>
          </w:p>
          <w:p w:rsidR="00000000" w:rsidDel="00000000" w:rsidP="00000000" w:rsidRDefault="00000000" w:rsidRPr="00000000" w14:paraId="00003148">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Delivery of 900 rolls of laminated sacks from DSWD-FO V is being coordinated with SOLCOM for possible transport to DSWD-FOs VI, VII, and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4A">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transported the following FFPs and NFIs:</w:t>
            </w:r>
            <w:r w:rsidDel="00000000" w:rsidR="00000000" w:rsidRPr="00000000">
              <w:rPr>
                <w:rtl w:val="0"/>
              </w:rPr>
            </w:r>
          </w:p>
          <w:p w:rsidR="00000000" w:rsidDel="00000000" w:rsidP="00000000" w:rsidRDefault="00000000" w:rsidRPr="00000000" w14:paraId="0000314B">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100 FFPs and 1,600 FFPs delivered to Palawan via PAL and Meridian Pier, respectively.</w:t>
            </w:r>
            <w:r w:rsidDel="00000000" w:rsidR="00000000" w:rsidRPr="00000000">
              <w:rPr>
                <w:rtl w:val="0"/>
              </w:rPr>
            </w:r>
          </w:p>
          <w:p w:rsidR="00000000" w:rsidDel="00000000" w:rsidP="00000000" w:rsidRDefault="00000000" w:rsidRPr="00000000" w14:paraId="0000314C">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VII released 20,000 DAFAC delivered to Mactan Cebu via Cebu Pacific </w:t>
            </w:r>
            <w:r w:rsidDel="00000000" w:rsidR="00000000" w:rsidRPr="00000000">
              <w:rPr>
                <w:rtl w:val="0"/>
              </w:rPr>
            </w:r>
          </w:p>
          <w:p w:rsidR="00000000" w:rsidDel="00000000" w:rsidP="00000000" w:rsidRDefault="00000000" w:rsidRPr="00000000" w14:paraId="0000314D">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Caraga released 30,000 DAFAC delivered to Butuan City via Cebu Pacific</w:t>
            </w:r>
            <w:r w:rsidDel="00000000" w:rsidR="00000000" w:rsidRPr="00000000">
              <w:rPr>
                <w:rtl w:val="0"/>
              </w:rPr>
            </w:r>
          </w:p>
          <w:p w:rsidR="00000000" w:rsidDel="00000000" w:rsidP="00000000" w:rsidRDefault="00000000" w:rsidRPr="00000000" w14:paraId="0000314E">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60 laminated sacks delivered to Palawan via Meridian Cargo Forwarders</w:t>
            </w:r>
            <w:r w:rsidDel="00000000" w:rsidR="00000000" w:rsidRPr="00000000">
              <w:rPr>
                <w:rtl w:val="0"/>
              </w:rPr>
            </w:r>
          </w:p>
          <w:p w:rsidR="00000000" w:rsidDel="00000000" w:rsidP="00000000" w:rsidRDefault="00000000" w:rsidRPr="00000000" w14:paraId="0000314F">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20 laminated sacks delivered to Oriental Mindoro via DSWD FO-4B Truck </w:t>
            </w:r>
            <w:r w:rsidDel="00000000" w:rsidR="00000000" w:rsidRPr="00000000">
              <w:rPr>
                <w:rtl w:val="0"/>
              </w:rPr>
            </w:r>
          </w:p>
          <w:p w:rsidR="00000000" w:rsidDel="00000000" w:rsidP="00000000" w:rsidRDefault="00000000" w:rsidRPr="00000000" w14:paraId="00003150">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23" w:right="57" w:hanging="360"/>
              <w:jc w:val="both"/>
              <w:rPr>
                <w:sz w:val="20"/>
                <w:szCs w:val="20"/>
              </w:rPr>
            </w:pPr>
            <w:r w:rsidDel="00000000" w:rsidR="00000000" w:rsidRPr="00000000">
              <w:rPr>
                <w:rFonts w:ascii="Arial" w:cs="Arial" w:eastAsia="Arial" w:hAnsi="Arial"/>
                <w:sz w:val="20"/>
                <w:szCs w:val="20"/>
                <w:rtl w:val="0"/>
              </w:rPr>
              <w:t xml:space="preserve">DSWD-NRLMB facilitated the production of FFPS at NROC and produced 9,900 FFPs with a total of 87 volunteers assisting in the repacking of FFPs.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52">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02"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transported the following FFPs and NFIs:</w:t>
            </w:r>
            <w:r w:rsidDel="00000000" w:rsidR="00000000" w:rsidRPr="00000000">
              <w:rPr>
                <w:rtl w:val="0"/>
              </w:rPr>
            </w:r>
          </w:p>
          <w:p w:rsidR="00000000" w:rsidDel="00000000" w:rsidP="00000000" w:rsidRDefault="00000000" w:rsidRPr="00000000" w14:paraId="00003153">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VI released 6,800 FPPs and 1,700 FFPs delivered to Himaymaylan and Oton via WFP Service Provider</w:t>
            </w:r>
            <w:r w:rsidDel="00000000" w:rsidR="00000000" w:rsidRPr="00000000">
              <w:rPr>
                <w:rtl w:val="0"/>
              </w:rPr>
            </w:r>
          </w:p>
          <w:p w:rsidR="00000000" w:rsidDel="00000000" w:rsidP="00000000" w:rsidRDefault="00000000" w:rsidRPr="00000000" w14:paraId="00003154">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Caraga released 500 laminated sacks delivered to Surigao via Clark Cargo Plane</w:t>
            </w:r>
            <w:r w:rsidDel="00000000" w:rsidR="00000000" w:rsidRPr="00000000">
              <w:rPr>
                <w:rtl w:val="0"/>
              </w:rPr>
            </w:r>
          </w:p>
          <w:p w:rsidR="00000000" w:rsidDel="00000000" w:rsidP="00000000" w:rsidRDefault="00000000" w:rsidRPr="00000000" w14:paraId="00003155">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02" w:right="57" w:hanging="360"/>
              <w:jc w:val="both"/>
              <w:rPr>
                <w:sz w:val="20"/>
                <w:szCs w:val="20"/>
              </w:rPr>
            </w:pPr>
            <w:r w:rsidDel="00000000" w:rsidR="00000000" w:rsidRPr="00000000">
              <w:rPr>
                <w:rFonts w:ascii="Arial" w:cs="Arial" w:eastAsia="Arial" w:hAnsi="Arial"/>
                <w:sz w:val="20"/>
                <w:szCs w:val="20"/>
                <w:rtl w:val="0"/>
              </w:rPr>
              <w:t xml:space="preserve">DSWD-NRLMB continuously coordinated the ongoing loading of JICA in-kind donations at Pier 13 and received assorted relief items from Mayor “Bistek” Bautista, AMIAI Residences and MMDA.</w:t>
            </w:r>
            <w:r w:rsidDel="00000000" w:rsidR="00000000" w:rsidRPr="00000000">
              <w:rPr>
                <w:rtl w:val="0"/>
              </w:rPr>
            </w:r>
          </w:p>
          <w:p w:rsidR="00000000" w:rsidDel="00000000" w:rsidP="00000000" w:rsidRDefault="00000000" w:rsidRPr="00000000" w14:paraId="00003156">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02" w:right="57" w:hanging="360"/>
              <w:jc w:val="both"/>
              <w:rPr>
                <w:sz w:val="20"/>
                <w:szCs w:val="20"/>
              </w:rPr>
            </w:pPr>
            <w:r w:rsidDel="00000000" w:rsidR="00000000" w:rsidRPr="00000000">
              <w:rPr>
                <w:rFonts w:ascii="Arial" w:cs="Arial" w:eastAsia="Arial" w:hAnsi="Arial"/>
                <w:sz w:val="20"/>
                <w:szCs w:val="20"/>
                <w:rtl w:val="0"/>
              </w:rPr>
              <w:t xml:space="preserve">DSWD-NRLMB facilitated the incoming deliveries at NROC and received the following:</w:t>
            </w:r>
            <w:r w:rsidDel="00000000" w:rsidR="00000000" w:rsidRPr="00000000">
              <w:rPr>
                <w:rtl w:val="0"/>
              </w:rPr>
            </w:r>
          </w:p>
          <w:p w:rsidR="00000000" w:rsidDel="00000000" w:rsidP="00000000" w:rsidRDefault="00000000" w:rsidRPr="00000000" w14:paraId="00003157">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3,200 prepacked FFPs from 2GO International Corp.</w:t>
            </w:r>
            <w:r w:rsidDel="00000000" w:rsidR="00000000" w:rsidRPr="00000000">
              <w:rPr>
                <w:rtl w:val="0"/>
              </w:rPr>
            </w:r>
          </w:p>
          <w:p w:rsidR="00000000" w:rsidDel="00000000" w:rsidP="00000000" w:rsidRDefault="00000000" w:rsidRPr="00000000" w14:paraId="00003158">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2,038 Hygiene Kits and 240 kitchen kits from Dextel Trading</w:t>
            </w:r>
            <w:r w:rsidDel="00000000" w:rsidR="00000000" w:rsidRPr="00000000">
              <w:rPr>
                <w:rtl w:val="0"/>
              </w:rPr>
            </w:r>
          </w:p>
          <w:p w:rsidR="00000000" w:rsidDel="00000000" w:rsidP="00000000" w:rsidRDefault="00000000" w:rsidRPr="00000000" w14:paraId="00003159">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02" w:right="57" w:hanging="360"/>
              <w:jc w:val="both"/>
              <w:rPr>
                <w:sz w:val="20"/>
                <w:szCs w:val="20"/>
              </w:rPr>
            </w:pPr>
            <w:r w:rsidDel="00000000" w:rsidR="00000000" w:rsidRPr="00000000">
              <w:rPr>
                <w:rFonts w:ascii="Arial" w:cs="Arial" w:eastAsia="Arial" w:hAnsi="Arial"/>
                <w:sz w:val="20"/>
                <w:szCs w:val="20"/>
                <w:rtl w:val="0"/>
              </w:rPr>
              <w:t xml:space="preserve">DSWD-NRLMB facilitated the production of FFPS at NROC and produced 6,600 FFPs with a total of 74 volunteers assisting in the repacking of FFPs.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5B">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02"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transported a total of 4,040 FFPs and 4,129 NFIs with following details:</w:t>
            </w:r>
            <w:r w:rsidDel="00000000" w:rsidR="00000000" w:rsidRPr="00000000">
              <w:rPr>
                <w:rtl w:val="0"/>
              </w:rPr>
            </w:r>
          </w:p>
          <w:p w:rsidR="00000000" w:rsidDel="00000000" w:rsidP="00000000" w:rsidRDefault="00000000" w:rsidRPr="00000000" w14:paraId="0000315C">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VI released 120 FPPs delivered to Iloilo </w:t>
            </w:r>
            <w:r w:rsidDel="00000000" w:rsidR="00000000" w:rsidRPr="00000000">
              <w:rPr>
                <w:rtl w:val="0"/>
              </w:rPr>
            </w:r>
          </w:p>
          <w:p w:rsidR="00000000" w:rsidDel="00000000" w:rsidP="00000000" w:rsidRDefault="00000000" w:rsidRPr="00000000" w14:paraId="0000315D">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Caraga released 2,000 FPPs delivered to Surigao</w:t>
            </w:r>
            <w:r w:rsidDel="00000000" w:rsidR="00000000" w:rsidRPr="00000000">
              <w:rPr>
                <w:rtl w:val="0"/>
              </w:rPr>
            </w:r>
          </w:p>
          <w:p w:rsidR="00000000" w:rsidDel="00000000" w:rsidP="00000000" w:rsidRDefault="00000000" w:rsidRPr="00000000" w14:paraId="0000315E">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2,040 FPPs delivered to Puerto Princesa, Palawan</w:t>
            </w:r>
            <w:r w:rsidDel="00000000" w:rsidR="00000000" w:rsidRPr="00000000">
              <w:rPr>
                <w:rtl w:val="0"/>
              </w:rPr>
            </w:r>
          </w:p>
          <w:p w:rsidR="00000000" w:rsidDel="00000000" w:rsidP="00000000" w:rsidRDefault="00000000" w:rsidRPr="00000000" w14:paraId="0000315F">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150 laminated sacks, 1,899 hygiene kits, 1,040 family kits, and 1,040 sleeping kits delivered to Palawan</w:t>
            </w:r>
            <w:r w:rsidDel="00000000" w:rsidR="00000000" w:rsidRPr="00000000">
              <w:rPr>
                <w:rtl w:val="0"/>
              </w:rPr>
            </w:r>
          </w:p>
          <w:p w:rsidR="00000000" w:rsidDel="00000000" w:rsidP="00000000" w:rsidRDefault="00000000" w:rsidRPr="00000000" w14:paraId="00003160">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02" w:right="57" w:hanging="360"/>
              <w:jc w:val="both"/>
              <w:rPr>
                <w:sz w:val="20"/>
                <w:szCs w:val="20"/>
              </w:rPr>
            </w:pPr>
            <w:r w:rsidDel="00000000" w:rsidR="00000000" w:rsidRPr="00000000">
              <w:rPr>
                <w:rFonts w:ascii="Arial" w:cs="Arial" w:eastAsia="Arial" w:hAnsi="Arial"/>
                <w:sz w:val="20"/>
                <w:szCs w:val="20"/>
                <w:rtl w:val="0"/>
              </w:rPr>
              <w:t xml:space="preserve">DSWD-NRLMB facilitated the incoming deliveries at NROC and received the following:</w:t>
            </w:r>
            <w:r w:rsidDel="00000000" w:rsidR="00000000" w:rsidRPr="00000000">
              <w:rPr>
                <w:rtl w:val="0"/>
              </w:rPr>
            </w:r>
          </w:p>
          <w:p w:rsidR="00000000" w:rsidDel="00000000" w:rsidP="00000000" w:rsidRDefault="00000000" w:rsidRPr="00000000" w14:paraId="00003161">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4,800 prepacked FFPs from 2GO International Corp.</w:t>
            </w:r>
            <w:r w:rsidDel="00000000" w:rsidR="00000000" w:rsidRPr="00000000">
              <w:rPr>
                <w:rtl w:val="0"/>
              </w:rPr>
            </w:r>
          </w:p>
          <w:p w:rsidR="00000000" w:rsidDel="00000000" w:rsidP="00000000" w:rsidRDefault="00000000" w:rsidRPr="00000000" w14:paraId="00003162">
            <w:pPr>
              <w:numPr>
                <w:ilvl w:val="0"/>
                <w:numId w:val="3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2,326 Hygiene Kits from Dextel Trading</w:t>
            </w:r>
            <w:r w:rsidDel="00000000" w:rsidR="00000000" w:rsidRPr="00000000">
              <w:rPr>
                <w:rtl w:val="0"/>
              </w:rPr>
            </w:r>
          </w:p>
          <w:p w:rsidR="00000000" w:rsidDel="00000000" w:rsidP="00000000" w:rsidRDefault="00000000" w:rsidRPr="00000000" w14:paraId="00003163">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02" w:right="57" w:hanging="360"/>
              <w:jc w:val="both"/>
              <w:rPr>
                <w:sz w:val="20"/>
                <w:szCs w:val="20"/>
              </w:rPr>
            </w:pPr>
            <w:r w:rsidDel="00000000" w:rsidR="00000000" w:rsidRPr="00000000">
              <w:rPr>
                <w:rFonts w:ascii="Arial" w:cs="Arial" w:eastAsia="Arial" w:hAnsi="Arial"/>
                <w:sz w:val="20"/>
                <w:szCs w:val="20"/>
                <w:rtl w:val="0"/>
              </w:rPr>
              <w:t xml:space="preserve">DSWD-NRLMB facilitated the production of FFPS at NROC and produced 8,500 FFPs with a total of 74 volunteers assisting in the repacking of FFPs.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6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release and transported a total 83,720 FFPs and 1,784 NFIs to FOs VI, VII, VIII,CARAGA, MIMAROPA.</w:t>
            </w:r>
          </w:p>
          <w:p w:rsidR="00000000" w:rsidDel="00000000" w:rsidP="00000000" w:rsidRDefault="00000000" w:rsidRPr="00000000" w14:paraId="0000316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repack 5,000 FFPs through the help of various volunteers from Brgy. 178 and 194 and the Philippine National Police.</w:t>
            </w:r>
          </w:p>
          <w:p w:rsidR="00000000" w:rsidDel="00000000" w:rsidP="00000000" w:rsidRDefault="00000000" w:rsidRPr="00000000" w14:paraId="00003167">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Noto Sans Symbols" w:cs="Noto Sans Symbols" w:eastAsia="Noto Sans Symbols" w:hAnsi="Noto Sans Symbols"/>
                <w:sz w:val="20"/>
                <w:szCs w:val="20"/>
              </w:rPr>
            </w:pPr>
            <w:r w:rsidDel="00000000" w:rsidR="00000000" w:rsidRPr="00000000">
              <w:rPr>
                <w:rFonts w:ascii="Arial" w:cs="Arial" w:eastAsia="Arial" w:hAnsi="Arial"/>
                <w:sz w:val="20"/>
                <w:szCs w:val="20"/>
                <w:rtl w:val="0"/>
              </w:rPr>
              <w:t xml:space="preserve">DSWD-NRLMB facilitated receiving and checking of the following delivered items in NROC:</w:t>
            </w:r>
            <w:r w:rsidDel="00000000" w:rsidR="00000000" w:rsidRPr="00000000">
              <w:rPr>
                <w:rtl w:val="0"/>
              </w:rPr>
            </w:r>
          </w:p>
          <w:p w:rsidR="00000000" w:rsidDel="00000000" w:rsidP="00000000" w:rsidRDefault="00000000" w:rsidRPr="00000000" w14:paraId="00003168">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1,757 sets of Hygiene Kits</w:t>
            </w:r>
          </w:p>
          <w:p w:rsidR="00000000" w:rsidDel="00000000" w:rsidP="00000000" w:rsidRDefault="00000000" w:rsidRPr="00000000" w14:paraId="00003169">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Family Food Packs from FO CAR (a total of 10,200 as of this date)</w:t>
            </w:r>
          </w:p>
          <w:p w:rsidR="00000000" w:rsidDel="00000000" w:rsidP="00000000" w:rsidRDefault="00000000" w:rsidRPr="00000000" w14:paraId="0000316A">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rPr>
                <w:rFonts w:ascii="Arial" w:cs="Arial" w:eastAsia="Arial" w:hAnsi="Arial"/>
                <w:sz w:val="20"/>
                <w:szCs w:val="20"/>
              </w:rPr>
            </w:pPr>
            <w:r w:rsidDel="00000000" w:rsidR="00000000" w:rsidRPr="00000000">
              <w:rPr>
                <w:rFonts w:ascii="Arial" w:cs="Arial" w:eastAsia="Arial" w:hAnsi="Arial"/>
                <w:sz w:val="20"/>
                <w:szCs w:val="20"/>
                <w:rtl w:val="0"/>
              </w:rPr>
              <w:t xml:space="preserve">6,697 Family Food Pack from FO III</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6C">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DSWD-NRLMB facilitated the loading of 13,750 Family Food Packs, 1,212 bound to Field Offices VII, MIMAROPA AND CARAGA.</w:t>
            </w:r>
            <w:r w:rsidDel="00000000" w:rsidR="00000000" w:rsidRPr="00000000">
              <w:rPr>
                <w:rtl w:val="0"/>
              </w:rPr>
            </w:r>
          </w:p>
          <w:p w:rsidR="00000000" w:rsidDel="00000000" w:rsidP="00000000" w:rsidRDefault="00000000" w:rsidRPr="00000000" w14:paraId="0000316D">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DSWD-NRLMB facilitated receiving and checking of the following delivered items in NROC:</w:t>
            </w:r>
            <w:r w:rsidDel="00000000" w:rsidR="00000000" w:rsidRPr="00000000">
              <w:rPr>
                <w:rtl w:val="0"/>
              </w:rPr>
            </w:r>
          </w:p>
          <w:p w:rsidR="00000000" w:rsidDel="00000000" w:rsidP="00000000" w:rsidRDefault="00000000" w:rsidRPr="00000000" w14:paraId="0000316E">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2,513 sets of Family KIts</w:t>
            </w:r>
          </w:p>
          <w:p w:rsidR="00000000" w:rsidDel="00000000" w:rsidP="00000000" w:rsidRDefault="00000000" w:rsidRPr="00000000" w14:paraId="0000316F">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4,800 pre-packed FFPs</w:t>
            </w:r>
          </w:p>
          <w:p w:rsidR="00000000" w:rsidDel="00000000" w:rsidP="00000000" w:rsidRDefault="00000000" w:rsidRPr="00000000" w14:paraId="00003170">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845 set of kitchen kit</w:t>
            </w:r>
          </w:p>
          <w:p w:rsidR="00000000" w:rsidDel="00000000" w:rsidP="00000000" w:rsidRDefault="00000000" w:rsidRPr="00000000" w14:paraId="00003171">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132,480 tins of can goods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73">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DSWD-NRLMB facilitated the loading of 17,700 FFPs, 1,212 Hygiene kits and 300 rolls of Laminated Sacks bound Field Offices VII, VIII and CARAGA.</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rPr>
                <w:rFonts w:ascii="Arial" w:cs="Arial" w:eastAsia="Arial" w:hAnsi="Arial"/>
                <w:sz w:val="20"/>
                <w:szCs w:val="20"/>
              </w:rPr>
            </w:pPr>
            <w:r w:rsidDel="00000000" w:rsidR="00000000" w:rsidRPr="00000000">
              <w:rPr>
                <w:rFonts w:ascii="Arial" w:cs="Arial" w:eastAsia="Arial" w:hAnsi="Arial"/>
                <w:sz w:val="20"/>
                <w:szCs w:val="20"/>
                <w:rtl w:val="0"/>
              </w:rPr>
              <w:t xml:space="preserve">18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75">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DSWD-NRLMB facilitated loading of 8,100 FFPs bound for Iligan City, Bukidnon and Bacolod City.</w:t>
            </w:r>
            <w:r w:rsidDel="00000000" w:rsidR="00000000" w:rsidRPr="00000000">
              <w:rPr>
                <w:rtl w:val="0"/>
              </w:rPr>
            </w:r>
          </w:p>
          <w:p w:rsidR="00000000" w:rsidDel="00000000" w:rsidP="00000000" w:rsidRDefault="00000000" w:rsidRPr="00000000" w14:paraId="00003176">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DSWD-NRLMB facilitated and coordinated PAF loading of 100 FFPs through C130 bound for Surigao City.</w:t>
            </w:r>
            <w:r w:rsidDel="00000000" w:rsidR="00000000" w:rsidRPr="00000000">
              <w:rPr>
                <w:rtl w:val="0"/>
              </w:rPr>
            </w:r>
          </w:p>
          <w:p w:rsidR="00000000" w:rsidDel="00000000" w:rsidP="00000000" w:rsidRDefault="00000000" w:rsidRPr="00000000" w14:paraId="00003177">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DSWD-NRLMB facilitates unloading and receiving of 7 cargo truck containers with a total of 3,500 of 50 kilos bags of donated china rice to support response operations for TY Odette affected areas.</w:t>
            </w:r>
            <w:r w:rsidDel="00000000" w:rsidR="00000000" w:rsidRPr="00000000">
              <w:rPr>
                <w:rtl w:val="0"/>
              </w:rPr>
            </w:r>
          </w:p>
          <w:p w:rsidR="00000000" w:rsidDel="00000000" w:rsidP="00000000" w:rsidRDefault="00000000" w:rsidRPr="00000000" w14:paraId="00003178">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DSWD-NRLMB Facilitates continuous repacking of Food Pack through the mechanized production system with the assistance of volunteers from Brgy. 178, PNP and PCG personnel.</w:t>
            </w:r>
            <w:r w:rsidDel="00000000" w:rsidR="00000000" w:rsidRPr="00000000">
              <w:rPr>
                <w:rtl w:val="0"/>
              </w:rPr>
            </w:r>
          </w:p>
        </w:tc>
      </w:tr>
    </w:tbl>
    <w:p w:rsidR="00000000" w:rsidDel="00000000" w:rsidP="00000000" w:rsidRDefault="00000000" w:rsidRPr="00000000" w14:paraId="000031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1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7E">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17F">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180">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181">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182">
            <w:pPr>
              <w:widowControl w:val="0"/>
              <w:numPr>
                <w:ilvl w:val="0"/>
                <w:numId w:val="4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84">
            <w:pPr>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facilitated the donations received through the DSWD Operations Desk with 4,338 pcs. Of bottled drinking water and 150 pcs blankets already delivered to Clark Airbase Staging Area amounting to PHP83,770.00.</w:t>
            </w:r>
            <w:r w:rsidDel="00000000" w:rsidR="00000000" w:rsidRPr="00000000">
              <w:rPr>
                <w:rtl w:val="0"/>
              </w:rPr>
            </w:r>
          </w:p>
          <w:p w:rsidR="00000000" w:rsidDel="00000000" w:rsidP="00000000" w:rsidRDefault="00000000" w:rsidRPr="00000000" w14:paraId="00003185">
            <w:pPr>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the post evaluation on the First Hauling activity from 27 Dec. 2021.</w:t>
            </w:r>
            <w:r w:rsidDel="00000000" w:rsidR="00000000" w:rsidRPr="00000000">
              <w:rPr>
                <w:rtl w:val="0"/>
              </w:rPr>
            </w:r>
          </w:p>
          <w:p w:rsidR="00000000" w:rsidDel="00000000" w:rsidP="00000000" w:rsidRDefault="00000000" w:rsidRPr="00000000" w14:paraId="00003186">
            <w:pPr>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travel plan for the delivery of additional 608 FFPs to Clark Airbase staging area with the following details</w:t>
            </w:r>
            <w:r w:rsidDel="00000000" w:rsidR="00000000" w:rsidRPr="00000000">
              <w:rPr>
                <w:b w:val="1"/>
                <w:sz w:val="20"/>
                <w:szCs w:val="20"/>
                <w:rtl w:val="0"/>
              </w:rPr>
              <w:t xml:space="preserve">:</w:t>
            </w:r>
          </w:p>
          <w:p w:rsidR="00000000" w:rsidDel="00000000" w:rsidP="00000000" w:rsidRDefault="00000000" w:rsidRPr="00000000" w14:paraId="00003187">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PAF, TOG 1 to provide three (3) vehicles (1 KM 250 and 2 KM 450) to deliver the goods and to coordinate with TOWNOL</w:t>
            </w:r>
            <w:r w:rsidDel="00000000" w:rsidR="00000000" w:rsidRPr="00000000">
              <w:rPr>
                <w:rtl w:val="0"/>
              </w:rPr>
            </w:r>
          </w:p>
          <w:p w:rsidR="00000000" w:rsidDel="00000000" w:rsidP="00000000" w:rsidRDefault="00000000" w:rsidRPr="00000000" w14:paraId="00003188">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OCD to inform Kennon Road on the convoy and will provide for the fuel of the vehicles</w:t>
            </w:r>
            <w:r w:rsidDel="00000000" w:rsidR="00000000" w:rsidRPr="00000000">
              <w:rPr>
                <w:rtl w:val="0"/>
              </w:rPr>
            </w:r>
          </w:p>
          <w:p w:rsidR="00000000" w:rsidDel="00000000" w:rsidP="00000000" w:rsidRDefault="00000000" w:rsidRPr="00000000" w14:paraId="00003189">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Convoy to leave Baguio at 10:30AM</w:t>
            </w:r>
            <w:r w:rsidDel="00000000" w:rsidR="00000000" w:rsidRPr="00000000">
              <w:rPr>
                <w:rtl w:val="0"/>
              </w:rPr>
            </w:r>
          </w:p>
          <w:p w:rsidR="00000000" w:rsidDel="00000000" w:rsidP="00000000" w:rsidRDefault="00000000" w:rsidRPr="00000000" w14:paraId="0000318A">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Goods to deliver to Clark Airbase Staging Area: FO CAR with 608 FFPs, FO I with 6,250 FFPs, FO III with 540 hygiene kits, 2,00 family kits, and 1,040 sleeping kits</w:t>
            </w:r>
            <w:r w:rsidDel="00000000" w:rsidR="00000000" w:rsidRPr="00000000">
              <w:rPr>
                <w:rtl w:val="0"/>
              </w:rPr>
            </w:r>
          </w:p>
        </w:tc>
      </w:tr>
    </w:tbl>
    <w:p w:rsidR="00000000" w:rsidDel="00000000" w:rsidP="00000000" w:rsidRDefault="00000000" w:rsidRPr="00000000" w14:paraId="000031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90">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1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rPr>
                <w:rFonts w:ascii="Arial" w:cs="Arial" w:eastAsia="Arial" w:hAnsi="Arial"/>
                <w:sz w:val="20"/>
                <w:szCs w:val="20"/>
              </w:rPr>
            </w:pPr>
            <w:r w:rsidDel="00000000" w:rsidR="00000000" w:rsidRPr="00000000">
              <w:rPr>
                <w:rFonts w:ascii="Arial" w:cs="Arial" w:eastAsia="Arial" w:hAnsi="Arial"/>
                <w:sz w:val="20"/>
                <w:szCs w:val="20"/>
                <w:rtl w:val="0"/>
              </w:rPr>
              <w:t xml:space="preserve">23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96">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r w:rsidDel="00000000" w:rsidR="00000000" w:rsidRPr="00000000">
              <w:rPr>
                <w:rtl w:val="0"/>
              </w:rPr>
            </w:r>
          </w:p>
          <w:p w:rsidR="00000000" w:rsidDel="00000000" w:rsidP="00000000" w:rsidRDefault="00000000" w:rsidRPr="00000000" w14:paraId="00003197">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r w:rsidDel="00000000" w:rsidR="00000000" w:rsidRPr="00000000">
              <w:rPr>
                <w:rtl w:val="0"/>
              </w:rPr>
            </w:r>
          </w:p>
          <w:p w:rsidR="00000000" w:rsidDel="00000000" w:rsidP="00000000" w:rsidRDefault="00000000" w:rsidRPr="00000000" w14:paraId="00003198">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and Provincial quick response teams were advised to be on standby alert status and ready for deployment to the affected regions by TY Odette.</w:t>
            </w:r>
            <w:r w:rsidDel="00000000" w:rsidR="00000000" w:rsidRPr="00000000">
              <w:rPr>
                <w:rtl w:val="0"/>
              </w:rPr>
            </w:r>
          </w:p>
          <w:p w:rsidR="00000000" w:rsidDel="00000000" w:rsidP="00000000" w:rsidRDefault="00000000" w:rsidRPr="00000000" w14:paraId="00003199">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Emergency Operations Center (EOC) remains on heightened alert status to provide coordination support to the ongoing humanitarian assistance and disaster response operations relative to TY Odette.</w:t>
            </w:r>
            <w:r w:rsidDel="00000000" w:rsidR="00000000" w:rsidRPr="00000000">
              <w:rPr>
                <w:rtl w:val="0"/>
              </w:rPr>
            </w:r>
          </w:p>
        </w:tc>
      </w:tr>
    </w:tbl>
    <w:p w:rsidR="00000000" w:rsidDel="00000000" w:rsidP="00000000" w:rsidRDefault="00000000" w:rsidRPr="00000000" w14:paraId="000031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19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3"/>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9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9F">
            <w:pPr>
              <w:numPr>
                <w:ilvl w:val="0"/>
                <w:numId w:val="4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12,046 families benefited from the financial assistance provided through Assistance for Individuals in Crisis Situation (AICS).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A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A1">
            <w:pPr>
              <w:numPr>
                <w:ilvl w:val="0"/>
                <w:numId w:val="4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MIMAROPA is closely coordinating with DSWD-FO CALABARZON for the augmentation and hauling of FNIs intended for the Province of Palawan.</w:t>
            </w:r>
          </w:p>
          <w:p w:rsidR="00000000" w:rsidDel="00000000" w:rsidP="00000000" w:rsidRDefault="00000000" w:rsidRPr="00000000" w14:paraId="000031A2">
            <w:pPr>
              <w:numPr>
                <w:ilvl w:val="0"/>
                <w:numId w:val="4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10,942 families benefited from the financial assistance provided through Assistance for Individuals in Crisis Situation (AICS).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A4">
            <w:pPr>
              <w:widowControl w:val="0"/>
              <w:numPr>
                <w:ilvl w:val="0"/>
                <w:numId w:val="4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MIMAROPA facilitated the mobilization of P/C/M/QRT to conduct RDANA.</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A6">
            <w:pPr>
              <w:widowControl w:val="0"/>
              <w:numPr>
                <w:ilvl w:val="0"/>
                <w:numId w:val="4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MIMAROPA participated in the conduct of Rapid Damage Assessment and Needs Analysis (RDANA) within the affected areas.</w:t>
            </w:r>
            <w:r w:rsidDel="00000000" w:rsidR="00000000" w:rsidRPr="00000000">
              <w:rPr>
                <w:rtl w:val="0"/>
              </w:rPr>
            </w:r>
          </w:p>
        </w:tc>
      </w:tr>
    </w:tbl>
    <w:p w:rsidR="00000000" w:rsidDel="00000000" w:rsidP="00000000" w:rsidRDefault="00000000" w:rsidRPr="00000000" w14:paraId="000031A7">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A8">
      <w:pPr>
        <w:spacing w:after="0" w:line="240" w:lineRule="auto"/>
        <w:ind w:left="810"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4"/>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AC">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13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AE">
            <w:pPr>
              <w:numPr>
                <w:ilvl w:val="0"/>
                <w:numId w:val="4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ensured the availability of FFPs and other FNIs.</w:t>
            </w:r>
            <w:r w:rsidDel="00000000" w:rsidR="00000000" w:rsidRPr="00000000">
              <w:rPr>
                <w:rtl w:val="0"/>
              </w:rPr>
            </w:r>
          </w:p>
        </w:tc>
      </w:tr>
    </w:tbl>
    <w:p w:rsidR="00000000" w:rsidDel="00000000" w:rsidP="00000000" w:rsidRDefault="00000000" w:rsidRPr="00000000" w14:paraId="000031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5"/>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1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1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1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December 2021</w:t>
            </w:r>
          </w:p>
        </w:tc>
        <w:tc>
          <w:tcPr>
            <w:tcMar>
              <w:top w:w="0.0" w:type="dxa"/>
              <w:left w:w="115.0" w:type="dxa"/>
              <w:bottom w:w="0.0" w:type="dxa"/>
              <w:right w:w="115.0" w:type="dxa"/>
            </w:tcMar>
          </w:tcPr>
          <w:p w:rsidR="00000000" w:rsidDel="00000000" w:rsidP="00000000" w:rsidRDefault="00000000" w:rsidRPr="00000000" w14:paraId="000031B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sz w:val="20"/>
                <w:szCs w:val="20"/>
              </w:rPr>
            </w:pPr>
            <w:r w:rsidDel="00000000" w:rsidR="00000000" w:rsidRPr="00000000">
              <w:rPr>
                <w:rtl w:val="0"/>
              </w:rPr>
            </w:r>
          </w:p>
          <w:p w:rsidR="00000000" w:rsidDel="00000000" w:rsidP="00000000" w:rsidRDefault="00000000" w:rsidRPr="00000000" w14:paraId="000031B5">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facilitated the delivery of raw materials to the San Rafael repacking site.</w:t>
            </w:r>
            <w:r w:rsidDel="00000000" w:rsidR="00000000" w:rsidRPr="00000000">
              <w:rPr>
                <w:rtl w:val="0"/>
              </w:rPr>
            </w:r>
          </w:p>
          <w:p w:rsidR="00000000" w:rsidDel="00000000" w:rsidP="00000000" w:rsidRDefault="00000000" w:rsidRPr="00000000" w14:paraId="000031B6">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 continuously coordinates the ongoing repacking of food packs in the regional warehouse and repacking sites (San Rafael, Iloilo, and Dumarao) by volunteers from BLGU and municipal staff of LGU New Washington.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1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26 December 2021</w:t>
            </w:r>
          </w:p>
        </w:tc>
        <w:tc>
          <w:tcPr>
            <w:tcMar>
              <w:top w:w="0.0" w:type="dxa"/>
              <w:left w:w="115.0" w:type="dxa"/>
              <w:bottom w:w="0.0" w:type="dxa"/>
              <w:right w:w="115.0" w:type="dxa"/>
            </w:tcMar>
          </w:tcPr>
          <w:p w:rsidR="00000000" w:rsidDel="00000000" w:rsidP="00000000" w:rsidRDefault="00000000" w:rsidRPr="00000000" w14:paraId="000031B8">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provided a total of Php265,000.00 cash assistance thru AICS in Candoni,Cauayan, Ilog, Kabankalan, La Carlota, Manapla, San Carlos and Sipalay, Negros Occidental and in Miag-Ao, ILoilo.</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1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1B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sz w:val="20"/>
                <w:szCs w:val="20"/>
              </w:rPr>
            </w:pPr>
            <w:r w:rsidDel="00000000" w:rsidR="00000000" w:rsidRPr="00000000">
              <w:rPr>
                <w:rtl w:val="0"/>
              </w:rPr>
            </w:r>
          </w:p>
          <w:p w:rsidR="00000000" w:rsidDel="00000000" w:rsidP="00000000" w:rsidRDefault="00000000" w:rsidRPr="00000000" w14:paraId="000031BB">
            <w:pPr>
              <w:numPr>
                <w:ilvl w:val="0"/>
                <w:numId w:val="46"/>
              </w:numPr>
              <w:spacing w:after="0" w:line="240" w:lineRule="auto"/>
              <w:ind w:left="360" w:right="57"/>
              <w:jc w:val="both"/>
              <w:rPr>
                <w:color w:val="222222"/>
              </w:rPr>
            </w:pPr>
            <w:r w:rsidDel="00000000" w:rsidR="00000000" w:rsidRPr="00000000">
              <w:rPr>
                <w:rFonts w:ascii="Arial" w:cs="Arial" w:eastAsia="Arial" w:hAnsi="Arial"/>
                <w:color w:val="222222"/>
                <w:sz w:val="20"/>
                <w:szCs w:val="20"/>
                <w:rtl w:val="0"/>
              </w:rPr>
              <w:t xml:space="preserve">DSWD-FO VI AICS provided PHP180,000.00 to nine (9) casualties of TY Odette in Iloilo City and Provinces of Guimaras and Negros Occidental.</w:t>
            </w:r>
            <w:r w:rsidDel="00000000" w:rsidR="00000000" w:rsidRPr="00000000">
              <w:rPr>
                <w:rtl w:val="0"/>
              </w:rPr>
            </w:r>
          </w:p>
        </w:tc>
      </w:tr>
    </w:tbl>
    <w:p w:rsidR="00000000" w:rsidDel="00000000" w:rsidP="00000000" w:rsidRDefault="00000000" w:rsidRPr="00000000" w14:paraId="000031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1B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1">
            <w:pPr>
              <w:numPr>
                <w:ilvl w:val="0"/>
                <w:numId w:val="38"/>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sz w:val="20"/>
                <w:szCs w:val="20"/>
              </w:rPr>
            </w:pPr>
            <w:r w:rsidDel="00000000" w:rsidR="00000000" w:rsidRPr="00000000">
              <w:rPr>
                <w:rFonts w:ascii="Arial" w:cs="Arial" w:eastAsia="Arial" w:hAnsi="Arial"/>
                <w:sz w:val="20"/>
                <w:szCs w:val="20"/>
                <w:rtl w:val="0"/>
              </w:rPr>
              <w:t xml:space="preserve">DSWD-FO VII has extended financial assistance to 595 families affected by the Typhoon “ODETTE” through Assistance for Individuals in Crisis Situation (AICS) amounting to a total of ₱3 million.</w:t>
            </w:r>
          </w:p>
          <w:p w:rsidR="00000000" w:rsidDel="00000000" w:rsidP="00000000" w:rsidRDefault="00000000" w:rsidRPr="00000000" w14:paraId="000031C2">
            <w:pPr>
              <w:numPr>
                <w:ilvl w:val="0"/>
                <w:numId w:val="38"/>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visited Ubay, Bohol particularly Tres Reyes Island and instructed DSWD-FO VII to provide laminated sacks to the affected families in the island who lost their homes due to the devastating winds brought by Typhoon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4">
            <w:pPr>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continuously repacking at the warehouse located in Bohol, Negros Oriental and Cebu with the help of CFW grantees/beneficiaries. </w:t>
            </w:r>
            <w:r w:rsidDel="00000000" w:rsidR="00000000" w:rsidRPr="00000000">
              <w:rPr>
                <w:rtl w:val="0"/>
              </w:rPr>
            </w:r>
          </w:p>
          <w:p w:rsidR="00000000" w:rsidDel="00000000" w:rsidP="00000000" w:rsidRDefault="00000000" w:rsidRPr="00000000" w14:paraId="000031C5">
            <w:pPr>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facilitated the release of 500 FFPs from the Bohol warehouse to be distributed in LGU Panglao and 898 food packs to Maribojoc.</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7">
            <w:pPr>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Regional Director Geamala joined the Office of Civil Defense (OCD) 7 for the conduct of RDANA and it has been observed that Cebu Province was the hardest hit by TY Odette among other provinces in the Region.</w:t>
            </w:r>
            <w:r w:rsidDel="00000000" w:rsidR="00000000" w:rsidRPr="00000000">
              <w:rPr>
                <w:rtl w:val="0"/>
              </w:rPr>
            </w:r>
          </w:p>
        </w:tc>
      </w:tr>
    </w:tbl>
    <w:p w:rsidR="00000000" w:rsidDel="00000000" w:rsidP="00000000" w:rsidRDefault="00000000" w:rsidRPr="00000000" w14:paraId="000031C8">
      <w:pPr>
        <w:spacing w:after="0" w:line="240" w:lineRule="auto"/>
        <w:ind w:right="57" w:firstLine="851"/>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C9">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7"/>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D">
            <w:pPr>
              <w:numPr>
                <w:ilvl w:val="0"/>
                <w:numId w:val="3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VIII attended the regular RDRRMC Meeting at the OCD OpCen.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CF">
            <w:pPr>
              <w:numPr>
                <w:ilvl w:val="0"/>
                <w:numId w:val="3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VIII facilitated the installation of VSAT Internet at the Sub Field Office in Maasin City, Southern Leyte.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D1">
            <w:pPr>
              <w:numPr>
                <w:ilvl w:val="0"/>
                <w:numId w:val="3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Rapid Damage Assessment and Needs Analysis (RDANA) in highly affected areas of Southern Leyte is being done by DSWD-FO VIII QRT members and DRMD personnel. RDANA for the Provinces of Leyte and Eastern Samar has already been conducted and reported.</w:t>
            </w:r>
            <w:r w:rsidDel="00000000" w:rsidR="00000000" w:rsidRPr="00000000">
              <w:rPr>
                <w:rtl w:val="0"/>
              </w:rPr>
            </w:r>
          </w:p>
        </w:tc>
      </w:tr>
    </w:tbl>
    <w:p w:rsidR="00000000" w:rsidDel="00000000" w:rsidP="00000000" w:rsidRDefault="00000000" w:rsidRPr="00000000" w14:paraId="000031D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1D3">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18"/>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1D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D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D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1D7">
            <w:pPr>
              <w:numPr>
                <w:ilvl w:val="0"/>
                <w:numId w:val="42"/>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1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1D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DD">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1DE">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E0">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1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1E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E6">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DRMD IO Joshua Kempis was interviewed by PR TV regarding the updates on DSWD relief operations.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E8">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1E9">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1EA">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1EB">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ED">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in Davao de Oro to monitor the situation and get updates.</w:t>
            </w:r>
            <w:r w:rsidDel="00000000" w:rsidR="00000000" w:rsidRPr="00000000">
              <w:rPr>
                <w:rtl w:val="0"/>
              </w:rPr>
            </w:r>
          </w:p>
          <w:p w:rsidR="00000000" w:rsidDel="00000000" w:rsidP="00000000" w:rsidRDefault="00000000" w:rsidRPr="00000000" w14:paraId="000031EE">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The members of Disaster Response Cluster were convened to present preparedness measures and activities on the potential threat brought by Typhoon ODETTE.</w:t>
            </w:r>
            <w:r w:rsidDel="00000000" w:rsidR="00000000" w:rsidRPr="00000000">
              <w:rPr>
                <w:rtl w:val="0"/>
              </w:rPr>
            </w:r>
          </w:p>
        </w:tc>
      </w:tr>
    </w:tbl>
    <w:p w:rsidR="00000000" w:rsidDel="00000000" w:rsidP="00000000" w:rsidRDefault="00000000" w:rsidRPr="00000000" w14:paraId="000031E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1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4">
            <w:pPr>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is closely coordinating with the Emergency Operations Center-Surigao del Norte (EOC-SDN) Team for updates on the status of evacuation centers. The team is conducting spot checks in affected areas.</w:t>
            </w:r>
          </w:p>
          <w:p w:rsidR="00000000" w:rsidDel="00000000" w:rsidP="00000000" w:rsidRDefault="00000000" w:rsidRPr="00000000" w14:paraId="000031F5">
            <w:pPr>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the 2nd EOC Operations Meeting to discuss updates relative to Typhoon “ODETTE” Disaster Response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7">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facilitated the delivery of humanitarian cargoes to Siargao and Dinagat Islands.</w:t>
            </w:r>
            <w:r w:rsidDel="00000000" w:rsidR="00000000" w:rsidRPr="00000000">
              <w:rPr>
                <w:rtl w:val="0"/>
              </w:rPr>
            </w:r>
          </w:p>
          <w:p w:rsidR="00000000" w:rsidDel="00000000" w:rsidP="00000000" w:rsidRDefault="00000000" w:rsidRPr="00000000" w14:paraId="000031F8">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is planning for distribution of donated humanitarian cargoes from PLGU of Davao De Oro, ROATF Region IX which will be distributed on January 2, 2021.</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A">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requested a winged van from DSWD-FOs X and XI to be used for the delivery of relief goods.</w:t>
            </w:r>
            <w:r w:rsidDel="00000000" w:rsidR="00000000" w:rsidRPr="00000000">
              <w:rPr>
                <w:rtl w:val="0"/>
              </w:rPr>
            </w:r>
          </w:p>
          <w:p w:rsidR="00000000" w:rsidDel="00000000" w:rsidP="00000000" w:rsidRDefault="00000000" w:rsidRPr="00000000" w14:paraId="000031FB">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had a meeting with the World Food Programme (WFP) and the Provincial Governor of Dinagat Islands to discuss possible food assistance that would be provided by WFP.</w:t>
            </w:r>
            <w:r w:rsidDel="00000000" w:rsidR="00000000" w:rsidRPr="00000000">
              <w:rPr>
                <w:rtl w:val="0"/>
              </w:rPr>
            </w:r>
          </w:p>
          <w:p w:rsidR="00000000" w:rsidDel="00000000" w:rsidP="00000000" w:rsidRDefault="00000000" w:rsidRPr="00000000" w14:paraId="000031FC">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explored the possibility of transporting relief goods directly to island LGUs including freight, handling and labor services through coordination with service providers.</w:t>
            </w:r>
            <w:r w:rsidDel="00000000" w:rsidR="00000000" w:rsidRPr="00000000">
              <w:rPr>
                <w:rtl w:val="0"/>
              </w:rPr>
            </w:r>
          </w:p>
          <w:p w:rsidR="00000000" w:rsidDel="00000000" w:rsidP="00000000" w:rsidRDefault="00000000" w:rsidRPr="00000000" w14:paraId="000031FD">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arranged a commercial vessel to transport pending goods at Surigao City Port.</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F">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conducted a Response Cluster Meeting to discuss response efforts of the different response clusters.</w:t>
            </w:r>
            <w:r w:rsidDel="00000000" w:rsidR="00000000" w:rsidRPr="00000000">
              <w:rPr>
                <w:rtl w:val="0"/>
              </w:rPr>
            </w:r>
          </w:p>
        </w:tc>
      </w:tr>
    </w:tbl>
    <w:p w:rsidR="00000000" w:rsidDel="00000000" w:rsidP="00000000" w:rsidRDefault="00000000" w:rsidRPr="00000000" w14:paraId="0000320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0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02">
      <w:pPr>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203">
      <w:pPr>
        <w:spacing w:after="0" w:line="240" w:lineRule="auto"/>
        <w:ind w:left="567"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204">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205">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206">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207">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208">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209">
      <w:pPr>
        <w:spacing w:after="0" w:line="240" w:lineRule="auto"/>
        <w:ind w:left="567"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20A">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20B">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9"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20C">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20D">
      <w:pPr>
        <w:spacing w:after="0" w:line="24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20E">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20F">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4"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210">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br w:type="textWrapping"/>
        <w:t xml:space="preserve">*****</w:t>
      </w:r>
    </w:p>
    <w:p w:rsidR="00000000" w:rsidDel="00000000" w:rsidP="00000000" w:rsidRDefault="00000000" w:rsidRPr="00000000" w14:paraId="00003211">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212">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2"/>
        <w:tblW w:w="973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8"/>
        <w:gridCol w:w="4869"/>
        <w:tblGridChange w:id="0">
          <w:tblGrid>
            <w:gridCol w:w="4868"/>
            <w:gridCol w:w="4869"/>
          </w:tblGrid>
        </w:tblGridChange>
      </w:tblGrid>
      <w:tr>
        <w:trPr>
          <w:cantSplit w:val="0"/>
          <w:trHeight w:val="1515" w:hRule="atLeast"/>
          <w:tblHeader w:val="0"/>
        </w:trPr>
        <w:tc>
          <w:tcPr/>
          <w:p w:rsidR="00000000" w:rsidDel="00000000" w:rsidP="00000000" w:rsidRDefault="00000000" w:rsidRPr="00000000" w14:paraId="0000321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21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1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21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21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21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tc>
        <w:tc>
          <w:tcPr/>
          <w:p w:rsidR="00000000" w:rsidDel="00000000" w:rsidP="00000000" w:rsidRDefault="00000000" w:rsidRPr="00000000" w14:paraId="0000321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21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21B">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21C">
      <w:pPr>
        <w:spacing w:after="0" w:line="240" w:lineRule="auto"/>
        <w:jc w:val="both"/>
        <w:rPr>
          <w:rFonts w:ascii="Arial" w:cs="Arial" w:eastAsia="Arial" w:hAnsi="Arial"/>
          <w:b w:val="1"/>
        </w:rPr>
      </w:pPr>
      <w:bookmarkStart w:colFirst="0" w:colLast="0" w:name="_3dy6vkm" w:id="10"/>
      <w:bookmarkEnd w:id="10"/>
      <w:r w:rsidDel="00000000" w:rsidR="00000000" w:rsidRPr="00000000">
        <w:rPr>
          <w:rtl w:val="0"/>
        </w:rPr>
      </w:r>
    </w:p>
    <w:sectPr>
      <w:headerReference r:id="rId14" w:type="default"/>
      <w:footerReference r:id="rId15"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221">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222">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#44 on Typhoon ODETTE as of 05 January 2022, 6PM</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21D">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21E">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6" name="image9.png"/>
          <a:graphic>
            <a:graphicData uri="http://schemas.openxmlformats.org/drawingml/2006/picture">
              <pic:pic>
                <pic:nvPicPr>
                  <pic:cNvPr id="0" name="image9.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21F">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220">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7">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042" w:hanging="360"/>
      </w:pPr>
      <w:rPr>
        <w:rFonts w:ascii="Noto Sans Symbols" w:cs="Noto Sans Symbols" w:eastAsia="Noto Sans Symbols" w:hAnsi="Noto Sans Symbols"/>
      </w:rPr>
    </w:lvl>
    <w:lvl w:ilvl="1">
      <w:start w:val="1"/>
      <w:numFmt w:val="bullet"/>
      <w:lvlText w:val="o"/>
      <w:lvlJc w:val="left"/>
      <w:pPr>
        <w:ind w:left="1762" w:hanging="360"/>
      </w:pPr>
      <w:rPr>
        <w:rFonts w:ascii="Courier New" w:cs="Courier New" w:eastAsia="Courier New" w:hAnsi="Courier New"/>
      </w:rPr>
    </w:lvl>
    <w:lvl w:ilvl="2">
      <w:start w:val="1"/>
      <w:numFmt w:val="bullet"/>
      <w:lvlText w:val="▪"/>
      <w:lvlJc w:val="left"/>
      <w:pPr>
        <w:ind w:left="2482" w:hanging="360"/>
      </w:pPr>
      <w:rPr>
        <w:rFonts w:ascii="Noto Sans Symbols" w:cs="Noto Sans Symbols" w:eastAsia="Noto Sans Symbols" w:hAnsi="Noto Sans Symbols"/>
      </w:rPr>
    </w:lvl>
    <w:lvl w:ilvl="3">
      <w:start w:val="1"/>
      <w:numFmt w:val="bullet"/>
      <w:lvlText w:val="●"/>
      <w:lvlJc w:val="left"/>
      <w:pPr>
        <w:ind w:left="3202" w:hanging="360"/>
      </w:pPr>
      <w:rPr>
        <w:rFonts w:ascii="Noto Sans Symbols" w:cs="Noto Sans Symbols" w:eastAsia="Noto Sans Symbols" w:hAnsi="Noto Sans Symbols"/>
      </w:rPr>
    </w:lvl>
    <w:lvl w:ilvl="4">
      <w:start w:val="1"/>
      <w:numFmt w:val="bullet"/>
      <w:lvlText w:val="o"/>
      <w:lvlJc w:val="left"/>
      <w:pPr>
        <w:ind w:left="3922" w:hanging="360"/>
      </w:pPr>
      <w:rPr>
        <w:rFonts w:ascii="Courier New" w:cs="Courier New" w:eastAsia="Courier New" w:hAnsi="Courier New"/>
      </w:rPr>
    </w:lvl>
    <w:lvl w:ilvl="5">
      <w:start w:val="1"/>
      <w:numFmt w:val="bullet"/>
      <w:lvlText w:val="▪"/>
      <w:lvlJc w:val="left"/>
      <w:pPr>
        <w:ind w:left="4642" w:hanging="360"/>
      </w:pPr>
      <w:rPr>
        <w:rFonts w:ascii="Noto Sans Symbols" w:cs="Noto Sans Symbols" w:eastAsia="Noto Sans Symbols" w:hAnsi="Noto Sans Symbols"/>
      </w:rPr>
    </w:lvl>
    <w:lvl w:ilvl="6">
      <w:start w:val="1"/>
      <w:numFmt w:val="bullet"/>
      <w:lvlText w:val="●"/>
      <w:lvlJc w:val="left"/>
      <w:pPr>
        <w:ind w:left="5362" w:hanging="360"/>
      </w:pPr>
      <w:rPr>
        <w:rFonts w:ascii="Noto Sans Symbols" w:cs="Noto Sans Symbols" w:eastAsia="Noto Sans Symbols" w:hAnsi="Noto Sans Symbols"/>
      </w:rPr>
    </w:lvl>
    <w:lvl w:ilvl="7">
      <w:start w:val="1"/>
      <w:numFmt w:val="bullet"/>
      <w:lvlText w:val="o"/>
      <w:lvlJc w:val="left"/>
      <w:pPr>
        <w:ind w:left="6082" w:hanging="360"/>
      </w:pPr>
      <w:rPr>
        <w:rFonts w:ascii="Courier New" w:cs="Courier New" w:eastAsia="Courier New" w:hAnsi="Courier New"/>
      </w:rPr>
    </w:lvl>
    <w:lvl w:ilvl="8">
      <w:start w:val="1"/>
      <w:numFmt w:val="bullet"/>
      <w:lvlText w:val="▪"/>
      <w:lvlJc w:val="left"/>
      <w:pPr>
        <w:ind w:left="68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5">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35">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6">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1">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5.jpg"/><Relationship Id="rId13" Type="http://schemas.openxmlformats.org/officeDocument/2006/relationships/image" Target="media/image4.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8.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