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#51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12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2,254,898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8,090,167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8,729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8,729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2,254,898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8,090,167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84,936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287,887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285,658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3,765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17,405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95,720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7,590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26,463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6,189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A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D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b w:val="1"/>
                <w:sz w:val="20"/>
                <w:szCs w:val="20"/>
                <w:rtl w:val="0"/>
              </w:rPr>
              <w:t xml:space="preserve">2,794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b w:val="1"/>
                <w:sz w:val="20"/>
                <w:szCs w:val="20"/>
                <w:rtl w:val="0"/>
              </w:rPr>
              <w:t xml:space="preserve">443,299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b w:val="1"/>
                <w:sz w:val="20"/>
                <w:szCs w:val="20"/>
                <w:rtl w:val="0"/>
              </w:rPr>
              <w:t xml:space="preserve">1,802,482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b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b w:val="1"/>
                <w:sz w:val="20"/>
                <w:szCs w:val="20"/>
                <w:rtl w:val="0"/>
              </w:rPr>
              <w:t xml:space="preserve">17,624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b w:val="1"/>
                <w:sz w:val="20"/>
                <w:szCs w:val="20"/>
                <w:rtl w:val="0"/>
              </w:rPr>
              <w:t xml:space="preserve">66,922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i w:val="1"/>
                <w:sz w:val="20"/>
                <w:szCs w:val="20"/>
                <w:rtl w:val="0"/>
              </w:rPr>
              <w:t xml:space="preserve">1,262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b w:val="1"/>
                <w:sz w:val="20"/>
                <w:szCs w:val="20"/>
                <w:rtl w:val="0"/>
              </w:rPr>
              <w:t xml:space="preserve">41,996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b w:val="1"/>
                <w:sz w:val="20"/>
                <w:szCs w:val="20"/>
                <w:rtl w:val="0"/>
              </w:rPr>
              <w:t xml:space="preserve">148,277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b w:val="1"/>
                <w:sz w:val="20"/>
                <w:szCs w:val="20"/>
                <w:rtl w:val="0"/>
              </w:rPr>
              <w:t xml:space="preserve">1,056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b w:val="1"/>
                <w:sz w:val="20"/>
                <w:szCs w:val="20"/>
                <w:rtl w:val="0"/>
              </w:rPr>
              <w:t xml:space="preserve">72,998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b w:val="1"/>
                <w:sz w:val="20"/>
                <w:szCs w:val="20"/>
                <w:rtl w:val="0"/>
              </w:rPr>
              <w:t xml:space="preserve">274,829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1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7,112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b w:val="1"/>
                <w:sz w:val="20"/>
                <w:szCs w:val="20"/>
                <w:rtl w:val="0"/>
              </w:rPr>
              <w:t xml:space="preserve">271,575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b w:val="1"/>
                <w:sz w:val="20"/>
                <w:szCs w:val="20"/>
                <w:rtl w:val="0"/>
              </w:rPr>
              <w:t xml:space="preserve">1,150,520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b w:val="1"/>
                <w:sz w:val="20"/>
                <w:szCs w:val="20"/>
                <w:rtl w:val="0"/>
              </w:rPr>
              <w:t xml:space="preserve">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b w:val="1"/>
                <w:sz w:val="20"/>
                <w:szCs w:val="20"/>
                <w:rtl w:val="0"/>
              </w:rPr>
              <w:t xml:space="preserve">1,033,514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b w:val="1"/>
                <w:sz w:val="20"/>
                <w:szCs w:val="20"/>
                <w:rtl w:val="0"/>
              </w:rPr>
              <w:t xml:space="preserve">3,290,519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b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b w:val="1"/>
                <w:sz w:val="20"/>
                <w:szCs w:val="20"/>
                <w:rtl w:val="0"/>
              </w:rPr>
              <w:t xml:space="preserve">334,177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b w:val="1"/>
                <w:sz w:val="20"/>
                <w:szCs w:val="20"/>
                <w:rtl w:val="0"/>
              </w:rPr>
              <w:t xml:space="preserve">1,048,041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17,251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13,920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4,809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14,427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2,694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7,935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23,805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A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4,240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69,180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b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b w:val="1"/>
                <w:sz w:val="20"/>
                <w:szCs w:val="20"/>
                <w:rtl w:val="0"/>
              </w:rPr>
              <w:t xml:space="preserve">583,257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b w:val="1"/>
                <w:sz w:val="20"/>
                <w:szCs w:val="20"/>
                <w:rtl w:val="0"/>
              </w:rPr>
              <w:t xml:space="preserve">1,828,445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26,374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5,464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78,550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4,439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14,325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55,591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3,753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10,497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52,251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5,029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b w:val="1"/>
                <w:sz w:val="20"/>
                <w:szCs w:val="20"/>
                <w:rtl w:val="0"/>
              </w:rPr>
              <w:t xml:space="preserve">3,977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b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b w:val="1"/>
                <w:sz w:val="20"/>
                <w:szCs w:val="20"/>
                <w:rtl w:val="0"/>
              </w:rPr>
              <w:t xml:space="preserve">112,103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b w:val="1"/>
                <w:sz w:val="20"/>
                <w:szCs w:val="20"/>
                <w:rtl w:val="0"/>
              </w:rPr>
              <w:t xml:space="preserve">400,870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8,667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2,029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3,345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2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b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b w:val="1"/>
                <w:sz w:val="20"/>
                <w:szCs w:val="20"/>
                <w:rtl w:val="0"/>
              </w:rPr>
              <w:t xml:space="preserve">277,186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b w:val="1"/>
                <w:sz w:val="20"/>
                <w:szCs w:val="20"/>
                <w:rtl w:val="0"/>
              </w:rPr>
              <w:t xml:space="preserve">1,072,076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b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b w:val="1"/>
                <w:sz w:val="20"/>
                <w:szCs w:val="20"/>
                <w:rtl w:val="0"/>
              </w:rPr>
              <w:t xml:space="preserve">121,199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b w:val="1"/>
                <w:sz w:val="20"/>
                <w:szCs w:val="20"/>
                <w:rtl w:val="0"/>
              </w:rPr>
              <w:t xml:space="preserve">478,021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45,080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E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b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b w:val="1"/>
                <w:sz w:val="20"/>
                <w:szCs w:val="20"/>
                <w:rtl w:val="0"/>
              </w:rPr>
              <w:t xml:space="preserve">95,037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b w:val="1"/>
                <w:sz w:val="20"/>
                <w:szCs w:val="20"/>
                <w:rtl w:val="0"/>
              </w:rPr>
              <w:t xml:space="preserve">364,603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6,599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24,351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7,916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39,580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16,555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8,575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13,822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2,993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10,794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6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b w:val="1"/>
                <w:sz w:val="20"/>
                <w:szCs w:val="20"/>
                <w:rtl w:val="0"/>
              </w:rPr>
              <w:t xml:space="preserve">44,304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b w:val="1"/>
                <w:sz w:val="20"/>
                <w:szCs w:val="20"/>
                <w:rtl w:val="0"/>
              </w:rPr>
              <w:t xml:space="preserve">178,429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6,943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b w:val="1"/>
                <w:sz w:val="20"/>
                <w:szCs w:val="20"/>
                <w:rtl w:val="0"/>
              </w:rPr>
              <w:t xml:space="preserve">24,758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b w:val="1"/>
                <w:sz w:val="20"/>
                <w:szCs w:val="20"/>
                <w:rtl w:val="0"/>
              </w:rPr>
              <w:t xml:space="preserve">3,984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b w:val="1"/>
                <w:sz w:val="20"/>
                <w:szCs w:val="20"/>
                <w:rtl w:val="0"/>
              </w:rPr>
              <w:t xml:space="preserve">16,576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2,127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19,491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b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b w:val="1"/>
                <w:sz w:val="20"/>
                <w:szCs w:val="20"/>
                <w:rtl w:val="0"/>
              </w:rPr>
              <w:t xml:space="preserve">8,638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bl>
    <w:p w:rsidR="00000000" w:rsidDel="00000000" w:rsidP="00000000" w:rsidRDefault="00000000" w:rsidRPr="00000000" w14:paraId="000006F0">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b w:val="1"/>
                <w:sz w:val="20"/>
                <w:szCs w:val="20"/>
                <w:rtl w:val="0"/>
              </w:rPr>
              <w:t xml:space="preserve">27,815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b w:val="1"/>
                <w:sz w:val="20"/>
                <w:szCs w:val="20"/>
                <w:rtl w:val="0"/>
              </w:rPr>
              <w:t xml:space="preserve">108,966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9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366,347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1,437,048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48,618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b w:val="1"/>
                <w:sz w:val="20"/>
                <w:szCs w:val="20"/>
                <w:rtl w:val="0"/>
              </w:rPr>
              <w:t xml:space="preserve">201,027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3,430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b w:val="1"/>
                <w:sz w:val="20"/>
                <w:szCs w:val="20"/>
                <w:rtl w:val="0"/>
              </w:rPr>
              <w:t xml:space="preserve">26,626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b w:val="1"/>
                <w:sz w:val="20"/>
                <w:szCs w:val="20"/>
                <w:rtl w:val="0"/>
              </w:rPr>
              <w:t xml:space="preserve">102,281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3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173,357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679,659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40,987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8,362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24,059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7,002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23,850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54,905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b w:val="1"/>
                <w:sz w:val="20"/>
                <w:szCs w:val="20"/>
                <w:rtl w:val="0"/>
              </w:rPr>
              <w:t xml:space="preserve">80,141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b w:val="1"/>
                <w:sz w:val="20"/>
                <w:szCs w:val="20"/>
                <w:rtl w:val="0"/>
              </w:rPr>
              <w:t xml:space="preserve">302,591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18,930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17,257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D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and X after data validation on 12 January 2022, 2PM. Hence, changes in figures are based on the ongoing assessment and validation that are continuously being conducted.</w:t>
      </w:r>
    </w:p>
    <w:p w:rsidR="00000000" w:rsidDel="00000000" w:rsidP="00000000" w:rsidRDefault="00000000" w:rsidRPr="00000000" w14:paraId="000008E0">
      <w:pPr>
        <w:spacing w:after="0" w:line="240" w:lineRule="auto"/>
        <w:ind w:left="450" w:right="27" w:firstLine="0"/>
        <w:jc w:val="both"/>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5">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6">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E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E8">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E9">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41,719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159,709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948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4">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B">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9,318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jc w:val="center"/>
              <w:rPr/>
            </w:pPr>
            <w:r w:rsidDel="00000000" w:rsidR="00000000" w:rsidRPr="00000000">
              <w:rPr>
                <w:rFonts w:ascii="Arial" w:cs="Arial" w:eastAsia="Arial" w:hAnsi="Arial"/>
                <w:b w:val="1"/>
                <w:sz w:val="20"/>
                <w:szCs w:val="20"/>
                <w:rtl w:val="0"/>
              </w:rPr>
              <w:t xml:space="preserve">555,629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center"/>
              <w:rPr/>
            </w:pPr>
            <w:r w:rsidDel="00000000" w:rsidR="00000000" w:rsidRPr="00000000">
              <w:rPr>
                <w:rFonts w:ascii="Arial" w:cs="Arial" w:eastAsia="Arial" w:hAnsi="Arial"/>
                <w:b w:val="1"/>
                <w:sz w:val="20"/>
                <w:szCs w:val="20"/>
                <w:rtl w:val="0"/>
              </w:rPr>
              <w:t xml:space="preserve">41,719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2,084,104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jc w:val="center"/>
              <w:rPr/>
            </w:pPr>
            <w:r w:rsidDel="00000000" w:rsidR="00000000" w:rsidRPr="00000000">
              <w:rPr>
                <w:rFonts w:ascii="Arial" w:cs="Arial" w:eastAsia="Arial" w:hAnsi="Arial"/>
                <w:b w:val="1"/>
                <w:sz w:val="20"/>
                <w:szCs w:val="20"/>
                <w:rtl w:val="0"/>
              </w:rPr>
              <w:t xml:space="preserve">159,709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right"/>
              <w:rPr/>
            </w:pPr>
            <w:r w:rsidDel="00000000" w:rsidR="00000000" w:rsidRPr="00000000">
              <w:rPr>
                <w:rFonts w:ascii="Arial" w:cs="Arial" w:eastAsia="Arial" w:hAnsi="Arial"/>
                <w:b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right"/>
              <w:rPr/>
            </w:pPr>
            <w:r w:rsidDel="00000000" w:rsidR="00000000" w:rsidRPr="00000000">
              <w:rPr>
                <w:rFonts w:ascii="Arial" w:cs="Arial" w:eastAsia="Arial" w:hAnsi="Arial"/>
                <w:b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right"/>
              <w:rPr/>
            </w:pPr>
            <w:r w:rsidDel="00000000" w:rsidR="00000000" w:rsidRPr="00000000">
              <w:rPr>
                <w:rFonts w:ascii="Arial" w:cs="Arial" w:eastAsia="Arial" w:hAnsi="Arial"/>
                <w:b w:val="1"/>
                <w:sz w:val="20"/>
                <w:szCs w:val="20"/>
                <w:rtl w:val="0"/>
              </w:rPr>
              <w:t xml:space="preserve">52,248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right"/>
              <w:rPr/>
            </w:pPr>
            <w:r w:rsidDel="00000000" w:rsidR="00000000" w:rsidRPr="00000000">
              <w:rPr>
                <w:rFonts w:ascii="Arial" w:cs="Arial" w:eastAsia="Arial" w:hAnsi="Arial"/>
                <w:b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right"/>
              <w:rPr/>
            </w:pPr>
            <w:r w:rsidDel="00000000" w:rsidR="00000000" w:rsidRPr="00000000">
              <w:rPr>
                <w:rFonts w:ascii="Arial" w:cs="Arial" w:eastAsia="Arial" w:hAnsi="Arial"/>
                <w:b w:val="1"/>
                <w:sz w:val="20"/>
                <w:szCs w:val="20"/>
                <w:rtl w:val="0"/>
              </w:rPr>
              <w:t xml:space="preserve">218,024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right"/>
              <w:rPr/>
            </w:pPr>
            <w:r w:rsidDel="00000000" w:rsidR="00000000" w:rsidRPr="00000000">
              <w:rPr>
                <w:rFonts w:ascii="Arial" w:cs="Arial" w:eastAsia="Arial" w:hAnsi="Arial"/>
                <w:b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51,789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215,949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b w:val="1"/>
                <w:sz w:val="20"/>
                <w:szCs w:val="20"/>
                <w:rtl w:val="0"/>
              </w:rPr>
              <w:t xml:space="preserve">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3,765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bl>
    <w:p w:rsidR="00000000" w:rsidDel="00000000" w:rsidP="00000000" w:rsidRDefault="00000000" w:rsidRPr="00000000" w14:paraId="0000094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20,521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81,042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7,211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25,209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0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5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b w:val="1"/>
                <w:sz w:val="20"/>
                <w:szCs w:val="20"/>
                <w:rtl w:val="0"/>
              </w:rPr>
              <w:t xml:space="preserve">3,539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b w:val="1"/>
                <w:sz w:val="20"/>
                <w:szCs w:val="20"/>
                <w:rtl w:val="0"/>
              </w:rPr>
              <w:t xml:space="preserve">108,240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b w:val="1"/>
                <w:sz w:val="20"/>
                <w:szCs w:val="20"/>
                <w:rtl w:val="0"/>
              </w:rPr>
              <w:t xml:space="preserve">432,446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b w:val="1"/>
                <w:sz w:val="20"/>
                <w:szCs w:val="20"/>
                <w:rtl w:val="0"/>
              </w:rPr>
              <w:t xml:space="preserve">6,849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b w:val="1"/>
                <w:sz w:val="20"/>
                <w:szCs w:val="20"/>
                <w:rtl w:val="0"/>
              </w:rPr>
              <w:t xml:space="preserve">26,095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3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b w:val="1"/>
                <w:sz w:val="20"/>
                <w:szCs w:val="20"/>
                <w:rtl w:val="0"/>
              </w:rPr>
              <w:t xml:space="preserve">48,033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b w:val="1"/>
                <w:sz w:val="20"/>
                <w:szCs w:val="20"/>
                <w:rtl w:val="0"/>
              </w:rPr>
              <w:t xml:space="preserve">285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9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b w:val="1"/>
                <w:sz w:val="20"/>
                <w:szCs w:val="20"/>
                <w:rtl w:val="0"/>
              </w:rPr>
              <w:t xml:space="preserve">2,001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b w:val="1"/>
                <w:sz w:val="20"/>
                <w:szCs w:val="20"/>
                <w:rtl w:val="0"/>
              </w:rPr>
              <w:t xml:space="preserve">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b w:val="1"/>
                <w:sz w:val="20"/>
                <w:szCs w:val="20"/>
                <w:rtl w:val="0"/>
              </w:rPr>
              <w:t xml:space="preserve">194,415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b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b w:val="1"/>
                <w:sz w:val="20"/>
                <w:szCs w:val="20"/>
                <w:rtl w:val="0"/>
              </w:rPr>
              <w:t xml:space="preserve">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b w:val="1"/>
                <w:sz w:val="20"/>
                <w:szCs w:val="20"/>
                <w:rtl w:val="0"/>
              </w:rPr>
              <w:t xml:space="preserve">42,275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b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b w:val="1"/>
                <w:sz w:val="20"/>
                <w:szCs w:val="20"/>
                <w:rtl w:val="0"/>
              </w:rPr>
              <w:t xml:space="preserve">61,429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b w:val="1"/>
                <w:sz w:val="20"/>
                <w:szCs w:val="20"/>
                <w:rtl w:val="0"/>
              </w:rPr>
              <w:t xml:space="preserve">4,196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b w:val="1"/>
                <w:sz w:val="20"/>
                <w:szCs w:val="20"/>
                <w:rtl w:val="0"/>
              </w:rPr>
              <w:t xml:space="preserve">194,919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b w:val="1"/>
                <w:sz w:val="20"/>
                <w:szCs w:val="20"/>
                <w:rtl w:val="0"/>
              </w:rPr>
              <w:t xml:space="preserve">12,436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7,078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1,159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B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b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b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b w:val="1"/>
                <w:sz w:val="20"/>
                <w:szCs w:val="20"/>
                <w:rtl w:val="0"/>
              </w:rPr>
              <w:t xml:space="preserve">119,626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b w:val="1"/>
                <w:sz w:val="20"/>
                <w:szCs w:val="20"/>
                <w:rtl w:val="0"/>
              </w:rPr>
              <w:t xml:space="preserve">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b w:val="1"/>
                <w:sz w:val="20"/>
                <w:szCs w:val="20"/>
                <w:rtl w:val="0"/>
              </w:rPr>
              <w:t xml:space="preserve">414,374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b w:val="1"/>
                <w:sz w:val="20"/>
                <w:szCs w:val="20"/>
                <w:rtl w:val="0"/>
              </w:rPr>
              <w:t xml:space="preserve">27,014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FF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b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b w:val="1"/>
                <w:sz w:val="20"/>
                <w:szCs w:val="20"/>
                <w:rtl w:val="0"/>
              </w:rPr>
              <w:t xml:space="preserve">1,560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b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1,466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1,302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b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b w:val="1"/>
                <w:sz w:val="20"/>
                <w:szCs w:val="20"/>
                <w:rtl w:val="0"/>
              </w:rPr>
              <w:t xml:space="preserve">11,800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b w:val="1"/>
                <w:sz w:val="20"/>
                <w:szCs w:val="20"/>
                <w:rtl w:val="0"/>
              </w:rPr>
              <w:t xml:space="preserve">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b w:val="1"/>
                <w:sz w:val="20"/>
                <w:szCs w:val="20"/>
                <w:rtl w:val="0"/>
              </w:rPr>
              <w:t xml:space="preserve">41,454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b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13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b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b w:val="1"/>
                <w:sz w:val="20"/>
                <w:szCs w:val="20"/>
                <w:rtl w:val="0"/>
              </w:rPr>
              <w:t xml:space="preserve">37,051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b w:val="1"/>
                <w:sz w:val="20"/>
                <w:szCs w:val="20"/>
                <w:rtl w:val="0"/>
              </w:rPr>
              <w:t xml:space="preserve">16,004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b w:val="1"/>
                <w:sz w:val="20"/>
                <w:szCs w:val="20"/>
                <w:rtl w:val="0"/>
              </w:rPr>
              <w:t xml:space="preserve">141,379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b w:val="1"/>
                <w:sz w:val="20"/>
                <w:szCs w:val="20"/>
                <w:rtl w:val="0"/>
              </w:rPr>
              <w:t xml:space="preserve">65,257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b w:val="1"/>
                <w:sz w:val="20"/>
                <w:szCs w:val="20"/>
                <w:rtl w:val="0"/>
              </w:rPr>
              <w:t xml:space="preserve">5,767</w:t>
            </w:r>
            <w:r w:rsidDel="00000000" w:rsidR="00000000" w:rsidRPr="00000000">
              <w:rPr>
                <w:rtl w:val="0"/>
              </w:rPr>
            </w:r>
          </w:p>
        </w:tc>
      </w:tr>
    </w:tbl>
    <w:p w:rsidR="00000000" w:rsidDel="00000000" w:rsidP="00000000" w:rsidRDefault="00000000" w:rsidRPr="00000000" w14:paraId="000011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bl>
    <w:p w:rsidR="00000000" w:rsidDel="00000000" w:rsidP="00000000" w:rsidRDefault="00000000" w:rsidRPr="00000000" w14:paraId="000011A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b w:val="1"/>
                <w:sz w:val="20"/>
                <w:szCs w:val="20"/>
                <w:rtl w:val="0"/>
              </w:rPr>
              <w:t xml:space="preserve">652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b w:val="1"/>
                <w:sz w:val="20"/>
                <w:szCs w:val="20"/>
                <w:rtl w:val="0"/>
              </w:rPr>
              <w:t xml:space="preserve">370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b w:val="1"/>
                <w:sz w:val="20"/>
                <w:szCs w:val="20"/>
                <w:rtl w:val="0"/>
              </w:rPr>
              <w:t xml:space="preserve">28,838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b w:val="1"/>
                <w:sz w:val="20"/>
                <w:szCs w:val="20"/>
                <w:rtl w:val="0"/>
              </w:rPr>
              <w:t xml:space="preserve">14,847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b w:val="1"/>
                <w:sz w:val="20"/>
                <w:szCs w:val="20"/>
                <w:rtl w:val="0"/>
              </w:rPr>
              <w:t xml:space="preserve">107,155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b w:val="1"/>
                <w:sz w:val="20"/>
                <w:szCs w:val="20"/>
                <w:rtl w:val="0"/>
              </w:rPr>
              <w:t xml:space="preserve">59,490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3,211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r>
    </w:tbl>
    <w:p w:rsidR="00000000" w:rsidDel="00000000" w:rsidP="00000000" w:rsidRDefault="00000000" w:rsidRPr="00000000" w14:paraId="000011F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16,335</w:t>
            </w:r>
            <w:r w:rsidDel="00000000" w:rsidR="00000000" w:rsidRPr="00000000">
              <w:rPr>
                <w:rtl w:val="0"/>
              </w:rPr>
            </w:r>
          </w:p>
        </w:tc>
      </w:tr>
    </w:tbl>
    <w:p w:rsidR="00000000" w:rsidDel="00000000" w:rsidP="00000000" w:rsidRDefault="00000000" w:rsidRPr="00000000" w14:paraId="0000123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b w:val="1"/>
                <w:sz w:val="20"/>
                <w:szCs w:val="20"/>
                <w:rtl w:val="0"/>
              </w:rPr>
              <w:t xml:space="preserve">29,620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120,050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b w:val="1"/>
                <w:sz w:val="20"/>
                <w:szCs w:val="20"/>
                <w:rtl w:val="0"/>
              </w:rPr>
              <w:t xml:space="preserve">3,377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19,377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b w:val="1"/>
                <w:sz w:val="20"/>
                <w:szCs w:val="20"/>
                <w:rtl w:val="0"/>
              </w:rPr>
              <w:t xml:space="preserve">76,759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3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F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1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b w:val="1"/>
                <w:sz w:val="20"/>
                <w:szCs w:val="20"/>
                <w:rtl w:val="0"/>
              </w:rPr>
              <w:t xml:space="preserve">1,923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b w:val="1"/>
                <w:sz w:val="20"/>
                <w:szCs w:val="20"/>
                <w:rtl w:val="0"/>
              </w:rPr>
              <w:t xml:space="preserve">131,694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b w:val="1"/>
                <w:sz w:val="20"/>
                <w:szCs w:val="20"/>
                <w:rtl w:val="0"/>
              </w:rPr>
              <w:t xml:space="preserve">13,580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b w:val="1"/>
                <w:sz w:val="20"/>
                <w:szCs w:val="20"/>
                <w:rtl w:val="0"/>
              </w:rPr>
              <w:t xml:space="preserve">507,924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b w:val="1"/>
                <w:sz w:val="20"/>
                <w:szCs w:val="20"/>
                <w:rtl w:val="0"/>
              </w:rPr>
              <w:t xml:space="preserve">49,822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b w:val="1"/>
                <w:sz w:val="20"/>
                <w:szCs w:val="20"/>
                <w:rtl w:val="0"/>
              </w:rPr>
              <w:t xml:space="preserve">27,511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b w:val="1"/>
                <w:sz w:val="20"/>
                <w:szCs w:val="20"/>
                <w:rtl w:val="0"/>
              </w:rPr>
              <w:t xml:space="preserve">114,285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30,839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b w:val="1"/>
                <w:sz w:val="20"/>
                <w:szCs w:val="20"/>
                <w:rtl w:val="0"/>
              </w:rPr>
              <w:t xml:space="preserve">5,626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23,377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4E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b w:val="1"/>
                <w:sz w:val="20"/>
                <w:szCs w:val="20"/>
                <w:rtl w:val="0"/>
              </w:rPr>
              <w:t xml:space="preserve">45,872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b w:val="1"/>
                <w:sz w:val="20"/>
                <w:szCs w:val="20"/>
                <w:rtl w:val="0"/>
              </w:rPr>
              <w:t xml:space="preserve">13,105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b w:val="1"/>
                <w:sz w:val="20"/>
                <w:szCs w:val="20"/>
                <w:rtl w:val="0"/>
              </w:rPr>
              <w:t xml:space="preserve">170,405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b w:val="1"/>
                <w:sz w:val="20"/>
                <w:szCs w:val="20"/>
                <w:rtl w:val="0"/>
              </w:rPr>
              <w:t xml:space="preserve">48,269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2,227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7,783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3,766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10,518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52,210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b w:val="1"/>
                <w:sz w:val="20"/>
                <w:szCs w:val="20"/>
                <w:rtl w:val="0"/>
              </w:rPr>
              <w:t xml:space="preserve">198,304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9,071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11,781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6,746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1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12 January 2022, 2PM. Hence, changes in figures are based on the ongoing assessment and validation that are continuously being conducted.</w:t>
      </w:r>
    </w:p>
    <w:p w:rsidR="00000000" w:rsidDel="00000000" w:rsidP="00000000" w:rsidRDefault="00000000" w:rsidRPr="00000000" w14:paraId="0000161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1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1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15">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16">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12,110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41,618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1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18">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1E">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23">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2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center"/>
              <w:rPr/>
            </w:pPr>
            <w:r w:rsidDel="00000000" w:rsidR="00000000" w:rsidRPr="00000000">
              <w:rPr>
                <w:rFonts w:ascii="Arial" w:cs="Arial" w:eastAsia="Arial" w:hAnsi="Arial"/>
                <w:b w:val="1"/>
                <w:sz w:val="20"/>
                <w:szCs w:val="20"/>
                <w:rtl w:val="0"/>
              </w:rPr>
              <w:t xml:space="preserve">224,205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center"/>
              <w:rPr/>
            </w:pPr>
            <w:r w:rsidDel="00000000" w:rsidR="00000000" w:rsidRPr="00000000">
              <w:rPr>
                <w:rFonts w:ascii="Arial" w:cs="Arial" w:eastAsia="Arial" w:hAnsi="Arial"/>
                <w:b w:val="1"/>
                <w:sz w:val="20"/>
                <w:szCs w:val="20"/>
                <w:rtl w:val="0"/>
              </w:rPr>
              <w:t xml:space="preserve">12,110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center"/>
              <w:rPr/>
            </w:pPr>
            <w:r w:rsidDel="00000000" w:rsidR="00000000" w:rsidRPr="00000000">
              <w:rPr>
                <w:rFonts w:ascii="Arial" w:cs="Arial" w:eastAsia="Arial" w:hAnsi="Arial"/>
                <w:b w:val="1"/>
                <w:sz w:val="20"/>
                <w:szCs w:val="20"/>
                <w:rtl w:val="0"/>
              </w:rPr>
              <w:t xml:space="preserve">856,167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center"/>
              <w:rPr/>
            </w:pPr>
            <w:r w:rsidDel="00000000" w:rsidR="00000000" w:rsidRPr="00000000">
              <w:rPr>
                <w:rFonts w:ascii="Arial" w:cs="Arial" w:eastAsia="Arial" w:hAnsi="Arial"/>
                <w:b w:val="1"/>
                <w:sz w:val="20"/>
                <w:szCs w:val="20"/>
                <w:rtl w:val="0"/>
              </w:rPr>
              <w:t xml:space="preserve">41,618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b w:val="1"/>
                <w:sz w:val="20"/>
                <w:szCs w:val="20"/>
                <w:rtl w:val="0"/>
              </w:rPr>
              <w:t xml:space="preserve">8,735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b w:val="1"/>
                <w:sz w:val="20"/>
                <w:szCs w:val="20"/>
                <w:rtl w:val="0"/>
              </w:rPr>
              <w:t xml:space="preserve">32,742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b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b w:val="1"/>
                <w:sz w:val="20"/>
                <w:szCs w:val="20"/>
                <w:rtl w:val="0"/>
              </w:rPr>
              <w:t xml:space="preserve">32,618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2,906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13,521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1,254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78">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b w:val="1"/>
                <w:sz w:val="20"/>
                <w:szCs w:val="20"/>
                <w:rtl w:val="0"/>
              </w:rPr>
              <w:t xml:space="preserve">153,897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b w:val="1"/>
                <w:sz w:val="20"/>
                <w:szCs w:val="20"/>
                <w:rtl w:val="0"/>
              </w:rPr>
              <w:t xml:space="preserve">412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b w:val="1"/>
                <w:sz w:val="20"/>
                <w:szCs w:val="20"/>
                <w:rtl w:val="0"/>
              </w:rPr>
              <w:t xml:space="preserve">588,074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b w:val="1"/>
                <w:sz w:val="20"/>
                <w:szCs w:val="20"/>
                <w:rtl w:val="0"/>
              </w:rPr>
              <w:t xml:space="preserve">1,598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b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b w:val="1"/>
                <w:sz w:val="20"/>
                <w:szCs w:val="20"/>
                <w:rtl w:val="0"/>
              </w:rPr>
              <w:t xml:space="preserve">19,390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E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7F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b w:val="1"/>
                <w:sz w:val="20"/>
                <w:szCs w:val="20"/>
                <w:rtl w:val="0"/>
              </w:rPr>
              <w:t xml:space="preserve">110,299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b w:val="1"/>
                <w:sz w:val="20"/>
                <w:szCs w:val="20"/>
                <w:rtl w:val="0"/>
              </w:rPr>
              <w:t xml:space="preserve">432,474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b w:val="1"/>
                <w:sz w:val="20"/>
                <w:szCs w:val="20"/>
                <w:rtl w:val="0"/>
              </w:rPr>
              <w:t xml:space="preserve">13,442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b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b w:val="1"/>
                <w:sz w:val="20"/>
                <w:szCs w:val="20"/>
                <w:rtl w:val="0"/>
              </w:rPr>
              <w:t xml:space="preserve">45,397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b w:val="1"/>
                <w:sz w:val="20"/>
                <w:szCs w:val="20"/>
                <w:rtl w:val="0"/>
              </w:rPr>
              <w:t xml:space="preserve">1,251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b w:val="1"/>
                <w:sz w:val="20"/>
                <w:szCs w:val="20"/>
                <w:rtl w:val="0"/>
              </w:rPr>
              <w:t xml:space="preserve">1,361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b w:val="1"/>
                <w:sz w:val="20"/>
                <w:szCs w:val="20"/>
                <w:rtl w:val="0"/>
              </w:rPr>
              <w:t xml:space="preserve">4,906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b w:val="1"/>
                <w:sz w:val="20"/>
                <w:szCs w:val="20"/>
                <w:rtl w:val="0"/>
              </w:rPr>
              <w:t xml:space="preserve">511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B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1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b w:val="1"/>
                <w:sz w:val="20"/>
                <w:szCs w:val="20"/>
                <w:rtl w:val="0"/>
              </w:rPr>
              <w:t xml:space="preserve">5,534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b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b w:val="1"/>
                <w:sz w:val="20"/>
                <w:szCs w:val="20"/>
                <w:rtl w:val="0"/>
              </w:rPr>
              <w:t xml:space="preserve">21,646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b w:val="1"/>
                <w:sz w:val="20"/>
                <w:szCs w:val="20"/>
                <w:rtl w:val="0"/>
              </w:rPr>
              <w:t xml:space="preserve">13,289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3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b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b w:val="1"/>
                <w:sz w:val="20"/>
                <w:szCs w:val="20"/>
                <w:rtl w:val="0"/>
              </w:rPr>
              <w:t xml:space="preserve">3,164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b w:val="1"/>
                <w:sz w:val="20"/>
                <w:szCs w:val="20"/>
                <w:rtl w:val="0"/>
              </w:rPr>
              <w:t xml:space="preserve">19,588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b w:val="1"/>
                <w:sz w:val="20"/>
                <w:szCs w:val="20"/>
                <w:rtl w:val="0"/>
              </w:rPr>
              <w:t xml:space="preserve">13,250</w:t>
            </w:r>
            <w:r w:rsidDel="00000000" w:rsidR="00000000" w:rsidRPr="00000000">
              <w:rPr>
                <w:rtl w:val="0"/>
              </w:rPr>
            </w:r>
          </w:p>
        </w:tc>
      </w:tr>
    </w:tbl>
    <w:p w:rsidR="00000000" w:rsidDel="00000000" w:rsidP="00000000" w:rsidRDefault="00000000" w:rsidRPr="00000000" w14:paraId="0000194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3,047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98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b w:val="1"/>
                <w:sz w:val="20"/>
                <w:szCs w:val="20"/>
                <w:rtl w:val="0"/>
              </w:rPr>
              <w:t xml:space="preserve">1,377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A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B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b w:val="1"/>
                <w:sz w:val="20"/>
                <w:szCs w:val="20"/>
                <w:rtl w:val="0"/>
              </w:rPr>
              <w:t xml:space="preserve">42,083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b w:val="1"/>
                <w:sz w:val="20"/>
                <w:szCs w:val="20"/>
                <w:rtl w:val="0"/>
              </w:rPr>
              <w:t xml:space="preserve">166,000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b w:val="1"/>
                <w:sz w:val="20"/>
                <w:szCs w:val="20"/>
                <w:rtl w:val="0"/>
              </w:rPr>
              <w:t xml:space="preserve">9,527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b w:val="1"/>
                <w:sz w:val="20"/>
                <w:szCs w:val="20"/>
                <w:rtl w:val="0"/>
              </w:rPr>
              <w:t xml:space="preserve">42,710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31,165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b w:val="1"/>
                <w:sz w:val="20"/>
                <w:szCs w:val="20"/>
                <w:rtl w:val="0"/>
              </w:rPr>
              <w:t xml:space="preserve">2,223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b w:val="1"/>
                <w:sz w:val="20"/>
                <w:szCs w:val="20"/>
                <w:rtl w:val="0"/>
              </w:rPr>
              <w:t xml:space="preserve">8,699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b w:val="1"/>
                <w:sz w:val="20"/>
                <w:szCs w:val="20"/>
                <w:rtl w:val="0"/>
              </w:rPr>
              <w:t xml:space="preserve">20,421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9,912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b w:val="1"/>
                <w:sz w:val="20"/>
                <w:szCs w:val="20"/>
                <w:rtl w:val="0"/>
              </w:rPr>
              <w:t xml:space="preserve">40,882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5,368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A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1,377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6,021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C0">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12 January 2022, 2PM. Hence, changes in figures are based on the ongoing assessment and validation that are continuously being conducted.</w:t>
      </w:r>
    </w:p>
    <w:p w:rsidR="00000000" w:rsidDel="00000000" w:rsidP="00000000" w:rsidRDefault="00000000" w:rsidRPr="00000000" w14:paraId="00001AC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C2">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AC3">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AC4">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53,829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201,327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AC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AC6">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CC">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D1">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D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center"/>
              <w:rPr/>
            </w:pPr>
            <w:r w:rsidDel="00000000" w:rsidR="00000000" w:rsidRPr="00000000">
              <w:rPr>
                <w:rFonts w:ascii="Arial" w:cs="Arial" w:eastAsia="Arial" w:hAnsi="Arial"/>
                <w:b w:val="1"/>
                <w:sz w:val="20"/>
                <w:szCs w:val="20"/>
                <w:rtl w:val="0"/>
              </w:rPr>
              <w:t xml:space="preserve">779,834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center"/>
              <w:rPr/>
            </w:pPr>
            <w:r w:rsidDel="00000000" w:rsidR="00000000" w:rsidRPr="00000000">
              <w:rPr>
                <w:rFonts w:ascii="Arial" w:cs="Arial" w:eastAsia="Arial" w:hAnsi="Arial"/>
                <w:b w:val="1"/>
                <w:sz w:val="20"/>
                <w:szCs w:val="20"/>
                <w:rtl w:val="0"/>
              </w:rPr>
              <w:t xml:space="preserve">53,829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center"/>
              <w:rPr/>
            </w:pPr>
            <w:r w:rsidDel="00000000" w:rsidR="00000000" w:rsidRPr="00000000">
              <w:rPr>
                <w:rFonts w:ascii="Arial" w:cs="Arial" w:eastAsia="Arial" w:hAnsi="Arial"/>
                <w:b w:val="1"/>
                <w:sz w:val="20"/>
                <w:szCs w:val="20"/>
                <w:rtl w:val="0"/>
              </w:rPr>
              <w:t xml:space="preserve">2,940,271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center"/>
              <w:rPr/>
            </w:pPr>
            <w:r w:rsidDel="00000000" w:rsidR="00000000" w:rsidRPr="00000000">
              <w:rPr>
                <w:rFonts w:ascii="Arial" w:cs="Arial" w:eastAsia="Arial" w:hAnsi="Arial"/>
                <w:b w:val="1"/>
                <w:sz w:val="20"/>
                <w:szCs w:val="20"/>
                <w:rtl w:val="0"/>
              </w:rPr>
              <w:t xml:space="preserve">201,327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b w:val="1"/>
                <w:sz w:val="20"/>
                <w:szCs w:val="20"/>
                <w:rtl w:val="0"/>
              </w:rPr>
              <w:t xml:space="preserve">60,983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b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b w:val="1"/>
                <w:sz w:val="20"/>
                <w:szCs w:val="20"/>
                <w:rtl w:val="0"/>
              </w:rPr>
              <w:t xml:space="preserve">250,766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b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b w:val="1"/>
                <w:sz w:val="20"/>
                <w:szCs w:val="20"/>
                <w:rtl w:val="0"/>
              </w:rPr>
              <w:t xml:space="preserve">60,503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b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b w:val="1"/>
                <w:sz w:val="20"/>
                <w:szCs w:val="20"/>
                <w:rtl w:val="0"/>
              </w:rPr>
              <w:t xml:space="preserve">248,567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b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3,765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3,333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14,245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7,631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24,460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94,563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7,590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26,463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7B">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b w:val="1"/>
                <w:sz w:val="20"/>
                <w:szCs w:val="20"/>
                <w:rtl w:val="0"/>
              </w:rPr>
              <w:t xml:space="preserve">262,137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b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b w:val="1"/>
                <w:sz w:val="20"/>
                <w:szCs w:val="20"/>
                <w:rtl w:val="0"/>
              </w:rPr>
              <w:t xml:space="preserve">1,020,520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b w:val="1"/>
                <w:sz w:val="20"/>
                <w:szCs w:val="20"/>
                <w:rtl w:val="0"/>
              </w:rPr>
              <w:t xml:space="preserve">1,888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b w:val="1"/>
                <w:sz w:val="20"/>
                <w:szCs w:val="20"/>
                <w:rtl w:val="0"/>
              </w:rPr>
              <w:t xml:space="preserve">12,378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b w:val="1"/>
                <w:sz w:val="20"/>
                <w:szCs w:val="20"/>
                <w:rtl w:val="0"/>
              </w:rPr>
              <w:t xml:space="preserve">45,485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b w:val="1"/>
                <w:sz w:val="20"/>
                <w:szCs w:val="20"/>
                <w:rtl w:val="0"/>
              </w:rPr>
              <w:t xml:space="preserve">76,481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9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b w:val="1"/>
                <w:sz w:val="20"/>
                <w:szCs w:val="20"/>
                <w:rtl w:val="0"/>
              </w:rPr>
              <w:t xml:space="preserve">168,257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b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b w:val="1"/>
                <w:sz w:val="20"/>
                <w:szCs w:val="20"/>
                <w:rtl w:val="0"/>
              </w:rPr>
              <w:t xml:space="preserve">678,858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b w:val="1"/>
                <w:sz w:val="20"/>
                <w:szCs w:val="20"/>
                <w:rtl w:val="0"/>
              </w:rPr>
              <w:t xml:space="preserve">207,857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b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b w:val="1"/>
                <w:sz w:val="20"/>
                <w:szCs w:val="20"/>
                <w:rtl w:val="0"/>
              </w:rPr>
              <w:t xml:space="preserve">701,397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b w:val="1"/>
                <w:sz w:val="20"/>
                <w:szCs w:val="20"/>
                <w:rtl w:val="0"/>
              </w:rPr>
              <w:t xml:space="preserve">43,526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b w:val="1"/>
                <w:sz w:val="20"/>
                <w:szCs w:val="20"/>
                <w:rtl w:val="0"/>
              </w:rPr>
              <w:t xml:space="preserve">62,790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b w:val="1"/>
                <w:sz w:val="20"/>
                <w:szCs w:val="20"/>
                <w:rtl w:val="0"/>
              </w:rPr>
              <w:t xml:space="preserve">4,328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b w:val="1"/>
                <w:sz w:val="20"/>
                <w:szCs w:val="20"/>
                <w:rtl w:val="0"/>
              </w:rPr>
              <w:t xml:space="preserve">199,825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b w:val="1"/>
                <w:sz w:val="20"/>
                <w:szCs w:val="20"/>
                <w:rtl w:val="0"/>
              </w:rPr>
              <w:t xml:space="preserve">12,947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7,088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F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b w:val="1"/>
                <w:sz w:val="20"/>
                <w:szCs w:val="20"/>
                <w:rtl w:val="0"/>
              </w:rPr>
              <w:t xml:space="preserve">131,504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b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b w:val="1"/>
                <w:sz w:val="20"/>
                <w:szCs w:val="20"/>
                <w:rtl w:val="0"/>
              </w:rPr>
              <w:t xml:space="preserve">453,979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b w:val="1"/>
                <w:sz w:val="20"/>
                <w:szCs w:val="20"/>
                <w:rtl w:val="0"/>
              </w:rPr>
              <w:t xml:space="preserve">27,754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b w:val="1"/>
                <w:sz w:val="20"/>
                <w:szCs w:val="20"/>
                <w:rtl w:val="0"/>
              </w:rPr>
              <w:t xml:space="preserve">1,564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b w:val="1"/>
                <w:sz w:val="20"/>
                <w:szCs w:val="20"/>
                <w:rtl w:val="0"/>
              </w:rPr>
              <w:t xml:space="preserve">11,999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b w:val="1"/>
                <w:sz w:val="20"/>
                <w:szCs w:val="20"/>
                <w:rtl w:val="0"/>
              </w:rPr>
              <w:t xml:space="preserve">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b w:val="1"/>
                <w:sz w:val="20"/>
                <w:szCs w:val="20"/>
                <w:rtl w:val="0"/>
              </w:rPr>
              <w:t xml:space="preserve">42,326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b w:val="1"/>
                <w:sz w:val="20"/>
                <w:szCs w:val="20"/>
                <w:rtl w:val="0"/>
              </w:rPr>
              <w:t xml:space="preserve">2,825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6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b w:val="1"/>
                <w:sz w:val="20"/>
                <w:szCs w:val="20"/>
                <w:rtl w:val="0"/>
              </w:rPr>
              <w:t xml:space="preserve">42,585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b w:val="1"/>
                <w:sz w:val="20"/>
                <w:szCs w:val="20"/>
                <w:rtl w:val="0"/>
              </w:rPr>
              <w:t xml:space="preserve">19,176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b w:val="1"/>
                <w:sz w:val="20"/>
                <w:szCs w:val="20"/>
                <w:rtl w:val="0"/>
              </w:rPr>
              <w:t xml:space="preserve">163,025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b w:val="1"/>
                <w:sz w:val="20"/>
                <w:szCs w:val="20"/>
                <w:rtl w:val="0"/>
              </w:rPr>
              <w:t xml:space="preserve">78,546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b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F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b w:val="1"/>
                <w:sz w:val="20"/>
                <w:szCs w:val="20"/>
                <w:rtl w:val="0"/>
              </w:rPr>
              <w:t xml:space="preserve">33,811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b w:val="1"/>
                <w:sz w:val="20"/>
                <w:szCs w:val="20"/>
                <w:rtl w:val="0"/>
              </w:rPr>
              <w:t xml:space="preserve">18,011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b w:val="1"/>
                <w:sz w:val="20"/>
                <w:szCs w:val="20"/>
                <w:rtl w:val="0"/>
              </w:rPr>
              <w:t xml:space="preserve">126,743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b w:val="1"/>
                <w:sz w:val="20"/>
                <w:szCs w:val="20"/>
                <w:rtl w:val="0"/>
              </w:rPr>
              <w:t xml:space="preserve">72,740</w:t>
            </w:r>
            <w:r w:rsidDel="00000000" w:rsidR="00000000" w:rsidRPr="00000000">
              <w:rPr>
                <w:rtl w:val="0"/>
              </w:rPr>
            </w:r>
          </w:p>
        </w:tc>
      </w:tr>
    </w:tbl>
    <w:p w:rsidR="00000000" w:rsidDel="00000000" w:rsidP="00000000" w:rsidRDefault="00000000" w:rsidRPr="00000000" w14:paraId="0000211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12,515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18,876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18,816</w:t>
            </w:r>
            <w:r w:rsidDel="00000000" w:rsidR="00000000" w:rsidRPr="00000000">
              <w:rPr>
                <w:rtl w:val="0"/>
              </w:rPr>
            </w:r>
          </w:p>
        </w:tc>
      </w:tr>
    </w:tbl>
    <w:p w:rsidR="00000000" w:rsidDel="00000000" w:rsidP="00000000" w:rsidRDefault="00000000" w:rsidRPr="00000000" w14:paraId="0000217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b w:val="1"/>
                <w:sz w:val="20"/>
                <w:szCs w:val="20"/>
                <w:rtl w:val="0"/>
              </w:rPr>
              <w:t xml:space="preserve">30,134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b w:val="1"/>
                <w:sz w:val="20"/>
                <w:szCs w:val="20"/>
                <w:rtl w:val="0"/>
              </w:rPr>
              <w:t xml:space="preserve">122,358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b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b w:val="1"/>
                <w:sz w:val="20"/>
                <w:szCs w:val="20"/>
                <w:rtl w:val="0"/>
              </w:rPr>
              <w:t xml:space="preserve">8,195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b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b w:val="1"/>
                <w:sz w:val="20"/>
                <w:szCs w:val="20"/>
                <w:rtl w:val="0"/>
              </w:rPr>
              <w:t xml:space="preserve">3,814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0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b w:val="1"/>
                <w:sz w:val="20"/>
                <w:szCs w:val="20"/>
                <w:rtl w:val="0"/>
              </w:rPr>
              <w:t xml:space="preserve">19,498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b w:val="1"/>
                <w:sz w:val="20"/>
                <w:szCs w:val="20"/>
                <w:rtl w:val="0"/>
              </w:rPr>
              <w:t xml:space="preserve">77,241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b w:val="1"/>
                <w:sz w:val="20"/>
                <w:szCs w:val="20"/>
                <w:rtl w:val="0"/>
              </w:rPr>
              <w:t xml:space="preserve">173,777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b w:val="1"/>
                <w:sz w:val="20"/>
                <w:szCs w:val="20"/>
                <w:rtl w:val="0"/>
              </w:rPr>
              <w:t xml:space="preserve">21,805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b w:val="1"/>
                <w:sz w:val="20"/>
                <w:szCs w:val="20"/>
                <w:rtl w:val="0"/>
              </w:rPr>
              <w:t xml:space="preserve">673,924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b w:val="1"/>
                <w:sz w:val="20"/>
                <w:szCs w:val="20"/>
                <w:rtl w:val="0"/>
              </w:rPr>
              <w:t xml:space="preserve">75,302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b w:val="1"/>
                <w:sz w:val="20"/>
                <w:szCs w:val="20"/>
                <w:rtl w:val="0"/>
              </w:rPr>
              <w:t xml:space="preserve">37,038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b w:val="1"/>
                <w:sz w:val="20"/>
                <w:szCs w:val="20"/>
                <w:rtl w:val="0"/>
              </w:rPr>
              <w:t xml:space="preserve">156,995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7,849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32,076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b w:val="1"/>
                <w:sz w:val="20"/>
                <w:szCs w:val="20"/>
                <w:rtl w:val="0"/>
              </w:rPr>
              <w:t xml:space="preserve">66,293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21,330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244,114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73,749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2,227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7,783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4,252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11,844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b w:val="1"/>
                <w:sz w:val="20"/>
                <w:szCs w:val="20"/>
                <w:rtl w:val="0"/>
              </w:rPr>
              <w:t xml:space="preserve">62,122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b w:val="1"/>
                <w:sz w:val="20"/>
                <w:szCs w:val="20"/>
                <w:rtl w:val="0"/>
              </w:rPr>
              <w:t xml:space="preserve">239,186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10,413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1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3E">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12 January 2022, 2PM. Hence, changes in figures are based on the ongoing assessment and validation that are continuously being conducted.</w:t>
      </w:r>
    </w:p>
    <w:p w:rsidR="00000000" w:rsidDel="00000000" w:rsidP="00000000" w:rsidRDefault="00000000" w:rsidRPr="00000000" w14:paraId="0000243F">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4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41">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42">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1,309,991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358,179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951,812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4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4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4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center"/>
              <w:rPr/>
            </w:pPr>
            <w:r w:rsidDel="00000000" w:rsidR="00000000" w:rsidRPr="00000000">
              <w:rPr>
                <w:rFonts w:ascii="Arial" w:cs="Arial" w:eastAsia="Arial" w:hAnsi="Arial"/>
                <w:b w:val="1"/>
                <w:sz w:val="20"/>
                <w:szCs w:val="20"/>
                <w:rtl w:val="0"/>
              </w:rPr>
              <w:t xml:space="preserve">1,309,991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center"/>
              <w:rPr/>
            </w:pPr>
            <w:r w:rsidDel="00000000" w:rsidR="00000000" w:rsidRPr="00000000">
              <w:rPr>
                <w:rFonts w:ascii="Arial" w:cs="Arial" w:eastAsia="Arial" w:hAnsi="Arial"/>
                <w:b w:val="1"/>
                <w:sz w:val="20"/>
                <w:szCs w:val="20"/>
                <w:rtl w:val="0"/>
              </w:rPr>
              <w:t xml:space="preserve">358,179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center"/>
              <w:rPr/>
            </w:pPr>
            <w:r w:rsidDel="00000000" w:rsidR="00000000" w:rsidRPr="00000000">
              <w:rPr>
                <w:rFonts w:ascii="Arial" w:cs="Arial" w:eastAsia="Arial" w:hAnsi="Arial"/>
                <w:b w:val="1"/>
                <w:sz w:val="20"/>
                <w:szCs w:val="20"/>
                <w:rtl w:val="0"/>
              </w:rPr>
              <w:t xml:space="preserve">951,812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b w:val="1"/>
                <w:sz w:val="20"/>
                <w:szCs w:val="20"/>
                <w:rtl w:val="0"/>
              </w:rPr>
              <w:t xml:space="preserve">49,303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b w:val="1"/>
                <w:sz w:val="20"/>
                <w:szCs w:val="20"/>
                <w:rtl w:val="0"/>
              </w:rPr>
              <w:t xml:space="preserve">8,412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b w:val="1"/>
                <w:sz w:val="20"/>
                <w:szCs w:val="20"/>
                <w:rtl w:val="0"/>
              </w:rPr>
              <w:t xml:space="preserve">40,891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b w:val="1"/>
                <w:sz w:val="20"/>
                <w:szCs w:val="20"/>
                <w:rtl w:val="0"/>
              </w:rPr>
              <w:t xml:space="preserve">49,301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b w:val="1"/>
                <w:sz w:val="20"/>
                <w:szCs w:val="20"/>
                <w:rtl w:val="0"/>
              </w:rPr>
              <w:t xml:space="preserve">8,410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b w:val="1"/>
                <w:sz w:val="20"/>
                <w:szCs w:val="20"/>
                <w:rtl w:val="0"/>
              </w:rPr>
              <w:t xml:space="preserve">40,891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2,150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26,077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6,170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19,907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11,365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10,093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bl>
    <w:p w:rsidR="00000000" w:rsidDel="00000000" w:rsidP="00000000" w:rsidRDefault="00000000" w:rsidRPr="00000000" w14:paraId="0000249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b w:val="1"/>
                <w:sz w:val="20"/>
                <w:szCs w:val="20"/>
                <w:rtl w:val="0"/>
              </w:rPr>
              <w:t xml:space="preserve">224,826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b w:val="1"/>
                <w:sz w:val="20"/>
                <w:szCs w:val="20"/>
                <w:rtl w:val="0"/>
              </w:rPr>
              <w:t xml:space="preserve">63,674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b w:val="1"/>
                <w:sz w:val="20"/>
                <w:szCs w:val="20"/>
                <w:rtl w:val="0"/>
              </w:rPr>
              <w:t xml:space="preserve">161,152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b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1,593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4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b w:val="1"/>
                <w:sz w:val="20"/>
                <w:szCs w:val="20"/>
                <w:rtl w:val="0"/>
              </w:rPr>
              <w:t xml:space="preserve">184,859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b w:val="1"/>
                <w:sz w:val="20"/>
                <w:szCs w:val="20"/>
                <w:rtl w:val="0"/>
              </w:rPr>
              <w:t xml:space="preserve">61,563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b w:val="1"/>
                <w:sz w:val="20"/>
                <w:szCs w:val="20"/>
                <w:rtl w:val="0"/>
              </w:rPr>
              <w:t xml:space="preserve">123,296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10,444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9,314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b w:val="1"/>
                <w:sz w:val="20"/>
                <w:szCs w:val="20"/>
                <w:rtl w:val="0"/>
              </w:rPr>
              <w:t xml:space="preserve">715,666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b w:val="1"/>
                <w:sz w:val="20"/>
                <w:szCs w:val="20"/>
                <w:rtl w:val="0"/>
              </w:rPr>
              <w:t xml:space="preserve">174,164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b w:val="1"/>
                <w:sz w:val="20"/>
                <w:szCs w:val="20"/>
                <w:rtl w:val="0"/>
              </w:rPr>
              <w:t xml:space="preserve">541,502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b w:val="1"/>
                <w:sz w:val="20"/>
                <w:szCs w:val="20"/>
                <w:rtl w:val="0"/>
              </w:rPr>
              <w:t xml:space="preserve">230,456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b w:val="1"/>
                <w:sz w:val="20"/>
                <w:szCs w:val="20"/>
                <w:rtl w:val="0"/>
              </w:rPr>
              <w:t xml:space="preserve">78,028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b w:val="1"/>
                <w:sz w:val="20"/>
                <w:szCs w:val="20"/>
                <w:rtl w:val="0"/>
              </w:rPr>
              <w:t xml:space="preserve">152,428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2,827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5,132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6,832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8,241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10,086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6,356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3,544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2,812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8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b w:val="1"/>
                <w:sz w:val="20"/>
                <w:szCs w:val="20"/>
                <w:rtl w:val="0"/>
              </w:rPr>
              <w:t xml:space="preserve">381,315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b w:val="1"/>
                <w:sz w:val="20"/>
                <w:szCs w:val="20"/>
                <w:rtl w:val="0"/>
              </w:rPr>
              <w:t xml:space="preserve">76,088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b w:val="1"/>
                <w:sz w:val="20"/>
                <w:szCs w:val="20"/>
                <w:rtl w:val="0"/>
              </w:rPr>
              <w:t xml:space="preserve">305,227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6,938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17,212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18,746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12,745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10,013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4,319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b w:val="1"/>
                <w:sz w:val="20"/>
                <w:szCs w:val="20"/>
                <w:rtl w:val="0"/>
              </w:rPr>
              <w:t xml:space="preserve">2,735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b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b w:val="1"/>
                <w:sz w:val="20"/>
                <w:szCs w:val="20"/>
                <w:rtl w:val="0"/>
              </w:rPr>
              <w:t xml:space="preserve">2,602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b w:val="1"/>
                <w:sz w:val="20"/>
                <w:szCs w:val="20"/>
                <w:rtl w:val="0"/>
              </w:rPr>
              <w:t xml:space="preserve">101,160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b w:val="1"/>
                <w:sz w:val="20"/>
                <w:szCs w:val="20"/>
                <w:rtl w:val="0"/>
              </w:rPr>
              <w:t xml:space="preserve">19,915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b w:val="1"/>
                <w:sz w:val="20"/>
                <w:szCs w:val="20"/>
                <w:rtl w:val="0"/>
              </w:rPr>
              <w:t xml:space="preserve">81,245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1,472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7,120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1,898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7B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b w:val="1"/>
                <w:sz w:val="20"/>
                <w:szCs w:val="20"/>
                <w:rtl w:val="0"/>
              </w:rPr>
              <w:t xml:space="preserve">150,531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b w:val="1"/>
                <w:sz w:val="20"/>
                <w:szCs w:val="20"/>
                <w:rtl w:val="0"/>
              </w:rPr>
              <w:t xml:space="preserve">44,931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b w:val="1"/>
                <w:sz w:val="20"/>
                <w:szCs w:val="20"/>
                <w:rtl w:val="0"/>
              </w:rPr>
              <w:t xml:space="preserve">105,600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b w:val="1"/>
                <w:sz w:val="20"/>
                <w:szCs w:val="20"/>
                <w:rtl w:val="0"/>
              </w:rPr>
              <w:t xml:space="preserve">81,540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b w:val="1"/>
                <w:sz w:val="20"/>
                <w:szCs w:val="20"/>
                <w:rtl w:val="0"/>
              </w:rPr>
              <w:t xml:space="preserve">16,769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b w:val="1"/>
                <w:sz w:val="20"/>
                <w:szCs w:val="20"/>
                <w:rtl w:val="0"/>
              </w:rPr>
              <w:t xml:space="preserve">64,771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11,405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10,917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83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b w:val="1"/>
                <w:sz w:val="20"/>
                <w:szCs w:val="20"/>
                <w:rtl w:val="0"/>
              </w:rPr>
              <w:t xml:space="preserve">67,876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b w:val="1"/>
                <w:sz w:val="20"/>
                <w:szCs w:val="20"/>
                <w:rtl w:val="0"/>
              </w:rPr>
              <w:t xml:space="preserve">28,074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b w:val="1"/>
                <w:sz w:val="20"/>
                <w:szCs w:val="20"/>
                <w:rtl w:val="0"/>
              </w:rPr>
              <w:t xml:space="preserve">39,802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5,116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4,245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2,563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9,797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6,590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89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b w:val="1"/>
                <w:sz w:val="20"/>
                <w:szCs w:val="20"/>
                <w:rtl w:val="0"/>
              </w:rPr>
              <w:t xml:space="preserve">6,876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b w:val="1"/>
                <w:sz w:val="20"/>
                <w:szCs w:val="20"/>
                <w:rtl w:val="0"/>
              </w:rPr>
              <w:t xml:space="preserve">6,085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8F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b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b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b w:val="1"/>
                <w:sz w:val="20"/>
                <w:szCs w:val="20"/>
                <w:rtl w:val="0"/>
              </w:rPr>
              <w:t xml:space="preserve">2,953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94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b w:val="1"/>
                <w:sz w:val="20"/>
                <w:szCs w:val="20"/>
                <w:rtl w:val="0"/>
              </w:rPr>
              <w:t xml:space="preserve">162,550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b w:val="1"/>
                <w:sz w:val="20"/>
                <w:szCs w:val="20"/>
                <w:rtl w:val="0"/>
              </w:rPr>
              <w:t xml:space="preserve">66,071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b w:val="1"/>
                <w:sz w:val="20"/>
                <w:szCs w:val="20"/>
                <w:rtl w:val="0"/>
              </w:rPr>
              <w:t xml:space="preserve">96,479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9A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b w:val="1"/>
                <w:sz w:val="20"/>
                <w:szCs w:val="20"/>
                <w:rtl w:val="0"/>
              </w:rPr>
              <w:t xml:space="preserve">114,788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b w:val="1"/>
                <w:sz w:val="20"/>
                <w:szCs w:val="20"/>
                <w:rtl w:val="0"/>
              </w:rPr>
              <w:t xml:space="preserve">46,572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b w:val="1"/>
                <w:sz w:val="20"/>
                <w:szCs w:val="20"/>
                <w:rtl w:val="0"/>
              </w:rPr>
              <w:t xml:space="preserve">68,216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7,134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3,279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6,937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4,427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b w:val="1"/>
                <w:sz w:val="20"/>
                <w:szCs w:val="20"/>
                <w:rtl w:val="0"/>
              </w:rPr>
              <w:t xml:space="preserve">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b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b w:val="1"/>
                <w:sz w:val="20"/>
                <w:szCs w:val="20"/>
                <w:rtl w:val="0"/>
              </w:rPr>
              <w:t xml:space="preserve">6,735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A3A">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and VIII after data validation on 12 January 2022, 2PM. Hence, changes in figures are based on the ongoing assessment and validation that are continuously being conducted.</w:t>
      </w:r>
    </w:p>
    <w:p w:rsidR="00000000" w:rsidDel="00000000" w:rsidP="00000000" w:rsidRDefault="00000000" w:rsidRPr="00000000" w14:paraId="00002A3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A3C">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A3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A3E">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₱619,249,031.01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₱413,025,333.72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₱185,772,327.11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₱6,879,870.18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₱13,571,500.00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A3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A4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A47">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center"/>
              <w:rPr/>
            </w:pPr>
            <w:r w:rsidDel="00000000" w:rsidR="00000000" w:rsidRPr="00000000">
              <w:rPr>
                <w:rFonts w:ascii="Arial" w:cs="Arial" w:eastAsia="Arial" w:hAnsi="Arial"/>
                <w:b w:val="1"/>
                <w:sz w:val="18"/>
                <w:szCs w:val="18"/>
                <w:rtl w:val="0"/>
              </w:rPr>
              <w:t xml:space="preserve">413,025,333.72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center"/>
              <w:rPr/>
            </w:pPr>
            <w:r w:rsidDel="00000000" w:rsidR="00000000" w:rsidRPr="00000000">
              <w:rPr>
                <w:rFonts w:ascii="Arial" w:cs="Arial" w:eastAsia="Arial" w:hAnsi="Arial"/>
                <w:b w:val="1"/>
                <w:sz w:val="18"/>
                <w:szCs w:val="18"/>
                <w:rtl w:val="0"/>
              </w:rPr>
              <w:t xml:space="preserve">185,772,327.11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center"/>
              <w:rPr/>
            </w:pPr>
            <w:r w:rsidDel="00000000" w:rsidR="00000000" w:rsidRPr="00000000">
              <w:rPr>
                <w:rFonts w:ascii="Arial" w:cs="Arial" w:eastAsia="Arial" w:hAnsi="Arial"/>
                <w:b w:val="1"/>
                <w:sz w:val="18"/>
                <w:szCs w:val="18"/>
                <w:rtl w:val="0"/>
              </w:rPr>
              <w:t xml:space="preserve">6,879,870.18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center"/>
              <w:rPr>
                <w:sz w:val="16"/>
                <w:szCs w:val="16"/>
              </w:rPr>
            </w:pPr>
            <w:r w:rsidDel="00000000" w:rsidR="00000000" w:rsidRPr="00000000">
              <w:rPr>
                <w:rFonts w:ascii="Arial" w:cs="Arial" w:eastAsia="Arial" w:hAnsi="Arial"/>
                <w:b w:val="1"/>
                <w:sz w:val="16"/>
                <w:szCs w:val="16"/>
                <w:rtl w:val="0"/>
              </w:rPr>
              <w:t xml:space="preserve">13,571,500.00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center"/>
              <w:rPr/>
            </w:pPr>
            <w:r w:rsidDel="00000000" w:rsidR="00000000" w:rsidRPr="00000000">
              <w:rPr>
                <w:rFonts w:ascii="Arial" w:cs="Arial" w:eastAsia="Arial" w:hAnsi="Arial"/>
                <w:b w:val="1"/>
                <w:sz w:val="18"/>
                <w:szCs w:val="18"/>
                <w:rtl w:val="0"/>
              </w:rPr>
              <w:t xml:space="preserve">619,249,031.01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b w:val="1"/>
                <w:sz w:val="18"/>
                <w:szCs w:val="18"/>
                <w:rtl w:val="0"/>
              </w:rPr>
              <w:t xml:space="preserve">119,589,040.75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b w:val="1"/>
                <w:sz w:val="18"/>
                <w:szCs w:val="18"/>
                <w:rtl w:val="0"/>
              </w:rPr>
              <w:t xml:space="preserve">154,599,320.30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b w:val="1"/>
                <w:sz w:val="18"/>
                <w:szCs w:val="18"/>
                <w:rtl w:val="0"/>
              </w:rPr>
              <w:t xml:space="preserve">119,574,827.75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b w:val="1"/>
                <w:sz w:val="18"/>
                <w:szCs w:val="18"/>
                <w:rtl w:val="0"/>
              </w:rPr>
              <w:t xml:space="preserve">154,585,107.30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18"/>
                <w:szCs w:val="18"/>
                <w:rtl w:val="0"/>
              </w:rPr>
              <w:t xml:space="preserve">2,217,100.00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18"/>
                <w:szCs w:val="18"/>
                <w:rtl w:val="0"/>
              </w:rPr>
              <w:t xml:space="preserve">1,578,890.50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18"/>
                <w:szCs w:val="18"/>
                <w:rtl w:val="0"/>
              </w:rPr>
              <w:t xml:space="preserve">3,795,990.50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18"/>
                <w:szCs w:val="18"/>
                <w:rtl w:val="0"/>
              </w:rPr>
              <w:t xml:space="preserve">2,641,521.50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18"/>
                <w:szCs w:val="18"/>
                <w:rtl w:val="0"/>
              </w:rPr>
              <w:t xml:space="preserve">4,558,359.80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18"/>
                <w:szCs w:val="18"/>
                <w:rtl w:val="0"/>
              </w:rPr>
              <w:t xml:space="preserve">103,090,589.00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18"/>
                <w:szCs w:val="18"/>
                <w:rtl w:val="0"/>
              </w:rPr>
              <w:t xml:space="preserve">107,648,948.80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18"/>
                <w:szCs w:val="18"/>
                <w:rtl w:val="0"/>
              </w:rPr>
              <w:t xml:space="preserve">15,023,657.75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18"/>
                <w:szCs w:val="18"/>
                <w:rtl w:val="0"/>
              </w:rPr>
              <w:t xml:space="preserve">19,010,971.10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AB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AC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b w:val="1"/>
                <w:sz w:val="18"/>
                <w:szCs w:val="18"/>
                <w:rtl w:val="0"/>
              </w:rPr>
              <w:t xml:space="preserve">56,345,003.00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b w:val="1"/>
                <w:sz w:val="18"/>
                <w:szCs w:val="18"/>
                <w:rtl w:val="0"/>
              </w:rPr>
              <w:t xml:space="preserve">20,639,162.84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b w:val="1"/>
                <w:sz w:val="18"/>
                <w:szCs w:val="18"/>
                <w:rtl w:val="0"/>
              </w:rPr>
              <w:t xml:space="preserve">1,244,495.00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b w:val="1"/>
                <w:sz w:val="18"/>
                <w:szCs w:val="18"/>
                <w:rtl w:val="0"/>
              </w:rPr>
              <w:t xml:space="preserve">78,228,660.84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b w:val="1"/>
                <w:sz w:val="18"/>
                <w:szCs w:val="18"/>
                <w:rtl w:val="0"/>
              </w:rPr>
              <w:t xml:space="preserve">2,003,768.00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b w:val="1"/>
                <w:sz w:val="18"/>
                <w:szCs w:val="18"/>
                <w:rtl w:val="0"/>
              </w:rPr>
              <w:t xml:space="preserve">1,091,468.00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b w:val="1"/>
                <w:sz w:val="18"/>
                <w:szCs w:val="18"/>
                <w:rtl w:val="0"/>
              </w:rPr>
              <w:t xml:space="preserve">3,152,971.00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18"/>
                <w:szCs w:val="18"/>
                <w:rtl w:val="0"/>
              </w:rPr>
              <w:t xml:space="preserve">94,579.00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18"/>
                <w:szCs w:val="18"/>
                <w:rtl w:val="0"/>
              </w:rPr>
              <w:t xml:space="preserve">233,659.00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18"/>
                <w:szCs w:val="18"/>
                <w:rtl w:val="0"/>
              </w:rPr>
              <w:t xml:space="preserve">121,905.00</w:t>
            </w:r>
            <w:r w:rsidDel="00000000" w:rsidR="00000000" w:rsidRPr="00000000">
              <w:rPr>
                <w:rtl w:val="0"/>
              </w:rPr>
            </w:r>
          </w:p>
        </w:tc>
      </w:tr>
    </w:tbl>
    <w:p w:rsidR="00000000" w:rsidDel="00000000" w:rsidP="00000000" w:rsidRDefault="00000000" w:rsidRPr="00000000" w14:paraId="00002B1B">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18"/>
                <w:szCs w:val="18"/>
                <w:rtl w:val="0"/>
              </w:rPr>
              <w:t xml:space="preserve">5,803,517.42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b w:val="1"/>
                <w:sz w:val="18"/>
                <w:szCs w:val="18"/>
                <w:rtl w:val="0"/>
              </w:rPr>
              <w:t xml:space="preserve">8,408,480.42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b w:val="1"/>
                <w:sz w:val="18"/>
                <w:szCs w:val="18"/>
                <w:rtl w:val="0"/>
              </w:rPr>
              <w:t xml:space="preserve">4,694,790.84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b w:val="1"/>
                <w:sz w:val="18"/>
                <w:szCs w:val="18"/>
                <w:rtl w:val="0"/>
              </w:rPr>
              <w:t xml:space="preserve">6,840,058.84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228,850.00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18"/>
                <w:szCs w:val="18"/>
                <w:rtl w:val="0"/>
              </w:rPr>
              <w:t xml:space="preserve">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18"/>
                <w:szCs w:val="18"/>
                <w:rtl w:val="0"/>
              </w:rPr>
              <w:t xml:space="preserve">319,200.00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321,050.00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b w:val="1"/>
                <w:sz w:val="18"/>
                <w:szCs w:val="18"/>
                <w:rtl w:val="0"/>
              </w:rPr>
              <w:t xml:space="preserve">2,191,104.20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b w:val="1"/>
                <w:sz w:val="18"/>
                <w:szCs w:val="18"/>
                <w:rtl w:val="0"/>
              </w:rPr>
              <w:t xml:space="preserve">2,595,704.20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18"/>
                <w:szCs w:val="18"/>
                <w:rtl w:val="0"/>
              </w:rPr>
              <w:t xml:space="preserve">1,236,385.00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1,236,385.00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b w:val="1"/>
                <w:sz w:val="18"/>
                <w:szCs w:val="18"/>
                <w:rtl w:val="0"/>
              </w:rPr>
              <w:t xml:space="preserve">7,235,488.00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18"/>
                <w:szCs w:val="18"/>
                <w:rtl w:val="0"/>
              </w:rPr>
              <w:t xml:space="preserve">8,844,056.60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C1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18"/>
                <w:szCs w:val="18"/>
                <w:rtl w:val="0"/>
              </w:rPr>
              <w:t xml:space="preserve">622,000.00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18"/>
                <w:szCs w:val="18"/>
                <w:rtl w:val="0"/>
              </w:rPr>
              <w:t xml:space="preserve">748,875.00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b w:val="1"/>
                <w:sz w:val="18"/>
                <w:szCs w:val="18"/>
                <w:rtl w:val="0"/>
              </w:rPr>
              <w:t xml:space="preserve">34,416,334.54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b w:val="1"/>
                <w:sz w:val="18"/>
                <w:szCs w:val="18"/>
                <w:rtl w:val="0"/>
              </w:rPr>
              <w:t xml:space="preserve">48,387,389.78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18"/>
                <w:szCs w:val="18"/>
                <w:rtl w:val="0"/>
              </w:rPr>
              <w:t xml:space="preserve">2,254,416.00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2,485,744.00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18"/>
                <w:szCs w:val="18"/>
                <w:rtl w:val="0"/>
              </w:rPr>
              <w:t xml:space="preserve">2,531,767.00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2,767,767.00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18"/>
                <w:szCs w:val="18"/>
                <w:rtl w:val="0"/>
              </w:rPr>
              <w:t xml:space="preserve">2,669,838.00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18"/>
                <w:szCs w:val="18"/>
                <w:rtl w:val="0"/>
              </w:rPr>
              <w:t xml:space="preserve">3,718,334.00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18"/>
                <w:szCs w:val="18"/>
                <w:rtl w:val="0"/>
              </w:rPr>
              <w:t xml:space="preserve">675,263.00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18"/>
                <w:szCs w:val="18"/>
                <w:rtl w:val="0"/>
              </w:rPr>
              <w:t xml:space="preserve">790,927.00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18"/>
                <w:szCs w:val="18"/>
                <w:rtl w:val="0"/>
              </w:rPr>
              <w:t xml:space="preserve">1,756,823.00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2,851,192.00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18"/>
                <w:szCs w:val="18"/>
                <w:rtl w:val="0"/>
              </w:rPr>
              <w:t xml:space="preserve">5,159,681.00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5,506,673.00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18"/>
                <w:szCs w:val="18"/>
                <w:rtl w:val="0"/>
              </w:rPr>
              <w:t xml:space="preserve">1,012,100.00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1,510,098.56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18"/>
                <w:szCs w:val="18"/>
                <w:rtl w:val="0"/>
              </w:rPr>
              <w:t xml:space="preserve">2,390,968.20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2,715,464.20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18"/>
                <w:szCs w:val="18"/>
                <w:rtl w:val="0"/>
              </w:rPr>
              <w:t xml:space="preserve">1,242,853.50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18"/>
                <w:szCs w:val="18"/>
                <w:rtl w:val="0"/>
              </w:rPr>
              <w:t xml:space="preserve">1,800,321.00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2,213,241.48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1,041,525.50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18"/>
                <w:szCs w:val="18"/>
                <w:rtl w:val="0"/>
              </w:rPr>
              <w:t xml:space="preserve">516,775.00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18"/>
                <w:szCs w:val="18"/>
                <w:rtl w:val="0"/>
              </w:rPr>
              <w:t xml:space="preserve">638,222.20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18"/>
                <w:szCs w:val="18"/>
                <w:rtl w:val="0"/>
              </w:rPr>
              <w:t xml:space="preserve">763,046.50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1,041,192.50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18"/>
                <w:szCs w:val="18"/>
                <w:rtl w:val="0"/>
              </w:rPr>
              <w:t xml:space="preserve">853,402.50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940,202.50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18"/>
                <w:szCs w:val="18"/>
                <w:rtl w:val="0"/>
              </w:rPr>
              <w:t xml:space="preserve">4,544,515.00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6,740,335.00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18"/>
                <w:szCs w:val="18"/>
                <w:rtl w:val="0"/>
              </w:rPr>
              <w:t xml:space="preserve">1,065,982.00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1,181,646.00</w:t>
            </w:r>
            <w:r w:rsidDel="00000000" w:rsidR="00000000" w:rsidRPr="00000000">
              <w:rPr>
                <w:rtl w:val="0"/>
              </w:rPr>
            </w:r>
          </w:p>
        </w:tc>
      </w:tr>
    </w:tbl>
    <w:p w:rsidR="00000000" w:rsidDel="00000000" w:rsidP="00000000" w:rsidRDefault="00000000" w:rsidRPr="00000000" w14:paraId="00002D39">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b w:val="1"/>
                <w:sz w:val="18"/>
                <w:szCs w:val="18"/>
                <w:rtl w:val="0"/>
              </w:rPr>
              <w:t xml:space="preserve">123,589,263.00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b w:val="1"/>
                <w:sz w:val="18"/>
                <w:szCs w:val="18"/>
                <w:rtl w:val="0"/>
              </w:rPr>
              <w:t xml:space="preserve">3,157,174.00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b w:val="1"/>
                <w:sz w:val="18"/>
                <w:szCs w:val="18"/>
                <w:rtl w:val="0"/>
              </w:rPr>
              <w:t xml:space="preserve">126,758,937.00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b w:val="1"/>
                <w:sz w:val="18"/>
                <w:szCs w:val="18"/>
                <w:rtl w:val="0"/>
              </w:rPr>
              <w:t xml:space="preserve">53,863,982.00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b w:val="1"/>
                <w:sz w:val="18"/>
                <w:szCs w:val="18"/>
                <w:rtl w:val="0"/>
              </w:rPr>
              <w:t xml:space="preserve">1,082,520.00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b w:val="1"/>
                <w:sz w:val="18"/>
                <w:szCs w:val="18"/>
                <w:rtl w:val="0"/>
              </w:rPr>
              <w:t xml:space="preserve">54,946,502.00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pPr>
            <w:r w:rsidDel="00000000" w:rsidR="00000000" w:rsidRPr="00000000">
              <w:rPr>
                <w:rFonts w:ascii="Arial" w:cs="Arial" w:eastAsia="Arial" w:hAnsi="Arial"/>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pPr>
            <w:r w:rsidDel="00000000" w:rsidR="00000000" w:rsidRPr="00000000">
              <w:rPr>
                <w:rFonts w:ascii="Arial" w:cs="Arial" w:eastAsia="Arial" w:hAnsi="Arial"/>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pPr>
            <w:r w:rsidDel="00000000" w:rsidR="00000000" w:rsidRPr="00000000">
              <w:rPr>
                <w:rFonts w:ascii="Arial" w:cs="Arial" w:eastAsia="Arial" w:hAnsi="Arial"/>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pPr>
            <w:r w:rsidDel="00000000" w:rsidR="00000000" w:rsidRPr="00000000">
              <w:rPr>
                <w:rFonts w:ascii="Arial" w:cs="Arial" w:eastAsia="Arial" w:hAnsi="Arial"/>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1,504,140.00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w:cs="Arial" w:eastAsia="Arial" w:hAnsi="Arial"/>
                <w:i w:val="1"/>
                <w:sz w:val="18"/>
                <w:szCs w:val="18"/>
                <w:rtl w:val="0"/>
              </w:rPr>
              <w:t xml:space="preserve">1,504,140.00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b w:val="1"/>
                <w:sz w:val="18"/>
                <w:szCs w:val="18"/>
                <w:rtl w:val="0"/>
              </w:rPr>
              <w:t xml:space="preserve">46,313,165.00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b w:val="1"/>
                <w:sz w:val="18"/>
                <w:szCs w:val="18"/>
                <w:rtl w:val="0"/>
              </w:rPr>
              <w:t xml:space="preserve">48,400,319.00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pPr>
            <w:r w:rsidDel="00000000" w:rsidR="00000000" w:rsidRPr="00000000">
              <w:rPr>
                <w:rFonts w:ascii="Arial" w:cs="Arial" w:eastAsia="Arial" w:hAnsi="Arial"/>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E8A">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pPr>
            <w:r w:rsidDel="00000000" w:rsidR="00000000" w:rsidRPr="00000000">
              <w:rPr>
                <w:rFonts w:ascii="Arial" w:cs="Arial" w:eastAsia="Arial" w:hAnsi="Arial"/>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b w:val="1"/>
                <w:sz w:val="18"/>
                <w:szCs w:val="18"/>
                <w:rtl w:val="0"/>
              </w:rPr>
              <w:t xml:space="preserve">23,412,116.00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b w:val="1"/>
                <w:sz w:val="18"/>
                <w:szCs w:val="18"/>
                <w:rtl w:val="0"/>
              </w:rPr>
              <w:t xml:space="preserve">23,412,116.00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w:cs="Arial" w:eastAsia="Arial" w:hAnsi="Arial"/>
                <w:i w:val="1"/>
                <w:sz w:val="18"/>
                <w:szCs w:val="18"/>
                <w:rtl w:val="0"/>
              </w:rPr>
              <w:t xml:space="preserve">1,327,120.00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i w:val="1"/>
                <w:sz w:val="18"/>
                <w:szCs w:val="18"/>
                <w:rtl w:val="0"/>
              </w:rPr>
              <w:t xml:space="preserve">1,327,120.00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F4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2,982,690.00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2,982,690.00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pPr>
            <w:r w:rsidDel="00000000" w:rsidR="00000000" w:rsidRPr="00000000">
              <w:rPr>
                <w:rFonts w:ascii="Arial" w:cs="Arial" w:eastAsia="Arial" w:hAnsi="Arial"/>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b w:val="1"/>
                <w:sz w:val="18"/>
                <w:szCs w:val="18"/>
                <w:rtl w:val="0"/>
              </w:rPr>
              <w:t xml:space="preserve">80,731,405.84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w:cs="Arial" w:eastAsia="Arial" w:hAnsi="Arial"/>
                <w:b w:val="1"/>
                <w:sz w:val="18"/>
                <w:szCs w:val="18"/>
                <w:rtl w:val="0"/>
              </w:rPr>
              <w:t xml:space="preserve">80,858,909.84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b w:val="1"/>
                <w:sz w:val="18"/>
                <w:szCs w:val="18"/>
                <w:rtl w:val="0"/>
              </w:rPr>
              <w:t xml:space="preserve">10,515,387.85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w:cs="Arial" w:eastAsia="Arial" w:hAnsi="Arial"/>
                <w:b w:val="1"/>
                <w:sz w:val="18"/>
                <w:szCs w:val="18"/>
                <w:rtl w:val="0"/>
              </w:rPr>
              <w:t xml:space="preserve">10,515,387.85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F8E">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i w:val="1"/>
                <w:sz w:val="18"/>
                <w:szCs w:val="18"/>
                <w:rtl w:val="0"/>
              </w:rPr>
              <w:t xml:space="preserve">2,250,412.74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w:cs="Arial" w:eastAsia="Arial" w:hAnsi="Arial"/>
                <w:i w:val="1"/>
                <w:sz w:val="18"/>
                <w:szCs w:val="18"/>
                <w:rtl w:val="0"/>
              </w:rPr>
              <w:t xml:space="preserve">2,250,412.74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1,536,511.00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w:cs="Arial" w:eastAsia="Arial" w:hAnsi="Arial"/>
                <w:i w:val="1"/>
                <w:sz w:val="18"/>
                <w:szCs w:val="18"/>
                <w:rtl w:val="0"/>
              </w:rPr>
              <w:t xml:space="preserve">1,536,511.00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2FC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b w:val="1"/>
                <w:sz w:val="18"/>
                <w:szCs w:val="18"/>
                <w:rtl w:val="0"/>
              </w:rPr>
              <w:t xml:space="preserve">69,702,927.99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pPr>
            <w:r w:rsidDel="00000000" w:rsidR="00000000" w:rsidRPr="00000000">
              <w:rPr>
                <w:rFonts w:ascii="Arial" w:cs="Arial" w:eastAsia="Arial" w:hAnsi="Arial"/>
                <w:b w:val="1"/>
                <w:sz w:val="18"/>
                <w:szCs w:val="18"/>
                <w:rtl w:val="0"/>
              </w:rPr>
              <w:t xml:space="preserve">69,702,927.99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i w:val="1"/>
                <w:sz w:val="18"/>
                <w:szCs w:val="18"/>
                <w:rtl w:val="0"/>
              </w:rPr>
              <w:t xml:space="preserve">6,356,772.70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w:cs="Arial" w:eastAsia="Arial" w:hAnsi="Arial"/>
                <w:i w:val="1"/>
                <w:sz w:val="18"/>
                <w:szCs w:val="18"/>
                <w:rtl w:val="0"/>
              </w:rPr>
              <w:t xml:space="preserve">6,356,772.70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i w:val="1"/>
                <w:sz w:val="18"/>
                <w:szCs w:val="18"/>
                <w:rtl w:val="0"/>
              </w:rPr>
              <w:t xml:space="preserve">5,896,670.41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w:cs="Arial" w:eastAsia="Arial" w:hAnsi="Arial"/>
                <w:i w:val="1"/>
                <w:sz w:val="18"/>
                <w:szCs w:val="18"/>
                <w:rtl w:val="0"/>
              </w:rPr>
              <w:t xml:space="preserve">5,896,670.41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6,625,653.61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pPr>
            <w:r w:rsidDel="00000000" w:rsidR="00000000" w:rsidRPr="00000000">
              <w:rPr>
                <w:rFonts w:ascii="Arial" w:cs="Arial" w:eastAsia="Arial" w:hAnsi="Arial"/>
                <w:i w:val="1"/>
                <w:sz w:val="18"/>
                <w:szCs w:val="18"/>
                <w:rtl w:val="0"/>
              </w:rPr>
              <w:t xml:space="preserve">6,625,653.61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i w:val="1"/>
                <w:sz w:val="18"/>
                <w:szCs w:val="18"/>
                <w:rtl w:val="0"/>
              </w:rPr>
              <w:t xml:space="preserve">1,921,250.44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i w:val="1"/>
                <w:sz w:val="18"/>
                <w:szCs w:val="18"/>
                <w:rtl w:val="0"/>
              </w:rPr>
              <w:t xml:space="preserve">1,921,250.44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3,376,360.68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3,376,360.68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2,326,108.91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2,326,108.91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3,093,705.00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3,093,705.00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3,942,616.00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3,942,616.00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2,440,671.43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w:cs="Arial" w:eastAsia="Arial" w:hAnsi="Arial"/>
                <w:i w:val="1"/>
                <w:sz w:val="18"/>
                <w:szCs w:val="18"/>
                <w:rtl w:val="0"/>
              </w:rPr>
              <w:t xml:space="preserve">2,440,671.43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i w:val="1"/>
                <w:sz w:val="18"/>
                <w:szCs w:val="18"/>
                <w:rtl w:val="0"/>
              </w:rPr>
              <w:t xml:space="preserve">3,046,134.00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3,046,134.00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2,369,482.00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2,369,482.00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i w:val="1"/>
                <w:sz w:val="18"/>
                <w:szCs w:val="18"/>
                <w:rtl w:val="0"/>
              </w:rPr>
              <w:t xml:space="preserve">2,350,169.40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i w:val="1"/>
                <w:sz w:val="18"/>
                <w:szCs w:val="18"/>
                <w:rtl w:val="0"/>
              </w:rPr>
              <w:t xml:space="preserve">2,350,169.40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4,158,398.50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i w:val="1"/>
                <w:sz w:val="18"/>
                <w:szCs w:val="18"/>
                <w:rtl w:val="0"/>
              </w:rPr>
              <w:t xml:space="preserve">4,158,398.50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w:cs="Arial" w:eastAsia="Arial" w:hAnsi="Arial"/>
                <w:i w:val="1"/>
                <w:sz w:val="18"/>
                <w:szCs w:val="18"/>
                <w:rtl w:val="0"/>
              </w:rPr>
              <w:t xml:space="preserve">2,546,691.00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2,546,691.00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4,356,991.16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w:cs="Arial" w:eastAsia="Arial" w:hAnsi="Arial"/>
                <w:i w:val="1"/>
                <w:sz w:val="18"/>
                <w:szCs w:val="18"/>
                <w:rtl w:val="0"/>
              </w:rPr>
              <w:t xml:space="preserve">4,356,991.16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pPr>
            <w:r w:rsidDel="00000000" w:rsidR="00000000" w:rsidRPr="00000000">
              <w:rPr>
                <w:rFonts w:ascii="Arial" w:cs="Arial" w:eastAsia="Arial" w:hAnsi="Arial"/>
                <w:i w:val="1"/>
                <w:sz w:val="18"/>
                <w:szCs w:val="18"/>
                <w:rtl w:val="0"/>
              </w:rPr>
              <w:t xml:space="preserve">2,459,280.88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i w:val="1"/>
                <w:sz w:val="18"/>
                <w:szCs w:val="18"/>
                <w:rtl w:val="0"/>
              </w:rPr>
              <w:t xml:space="preserve">2,459,280.88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i w:val="1"/>
                <w:sz w:val="18"/>
                <w:szCs w:val="18"/>
                <w:rtl w:val="0"/>
              </w:rPr>
              <w:t xml:space="preserve">1,225,161.22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1,225,161.22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w:cs="Arial" w:eastAsia="Arial" w:hAnsi="Arial"/>
                <w:i w:val="1"/>
                <w:sz w:val="18"/>
                <w:szCs w:val="18"/>
                <w:rtl w:val="0"/>
              </w:rPr>
              <w:t xml:space="preserve">9,196,651.10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9,196,651.10</w:t>
            </w:r>
            <w:r w:rsidDel="00000000" w:rsidR="00000000" w:rsidRPr="00000000">
              <w:rPr>
                <w:rtl w:val="0"/>
              </w:rPr>
            </w:r>
          </w:p>
        </w:tc>
      </w:tr>
    </w:tbl>
    <w:p w:rsidR="00000000" w:rsidDel="00000000" w:rsidP="00000000" w:rsidRDefault="00000000" w:rsidRPr="00000000" w14:paraId="0000304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b w:val="1"/>
                <w:sz w:val="18"/>
                <w:szCs w:val="18"/>
                <w:rtl w:val="0"/>
              </w:rPr>
              <w:t xml:space="preserve">25,503,087.41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b w:val="1"/>
                <w:sz w:val="18"/>
                <w:szCs w:val="18"/>
                <w:rtl w:val="0"/>
              </w:rPr>
              <w:t xml:space="preserve">4,252,000.00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b w:val="1"/>
                <w:sz w:val="18"/>
                <w:szCs w:val="18"/>
                <w:rtl w:val="0"/>
              </w:rPr>
              <w:t xml:space="preserve">29,755,087.41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r>
    </w:tbl>
    <w:p w:rsidR="00000000" w:rsidDel="00000000" w:rsidP="00000000" w:rsidRDefault="00000000" w:rsidRPr="00000000" w14:paraId="0000305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w:cs="Arial" w:eastAsia="Arial" w:hAnsi="Arial"/>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rPr/>
            </w:pPr>
            <w:r w:rsidDel="00000000" w:rsidR="00000000" w:rsidRPr="00000000">
              <w:rPr>
                <w:rFonts w:ascii="Arial" w:cs="Arial" w:eastAsia="Arial" w:hAnsi="Arial"/>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w:cs="Arial" w:eastAsia="Arial" w:hAnsi="Arial"/>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w:cs="Arial" w:eastAsia="Arial" w:hAnsi="Arial"/>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rPr/>
            </w:pPr>
            <w:r w:rsidDel="00000000" w:rsidR="00000000" w:rsidRPr="00000000">
              <w:rPr>
                <w:rFonts w:ascii="Arial" w:cs="Arial" w:eastAsia="Arial" w:hAnsi="Arial"/>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w:cs="Arial" w:eastAsia="Arial" w:hAnsi="Arial"/>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w:cs="Arial" w:eastAsia="Arial" w:hAnsi="Arial"/>
                <w:i w:val="1"/>
                <w:sz w:val="18"/>
                <w:szCs w:val="18"/>
                <w:rtl w:val="0"/>
              </w:rPr>
              <w:t xml:space="preserve">932,288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b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w:cs="Arial" w:eastAsia="Arial" w:hAnsi="Arial"/>
                <w:b w:val="1"/>
                <w:sz w:val="18"/>
                <w:szCs w:val="18"/>
                <w:rtl w:val="0"/>
              </w:rPr>
              <w:t xml:space="preserve">8,656,161.80</w:t>
            </w:r>
            <w:r w:rsidDel="00000000" w:rsidR="00000000" w:rsidRPr="00000000">
              <w:rPr>
                <w:rtl w:val="0"/>
              </w:rPr>
            </w:r>
          </w:p>
        </w:tc>
      </w:tr>
    </w:tbl>
    <w:p w:rsidR="00000000" w:rsidDel="00000000" w:rsidP="00000000" w:rsidRDefault="00000000" w:rsidRPr="00000000" w14:paraId="000030A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30D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30F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w:cs="Arial" w:eastAsia="Arial" w:hAnsi="Arial"/>
                <w:b w:val="1"/>
                <w:sz w:val="18"/>
                <w:szCs w:val="18"/>
                <w:rtl w:val="0"/>
              </w:rPr>
              <w:t xml:space="preserve">91,330,448.92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w:cs="Arial" w:eastAsia="Arial" w:hAnsi="Arial"/>
                <w:b w:val="1"/>
                <w:sz w:val="18"/>
                <w:szCs w:val="18"/>
                <w:rtl w:val="0"/>
              </w:rPr>
              <w:t xml:space="preserve">37,707,898.52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b w:val="1"/>
                <w:sz w:val="18"/>
                <w:szCs w:val="18"/>
                <w:rtl w:val="0"/>
              </w:rPr>
              <w:t xml:space="preserve">5,557,471.18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w:cs="Arial" w:eastAsia="Arial" w:hAnsi="Arial"/>
                <w:b w:val="1"/>
                <w:sz w:val="18"/>
                <w:szCs w:val="18"/>
                <w:rtl w:val="0"/>
              </w:rPr>
              <w:t xml:space="preserve">13,559,000.00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b w:val="1"/>
                <w:sz w:val="18"/>
                <w:szCs w:val="18"/>
                <w:rtl w:val="0"/>
              </w:rPr>
              <w:t xml:space="preserve">148,154,818.62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b w:val="1"/>
                <w:sz w:val="18"/>
                <w:szCs w:val="18"/>
                <w:rtl w:val="0"/>
              </w:rPr>
              <w:t xml:space="preserve">694,241.00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w:cs="Arial" w:eastAsia="Arial" w:hAnsi="Arial"/>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w:cs="Arial" w:eastAsia="Arial" w:hAnsi="Arial"/>
                <w:b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b w:val="1"/>
                <w:sz w:val="18"/>
                <w:szCs w:val="18"/>
                <w:rtl w:val="0"/>
              </w:rPr>
              <w:t xml:space="preserve">18,637,804.50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w:cs="Arial" w:eastAsia="Arial" w:hAnsi="Arial"/>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i w:val="1"/>
                <w:sz w:val="18"/>
                <w:szCs w:val="18"/>
                <w:rtl w:val="0"/>
              </w:rPr>
              <w:t xml:space="preserve">458,360.00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pPr>
            <w:r w:rsidDel="00000000" w:rsidR="00000000" w:rsidRPr="00000000">
              <w:rPr>
                <w:rFonts w:ascii="Arial" w:cs="Arial" w:eastAsia="Arial" w:hAnsi="Arial"/>
                <w:i w:val="1"/>
                <w:sz w:val="18"/>
                <w:szCs w:val="18"/>
                <w:rtl w:val="0"/>
              </w:rPr>
              <w:t xml:space="preserve">3,118,360.00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w:cs="Arial" w:eastAsia="Arial" w:hAnsi="Arial"/>
                <w:i w:val="1"/>
                <w:sz w:val="18"/>
                <w:szCs w:val="18"/>
                <w:rtl w:val="0"/>
              </w:rPr>
              <w:t xml:space="preserve">116,145.00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2,598,407.50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pPr>
            <w:r w:rsidDel="00000000" w:rsidR="00000000" w:rsidRPr="00000000">
              <w:rPr>
                <w:rFonts w:ascii="Arial" w:cs="Arial" w:eastAsia="Arial" w:hAnsi="Arial"/>
                <w:b w:val="1"/>
                <w:sz w:val="18"/>
                <w:szCs w:val="18"/>
                <w:rtl w:val="0"/>
              </w:rPr>
              <w:t xml:space="preserve">28,235,537.08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pPr>
            <w:r w:rsidDel="00000000" w:rsidR="00000000" w:rsidRPr="00000000">
              <w:rPr>
                <w:rFonts w:ascii="Arial" w:cs="Arial" w:eastAsia="Arial" w:hAnsi="Arial"/>
                <w:b w:val="1"/>
                <w:sz w:val="18"/>
                <w:szCs w:val="18"/>
                <w:rtl w:val="0"/>
              </w:rPr>
              <w:t xml:space="preserve">28,235,537.08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pPr>
            <w:r w:rsidDel="00000000" w:rsidR="00000000" w:rsidRPr="00000000">
              <w:rPr>
                <w:rFonts w:ascii="Arial" w:cs="Arial" w:eastAsia="Arial" w:hAnsi="Arial"/>
                <w:i w:val="1"/>
                <w:sz w:val="18"/>
                <w:szCs w:val="18"/>
                <w:rtl w:val="0"/>
              </w:rPr>
              <w:t xml:space="preserve">4,627,522.55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pPr>
            <w:r w:rsidDel="00000000" w:rsidR="00000000" w:rsidRPr="00000000">
              <w:rPr>
                <w:rFonts w:ascii="Arial" w:cs="Arial" w:eastAsia="Arial" w:hAnsi="Arial"/>
                <w:i w:val="1"/>
                <w:sz w:val="18"/>
                <w:szCs w:val="18"/>
                <w:rtl w:val="0"/>
              </w:rPr>
              <w:t xml:space="preserve">4,627,522.55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w:cs="Arial" w:eastAsia="Arial" w:hAnsi="Arial"/>
                <w:i w:val="1"/>
                <w:sz w:val="18"/>
                <w:szCs w:val="18"/>
                <w:rtl w:val="0"/>
              </w:rPr>
              <w:t xml:space="preserve">3,723,669.16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3,723,669.16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w:cs="Arial" w:eastAsia="Arial" w:hAnsi="Arial"/>
                <w:i w:val="1"/>
                <w:sz w:val="18"/>
                <w:szCs w:val="18"/>
                <w:rtl w:val="0"/>
              </w:rPr>
              <w:t xml:space="preserve">3,070,209.26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pPr>
            <w:r w:rsidDel="00000000" w:rsidR="00000000" w:rsidRPr="00000000">
              <w:rPr>
                <w:rFonts w:ascii="Arial" w:cs="Arial" w:eastAsia="Arial" w:hAnsi="Arial"/>
                <w:i w:val="1"/>
                <w:sz w:val="18"/>
                <w:szCs w:val="18"/>
                <w:rtl w:val="0"/>
              </w:rPr>
              <w:t xml:space="preserve">3,070,209.26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pPr>
            <w:r w:rsidDel="00000000" w:rsidR="00000000" w:rsidRPr="00000000">
              <w:rPr>
                <w:rFonts w:ascii="Arial" w:cs="Arial" w:eastAsia="Arial" w:hAnsi="Arial"/>
                <w:i w:val="1"/>
                <w:sz w:val="18"/>
                <w:szCs w:val="18"/>
                <w:rtl w:val="0"/>
              </w:rPr>
              <w:t xml:space="preserve">3,587,630.61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pPr>
            <w:r w:rsidDel="00000000" w:rsidR="00000000" w:rsidRPr="00000000">
              <w:rPr>
                <w:rFonts w:ascii="Arial" w:cs="Arial" w:eastAsia="Arial" w:hAnsi="Arial"/>
                <w:i w:val="1"/>
                <w:sz w:val="18"/>
                <w:szCs w:val="18"/>
                <w:rtl w:val="0"/>
              </w:rPr>
              <w:t xml:space="preserve">3,587,630.61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pPr>
            <w:r w:rsidDel="00000000" w:rsidR="00000000" w:rsidRPr="00000000">
              <w:rPr>
                <w:rFonts w:ascii="Arial" w:cs="Arial" w:eastAsia="Arial" w:hAnsi="Arial"/>
                <w:i w:val="1"/>
                <w:sz w:val="18"/>
                <w:szCs w:val="18"/>
                <w:rtl w:val="0"/>
              </w:rPr>
              <w:t xml:space="preserve">6,484,676.48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pPr>
            <w:r w:rsidDel="00000000" w:rsidR="00000000" w:rsidRPr="00000000">
              <w:rPr>
                <w:rFonts w:ascii="Arial" w:cs="Arial" w:eastAsia="Arial" w:hAnsi="Arial"/>
                <w:i w:val="1"/>
                <w:sz w:val="18"/>
                <w:szCs w:val="18"/>
                <w:rtl w:val="0"/>
              </w:rPr>
              <w:t xml:space="preserve">6,484,676.48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pPr>
            <w:r w:rsidDel="00000000" w:rsidR="00000000" w:rsidRPr="00000000">
              <w:rPr>
                <w:rFonts w:ascii="Arial" w:cs="Arial" w:eastAsia="Arial" w:hAnsi="Arial"/>
                <w:b w:val="1"/>
                <w:sz w:val="18"/>
                <w:szCs w:val="18"/>
                <w:rtl w:val="0"/>
              </w:rPr>
              <w:t xml:space="preserve">62,155,904.34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pPr>
            <w:r w:rsidDel="00000000" w:rsidR="00000000" w:rsidRPr="00000000">
              <w:rPr>
                <w:rFonts w:ascii="Arial" w:cs="Arial" w:eastAsia="Arial" w:hAnsi="Arial"/>
                <w:b w:val="1"/>
                <w:sz w:val="18"/>
                <w:szCs w:val="18"/>
                <w:rtl w:val="0"/>
              </w:rPr>
              <w:t xml:space="preserve">12,922,762.32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pPr>
            <w:r w:rsidDel="00000000" w:rsidR="00000000" w:rsidRPr="00000000">
              <w:rPr>
                <w:rFonts w:ascii="Arial" w:cs="Arial" w:eastAsia="Arial" w:hAnsi="Arial"/>
                <w:b w:val="1"/>
                <w:sz w:val="18"/>
                <w:szCs w:val="18"/>
                <w:rtl w:val="0"/>
              </w:rPr>
              <w:t xml:space="preserve">3,805,216.68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pPr>
            <w:r w:rsidDel="00000000" w:rsidR="00000000" w:rsidRPr="00000000">
              <w:rPr>
                <w:rFonts w:ascii="Arial" w:cs="Arial" w:eastAsia="Arial" w:hAnsi="Arial"/>
                <w:b w:val="1"/>
                <w:sz w:val="18"/>
                <w:szCs w:val="18"/>
                <w:rtl w:val="0"/>
              </w:rPr>
              <w:t xml:space="preserve">86,982,883.34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pPr>
            <w:r w:rsidDel="00000000" w:rsidR="00000000" w:rsidRPr="00000000">
              <w:rPr>
                <w:rFonts w:ascii="Arial" w:cs="Arial" w:eastAsia="Arial" w:hAnsi="Arial"/>
                <w:i w:val="1"/>
                <w:sz w:val="18"/>
                <w:szCs w:val="18"/>
                <w:rtl w:val="0"/>
              </w:rPr>
              <w:t xml:space="preserve">3,529,075.61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pPr>
            <w:r w:rsidDel="00000000" w:rsidR="00000000" w:rsidRPr="00000000">
              <w:rPr>
                <w:rFonts w:ascii="Arial" w:cs="Arial" w:eastAsia="Arial" w:hAnsi="Arial"/>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pPr>
            <w:r w:rsidDel="00000000" w:rsidR="00000000" w:rsidRPr="00000000">
              <w:rPr>
                <w:rFonts w:ascii="Arial" w:cs="Arial" w:eastAsia="Arial" w:hAnsi="Arial"/>
                <w:i w:val="1"/>
                <w:sz w:val="18"/>
                <w:szCs w:val="18"/>
                <w:rtl w:val="0"/>
              </w:rPr>
              <w:t xml:space="preserve">5,587,769.93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pPr>
            <w:r w:rsidDel="00000000" w:rsidR="00000000" w:rsidRPr="00000000">
              <w:rPr>
                <w:rFonts w:ascii="Arial" w:cs="Arial" w:eastAsia="Arial" w:hAnsi="Arial"/>
                <w:i w:val="1"/>
                <w:sz w:val="18"/>
                <w:szCs w:val="18"/>
                <w:rtl w:val="0"/>
              </w:rPr>
              <w:t xml:space="preserve">3,943,576.36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pPr>
            <w:r w:rsidDel="00000000" w:rsidR="00000000" w:rsidRPr="00000000">
              <w:rPr>
                <w:rFonts w:ascii="Arial" w:cs="Arial" w:eastAsia="Arial" w:hAnsi="Arial"/>
                <w:i w:val="1"/>
                <w:sz w:val="18"/>
                <w:szCs w:val="18"/>
                <w:rtl w:val="0"/>
              </w:rPr>
              <w:t xml:space="preserve">3,943,576.36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pPr>
            <w:r w:rsidDel="00000000" w:rsidR="00000000" w:rsidRPr="00000000">
              <w:rPr>
                <w:rFonts w:ascii="Arial" w:cs="Arial" w:eastAsia="Arial" w:hAnsi="Arial"/>
                <w:i w:val="1"/>
                <w:sz w:val="18"/>
                <w:szCs w:val="18"/>
                <w:rtl w:val="0"/>
              </w:rPr>
              <w:t xml:space="preserve">4,181,097.00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pPr>
            <w:r w:rsidDel="00000000" w:rsidR="00000000" w:rsidRPr="00000000">
              <w:rPr>
                <w:rFonts w:ascii="Arial" w:cs="Arial" w:eastAsia="Arial" w:hAnsi="Arial"/>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pPr>
            <w:r w:rsidDel="00000000" w:rsidR="00000000" w:rsidRPr="00000000">
              <w:rPr>
                <w:rFonts w:ascii="Arial" w:cs="Arial" w:eastAsia="Arial" w:hAnsi="Arial"/>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pPr>
            <w:r w:rsidDel="00000000" w:rsidR="00000000" w:rsidRPr="00000000">
              <w:rPr>
                <w:rFonts w:ascii="Arial" w:cs="Arial" w:eastAsia="Arial" w:hAnsi="Arial"/>
                <w:i w:val="1"/>
                <w:sz w:val="18"/>
                <w:szCs w:val="18"/>
                <w:rtl w:val="0"/>
              </w:rPr>
              <w:t xml:space="preserve">8,766,447.00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r>
    </w:tbl>
    <w:p w:rsidR="00000000" w:rsidDel="00000000" w:rsidP="00000000" w:rsidRDefault="00000000" w:rsidRPr="00000000" w14:paraId="0000319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w:cs="Arial" w:eastAsia="Arial" w:hAnsi="Arial"/>
                <w:i w:val="1"/>
                <w:sz w:val="18"/>
                <w:szCs w:val="18"/>
                <w:rtl w:val="0"/>
              </w:rPr>
              <w:t xml:space="preserve">3,797,995.00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w:cs="Arial" w:eastAsia="Arial" w:hAnsi="Arial"/>
                <w:i w:val="1"/>
                <w:sz w:val="18"/>
                <w:szCs w:val="18"/>
                <w:rtl w:val="0"/>
              </w:rPr>
              <w:t xml:space="preserve">5,897,995.00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w:cs="Arial" w:eastAsia="Arial" w:hAnsi="Arial"/>
                <w:i w:val="1"/>
                <w:sz w:val="18"/>
                <w:szCs w:val="18"/>
                <w:rtl w:val="0"/>
              </w:rPr>
              <w:t xml:space="preserve">3,179,542.50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w:cs="Arial" w:eastAsia="Arial" w:hAnsi="Arial"/>
                <w:i w:val="1"/>
                <w:sz w:val="18"/>
                <w:szCs w:val="18"/>
                <w:rtl w:val="0"/>
              </w:rPr>
              <w:t xml:space="preserve">3,719,292.50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w:cs="Arial" w:eastAsia="Arial" w:hAnsi="Arial"/>
                <w:i w:val="1"/>
                <w:sz w:val="18"/>
                <w:szCs w:val="18"/>
                <w:rtl w:val="0"/>
              </w:rPr>
              <w:t xml:space="preserve">2,185,217.50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pPr>
            <w:r w:rsidDel="00000000" w:rsidR="00000000" w:rsidRPr="00000000">
              <w:rPr>
                <w:rFonts w:ascii="Arial" w:cs="Arial" w:eastAsia="Arial" w:hAnsi="Arial"/>
                <w:i w:val="1"/>
                <w:sz w:val="18"/>
                <w:szCs w:val="18"/>
                <w:rtl w:val="0"/>
              </w:rPr>
              <w:t xml:space="preserve">2,185,217.50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w:cs="Arial" w:eastAsia="Arial" w:hAnsi="Arial"/>
                <w:i w:val="1"/>
                <w:sz w:val="18"/>
                <w:szCs w:val="18"/>
                <w:rtl w:val="0"/>
              </w:rPr>
              <w:t xml:space="preserve">3,711,239.00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pPr>
            <w:r w:rsidDel="00000000" w:rsidR="00000000" w:rsidRPr="00000000">
              <w:rPr>
                <w:rFonts w:ascii="Arial" w:cs="Arial" w:eastAsia="Arial" w:hAnsi="Arial"/>
                <w:i w:val="1"/>
                <w:sz w:val="18"/>
                <w:szCs w:val="18"/>
                <w:rtl w:val="0"/>
              </w:rPr>
              <w:t xml:space="preserve">13,241,719.00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w:cs="Arial" w:eastAsia="Arial" w:hAnsi="Arial"/>
                <w:i w:val="1"/>
                <w:sz w:val="18"/>
                <w:szCs w:val="18"/>
                <w:rtl w:val="0"/>
              </w:rPr>
              <w:t xml:space="preserve">2,255,921.37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pPr>
            <w:r w:rsidDel="00000000" w:rsidR="00000000" w:rsidRPr="00000000">
              <w:rPr>
                <w:rFonts w:ascii="Arial" w:cs="Arial" w:eastAsia="Arial" w:hAnsi="Arial"/>
                <w:i w:val="1"/>
                <w:sz w:val="18"/>
                <w:szCs w:val="18"/>
                <w:rtl w:val="0"/>
              </w:rPr>
              <w:t xml:space="preserve">2,255,921.37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pPr>
            <w:r w:rsidDel="00000000" w:rsidR="00000000" w:rsidRPr="00000000">
              <w:rPr>
                <w:rFonts w:ascii="Arial" w:cs="Arial" w:eastAsia="Arial" w:hAnsi="Arial"/>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pPr>
            <w:r w:rsidDel="00000000" w:rsidR="00000000" w:rsidRPr="00000000">
              <w:rPr>
                <w:rFonts w:ascii="Arial" w:cs="Arial" w:eastAsia="Arial" w:hAnsi="Arial"/>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pPr>
            <w:r w:rsidDel="00000000" w:rsidR="00000000" w:rsidRPr="00000000">
              <w:rPr>
                <w:rFonts w:ascii="Arial" w:cs="Arial" w:eastAsia="Arial" w:hAnsi="Arial"/>
                <w:i w:val="1"/>
                <w:sz w:val="18"/>
                <w:szCs w:val="18"/>
                <w:rtl w:val="0"/>
              </w:rPr>
              <w:t xml:space="preserve">1,917,379.00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pPr>
            <w:r w:rsidDel="00000000" w:rsidR="00000000" w:rsidRPr="00000000">
              <w:rPr>
                <w:rFonts w:ascii="Arial" w:cs="Arial" w:eastAsia="Arial" w:hAnsi="Arial"/>
                <w:i w:val="1"/>
                <w:sz w:val="18"/>
                <w:szCs w:val="18"/>
                <w:rtl w:val="0"/>
              </w:rPr>
              <w:t xml:space="preserve">1,917,379.00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w:cs="Arial" w:eastAsia="Arial" w:hAnsi="Arial"/>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pPr>
            <w:r w:rsidDel="00000000" w:rsidR="00000000" w:rsidRPr="00000000">
              <w:rPr>
                <w:rFonts w:ascii="Arial" w:cs="Arial" w:eastAsia="Arial" w:hAnsi="Arial"/>
                <w:i w:val="1"/>
                <w:sz w:val="18"/>
                <w:szCs w:val="18"/>
                <w:rtl w:val="0"/>
              </w:rPr>
              <w:t xml:space="preserve">3,205,358.85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pPr>
            <w:r w:rsidDel="00000000" w:rsidR="00000000" w:rsidRPr="00000000">
              <w:rPr>
                <w:rFonts w:ascii="Arial" w:cs="Arial" w:eastAsia="Arial" w:hAnsi="Arial"/>
                <w:i w:val="1"/>
                <w:sz w:val="18"/>
                <w:szCs w:val="18"/>
                <w:rtl w:val="0"/>
              </w:rPr>
              <w:t xml:space="preserve">2,631,800.00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pPr>
            <w:r w:rsidDel="00000000" w:rsidR="00000000" w:rsidRPr="00000000">
              <w:rPr>
                <w:rFonts w:ascii="Arial" w:cs="Arial" w:eastAsia="Arial" w:hAnsi="Arial"/>
                <w:i w:val="1"/>
                <w:sz w:val="18"/>
                <w:szCs w:val="18"/>
                <w:rtl w:val="0"/>
              </w:rPr>
              <w:t xml:space="preserve">2,631,800.00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pPr>
            <w:r w:rsidDel="00000000" w:rsidR="00000000" w:rsidRPr="00000000">
              <w:rPr>
                <w:rFonts w:ascii="Arial" w:cs="Arial" w:eastAsia="Arial" w:hAnsi="Arial"/>
                <w:i w:val="1"/>
                <w:sz w:val="18"/>
                <w:szCs w:val="18"/>
                <w:rtl w:val="0"/>
              </w:rPr>
              <w:t xml:space="preserve">7,934,983.45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pPr>
            <w:r w:rsidDel="00000000" w:rsidR="00000000" w:rsidRPr="00000000">
              <w:rPr>
                <w:rFonts w:ascii="Arial" w:cs="Arial" w:eastAsia="Arial" w:hAnsi="Arial"/>
                <w:i w:val="1"/>
                <w:sz w:val="18"/>
                <w:szCs w:val="18"/>
                <w:rtl w:val="0"/>
              </w:rPr>
              <w:t xml:space="preserve">7,934,983.45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pPr>
            <w:r w:rsidDel="00000000" w:rsidR="00000000" w:rsidRPr="00000000">
              <w:rPr>
                <w:rFonts w:ascii="Arial" w:cs="Arial" w:eastAsia="Arial" w:hAnsi="Arial"/>
                <w:i w:val="1"/>
                <w:sz w:val="18"/>
                <w:szCs w:val="18"/>
                <w:rtl w:val="0"/>
              </w:rPr>
              <w:t xml:space="preserve">1,382,650.00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pPr>
            <w:r w:rsidDel="00000000" w:rsidR="00000000" w:rsidRPr="00000000">
              <w:rPr>
                <w:rFonts w:ascii="Arial" w:cs="Arial" w:eastAsia="Arial" w:hAnsi="Arial"/>
                <w:i w:val="1"/>
                <w:sz w:val="18"/>
                <w:szCs w:val="18"/>
                <w:rtl w:val="0"/>
              </w:rPr>
              <w:t xml:space="preserve">1,900,150.00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pPr>
            <w:r w:rsidDel="00000000" w:rsidR="00000000" w:rsidRPr="00000000">
              <w:rPr>
                <w:rFonts w:ascii="Arial" w:cs="Arial" w:eastAsia="Arial" w:hAnsi="Arial"/>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pPr>
            <w:r w:rsidDel="00000000" w:rsidR="00000000" w:rsidRPr="00000000">
              <w:rPr>
                <w:rFonts w:ascii="Arial" w:cs="Arial" w:eastAsia="Arial" w:hAnsi="Arial"/>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pPr>
            <w:r w:rsidDel="00000000" w:rsidR="00000000" w:rsidRPr="00000000">
              <w:rPr>
                <w:rFonts w:ascii="Arial" w:cs="Arial" w:eastAsia="Arial" w:hAnsi="Arial"/>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w:cs="Arial" w:eastAsia="Arial" w:hAnsi="Arial"/>
                <w:b w:val="1"/>
                <w:sz w:val="18"/>
                <w:szCs w:val="18"/>
                <w:rtl w:val="0"/>
              </w:rPr>
              <w:t xml:space="preserve">11,918,137.00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w:cs="Arial" w:eastAsia="Arial" w:hAnsi="Arial"/>
                <w:b w:val="1"/>
                <w:sz w:val="18"/>
                <w:szCs w:val="18"/>
                <w:rtl w:val="0"/>
              </w:rPr>
              <w:t xml:space="preserve">427,992.00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pPr>
            <w:r w:rsidDel="00000000" w:rsidR="00000000" w:rsidRPr="00000000">
              <w:rPr>
                <w:rFonts w:ascii="Arial" w:cs="Arial" w:eastAsia="Arial" w:hAnsi="Arial"/>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pPr>
            <w:r w:rsidDel="00000000" w:rsidR="00000000" w:rsidRPr="00000000">
              <w:rPr>
                <w:rFonts w:ascii="Arial" w:cs="Arial" w:eastAsia="Arial" w:hAnsi="Arial"/>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pPr>
            <w:r w:rsidDel="00000000" w:rsidR="00000000" w:rsidRPr="00000000">
              <w:rPr>
                <w:rFonts w:ascii="Arial" w:cs="Arial" w:eastAsia="Arial" w:hAnsi="Arial"/>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pPr>
            <w:r w:rsidDel="00000000" w:rsidR="00000000" w:rsidRPr="00000000">
              <w:rPr>
                <w:rFonts w:ascii="Arial" w:cs="Arial" w:eastAsia="Arial" w:hAnsi="Arial"/>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pPr>
            <w:r w:rsidDel="00000000" w:rsidR="00000000" w:rsidRPr="00000000">
              <w:rPr>
                <w:rFonts w:ascii="Arial" w:cs="Arial" w:eastAsia="Arial" w:hAnsi="Arial"/>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pPr>
            <w:r w:rsidDel="00000000" w:rsidR="00000000" w:rsidRPr="00000000">
              <w:rPr>
                <w:rFonts w:ascii="Arial" w:cs="Arial" w:eastAsia="Arial" w:hAnsi="Arial"/>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pPr>
            <w:r w:rsidDel="00000000" w:rsidR="00000000" w:rsidRPr="00000000">
              <w:rPr>
                <w:rFonts w:ascii="Arial" w:cs="Arial" w:eastAsia="Arial" w:hAnsi="Arial"/>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pPr>
            <w:r w:rsidDel="00000000" w:rsidR="00000000" w:rsidRPr="00000000">
              <w:rPr>
                <w:rFonts w:ascii="Arial" w:cs="Arial" w:eastAsia="Arial" w:hAnsi="Arial"/>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w:cs="Arial" w:eastAsia="Arial" w:hAnsi="Arial"/>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w:cs="Arial" w:eastAsia="Arial" w:hAnsi="Arial"/>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pPr>
            <w:r w:rsidDel="00000000" w:rsidR="00000000" w:rsidRPr="00000000">
              <w:rPr>
                <w:rFonts w:ascii="Arial" w:cs="Arial" w:eastAsia="Arial" w:hAnsi="Arial"/>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rPr/>
            </w:pPr>
            <w:r w:rsidDel="00000000" w:rsidR="00000000" w:rsidRPr="00000000">
              <w:rPr>
                <w:rFonts w:ascii="Arial" w:cs="Arial" w:eastAsia="Arial" w:hAnsi="Arial"/>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w:cs="Arial" w:eastAsia="Arial" w:hAnsi="Arial"/>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pPr>
            <w:r w:rsidDel="00000000" w:rsidR="00000000" w:rsidRPr="00000000">
              <w:rPr>
                <w:rFonts w:ascii="Arial" w:cs="Arial" w:eastAsia="Arial" w:hAnsi="Arial"/>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323C">
      <w:pPr>
        <w:spacing w:after="0" w:line="240" w:lineRule="auto"/>
        <w:ind w:left="450" w:hanging="90"/>
        <w:jc w:val="both"/>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r w:rsidDel="00000000" w:rsidR="00000000" w:rsidRPr="00000000">
        <w:rPr>
          <w:rFonts w:ascii="Arial" w:cs="Arial" w:eastAsia="Arial" w:hAnsi="Arial"/>
          <w:i w:val="1"/>
          <w:color w:val="222222"/>
          <w:sz w:val="16"/>
          <w:szCs w:val="16"/>
          <w:rtl w:val="0"/>
        </w:rPr>
        <w:t xml:space="preserve">Note: This version reflects the actual cost of assistance provided in Region VIII after data validation on 12 January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23D">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23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3F">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24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41">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4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5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5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5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5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5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55">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107,403,236.49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56">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303,492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57">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191,542,635.81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58">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586,555,053.89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59">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885,500,926.19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5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5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5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5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5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5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6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43,002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30,606,976.50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92,198,483.73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122,805,460.23</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6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25,139,147.29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28,306,147.29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6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6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18,301,599.99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49,348,356.09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7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7,942,631.18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25,169,214.15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38,112,453.33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7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10,791,056.08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30,745,168.09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7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7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5,752,250.00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56,098,877.12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4,885,330.24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27,046,081.20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36,931,411.44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8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7,719,171.25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28,791,018.48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8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41,510,189.73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9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10,794,226.96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39,028,479.30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55,211,740.48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9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32,631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20,796,673.56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19,362,293.80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45,158,967.36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9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9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37,091,218.17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45,070,788.02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A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4,748,151.24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23,504,824.57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28,252,975.81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A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57,020,591.91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187,668,086.29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A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270,771,831.20</w:t>
            </w:r>
            <w:r w:rsidDel="00000000" w:rsidR="00000000" w:rsidRPr="00000000">
              <w:rPr>
                <w:rtl w:val="0"/>
              </w:rPr>
            </w:r>
          </w:p>
        </w:tc>
      </w:tr>
    </w:tbl>
    <w:p w:rsidR="00000000" w:rsidDel="00000000" w:rsidP="00000000" w:rsidRDefault="00000000" w:rsidRPr="00000000" w14:paraId="000032AE">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12 January 2022, 4PM. Replenishment of standby funds for FO Caraga is being processed.</w:t>
      </w:r>
    </w:p>
    <w:p w:rsidR="00000000" w:rsidDel="00000000" w:rsidP="00000000" w:rsidRDefault="00000000" w:rsidRPr="00000000" w14:paraId="000032AF">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2B0">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2B1">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B2">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B3">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2B4">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₱37.18 million Quick Response Fund (QRF) at the DSWD-Central Office.</w:t>
      </w:r>
      <w:r w:rsidDel="00000000" w:rsidR="00000000" w:rsidRPr="00000000">
        <w:rPr>
          <w:rtl w:val="0"/>
        </w:rPr>
      </w:r>
    </w:p>
    <w:p w:rsidR="00000000" w:rsidDel="00000000" w:rsidP="00000000" w:rsidRDefault="00000000" w:rsidRPr="00000000" w14:paraId="000032B5">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₱44.14 million available at DSWD-FOs V, VI, VII, VIII, IX X, XI, XII, MIMAROPA, and Caraga.</w:t>
      </w:r>
      <w:r w:rsidDel="00000000" w:rsidR="00000000" w:rsidRPr="00000000">
        <w:rPr>
          <w:rtl w:val="0"/>
        </w:rPr>
      </w:r>
    </w:p>
    <w:p w:rsidR="00000000" w:rsidDel="00000000" w:rsidP="00000000" w:rsidRDefault="00000000" w:rsidRPr="00000000" w14:paraId="000032B6">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 million in other DSWD-FOs which may support the relief needs of the displaced families due to Typhoon “Odette” through inter-FO augmentation.</w:t>
      </w:r>
    </w:p>
    <w:p w:rsidR="00000000" w:rsidDel="00000000" w:rsidP="00000000" w:rsidRDefault="00000000" w:rsidRPr="00000000" w14:paraId="000032B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B8">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2B9">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48,202 FFPs available in Disaster Response Centers; of which, 43,002 FFPs are at the National Resource Operations Center (NROC), Pasay City and 5,200 FFPs are at the Visayas Disaster Response Center (VDRC), Cebu City.</w:t>
      </w:r>
      <w:r w:rsidDel="00000000" w:rsidR="00000000" w:rsidRPr="00000000">
        <w:rPr>
          <w:rtl w:val="0"/>
        </w:rPr>
      </w:r>
    </w:p>
    <w:p w:rsidR="00000000" w:rsidDel="00000000" w:rsidP="00000000" w:rsidRDefault="00000000" w:rsidRPr="00000000" w14:paraId="000032BA">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167,110 FFPs available at DSWD-FO V, VI, VII, VIII, IX, X, XI, XII, MIMAROPA, and Caraga.</w:t>
      </w:r>
      <w:r w:rsidDel="00000000" w:rsidR="00000000" w:rsidRPr="00000000">
        <w:rPr>
          <w:rtl w:val="0"/>
        </w:rPr>
      </w:r>
    </w:p>
    <w:p w:rsidR="00000000" w:rsidDel="00000000" w:rsidP="00000000" w:rsidRDefault="00000000" w:rsidRPr="00000000" w14:paraId="000032BB">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88,180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2BC">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₱586.56 million worth of other food and non-food items (FNIs) at NROC, VDRC and DSWD-FO warehouses countrywide.</w:t>
      </w:r>
    </w:p>
    <w:p w:rsidR="00000000" w:rsidDel="00000000" w:rsidP="00000000" w:rsidRDefault="00000000" w:rsidRPr="00000000" w14:paraId="000032B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2BE">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2BF">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2C0">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2C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C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2C5">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2C6">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2C7">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2C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C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C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C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C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2CD">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r>
        <w:trPr>
          <w:cantSplit w:val="0"/>
          <w:tblHeader w:val="0"/>
        </w:trPr>
        <w:tc>
          <w:tcPr/>
          <w:p w:rsidR="00000000" w:rsidDel="00000000" w:rsidP="00000000" w:rsidRDefault="00000000" w:rsidRPr="00000000" w14:paraId="000032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December 2021</w:t>
            </w:r>
          </w:p>
        </w:tc>
        <w:tc>
          <w:tcPr/>
          <w:p w:rsidR="00000000" w:rsidDel="00000000" w:rsidP="00000000" w:rsidRDefault="00000000" w:rsidRPr="00000000" w14:paraId="000032C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21"/>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II unloaded 5,000 FFPs to the two (2) satellite warehouses at Social Welfare and Development (SWAD)-Isabela (1,700 FPPs) and Tuguegarao City (3,300 FFPs) as initial delivery out of the 20,000 FFPs requested from DRMB.</w:t>
            </w:r>
            <w:r w:rsidDel="00000000" w:rsidR="00000000" w:rsidRPr="00000000">
              <w:rPr>
                <w:rtl w:val="0"/>
              </w:rPr>
            </w:r>
          </w:p>
        </w:tc>
      </w:tr>
    </w:tbl>
    <w:p w:rsidR="00000000" w:rsidDel="00000000" w:rsidP="00000000" w:rsidRDefault="00000000" w:rsidRPr="00000000" w14:paraId="000032D0">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D1">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D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D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D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D5">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2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2D7">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2D8">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2D9">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2DA">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2DB">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2D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D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D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D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E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E1">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2E2">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2E3">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2E4">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2E5">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r>
        <w:trPr>
          <w:cantSplit w:val="0"/>
          <w:tblHeader w:val="0"/>
        </w:trPr>
        <w:tc>
          <w:tcPr/>
          <w:p w:rsidR="00000000" w:rsidDel="00000000" w:rsidP="00000000" w:rsidRDefault="00000000" w:rsidRPr="00000000" w14:paraId="000032E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2E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w:t>
            </w:r>
          </w:p>
        </w:tc>
      </w:tr>
      <w:tr>
        <w:trPr>
          <w:cantSplit w:val="0"/>
          <w:tblHeader w:val="0"/>
        </w:trPr>
        <w:tc>
          <w:tcPr/>
          <w:p w:rsidR="00000000" w:rsidDel="00000000" w:rsidP="00000000" w:rsidRDefault="00000000" w:rsidRPr="00000000" w14:paraId="000032E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2E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NROC, Air Asia, OCD, AFP, and Philippine Coast Guard (PCG) Oriental Mindoro on the hauling and transportation of FFPs. FFPs updates are the following:</w:t>
            </w:r>
          </w:p>
          <w:p w:rsidR="00000000" w:rsidDel="00000000" w:rsidP="00000000" w:rsidRDefault="00000000" w:rsidRPr="00000000" w14:paraId="000032EA">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2,600 FFPs to the Municipality of Roxas and Palawan</w:t>
            </w:r>
          </w:p>
          <w:p w:rsidR="00000000" w:rsidDel="00000000" w:rsidP="00000000" w:rsidRDefault="00000000" w:rsidRPr="00000000" w14:paraId="000032EB">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loaded 5,000 FFPs to another coast guard vessel bound to Puerto Princesa City (ETD 24 Dec. 2021, 8AM; ETA 26 Dec. 2021, 8AM)</w:t>
            </w:r>
          </w:p>
          <w:p w:rsidR="00000000" w:rsidDel="00000000" w:rsidP="00000000" w:rsidRDefault="00000000" w:rsidRPr="00000000" w14:paraId="000032E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Received 20 FFPs and escorted by QRT on duty in the Municipality of El Nino via Air Swift</w:t>
            </w:r>
          </w:p>
        </w:tc>
      </w:tr>
    </w:tbl>
    <w:p w:rsidR="00000000" w:rsidDel="00000000" w:rsidP="00000000" w:rsidRDefault="00000000" w:rsidRPr="00000000" w14:paraId="000032E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E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E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F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F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2F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2F3">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F4">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F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F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F7">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p w:rsidR="00000000" w:rsidDel="00000000" w:rsidP="00000000" w:rsidRDefault="00000000" w:rsidRPr="00000000" w14:paraId="000032F8">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coordinates with PCG for logistical support especially on transporting the FFPs intended for Negros Occidental.</w:t>
            </w:r>
          </w:p>
        </w:tc>
      </w:tr>
      <w:tr>
        <w:trPr>
          <w:cantSplit w:val="0"/>
          <w:tblHeader w:val="0"/>
        </w:trPr>
        <w:tc>
          <w:tcPr/>
          <w:p w:rsidR="00000000" w:rsidDel="00000000" w:rsidP="00000000" w:rsidRDefault="00000000" w:rsidRPr="00000000" w14:paraId="000032F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January 2022</w:t>
            </w:r>
          </w:p>
        </w:tc>
        <w:tc>
          <w:tcPr/>
          <w:p w:rsidR="00000000" w:rsidDel="00000000" w:rsidP="00000000" w:rsidRDefault="00000000" w:rsidRPr="00000000" w14:paraId="000032FA">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continuously conducting repacking of FFPs at the Regional warehouse and repacking site in Dumarao, Capiz.</w:t>
            </w:r>
          </w:p>
          <w:p w:rsidR="00000000" w:rsidDel="00000000" w:rsidP="00000000" w:rsidRDefault="00000000" w:rsidRPr="00000000" w14:paraId="000032FB">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2,631 FFPs were released to the Municipalities of Pilar (931), Isabela (500), Pontevedra (500), Valladolid (500), and Himamaylan (200).</w:t>
            </w:r>
          </w:p>
          <w:p w:rsidR="00000000" w:rsidDel="00000000" w:rsidP="00000000" w:rsidRDefault="00000000" w:rsidRPr="00000000" w14:paraId="000032FC">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4 Rolls of sakoline were distributed to Sipalay, Negros Occidental.</w:t>
            </w:r>
          </w:p>
        </w:tc>
      </w:tr>
      <w:tr>
        <w:trPr>
          <w:cantSplit w:val="0"/>
          <w:tblHeader w:val="0"/>
        </w:trPr>
        <w:tc>
          <w:tcPr/>
          <w:p w:rsidR="00000000" w:rsidDel="00000000" w:rsidP="00000000" w:rsidRDefault="00000000" w:rsidRPr="00000000" w14:paraId="000032FD">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p w:rsidR="00000000" w:rsidDel="00000000" w:rsidP="00000000" w:rsidRDefault="00000000" w:rsidRPr="00000000" w14:paraId="000032FE">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20 Rolls of sakoline were distributed to the Municipalities of Kabankalan (4), Ilog (4), Candoni (4), Himamaylan (4), and Cauwayan (4) in the Province of Negros Occidental. </w:t>
            </w:r>
          </w:p>
        </w:tc>
      </w:tr>
      <w:tr>
        <w:trPr>
          <w:cantSplit w:val="0"/>
          <w:tblHeader w:val="0"/>
        </w:trPr>
        <w:tc>
          <w:tcPr/>
          <w:p w:rsidR="00000000" w:rsidDel="00000000" w:rsidP="00000000" w:rsidRDefault="00000000" w:rsidRPr="00000000" w14:paraId="000032FF">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January 2022</w:t>
            </w:r>
          </w:p>
        </w:tc>
        <w:tc>
          <w:tcPr/>
          <w:p w:rsidR="00000000" w:rsidDel="00000000" w:rsidP="00000000" w:rsidRDefault="00000000" w:rsidRPr="00000000" w14:paraId="00003300">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There were 74 volunteers who helped in the repacking of FFPs at the repacking site in Dumarao, Capiz.</w:t>
            </w:r>
          </w:p>
          <w:p w:rsidR="00000000" w:rsidDel="00000000" w:rsidP="00000000" w:rsidRDefault="00000000" w:rsidRPr="00000000" w14:paraId="00003301">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1,900 FFPs were released to the Municipalities of Sipalay (500), Kabankalan (400), San Enrique (500), and La Castellana (500) in the Province of Negros Occidental. DSWD-FO VI has partnered with PCG for the transport of these relief goods. </w:t>
            </w:r>
          </w:p>
        </w:tc>
      </w:tr>
      <w:tr>
        <w:trPr>
          <w:cantSplit w:val="0"/>
          <w:tblHeader w:val="0"/>
        </w:trPr>
        <w:tc>
          <w:tcPr/>
          <w:p w:rsidR="00000000" w:rsidDel="00000000" w:rsidP="00000000" w:rsidRDefault="00000000" w:rsidRPr="00000000" w14:paraId="0000330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04 January 2022</w:t>
            </w:r>
          </w:p>
        </w:tc>
        <w:tc>
          <w:tcPr/>
          <w:p w:rsidR="00000000" w:rsidDel="00000000" w:rsidP="00000000" w:rsidRDefault="00000000" w:rsidRPr="00000000" w14:paraId="00003303">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2,087 FFPs in Dumarao repacking hub through the help of the pantawid Parent Leaders, BLGU Officials, and SK Federation from Dumarao, Capiz.</w:t>
            </w:r>
          </w:p>
          <w:p w:rsidR="00000000" w:rsidDel="00000000" w:rsidP="00000000" w:rsidRDefault="00000000" w:rsidRPr="00000000" w14:paraId="00003304">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released a total of 2,824 FFPs to Antique Province, 2,000 FFPs to Capiz Province, 1,810 FFPs to Iloilo Province, and 600 FFPs Negros Occidental Province.</w:t>
            </w:r>
          </w:p>
          <w:p w:rsidR="00000000" w:rsidDel="00000000" w:rsidP="00000000" w:rsidRDefault="00000000" w:rsidRPr="00000000" w14:paraId="00003305">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attended a meeting with OCD for orientation on Post-Disaster Needs Assessment (PDNA).</w:t>
            </w:r>
          </w:p>
        </w:tc>
      </w:tr>
      <w:tr>
        <w:trPr>
          <w:cantSplit w:val="0"/>
          <w:tblHeader w:val="0"/>
        </w:trPr>
        <w:tc>
          <w:tcPr/>
          <w:p w:rsidR="00000000" w:rsidDel="00000000" w:rsidP="00000000" w:rsidRDefault="00000000" w:rsidRPr="00000000" w14:paraId="00003306">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01 January 2022</w:t>
            </w:r>
          </w:p>
        </w:tc>
        <w:tc>
          <w:tcPr/>
          <w:p w:rsidR="00000000" w:rsidDel="00000000" w:rsidP="00000000" w:rsidRDefault="00000000" w:rsidRPr="00000000" w14:paraId="00003307">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5,950 FFPs to affected LGUs in the southern part of Negros Occidental.</w:t>
            </w:r>
            <w:r w:rsidDel="00000000" w:rsidR="00000000" w:rsidRPr="00000000">
              <w:rPr>
                <w:rtl w:val="0"/>
              </w:rPr>
            </w:r>
          </w:p>
        </w:tc>
      </w:tr>
      <w:tr>
        <w:trPr>
          <w:cantSplit w:val="0"/>
          <w:tblHeader w:val="0"/>
        </w:trPr>
        <w:tc>
          <w:tcPr/>
          <w:p w:rsidR="00000000" w:rsidDel="00000000" w:rsidP="00000000" w:rsidRDefault="00000000" w:rsidRPr="00000000" w14:paraId="00003308">
            <w:pPr>
              <w:spacing w:after="0" w:line="240" w:lineRule="auto"/>
              <w:ind w:right="57"/>
              <w:jc w:val="center"/>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31 December 2021</w:t>
            </w:r>
            <w:r w:rsidDel="00000000" w:rsidR="00000000" w:rsidRPr="00000000">
              <w:rPr>
                <w:rtl w:val="0"/>
              </w:rPr>
            </w:r>
          </w:p>
        </w:tc>
        <w:tc>
          <w:tcPr/>
          <w:p w:rsidR="00000000" w:rsidDel="00000000" w:rsidP="00000000" w:rsidRDefault="00000000" w:rsidRPr="00000000" w14:paraId="00003309">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1,023 FFPs at the Regional Warehouse through the help of the SK Federation, Pantawid volunteers and parent leaders from Sagrada Familia, Sibariwan, San Juan, Ilaya and Codingle of Dumarao, Capiz.</w:t>
            </w:r>
            <w:r w:rsidDel="00000000" w:rsidR="00000000" w:rsidRPr="00000000">
              <w:rPr>
                <w:rtl w:val="0"/>
              </w:rPr>
            </w:r>
          </w:p>
          <w:p w:rsidR="00000000" w:rsidDel="00000000" w:rsidP="00000000" w:rsidRDefault="00000000" w:rsidRPr="00000000" w14:paraId="0000330A">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4,797 FFPs to eight (8) LGUs.</w:t>
            </w:r>
            <w:r w:rsidDel="00000000" w:rsidR="00000000" w:rsidRPr="00000000">
              <w:rPr>
                <w:rtl w:val="0"/>
              </w:rPr>
            </w:r>
          </w:p>
        </w:tc>
      </w:tr>
    </w:tbl>
    <w:p w:rsidR="00000000" w:rsidDel="00000000" w:rsidP="00000000" w:rsidRDefault="00000000" w:rsidRPr="00000000" w14:paraId="0000330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0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0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0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10">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r>
        <w:trPr>
          <w:cantSplit w:val="0"/>
          <w:tblHeader w:val="0"/>
        </w:trPr>
        <w:tc>
          <w:tcPr/>
          <w:p w:rsidR="00000000" w:rsidDel="00000000" w:rsidP="00000000" w:rsidRDefault="00000000" w:rsidRPr="00000000" w14:paraId="0000331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12">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313">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tc>
      </w:tr>
      <w:tr>
        <w:trPr>
          <w:cantSplit w:val="0"/>
          <w:tblHeader w:val="0"/>
        </w:trPr>
        <w:tc>
          <w:tcPr/>
          <w:p w:rsidR="00000000" w:rsidDel="00000000" w:rsidP="00000000" w:rsidRDefault="00000000" w:rsidRPr="00000000" w14:paraId="0000331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15">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r>
        <w:trPr>
          <w:cantSplit w:val="0"/>
          <w:tblHeader w:val="0"/>
        </w:trPr>
        <w:tc>
          <w:tcPr/>
          <w:p w:rsidR="00000000" w:rsidDel="00000000" w:rsidP="00000000" w:rsidRDefault="00000000" w:rsidRPr="00000000" w14:paraId="0000331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p w:rsidR="00000000" w:rsidDel="00000000" w:rsidP="00000000" w:rsidRDefault="00000000" w:rsidRPr="00000000" w14:paraId="00003317">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RD Rebecca P. Geamala received the donations from JICA which was represented by Consul General of Japan - Cebu Mr. Toshihide Kawasaki. Donated goods include sleeping pads and mattresses, jerry cans, and among others.</w:t>
            </w:r>
          </w:p>
        </w:tc>
      </w:tr>
      <w:tr>
        <w:trPr>
          <w:cantSplit w:val="0"/>
          <w:tblHeader w:val="0"/>
        </w:trPr>
        <w:tc>
          <w:tcPr/>
          <w:p w:rsidR="00000000" w:rsidDel="00000000" w:rsidP="00000000" w:rsidRDefault="00000000" w:rsidRPr="00000000" w14:paraId="0000331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319">
            <w:pPr>
              <w:numPr>
                <w:ilvl w:val="0"/>
                <w:numId w:val="15"/>
              </w:numPr>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continues to produce relief goods through the help of volunteer groups mobilized in its three warehouses located in Bohol, Negros Oriental and Bohol.</w:t>
            </w:r>
          </w:p>
          <w:p w:rsidR="00000000" w:rsidDel="00000000" w:rsidP="00000000" w:rsidRDefault="00000000" w:rsidRPr="00000000" w14:paraId="0000331A">
            <w:pPr>
              <w:numPr>
                <w:ilvl w:val="0"/>
                <w:numId w:val="15"/>
              </w:numPr>
              <w:ind w:left="322" w:right="57" w:hanging="28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trPr>
          <w:cantSplit w:val="0"/>
          <w:tblHeader w:val="0"/>
        </w:trPr>
        <w:tc>
          <w:tcPr/>
          <w:p w:rsidR="00000000" w:rsidDel="00000000" w:rsidP="00000000" w:rsidRDefault="00000000" w:rsidRPr="00000000" w14:paraId="0000331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1C">
            <w:pPr>
              <w:numPr>
                <w:ilvl w:val="0"/>
                <w:numId w:val="15"/>
              </w:numPr>
              <w:spacing w:after="0" w:line="240" w:lineRule="auto"/>
              <w:ind w:left="322" w:right="57" w:hanging="284"/>
              <w:jc w:val="both"/>
              <w:rPr>
                <w:sz w:val="20"/>
                <w:szCs w:val="20"/>
              </w:rPr>
            </w:pPr>
            <w:r w:rsidDel="00000000" w:rsidR="00000000" w:rsidRPr="00000000">
              <w:rPr>
                <w:rFonts w:ascii="Arial" w:cs="Arial" w:eastAsia="Arial" w:hAnsi="Arial"/>
                <w:sz w:val="20"/>
                <w:szCs w:val="20"/>
                <w:rtl w:val="0"/>
              </w:rPr>
              <w:t xml:space="preserve">DSWD-FO VII scheduled the delivery of 8,000 FFPs to four (4) LGUs in Bohol while additional 21,700 FFPs from NRLMB and VDRC were in transit.</w:t>
            </w:r>
            <w:r w:rsidDel="00000000" w:rsidR="00000000" w:rsidRPr="00000000">
              <w:rPr>
                <w:rtl w:val="0"/>
              </w:rPr>
            </w:r>
          </w:p>
        </w:tc>
      </w:tr>
      <w:tr>
        <w:trPr>
          <w:cantSplit w:val="0"/>
          <w:tblHeader w:val="0"/>
        </w:trPr>
        <w:tc>
          <w:tcPr>
            <w:tcMar>
              <w:top w:w="0.0" w:type="dxa"/>
              <w:left w:w="115.0" w:type="dxa"/>
              <w:bottom w:w="0.0" w:type="dxa"/>
              <w:right w:w="115.0" w:type="dxa"/>
            </w:tcMar>
            <w:vAlign w:val="center"/>
          </w:tcPr>
          <w:p w:rsidR="00000000" w:rsidDel="00000000" w:rsidP="00000000" w:rsidRDefault="00000000" w:rsidRPr="00000000" w14:paraId="0000331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1E">
            <w:pPr>
              <w:numPr>
                <w:ilvl w:val="0"/>
                <w:numId w:val="1"/>
              </w:numPr>
              <w:pBdr>
                <w:top w:color="000000" w:space="0" w:sz="0" w:val="none"/>
                <w:left w:color="000000" w:space="0" w:sz="0" w:val="none"/>
                <w:bottom w:color="000000" w:space="0" w:sz="0" w:val="none"/>
                <w:right w:color="000000" w:space="0" w:sz="0" w:val="none"/>
                <w:between w:color="000000" w:space="0" w:sz="0" w:val="none"/>
              </w:pBdr>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provided </w:t>
            </w:r>
            <w:r w:rsidDel="00000000" w:rsidR="00000000" w:rsidRPr="00000000">
              <w:rPr>
                <w:rFonts w:ascii="Arial" w:cs="Arial" w:eastAsia="Arial" w:hAnsi="Arial"/>
                <w:color w:val="202124"/>
                <w:sz w:val="20"/>
                <w:szCs w:val="20"/>
                <w:rtl w:val="0"/>
              </w:rPr>
              <w:t xml:space="preserve">2,000 FFPs to families who took pre-emptive evacuation in Sibonga.</w:t>
            </w:r>
            <w:r w:rsidDel="00000000" w:rsidR="00000000" w:rsidRPr="00000000">
              <w:rPr>
                <w:rtl w:val="0"/>
              </w:rPr>
            </w:r>
          </w:p>
        </w:tc>
      </w:tr>
    </w:tbl>
    <w:p w:rsidR="00000000" w:rsidDel="00000000" w:rsidP="00000000" w:rsidRDefault="00000000" w:rsidRPr="00000000" w14:paraId="0000331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2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2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2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p w:rsidR="00000000" w:rsidDel="00000000" w:rsidP="00000000" w:rsidRDefault="00000000" w:rsidRPr="00000000" w14:paraId="00003324">
            <w:pPr>
              <w:numPr>
                <w:ilvl w:val="0"/>
                <w:numId w:val="33"/>
              </w:numPr>
              <w:ind w:left="360" w:right="57"/>
              <w:jc w:val="both"/>
              <w:rPr>
                <w:sz w:val="20"/>
                <w:szCs w:val="20"/>
              </w:rPr>
            </w:pPr>
            <w:r w:rsidDel="00000000" w:rsidR="00000000" w:rsidRPr="00000000">
              <w:rPr>
                <w:rFonts w:ascii="Arial" w:cs="Arial" w:eastAsia="Arial" w:hAnsi="Arial"/>
                <w:sz w:val="20"/>
                <w:szCs w:val="20"/>
                <w:rtl w:val="0"/>
              </w:rPr>
              <w:t xml:space="preserve">DSWD-FO VIII delivered additional 500 FFPs to the Municipality of Sogod, Southern Leyte..</w:t>
            </w:r>
          </w:p>
        </w:tc>
      </w:tr>
      <w:tr>
        <w:trPr>
          <w:cantSplit w:val="0"/>
          <w:tblHeader w:val="0"/>
        </w:trPr>
        <w:tc>
          <w:tcPr/>
          <w:p w:rsidR="00000000" w:rsidDel="00000000" w:rsidP="00000000" w:rsidRDefault="00000000" w:rsidRPr="00000000" w14:paraId="0000332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26">
            <w:pPr>
              <w:numPr>
                <w:ilvl w:val="0"/>
                <w:numId w:val="33"/>
              </w:numPr>
              <w:ind w:left="360" w:right="57"/>
              <w:jc w:val="both"/>
              <w:rPr>
                <w:sz w:val="20"/>
                <w:szCs w:val="20"/>
              </w:rPr>
            </w:pPr>
            <w:r w:rsidDel="00000000" w:rsidR="00000000" w:rsidRPr="00000000">
              <w:rPr>
                <w:rFonts w:ascii="Arial" w:cs="Arial" w:eastAsia="Arial" w:hAnsi="Arial"/>
                <w:sz w:val="20"/>
                <w:szCs w:val="20"/>
                <w:rtl w:val="0"/>
              </w:rPr>
              <w:t xml:space="preserve">DSWD-FO VIII unloads 300 sacks of rice at the RROC and prepares other raw materials for the continuous production of family food packs through the help of volunteers from the PNP.</w:t>
            </w:r>
          </w:p>
        </w:tc>
      </w:tr>
      <w:tr>
        <w:trPr>
          <w:cantSplit w:val="0"/>
          <w:tblHeader w:val="0"/>
        </w:trPr>
        <w:tc>
          <w:tcPr/>
          <w:p w:rsidR="00000000" w:rsidDel="00000000" w:rsidP="00000000" w:rsidRDefault="00000000" w:rsidRPr="00000000" w14:paraId="0000332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p w:rsidR="00000000" w:rsidDel="00000000" w:rsidP="00000000" w:rsidRDefault="00000000" w:rsidRPr="00000000" w14:paraId="00003328">
            <w:pPr>
              <w:numPr>
                <w:ilvl w:val="0"/>
                <w:numId w:val="33"/>
              </w:numPr>
              <w:ind w:left="360" w:right="57"/>
              <w:jc w:val="both"/>
              <w:rPr>
                <w:sz w:val="20"/>
                <w:szCs w:val="20"/>
              </w:rPr>
            </w:pPr>
            <w:r w:rsidDel="00000000" w:rsidR="00000000" w:rsidRPr="00000000">
              <w:rPr>
                <w:rFonts w:ascii="Arial" w:cs="Arial" w:eastAsia="Arial" w:hAnsi="Arial"/>
                <w:sz w:val="20"/>
                <w:szCs w:val="20"/>
                <w:rtl w:val="0"/>
              </w:rPr>
              <w:t xml:space="preserve">DSWD-FO VIII continuously </w:t>
            </w:r>
            <w:r w:rsidDel="00000000" w:rsidR="00000000" w:rsidRPr="00000000">
              <w:rPr>
                <w:rFonts w:ascii="Arial" w:cs="Arial" w:eastAsia="Arial" w:hAnsi="Arial"/>
                <w:sz w:val="20"/>
                <w:szCs w:val="20"/>
                <w:rtl w:val="0"/>
              </w:rPr>
              <w:t xml:space="preserve">repacking of Family</w:t>
            </w:r>
            <w:r w:rsidDel="00000000" w:rsidR="00000000" w:rsidRPr="00000000">
              <w:rPr>
                <w:rFonts w:ascii="Arial" w:cs="Arial" w:eastAsia="Arial" w:hAnsi="Arial"/>
                <w:sz w:val="20"/>
                <w:szCs w:val="20"/>
                <w:rtl w:val="0"/>
              </w:rPr>
              <w:t xml:space="preserve"> Food Packs (FFPs) at the RROC through the help of FO VIII personnel and volunteers.</w:t>
            </w:r>
          </w:p>
        </w:tc>
      </w:tr>
      <w:tr>
        <w:trPr>
          <w:cantSplit w:val="0"/>
          <w:tblHeader w:val="0"/>
        </w:trPr>
        <w:tc>
          <w:tcPr/>
          <w:p w:rsidR="00000000" w:rsidDel="00000000" w:rsidP="00000000" w:rsidRDefault="00000000" w:rsidRPr="00000000" w14:paraId="0000332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January 2022</w:t>
            </w:r>
          </w:p>
        </w:tc>
        <w:tc>
          <w:tcPr/>
          <w:p w:rsidR="00000000" w:rsidDel="00000000" w:rsidP="00000000" w:rsidRDefault="00000000" w:rsidRPr="00000000" w14:paraId="0000332A">
            <w:pPr>
              <w:numPr>
                <w:ilvl w:val="0"/>
                <w:numId w:val="33"/>
              </w:numPr>
              <w:ind w:left="360" w:right="57" w:hanging="36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2B">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Bontoc, Southern Leyte </w:t>
            </w:r>
          </w:p>
          <w:p w:rsidR="00000000" w:rsidDel="00000000" w:rsidP="00000000" w:rsidRDefault="00000000" w:rsidRPr="00000000" w14:paraId="0000332C">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3,400 FFPs to Sogod, Southern Leyte</w:t>
            </w:r>
          </w:p>
        </w:tc>
      </w:tr>
      <w:tr>
        <w:trPr>
          <w:cantSplit w:val="0"/>
          <w:tblHeader w:val="0"/>
        </w:trPr>
        <w:tc>
          <w:tcPr/>
          <w:p w:rsidR="00000000" w:rsidDel="00000000" w:rsidP="00000000" w:rsidRDefault="00000000" w:rsidRPr="00000000" w14:paraId="0000332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2E">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Various LGUs are continuously conducting repacking and distribution of relief goods.</w:t>
            </w:r>
            <w:r w:rsidDel="00000000" w:rsidR="00000000" w:rsidRPr="00000000">
              <w:rPr>
                <w:rtl w:val="0"/>
              </w:rPr>
            </w:r>
          </w:p>
          <w:p w:rsidR="00000000" w:rsidDel="00000000" w:rsidP="00000000" w:rsidRDefault="00000000" w:rsidRPr="00000000" w14:paraId="0000332F">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Production of FFPs at the Regional Resource Operations Center (RROC) is ongoing through the help of QRT members, Disaster Response Management Division (DRMD) personnel, and volunteers from Philippine National Police (PNP), Bureau of Fire Protection (BFP), and LGU Palo, Leyte.</w:t>
            </w:r>
          </w:p>
          <w:p w:rsidR="00000000" w:rsidDel="00000000" w:rsidP="00000000" w:rsidRDefault="00000000" w:rsidRPr="00000000" w14:paraId="00003330">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31">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886 FFPs to Bato, Leyte</w:t>
            </w:r>
          </w:p>
          <w:p w:rsidR="00000000" w:rsidDel="00000000" w:rsidP="00000000" w:rsidRDefault="00000000" w:rsidRPr="00000000" w14:paraId="00003332">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1,800 FFPs and Hinunangan, Southern Leyte</w:t>
            </w:r>
          </w:p>
          <w:p w:rsidR="00000000" w:rsidDel="00000000" w:rsidP="00000000" w:rsidRDefault="00000000" w:rsidRPr="00000000" w14:paraId="00003333">
            <w:pPr>
              <w:numPr>
                <w:ilvl w:val="0"/>
                <w:numId w:val="35"/>
              </w:numPr>
              <w:ind w:left="295" w:right="57" w:hanging="27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652 Kitchen Sets to Limasawa, Southern Leyte</w:t>
            </w:r>
          </w:p>
        </w:tc>
      </w:tr>
      <w:tr>
        <w:trPr>
          <w:cantSplit w:val="0"/>
          <w:tblHeader w:val="0"/>
        </w:trPr>
        <w:tc>
          <w:tcPr/>
          <w:p w:rsidR="00000000" w:rsidDel="00000000" w:rsidP="00000000" w:rsidRDefault="00000000" w:rsidRPr="00000000" w14:paraId="0000333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335">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36">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Malitbog, Southern Leyte</w:t>
            </w:r>
          </w:p>
          <w:p w:rsidR="00000000" w:rsidDel="00000000" w:rsidP="00000000" w:rsidRDefault="00000000" w:rsidRPr="00000000" w14:paraId="00003337">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1,649 FFPs and 1,917 Kitchen Sets to Limasawa, Southern Leyte</w:t>
            </w:r>
          </w:p>
          <w:p w:rsidR="00000000" w:rsidDel="00000000" w:rsidP="00000000" w:rsidRDefault="00000000" w:rsidRPr="00000000" w14:paraId="00003338">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Hinundayan, Southern Leyte</w:t>
            </w:r>
          </w:p>
        </w:tc>
      </w:tr>
      <w:tr>
        <w:trPr>
          <w:cantSplit w:val="0"/>
          <w:tblHeader w:val="0"/>
        </w:trPr>
        <w:tc>
          <w:tcPr/>
          <w:p w:rsidR="00000000" w:rsidDel="00000000" w:rsidP="00000000" w:rsidRDefault="00000000" w:rsidRPr="00000000" w14:paraId="0000333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3A">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3B">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918 FFPs to Javier, Leyte</w:t>
            </w:r>
          </w:p>
          <w:p w:rsidR="00000000" w:rsidDel="00000000" w:rsidP="00000000" w:rsidRDefault="00000000" w:rsidRPr="00000000" w14:paraId="0000333C">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200 FFPs to Mahaplag, Leyte</w:t>
            </w:r>
          </w:p>
          <w:p w:rsidR="00000000" w:rsidDel="00000000" w:rsidP="00000000" w:rsidRDefault="00000000" w:rsidRPr="00000000" w14:paraId="0000333D">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1,000 FFPs to Inopacan, Leyte</w:t>
            </w:r>
          </w:p>
          <w:p w:rsidR="00000000" w:rsidDel="00000000" w:rsidP="00000000" w:rsidRDefault="00000000" w:rsidRPr="00000000" w14:paraId="0000333E">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1,250 FFPs to Hindang, Leyte</w:t>
            </w:r>
          </w:p>
          <w:p w:rsidR="00000000" w:rsidDel="00000000" w:rsidP="00000000" w:rsidRDefault="00000000" w:rsidRPr="00000000" w14:paraId="0000333F">
            <w:pPr>
              <w:numPr>
                <w:ilvl w:val="0"/>
                <w:numId w:val="35"/>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700 FFPs to Hilongos, Leyte</w:t>
            </w:r>
          </w:p>
        </w:tc>
      </w:tr>
      <w:tr>
        <w:trPr>
          <w:cantSplit w:val="0"/>
          <w:tblHeader w:val="0"/>
        </w:trPr>
        <w:tc>
          <w:tcPr/>
          <w:p w:rsidR="00000000" w:rsidDel="00000000" w:rsidP="00000000" w:rsidRDefault="00000000" w:rsidRPr="00000000" w14:paraId="0000334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341">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42">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San Ricardo, Southern Leyte</w:t>
            </w:r>
          </w:p>
          <w:p w:rsidR="00000000" w:rsidDel="00000000" w:rsidP="00000000" w:rsidRDefault="00000000" w:rsidRPr="00000000" w14:paraId="00003343">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1,600 FFPs to Pintuyan, Southern Leyte</w:t>
            </w:r>
          </w:p>
          <w:p w:rsidR="00000000" w:rsidDel="00000000" w:rsidP="00000000" w:rsidRDefault="00000000" w:rsidRPr="00000000" w14:paraId="00003344">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Bato, Leyte</w:t>
            </w:r>
          </w:p>
          <w:p w:rsidR="00000000" w:rsidDel="00000000" w:rsidP="00000000" w:rsidRDefault="00000000" w:rsidRPr="00000000" w14:paraId="00003345">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FFPs to Mahaplag, Leyte</w:t>
            </w:r>
          </w:p>
        </w:tc>
      </w:tr>
    </w:tbl>
    <w:p w:rsidR="00000000" w:rsidDel="00000000" w:rsidP="00000000" w:rsidRDefault="00000000" w:rsidRPr="00000000" w14:paraId="00003346">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47">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34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4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4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4B">
            <w:pPr>
              <w:numPr>
                <w:ilvl w:val="0"/>
                <w:numId w:val="3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r>
        <w:trPr>
          <w:cantSplit w:val="0"/>
          <w:tblHeader w:val="0"/>
        </w:trPr>
        <w:tc>
          <w:tcPr/>
          <w:p w:rsidR="00000000" w:rsidDel="00000000" w:rsidP="00000000" w:rsidRDefault="00000000" w:rsidRPr="00000000" w14:paraId="0000334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34D">
            <w:pPr>
              <w:numPr>
                <w:ilvl w:val="0"/>
                <w:numId w:val="32"/>
              </w:numPr>
              <w:spacing w:after="0"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received 47 cases of bottled water from BFP Regional Office-Pagadian and were brought to SWAD Pagadian.</w:t>
            </w:r>
          </w:p>
        </w:tc>
      </w:tr>
      <w:tr>
        <w:trPr>
          <w:cantSplit w:val="0"/>
          <w:tblHeader w:val="0"/>
        </w:trPr>
        <w:tc>
          <w:tcPr/>
          <w:p w:rsidR="00000000" w:rsidDel="00000000" w:rsidP="00000000" w:rsidRDefault="00000000" w:rsidRPr="00000000" w14:paraId="0000334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4F">
            <w:pPr>
              <w:numPr>
                <w:ilvl w:val="0"/>
                <w:numId w:val="28"/>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PNP Regional Office IX donated two (2) boxes of sardines containing 100 tin cans each box.</w:t>
            </w:r>
          </w:p>
        </w:tc>
      </w:tr>
    </w:tbl>
    <w:p w:rsidR="00000000" w:rsidDel="00000000" w:rsidP="00000000" w:rsidRDefault="00000000" w:rsidRPr="00000000" w14:paraId="0000335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5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5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5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5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355">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35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5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5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5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35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35B">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35C">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35D">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35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5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6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6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6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363">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64">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365">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366">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p w:rsidR="00000000" w:rsidDel="00000000" w:rsidP="00000000" w:rsidRDefault="00000000" w:rsidRPr="00000000" w14:paraId="00003367">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Distribution of 4,802 FFPs from NROC to  San Benito, Burgos, Del Carmen and Dapa LGUs.</w:t>
            </w:r>
          </w:p>
          <w:p w:rsidR="00000000" w:rsidDel="00000000" w:rsidP="00000000" w:rsidRDefault="00000000" w:rsidRPr="00000000" w14:paraId="00003368">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643 bottled water and 66 rolls of laminated sacks to Bacuag, SDN.</w:t>
            </w:r>
          </w:p>
        </w:tc>
      </w:tr>
      <w:tr>
        <w:trPr>
          <w:cantSplit w:val="0"/>
          <w:tblHeader w:val="0"/>
        </w:trPr>
        <w:tc>
          <w:tcPr/>
          <w:p w:rsidR="00000000" w:rsidDel="00000000" w:rsidP="00000000" w:rsidRDefault="00000000" w:rsidRPr="00000000" w14:paraId="0000336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6A">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6B">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36C">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36D">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36E">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36F">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r>
        <w:trPr>
          <w:cantSplit w:val="0"/>
          <w:tblHeader w:val="0"/>
        </w:trPr>
        <w:tc>
          <w:tcPr/>
          <w:p w:rsidR="00000000" w:rsidDel="00000000" w:rsidP="00000000" w:rsidRDefault="00000000" w:rsidRPr="00000000" w14:paraId="0000337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371">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continuously monitors the delivery status of the FNIs to affected LGUs.</w:t>
            </w:r>
          </w:p>
          <w:p w:rsidR="00000000" w:rsidDel="00000000" w:rsidP="00000000" w:rsidRDefault="00000000" w:rsidRPr="00000000" w14:paraId="00003372">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73">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34 sets of family tents in Mainit, Surigao del Norte;</w:t>
            </w:r>
          </w:p>
          <w:p w:rsidR="00000000" w:rsidDel="00000000" w:rsidP="00000000" w:rsidRDefault="00000000" w:rsidRPr="00000000" w14:paraId="00003374">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donation from DPWH Region XI consisting of assorted relief items and bottled drinking water; </w:t>
            </w:r>
          </w:p>
          <w:p w:rsidR="00000000" w:rsidDel="00000000" w:rsidP="00000000" w:rsidRDefault="00000000" w:rsidRPr="00000000" w14:paraId="00003375">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470 family kits, 1,315 sleeping kits, and 80 boxes of bottled water augmented by DSWD-FO X at the EOC in Surigao City; and,</w:t>
            </w:r>
          </w:p>
          <w:p w:rsidR="00000000" w:rsidDel="00000000" w:rsidP="00000000" w:rsidRDefault="00000000" w:rsidRPr="00000000" w14:paraId="00003376">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of 3,470 boxes of 500ml bottled water from OCD Region VIII to the Province of Dinagat Islands, and 3,390 boxes of 500ml bottled water to Siargao Island. EOC Siargao facilitated the distribution of 2,346 various NFIs to the municipalities in Siargao.</w:t>
            </w:r>
          </w:p>
        </w:tc>
      </w:tr>
      <w:tr>
        <w:trPr>
          <w:cantSplit w:val="0"/>
          <w:tblHeader w:val="0"/>
        </w:trPr>
        <w:tc>
          <w:tcPr/>
          <w:p w:rsidR="00000000" w:rsidDel="00000000" w:rsidP="00000000" w:rsidRDefault="00000000" w:rsidRPr="00000000" w14:paraId="0000337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378">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Province of Davao de Oro provided 764 boxes of 6-liter bottled water to Surigao.</w:t>
            </w:r>
          </w:p>
          <w:p w:rsidR="00000000" w:rsidDel="00000000" w:rsidP="00000000" w:rsidRDefault="00000000" w:rsidRPr="00000000" w14:paraId="00003379">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5,000 FFPs from DSWD-FO XII and 8,300 FFPs from NRLMB intended for Siargao Island are in transit.</w:t>
            </w:r>
          </w:p>
          <w:p w:rsidR="00000000" w:rsidDel="00000000" w:rsidP="00000000" w:rsidRDefault="00000000" w:rsidRPr="00000000" w14:paraId="0000337A">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have arrived and are for distribution to LGUs Pilar, General Luna, Burgos, and Sta. Monica in Siargao Island.</w:t>
            </w:r>
          </w:p>
          <w:p w:rsidR="00000000" w:rsidDel="00000000" w:rsidP="00000000" w:rsidRDefault="00000000" w:rsidRPr="00000000" w14:paraId="0000337B">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Food items from the Department of Interior and Local Government (DILG) XIII and Regional Inter-Agency Task Force (RIATF) XII are in transit to Sison, Surigao del Norte.</w:t>
            </w:r>
          </w:p>
        </w:tc>
      </w:tr>
      <w:tr>
        <w:trPr>
          <w:cantSplit w:val="0"/>
          <w:tblHeader w:val="0"/>
        </w:trPr>
        <w:tc>
          <w:tcPr/>
          <w:p w:rsidR="00000000" w:rsidDel="00000000" w:rsidP="00000000" w:rsidRDefault="00000000" w:rsidRPr="00000000" w14:paraId="0000337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January 2022</w:t>
            </w:r>
          </w:p>
        </w:tc>
        <w:tc>
          <w:tcPr/>
          <w:p w:rsidR="00000000" w:rsidDel="00000000" w:rsidP="00000000" w:rsidRDefault="00000000" w:rsidRPr="00000000" w14:paraId="0000337D">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2,500 NFIs to Siargao Island.</w:t>
            </w:r>
            <w:r w:rsidDel="00000000" w:rsidR="00000000" w:rsidRPr="00000000">
              <w:rPr>
                <w:rtl w:val="0"/>
              </w:rPr>
            </w:r>
          </w:p>
          <w:p w:rsidR="00000000" w:rsidDel="00000000" w:rsidP="00000000" w:rsidRDefault="00000000" w:rsidRPr="00000000" w14:paraId="0000337E">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received from DSWD-FO X 300 family tents, 300 modular tents, and 300 laminated sacks bound for the Province of Dinagat Islands.</w:t>
            </w:r>
            <w:r w:rsidDel="00000000" w:rsidR="00000000" w:rsidRPr="00000000">
              <w:rPr>
                <w:rtl w:val="0"/>
              </w:rPr>
            </w:r>
          </w:p>
        </w:tc>
      </w:tr>
      <w:tr>
        <w:trPr>
          <w:cantSplit w:val="0"/>
          <w:tblHeader w:val="0"/>
        </w:trPr>
        <w:tc>
          <w:tcPr/>
          <w:p w:rsidR="00000000" w:rsidDel="00000000" w:rsidP="00000000" w:rsidRDefault="00000000" w:rsidRPr="00000000" w14:paraId="0000337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380">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planned the distribution of 50,000 FFPs from NRLMB to affected areas.</w:t>
            </w:r>
            <w:r w:rsidDel="00000000" w:rsidR="00000000" w:rsidRPr="00000000">
              <w:rPr>
                <w:rtl w:val="0"/>
              </w:rPr>
            </w:r>
          </w:p>
        </w:tc>
      </w:tr>
    </w:tbl>
    <w:p w:rsidR="00000000" w:rsidDel="00000000" w:rsidP="00000000" w:rsidRDefault="00000000" w:rsidRPr="00000000" w14:paraId="0000338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3">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38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8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8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38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3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38F">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3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91">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3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9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399">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39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39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9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3A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A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5">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3A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A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AB">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3A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A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A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A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3B4">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3B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B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3B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3B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3BD">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3B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B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C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3C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C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C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3C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3C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CB">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C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C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3CF">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3D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D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D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D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D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3D5">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3D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3D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9">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3D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D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D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request for SAA and transfer of funds to FO-VII VDRC amounting to Php38,400,000.00 intended for procurement of rice bags repacking of FFPs.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3E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3E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5">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DSWD-DRMG Asec. Rodolfo Encabo led the DSWD-FO VII action planning in order to address the challenges in reaching and providing assistance to the island communities in Bohol. This was also attended by representatives from PAF, PCG, PNP to ensure smooth collaboration and delivery of relief goods to identified remote areas.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7">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attended the Emergency NDRRMC Full Council Meeting relative to the Emergency Shelter by DSWD and DHSUD and Health and Medical Concern by DOH.</w:t>
            </w:r>
          </w:p>
          <w:p w:rsidR="00000000" w:rsidDel="00000000" w:rsidP="00000000" w:rsidRDefault="00000000" w:rsidRPr="00000000" w14:paraId="000033E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monitored the delivery of laminated sacks/tarpaulin to the affected regions.</w:t>
            </w:r>
          </w:p>
          <w:p w:rsidR="00000000" w:rsidDel="00000000" w:rsidP="00000000" w:rsidRDefault="00000000" w:rsidRPr="00000000" w14:paraId="000033E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DSWD PAMD to facilitate the release of 30 DSWD Vest for QRT of DSWD FO VII deployed for TY Odette Response Operation. The vest are delivered through the staff of A/sec. Encabo for departure from Manila to Cebu today.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B">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the Gender-based Violence (GBV) Sub-cluster members for response updates.</w:t>
            </w:r>
          </w:p>
          <w:p w:rsidR="00000000" w:rsidDel="00000000" w:rsidP="00000000" w:rsidRDefault="00000000" w:rsidRPr="00000000" w14:paraId="000033EC">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participated in the Philippine International Humanitarian Assistance (PIHA) Cluster Meeting where offers of assistance to the Philippine Government relative to TY Odette were discussed.</w:t>
            </w:r>
          </w:p>
          <w:p w:rsidR="00000000" w:rsidDel="00000000" w:rsidP="00000000" w:rsidRDefault="00000000" w:rsidRPr="00000000" w14:paraId="000033ED">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maintained close coordination with DSWD-NRLMB relative to the status of delivery of laminated sacks and/or tarpaulins to Typhoon “ODETTE”-affected Regions.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33F0">
            <w:pPr>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release of 62 DSWD vests as requested by DSWD-FO Caraga for proper identification of QRT members deployed for Typhoon “ODETTE” disaster response operations.</w:t>
            </w:r>
            <w:r w:rsidDel="00000000" w:rsidR="00000000" w:rsidRPr="00000000">
              <w:rPr>
                <w:rtl w:val="0"/>
              </w:rPr>
            </w:r>
          </w:p>
          <w:p w:rsidR="00000000" w:rsidDel="00000000" w:rsidP="00000000" w:rsidRDefault="00000000" w:rsidRPr="00000000" w14:paraId="000033F1">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of winged vans from DSWD-FOs XI and X to augment the fleet of DSWD-FO Caraga. </w:t>
            </w:r>
            <w:r w:rsidDel="00000000" w:rsidR="00000000" w:rsidRPr="00000000">
              <w:rPr>
                <w:rtl w:val="0"/>
              </w:rPr>
            </w:r>
          </w:p>
          <w:p w:rsidR="00000000" w:rsidDel="00000000" w:rsidP="00000000" w:rsidRDefault="00000000" w:rsidRPr="00000000" w14:paraId="000033F2">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 VII, and VIII relative to the delivery of tarpaulins from DSWD-FOs V and X.</w:t>
            </w:r>
            <w:r w:rsidDel="00000000" w:rsidR="00000000" w:rsidRPr="00000000">
              <w:rPr>
                <w:rtl w:val="0"/>
              </w:rPr>
            </w:r>
          </w:p>
          <w:p w:rsidR="00000000" w:rsidDel="00000000" w:rsidP="00000000" w:rsidRDefault="00000000" w:rsidRPr="00000000" w14:paraId="000033F3">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for sub-allotment and transfer of funds amounting to ₱2.9 million to DSWD-FO IX and submitted the said request to Financial Management Service (FMS)-Budget Division.</w:t>
            </w:r>
            <w:r w:rsidDel="00000000" w:rsidR="00000000" w:rsidRPr="00000000">
              <w:rPr>
                <w:rtl w:val="0"/>
              </w:rPr>
            </w:r>
          </w:p>
          <w:p w:rsidR="00000000" w:rsidDel="00000000" w:rsidP="00000000" w:rsidRDefault="00000000" w:rsidRPr="00000000" w14:paraId="000033F4">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Southern Luzon Command (SOLCOM) and Eastern Mindanao Command (EASTMINCOM) for the logistics request to transport and deliver the laminated sacks to DSWD-FOs.</w:t>
            </w:r>
            <w:r w:rsidDel="00000000" w:rsidR="00000000" w:rsidRPr="00000000">
              <w:rPr>
                <w:rtl w:val="0"/>
              </w:rPr>
            </w:r>
          </w:p>
        </w:tc>
      </w:tr>
    </w:tbl>
    <w:p w:rsidR="00000000" w:rsidDel="00000000" w:rsidP="00000000" w:rsidRDefault="00000000" w:rsidRPr="00000000" w14:paraId="000033F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A">
            <w:pPr>
              <w:numPr>
                <w:ilvl w:val="0"/>
                <w:numId w:val="20"/>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FC">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3FD">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3FE">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3FF">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400">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499 Rolls of laminated sacks from NROC were airlifted from Clark to Surigao City</w:t>
            </w:r>
            <w:r w:rsidDel="00000000" w:rsidR="00000000" w:rsidRPr="00000000">
              <w:rPr>
                <w:rtl w:val="0"/>
              </w:rPr>
            </w:r>
          </w:p>
          <w:p w:rsidR="00000000" w:rsidDel="00000000" w:rsidP="00000000" w:rsidRDefault="00000000" w:rsidRPr="00000000" w14:paraId="00003403">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NRLMB transported (land travel) 300 rolls of laminated sacks for delivery to DSWD-FO VIII.</w:t>
            </w:r>
            <w:r w:rsidDel="00000000" w:rsidR="00000000" w:rsidRPr="00000000">
              <w:rPr>
                <w:rtl w:val="0"/>
              </w:rPr>
            </w:r>
          </w:p>
          <w:p w:rsidR="00000000" w:rsidDel="00000000" w:rsidP="00000000" w:rsidRDefault="00000000" w:rsidRPr="00000000" w14:paraId="0000340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300 Rolls of laminated sacks and other NFIs from DSWD-FO X for delivery going to Surigao City are still being communicated with EASTMINCOM for possible transport today.</w:t>
            </w:r>
            <w:r w:rsidDel="00000000" w:rsidR="00000000" w:rsidRPr="00000000">
              <w:rPr>
                <w:rtl w:val="0"/>
              </w:rPr>
            </w:r>
          </w:p>
          <w:p w:rsidR="00000000" w:rsidDel="00000000" w:rsidP="00000000" w:rsidRDefault="00000000" w:rsidRPr="00000000" w14:paraId="00003405">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Delivery of 900 rolls of laminated sacks from DSWD-FO V is being coordinated with SOLCOM for possible transport to DSWD-FOs VI, VII, and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7">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408">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100 FFPs and 1,600 FFPs delivered to Palawan via PAL and Meridian Pier, respectively.</w:t>
            </w:r>
            <w:r w:rsidDel="00000000" w:rsidR="00000000" w:rsidRPr="00000000">
              <w:rPr>
                <w:rtl w:val="0"/>
              </w:rPr>
            </w:r>
          </w:p>
          <w:p w:rsidR="00000000" w:rsidDel="00000000" w:rsidP="00000000" w:rsidRDefault="00000000" w:rsidRPr="00000000" w14:paraId="00003409">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VII released 20,000 DAFAC delivered to Mactan Cebu via Cebu Pacific </w:t>
            </w:r>
            <w:r w:rsidDel="00000000" w:rsidR="00000000" w:rsidRPr="00000000">
              <w:rPr>
                <w:rtl w:val="0"/>
              </w:rPr>
            </w:r>
          </w:p>
          <w:p w:rsidR="00000000" w:rsidDel="00000000" w:rsidP="00000000" w:rsidRDefault="00000000" w:rsidRPr="00000000" w14:paraId="0000340A">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30,000 DAFAC delivered to Butuan City via Cebu Pacific</w:t>
            </w:r>
            <w:r w:rsidDel="00000000" w:rsidR="00000000" w:rsidRPr="00000000">
              <w:rPr>
                <w:rtl w:val="0"/>
              </w:rPr>
            </w:r>
          </w:p>
          <w:p w:rsidR="00000000" w:rsidDel="00000000" w:rsidP="00000000" w:rsidRDefault="00000000" w:rsidRPr="00000000" w14:paraId="0000340B">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60 laminated sacks delivered to Palawan via Meridian Cargo Forwarders</w:t>
            </w:r>
            <w:r w:rsidDel="00000000" w:rsidR="00000000" w:rsidRPr="00000000">
              <w:rPr>
                <w:rtl w:val="0"/>
              </w:rPr>
            </w:r>
          </w:p>
          <w:p w:rsidR="00000000" w:rsidDel="00000000" w:rsidP="00000000" w:rsidRDefault="00000000" w:rsidRPr="00000000" w14:paraId="0000340C">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 laminated sacks delivered to Oriental Mindoro via DSWD FO-4B Truck </w:t>
            </w:r>
            <w:r w:rsidDel="00000000" w:rsidR="00000000" w:rsidRPr="00000000">
              <w:rPr>
                <w:rtl w:val="0"/>
              </w:rPr>
            </w:r>
          </w:p>
          <w:p w:rsidR="00000000" w:rsidDel="00000000" w:rsidP="00000000" w:rsidRDefault="00000000" w:rsidRPr="00000000" w14:paraId="0000340D">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3"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9,900 FFPs with a total of 87 volunteers assisting in the repacking of FFPs.</w:t>
            </w:r>
            <w:r w:rsidDel="00000000" w:rsidR="00000000" w:rsidRPr="00000000">
              <w:rPr>
                <w:rtl w:val="0"/>
              </w:rPr>
            </w:r>
          </w:p>
        </w:tc>
      </w:tr>
    </w:tbl>
    <w:p w:rsidR="00000000" w:rsidDel="00000000" w:rsidP="00000000" w:rsidRDefault="00000000" w:rsidRPr="00000000" w14:paraId="000034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4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3">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414">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415">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416">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417">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9">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facilitated the donations received through the DSWD Operations Desk with 4,338 pcs. Of bottled drinking water and 150 pcs blankets already delivered to Clark Airbase Staging Area amounting to PHP83,770.00.</w:t>
            </w:r>
            <w:r w:rsidDel="00000000" w:rsidR="00000000" w:rsidRPr="00000000">
              <w:rPr>
                <w:rtl w:val="0"/>
              </w:rPr>
            </w:r>
          </w:p>
          <w:p w:rsidR="00000000" w:rsidDel="00000000" w:rsidP="00000000" w:rsidRDefault="00000000" w:rsidRPr="00000000" w14:paraId="0000341A">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the post evaluation on the First Hauling activity from 27 Dec. 2021.</w:t>
            </w:r>
            <w:r w:rsidDel="00000000" w:rsidR="00000000" w:rsidRPr="00000000">
              <w:rPr>
                <w:rtl w:val="0"/>
              </w:rPr>
            </w:r>
          </w:p>
          <w:p w:rsidR="00000000" w:rsidDel="00000000" w:rsidP="00000000" w:rsidRDefault="00000000" w:rsidRPr="00000000" w14:paraId="0000341B">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travel plan for the delivery of additional 608 FFPs to Clark Airbase staging area with the following details</w:t>
            </w:r>
            <w:r w:rsidDel="00000000" w:rsidR="00000000" w:rsidRPr="00000000">
              <w:rPr>
                <w:b w:val="1"/>
                <w:sz w:val="20"/>
                <w:szCs w:val="20"/>
                <w:rtl w:val="0"/>
              </w:rPr>
              <w:t xml:space="preserve">:</w:t>
            </w:r>
          </w:p>
          <w:p w:rsidR="00000000" w:rsidDel="00000000" w:rsidP="00000000" w:rsidRDefault="00000000" w:rsidRPr="00000000" w14:paraId="0000341C">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PAF, TOG 1 to provide three (3) vehicles (1 KM 250 and 2 KM 450) to deliver the goods and to coordinate with TOWNOL</w:t>
            </w:r>
            <w:r w:rsidDel="00000000" w:rsidR="00000000" w:rsidRPr="00000000">
              <w:rPr>
                <w:rtl w:val="0"/>
              </w:rPr>
            </w:r>
          </w:p>
          <w:p w:rsidR="00000000" w:rsidDel="00000000" w:rsidP="00000000" w:rsidRDefault="00000000" w:rsidRPr="00000000" w14:paraId="0000341D">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OCD to inform Kennon Road on the convoy and will provide for the fuel of the vehicles</w:t>
            </w:r>
            <w:r w:rsidDel="00000000" w:rsidR="00000000" w:rsidRPr="00000000">
              <w:rPr>
                <w:rtl w:val="0"/>
              </w:rPr>
            </w:r>
          </w:p>
          <w:p w:rsidR="00000000" w:rsidDel="00000000" w:rsidP="00000000" w:rsidRDefault="00000000" w:rsidRPr="00000000" w14:paraId="0000341E">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Convoy to leave Baguio at 10:30AM</w:t>
            </w:r>
            <w:r w:rsidDel="00000000" w:rsidR="00000000" w:rsidRPr="00000000">
              <w:rPr>
                <w:rtl w:val="0"/>
              </w:rPr>
            </w:r>
          </w:p>
          <w:p w:rsidR="00000000" w:rsidDel="00000000" w:rsidP="00000000" w:rsidRDefault="00000000" w:rsidRPr="00000000" w14:paraId="0000341F">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Goods to deliver to Clark Airbase Staging Area: FO CAR with 608 FFPs, FO I with 6,250 FFPs, FO III with 540 hygiene kits, 2,00 family kits, and 1,040 sleeping kits</w:t>
            </w:r>
            <w:r w:rsidDel="00000000" w:rsidR="00000000" w:rsidRPr="00000000">
              <w:rPr>
                <w:rtl w:val="0"/>
              </w:rPr>
            </w:r>
          </w:p>
        </w:tc>
      </w:tr>
    </w:tbl>
    <w:p w:rsidR="00000000" w:rsidDel="00000000" w:rsidP="00000000" w:rsidRDefault="00000000" w:rsidRPr="00000000" w14:paraId="0000342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5">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4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B">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23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r w:rsidDel="00000000" w:rsidR="00000000" w:rsidRPr="00000000">
              <w:rPr>
                <w:rtl w:val="0"/>
              </w:rPr>
            </w:r>
          </w:p>
          <w:p w:rsidR="00000000" w:rsidDel="00000000" w:rsidP="00000000" w:rsidRDefault="00000000" w:rsidRPr="00000000" w14:paraId="0000342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r w:rsidDel="00000000" w:rsidR="00000000" w:rsidRPr="00000000">
              <w:rPr>
                <w:rtl w:val="0"/>
              </w:rPr>
            </w:r>
          </w:p>
          <w:p w:rsidR="00000000" w:rsidDel="00000000" w:rsidP="00000000" w:rsidRDefault="00000000" w:rsidRPr="00000000" w14:paraId="0000342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and Provincial quick response teams were advised to be on standby alert status and ready for deployment to the affected regions by TY Odette.</w:t>
            </w:r>
            <w:r w:rsidDel="00000000" w:rsidR="00000000" w:rsidRPr="00000000">
              <w:rPr>
                <w:rtl w:val="0"/>
              </w:rPr>
            </w:r>
          </w:p>
          <w:p w:rsidR="00000000" w:rsidDel="00000000" w:rsidP="00000000" w:rsidRDefault="00000000" w:rsidRPr="00000000" w14:paraId="0000343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Emergency Operations Center (EOC) remains on heightened alert status to provide coordination support to the ongoing humanitarian assistance and disaster response operations relative to TY Odette.</w:t>
            </w:r>
          </w:p>
        </w:tc>
      </w:tr>
    </w:tbl>
    <w:p w:rsidR="00000000" w:rsidDel="00000000" w:rsidP="00000000" w:rsidRDefault="00000000" w:rsidRPr="00000000" w14:paraId="000034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3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3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6">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34,306 families benefited from the financial assistance provided through Assistance for Individuals in Crisis Situation (AICS) amounting to a total of ₱171,418,000.00.</w:t>
            </w:r>
          </w:p>
          <w:p w:rsidR="00000000" w:rsidDel="00000000" w:rsidP="00000000" w:rsidRDefault="00000000" w:rsidRPr="00000000" w14:paraId="00003437">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49,015 beneficiaries amounting to Php245,370,000.00.</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9">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31,771 families benefited from the financial assistance provided through Assistance for Individuals in Crisis Situation (AICS) amounting to a total of ₱158,743,000.00.</w:t>
            </w:r>
          </w:p>
          <w:p w:rsidR="00000000" w:rsidDel="00000000" w:rsidP="00000000" w:rsidRDefault="00000000" w:rsidRPr="00000000" w14:paraId="0000343A">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49,074 beneficiaries amounting to Php245,370,000.00.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43D">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22,864 families benefited from the financial assistance provided through Assistance for Individuals in Crisis Situation (AICS) amounting to a total of ₱114,208,000.00.</w:t>
            </w:r>
          </w:p>
          <w:p w:rsidR="00000000" w:rsidDel="00000000" w:rsidP="00000000" w:rsidRDefault="00000000" w:rsidRPr="00000000" w14:paraId="00003440">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the Provincial Administrator of Palawan, Philippine Army, Philippine Airlines, Air Swift, Cebu Pacific, PCG, and Philippine Navy for the transport of relief goods.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2">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MIMAROPA is closely coordinating with DSWD-FO CALABARZON for the augmentation and hauling of FNIs intended for the Province of Palawan.</w:t>
            </w:r>
          </w:p>
          <w:p w:rsidR="00000000" w:rsidDel="00000000" w:rsidP="00000000" w:rsidRDefault="00000000" w:rsidRPr="00000000" w14:paraId="00003443">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10,942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5">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facilitated the mobilization of P/C/M/QRT to conduct RDANA.</w:t>
            </w:r>
            <w:r w:rsidDel="00000000" w:rsidR="00000000" w:rsidRPr="00000000">
              <w:rPr>
                <w:rtl w:val="0"/>
              </w:rPr>
            </w:r>
          </w:p>
        </w:tc>
      </w:tr>
    </w:tbl>
    <w:p w:rsidR="00000000" w:rsidDel="00000000" w:rsidP="00000000" w:rsidRDefault="00000000" w:rsidRPr="00000000" w14:paraId="00003446">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47">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5"/>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B">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13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D">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ensured the availability of FFPs and other FNIs.</w:t>
            </w:r>
            <w:r w:rsidDel="00000000" w:rsidR="00000000" w:rsidRPr="00000000">
              <w:rPr>
                <w:rtl w:val="0"/>
              </w:rPr>
            </w:r>
          </w:p>
        </w:tc>
      </w:tr>
    </w:tbl>
    <w:p w:rsidR="00000000" w:rsidDel="00000000" w:rsidP="00000000" w:rsidRDefault="00000000" w:rsidRPr="00000000" w14:paraId="000034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6"/>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5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453">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meeting together the QRT Negros Occidental to discuss monitoring of reponse operations and establishment of DSWD coordination hub in Himamaylan City.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tcMar>
              <w:top w:w="0.0" w:type="dxa"/>
              <w:left w:w="115.0" w:type="dxa"/>
              <w:bottom w:w="0.0" w:type="dxa"/>
              <w:right w:w="115.0" w:type="dxa"/>
            </w:tcMar>
          </w:tcPr>
          <w:p w:rsidR="00000000" w:rsidDel="00000000" w:rsidP="00000000" w:rsidRDefault="00000000" w:rsidRPr="00000000" w14:paraId="00003455">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field visit to LGUs in Negros Occidental to provide technical assistance in disaster monitoring and reporting as well as in the collection of validated reports.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tcMar>
              <w:top w:w="0.0" w:type="dxa"/>
              <w:left w:w="115.0" w:type="dxa"/>
              <w:bottom w:w="0.0" w:type="dxa"/>
              <w:right w:w="115.0" w:type="dxa"/>
            </w:tcMar>
          </w:tcPr>
          <w:p w:rsidR="00000000" w:rsidDel="00000000" w:rsidP="00000000" w:rsidRDefault="00000000" w:rsidRPr="00000000" w14:paraId="0000345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raw materials to the San Rafael repacking site.</w:t>
            </w:r>
            <w:r w:rsidDel="00000000" w:rsidR="00000000" w:rsidRPr="00000000">
              <w:rPr>
                <w:rtl w:val="0"/>
              </w:rPr>
            </w:r>
          </w:p>
          <w:p w:rsidR="00000000" w:rsidDel="00000000" w:rsidP="00000000" w:rsidRDefault="00000000" w:rsidRPr="00000000" w14:paraId="0000345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 coordinated the ongoing repacking of food packs in the regional warehouse and repacking sites (San Rafael, Iloilo, and Dumarao) by volunteers from BLGU and municipal staff of LGU New Washington.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26 December 2021</w:t>
            </w:r>
          </w:p>
        </w:tc>
        <w:tc>
          <w:tcPr>
            <w:tcMar>
              <w:top w:w="0.0" w:type="dxa"/>
              <w:left w:w="115.0" w:type="dxa"/>
              <w:bottom w:w="0.0" w:type="dxa"/>
              <w:right w:w="115.0" w:type="dxa"/>
            </w:tcMar>
          </w:tcPr>
          <w:p w:rsidR="00000000" w:rsidDel="00000000" w:rsidP="00000000" w:rsidRDefault="00000000" w:rsidRPr="00000000" w14:paraId="0000345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provided a total of Php265,000.00 cash assistance thru AICS in Candoni,Cauayan, Ilog, Kabankalan, La Carlota, Manapla, San Carlos and Sipalay, Negros Occidental and in Miag-Ao, ILoilo.</w:t>
            </w:r>
            <w:r w:rsidDel="00000000" w:rsidR="00000000" w:rsidRPr="00000000">
              <w:rPr>
                <w:rtl w:val="0"/>
              </w:rPr>
            </w:r>
          </w:p>
        </w:tc>
      </w:tr>
    </w:tbl>
    <w:p w:rsidR="00000000" w:rsidDel="00000000" w:rsidP="00000000" w:rsidRDefault="00000000" w:rsidRPr="00000000" w14:paraId="000034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0">
            <w:pPr>
              <w:numPr>
                <w:ilvl w:val="0"/>
                <w:numId w:val="21"/>
              </w:numPr>
              <w:ind w:left="360" w:right="57"/>
              <w:jc w:val="both"/>
              <w:rPr>
                <w:sz w:val="20"/>
                <w:szCs w:val="20"/>
              </w:rPr>
            </w:pPr>
            <w:r w:rsidDel="00000000" w:rsidR="00000000" w:rsidRPr="00000000">
              <w:rPr>
                <w:rFonts w:ascii="Arial" w:cs="Arial" w:eastAsia="Arial" w:hAnsi="Arial"/>
                <w:color w:val="050505"/>
                <w:rtl w:val="0"/>
              </w:rPr>
              <w:t xml:space="preserve">DSWD-FO VII Regional Director Rebecca Geamala and DSWD Assistant Secretary for DRMG Rodolfo Encabo heads the DSWD-7 </w:t>
            </w:r>
            <w:r w:rsidDel="00000000" w:rsidR="00000000" w:rsidRPr="00000000">
              <w:rPr>
                <w:rFonts w:ascii="Arial" w:cs="Arial" w:eastAsia="Arial" w:hAnsi="Arial"/>
                <w:i w:val="1"/>
                <w:color w:val="050505"/>
                <w:rtl w:val="0"/>
              </w:rPr>
              <w:t xml:space="preserve">Oplan Tabang</w:t>
            </w:r>
            <w:r w:rsidDel="00000000" w:rsidR="00000000" w:rsidRPr="00000000">
              <w:rPr>
                <w:rFonts w:ascii="Arial" w:cs="Arial" w:eastAsia="Arial" w:hAnsi="Arial"/>
                <w:color w:val="050505"/>
                <w:rtl w:val="0"/>
              </w:rPr>
              <w:t xml:space="preserve"> Isla deployment. In photo, DSWD-7 discusses with Mayor Constantino Reyes of Ubay, Bohol about their concerns and present strategies on reaching out into the island communities in the area. RD Geamala and ASec Encabo are in the province to check on the ground and assure the local government units that DSWD has a concrete and ready plan in providing assistance for the disaster- affected families.</w:t>
            </w:r>
            <w:r w:rsidDel="00000000" w:rsidR="00000000" w:rsidRPr="00000000">
              <w:rPr>
                <w:rtl w:val="0"/>
              </w:rPr>
            </w:r>
          </w:p>
          <w:p w:rsidR="00000000" w:rsidDel="00000000" w:rsidP="00000000" w:rsidRDefault="00000000" w:rsidRPr="00000000" w14:paraId="00003461">
            <w:pPr>
              <w:numPr>
                <w:ilvl w:val="0"/>
                <w:numId w:val="21"/>
              </w:numPr>
              <w:ind w:left="360" w:right="57"/>
              <w:jc w:val="both"/>
              <w:rPr>
                <w:sz w:val="20"/>
                <w:szCs w:val="20"/>
              </w:rPr>
            </w:pPr>
            <w:r w:rsidDel="00000000" w:rsidR="00000000" w:rsidRPr="00000000">
              <w:rPr>
                <w:rFonts w:ascii="Arial" w:cs="Arial" w:eastAsia="Arial" w:hAnsi="Arial"/>
                <w:sz w:val="20"/>
                <w:szCs w:val="20"/>
                <w:rtl w:val="0"/>
              </w:rPr>
              <w:t xml:space="preserve">DSWD-FO VII has extended financial assistance to 2,372 beneficiaries in Negros Oriental affected by the Typhoon “ODETTE” through Assistance for Individuals in Crisis Situation (AICS) amounting to a total of ₱11.8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3">
            <w:pPr>
              <w:numPr>
                <w:ilvl w:val="0"/>
                <w:numId w:val="21"/>
              </w:numPr>
              <w:ind w:left="360" w:right="57"/>
              <w:jc w:val="both"/>
              <w:rPr>
                <w:sz w:val="20"/>
                <w:szCs w:val="20"/>
              </w:rPr>
            </w:pPr>
            <w:r w:rsidDel="00000000" w:rsidR="00000000" w:rsidRPr="00000000">
              <w:rPr>
                <w:rFonts w:ascii="Arial" w:cs="Arial" w:eastAsia="Arial" w:hAnsi="Arial"/>
                <w:sz w:val="20"/>
                <w:szCs w:val="20"/>
                <w:rtl w:val="0"/>
              </w:rPr>
              <w:t xml:space="preserve">DSWD-FO VII mobilized teams, conduct series of coordination meetings for its Oplan Tabang Isla deployment in Bohol. The team is composed of not less than 50 personnel aiming to visit 9 LGUs with a total of 52 islet/island barangays with a confirmed validated list of affected families for payout of cash assistance as well as distribution of laminated sacks.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5">
            <w:pPr>
              <w:numPr>
                <w:ilvl w:val="0"/>
                <w:numId w:val="21"/>
              </w:numPr>
              <w:ind w:left="360" w:right="57" w:hanging="360"/>
              <w:jc w:val="both"/>
              <w:rPr>
                <w:sz w:val="20"/>
                <w:szCs w:val="20"/>
              </w:rPr>
            </w:pPr>
            <w:r w:rsidDel="00000000" w:rsidR="00000000" w:rsidRPr="00000000">
              <w:rPr>
                <w:rFonts w:ascii="Arial" w:cs="Arial" w:eastAsia="Arial" w:hAnsi="Arial"/>
                <w:sz w:val="20"/>
                <w:szCs w:val="20"/>
                <w:rtl w:val="0"/>
              </w:rPr>
              <w:t xml:space="preserve">DSWD-FO VII has extended financial assistance to 1,488 beneficiaries in Negros Oriental affected by the Typhoon “ODETTE” through Assistance for Individuals in Crisis Situation (AICS) amounting to a total of ₱7.4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7">
            <w:pPr>
              <w:numPr>
                <w:ilvl w:val="0"/>
                <w:numId w:val="21"/>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ARDO Shalaine Marie S. Lucero attended  the meeting with the Cebu Provincial Board Members. Mayors, and National Government Agencies with Gov. Gwen Garcia at Cebu Provincial Capitol to discuss updates of every agency’s response efforts on the aftermath of TY Odette.  She also clarified that the DSWD followed the JMC guidelines which stated that low-income families that were severely affected by TY Odette are eligible for the ₱5,000.00 cash assistance.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9">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B">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conducted repacking at the warehouse located in Bohol, Negros Oriental and Cebu with the help of CFW grantees/beneficiaries. </w:t>
            </w:r>
            <w:r w:rsidDel="00000000" w:rsidR="00000000" w:rsidRPr="00000000">
              <w:rPr>
                <w:rtl w:val="0"/>
              </w:rPr>
            </w:r>
          </w:p>
          <w:p w:rsidR="00000000" w:rsidDel="00000000" w:rsidP="00000000" w:rsidRDefault="00000000" w:rsidRPr="00000000" w14:paraId="0000346C">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facilitated the release of 500 FFPs from the Bohol warehouse to be distributed in LGU Panglao and 898 FFPs to LGU Maribojoc.</w:t>
            </w:r>
            <w:r w:rsidDel="00000000" w:rsidR="00000000" w:rsidRPr="00000000">
              <w:rPr>
                <w:rtl w:val="0"/>
              </w:rPr>
            </w:r>
          </w:p>
        </w:tc>
      </w:tr>
    </w:tbl>
    <w:p w:rsidR="00000000" w:rsidDel="00000000" w:rsidP="00000000" w:rsidRDefault="00000000" w:rsidRPr="00000000" w14:paraId="0000346D">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6E">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2">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4">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conducted and attended a meeting together with the Visayas Disaster Response Center (VDRC) to discuss logistical concerns and issues relative to the delivery of goods bound for Southern Leyte that are stranded in Matnog, Bicol Province.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6">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47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is ongoing.</w:t>
            </w:r>
          </w:p>
          <w:p w:rsidR="00000000" w:rsidDel="00000000" w:rsidP="00000000" w:rsidRDefault="00000000" w:rsidRPr="00000000" w14:paraId="0000347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p w:rsidR="00000000" w:rsidDel="00000000" w:rsidP="00000000" w:rsidRDefault="00000000" w:rsidRPr="00000000" w14:paraId="0000347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initiated the Inter-Agency Response Cluster Meeting focusing on the FNI, CCCM, and IDP Protection Clusters.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B">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XI DRMD IO Joshua Kempis was interviewed by PR TV regarding the updates on DSWD relief operations.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facilitated the installation of VSAT Internet at the Sub Field Office in Maasin City, Southern Leyte.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F">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Rapid Damage Assessment and Needs Analysis (RDANA) in highly affected areas of Southern Leyte is being done by DSWD-FO VIII QRT members and DRMD personnel. RDANA for the Provinces of Leyte and Eastern Samar has already been conducted and reported.</w:t>
            </w:r>
            <w:r w:rsidDel="00000000" w:rsidR="00000000" w:rsidRPr="00000000">
              <w:rPr>
                <w:rtl w:val="0"/>
              </w:rPr>
            </w:r>
          </w:p>
        </w:tc>
      </w:tr>
    </w:tbl>
    <w:p w:rsidR="00000000" w:rsidDel="00000000" w:rsidP="00000000" w:rsidRDefault="00000000" w:rsidRPr="00000000" w14:paraId="0000348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9"/>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4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8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8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485">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4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8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48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4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9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49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49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49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49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9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F">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coordination meeting with DILG and DBM to discuss the provision of AYUDA to the affected families of TY Odette</w:t>
            </w:r>
          </w:p>
          <w:p w:rsidR="00000000" w:rsidDel="00000000" w:rsidP="00000000" w:rsidRDefault="00000000" w:rsidRPr="00000000" w14:paraId="000034A0">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Deployed two (2) ETC teams to install satcoms equipment in Siargao and Dinagat Islands.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2">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monitoring and facilitating the delivery of relief assistance to the affected LGUs.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4">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6">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on the Tri-Cluster Information Management System with the United Nations High Commissioner for Refugees (UNHCR).</w:t>
            </w:r>
          </w:p>
          <w:p w:rsidR="00000000" w:rsidDel="00000000" w:rsidP="00000000" w:rsidRDefault="00000000" w:rsidRPr="00000000" w14:paraId="000034A7">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to identify escorts for the transport of humanitarian cargoes.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9">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the 2nd EOC Operations Meeting to discuss updates relative to Typhoon “ODETTE” Disaster Response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facilitated the delivery of humanitarian cargoes to Siargao and Dinagat Islands.</w:t>
            </w:r>
            <w:r w:rsidDel="00000000" w:rsidR="00000000" w:rsidRPr="00000000">
              <w:rPr>
                <w:rtl w:val="0"/>
              </w:rPr>
            </w:r>
          </w:p>
          <w:p w:rsidR="00000000" w:rsidDel="00000000" w:rsidP="00000000" w:rsidRDefault="00000000" w:rsidRPr="00000000" w14:paraId="000034AC">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planned for distribution of donated humanitarian cargoes from PLGU of Davao De Oro, ROATF Region IX which will be distributed on January 2, 2021.</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E">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requested a winged van from DSWD-FOs X and XI to be used for the delivery of relief goods.</w:t>
            </w:r>
            <w:r w:rsidDel="00000000" w:rsidR="00000000" w:rsidRPr="00000000">
              <w:rPr>
                <w:rtl w:val="0"/>
              </w:rPr>
            </w:r>
          </w:p>
          <w:p w:rsidR="00000000" w:rsidDel="00000000" w:rsidP="00000000" w:rsidRDefault="00000000" w:rsidRPr="00000000" w14:paraId="000034A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had a meeting with the World Food Programme (WFP) and the Provincial Governor of Dinagat Islands to discuss possible food assistance that would be provided by WFP.</w:t>
            </w:r>
            <w:r w:rsidDel="00000000" w:rsidR="00000000" w:rsidRPr="00000000">
              <w:rPr>
                <w:rtl w:val="0"/>
              </w:rPr>
            </w:r>
          </w:p>
          <w:p w:rsidR="00000000" w:rsidDel="00000000" w:rsidP="00000000" w:rsidRDefault="00000000" w:rsidRPr="00000000" w14:paraId="000034B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explored the possibility of transporting relief goods directly to island LGUs including freight, handling and labor services through coordination with service providers.</w:t>
            </w:r>
            <w:r w:rsidDel="00000000" w:rsidR="00000000" w:rsidRPr="00000000">
              <w:rPr>
                <w:rtl w:val="0"/>
              </w:rPr>
            </w:r>
          </w:p>
          <w:p w:rsidR="00000000" w:rsidDel="00000000" w:rsidP="00000000" w:rsidRDefault="00000000" w:rsidRPr="00000000" w14:paraId="000034B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arranged a commercial vessel to transport pending goods at Surigao City Port.</w:t>
            </w:r>
            <w:r w:rsidDel="00000000" w:rsidR="00000000" w:rsidRPr="00000000">
              <w:rPr>
                <w:rtl w:val="0"/>
              </w:rPr>
            </w:r>
          </w:p>
        </w:tc>
      </w:tr>
    </w:tbl>
    <w:p w:rsidR="00000000" w:rsidDel="00000000" w:rsidP="00000000" w:rsidRDefault="00000000" w:rsidRPr="00000000" w14:paraId="000034B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3">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4B4">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B5">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B6">
      <w:pPr>
        <w:spacing w:after="0" w:line="240" w:lineRule="auto"/>
        <w:ind w:left="567"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B7">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4B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br w:type="textWrapping"/>
        <w:t xml:space="preserve">*****</w:t>
      </w:r>
    </w:p>
    <w:p w:rsidR="00000000" w:rsidDel="00000000" w:rsidP="00000000" w:rsidRDefault="00000000" w:rsidRPr="00000000" w14:paraId="000034B9">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4BA">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3"/>
        <w:tblW w:w="973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8"/>
        <w:gridCol w:w="4869"/>
        <w:tblGridChange w:id="0">
          <w:tblGrid>
            <w:gridCol w:w="4868"/>
            <w:gridCol w:w="4869"/>
          </w:tblGrid>
        </w:tblGridChange>
      </w:tblGrid>
      <w:tr>
        <w:trPr>
          <w:cantSplit w:val="0"/>
          <w:trHeight w:val="945" w:hRule="atLeast"/>
          <w:tblHeader w:val="0"/>
        </w:trPr>
        <w:tc>
          <w:tcPr/>
          <w:p w:rsidR="00000000" w:rsidDel="00000000" w:rsidP="00000000" w:rsidRDefault="00000000" w:rsidRPr="00000000" w14:paraId="000034B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4B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4B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4B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4C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4C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4C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tc>
        <w:tc>
          <w:tcPr/>
          <w:p w:rsidR="00000000" w:rsidDel="00000000" w:rsidP="00000000" w:rsidRDefault="00000000" w:rsidRPr="00000000" w14:paraId="000034C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4C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C5">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4C6">
      <w:pPr>
        <w:spacing w:after="0" w:line="240" w:lineRule="auto"/>
        <w:jc w:val="both"/>
        <w:rPr>
          <w:rFonts w:ascii="Arial" w:cs="Arial" w:eastAsia="Arial" w:hAnsi="Arial"/>
          <w:b w:val="1"/>
        </w:rPr>
      </w:pPr>
      <w:bookmarkStart w:colFirst="0" w:colLast="0" w:name="_3dy6vkm" w:id="10"/>
      <w:bookmarkEnd w:id="10"/>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4CB">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4C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#51 on Typhoon ODETTE as of 12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4C7">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4C8">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4C9">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4C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42" w:hanging="360"/>
      </w:pPr>
      <w:rPr>
        <w:rFonts w:ascii="Noto Sans Symbols" w:cs="Noto Sans Symbols" w:eastAsia="Noto Sans Symbols" w:hAnsi="Noto Sans Symbols"/>
      </w:rPr>
    </w:lvl>
    <w:lvl w:ilvl="1">
      <w:start w:val="1"/>
      <w:numFmt w:val="bullet"/>
      <w:lvlText w:val="o"/>
      <w:lvlJc w:val="left"/>
      <w:pPr>
        <w:ind w:left="1762" w:hanging="360"/>
      </w:pPr>
      <w:rPr>
        <w:rFonts w:ascii="Courier New" w:cs="Courier New" w:eastAsia="Courier New" w:hAnsi="Courier New"/>
      </w:rPr>
    </w:lvl>
    <w:lvl w:ilvl="2">
      <w:start w:val="1"/>
      <w:numFmt w:val="bullet"/>
      <w:lvlText w:val="▪"/>
      <w:lvlJc w:val="left"/>
      <w:pPr>
        <w:ind w:left="2482" w:hanging="360"/>
      </w:pPr>
      <w:rPr>
        <w:rFonts w:ascii="Noto Sans Symbols" w:cs="Noto Sans Symbols" w:eastAsia="Noto Sans Symbols" w:hAnsi="Noto Sans Symbols"/>
      </w:rPr>
    </w:lvl>
    <w:lvl w:ilvl="3">
      <w:start w:val="1"/>
      <w:numFmt w:val="bullet"/>
      <w:lvlText w:val="●"/>
      <w:lvlJc w:val="left"/>
      <w:pPr>
        <w:ind w:left="3202" w:hanging="360"/>
      </w:pPr>
      <w:rPr>
        <w:rFonts w:ascii="Noto Sans Symbols" w:cs="Noto Sans Symbols" w:eastAsia="Noto Sans Symbols" w:hAnsi="Noto Sans Symbols"/>
      </w:rPr>
    </w:lvl>
    <w:lvl w:ilvl="4">
      <w:start w:val="1"/>
      <w:numFmt w:val="bullet"/>
      <w:lvlText w:val="o"/>
      <w:lvlJc w:val="left"/>
      <w:pPr>
        <w:ind w:left="3922" w:hanging="360"/>
      </w:pPr>
      <w:rPr>
        <w:rFonts w:ascii="Courier New" w:cs="Courier New" w:eastAsia="Courier New" w:hAnsi="Courier New"/>
      </w:rPr>
    </w:lvl>
    <w:lvl w:ilvl="5">
      <w:start w:val="1"/>
      <w:numFmt w:val="bullet"/>
      <w:lvlText w:val="▪"/>
      <w:lvlJc w:val="left"/>
      <w:pPr>
        <w:ind w:left="4642" w:hanging="360"/>
      </w:pPr>
      <w:rPr>
        <w:rFonts w:ascii="Noto Sans Symbols" w:cs="Noto Sans Symbols" w:eastAsia="Noto Sans Symbols" w:hAnsi="Noto Sans Symbols"/>
      </w:rPr>
    </w:lvl>
    <w:lvl w:ilvl="6">
      <w:start w:val="1"/>
      <w:numFmt w:val="bullet"/>
      <w:lvlText w:val="●"/>
      <w:lvlJc w:val="left"/>
      <w:pPr>
        <w:ind w:left="5362" w:hanging="360"/>
      </w:pPr>
      <w:rPr>
        <w:rFonts w:ascii="Noto Sans Symbols" w:cs="Noto Sans Symbols" w:eastAsia="Noto Sans Symbols" w:hAnsi="Noto Sans Symbols"/>
      </w:rPr>
    </w:lvl>
    <w:lvl w:ilvl="7">
      <w:start w:val="1"/>
      <w:numFmt w:val="bullet"/>
      <w:lvlText w:val="o"/>
      <w:lvlJc w:val="left"/>
      <w:pPr>
        <w:ind w:left="6082" w:hanging="360"/>
      </w:pPr>
      <w:rPr>
        <w:rFonts w:ascii="Courier New" w:cs="Courier New" w:eastAsia="Courier New" w:hAnsi="Courier New"/>
      </w:rPr>
    </w:lvl>
    <w:lvl w:ilvl="8">
      <w:start w:val="1"/>
      <w:numFmt w:val="bullet"/>
      <w:lvlText w:val="▪"/>
      <w:lvlJc w:val="left"/>
      <w:pPr>
        <w:ind w:left="6802"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