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#53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14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2,339,123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8,363,704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8,827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8,827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2,339,123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8,363,704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88,580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311,375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88,094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309,146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27,263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7,590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26,463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2,798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444,071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1,805,395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67,786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30,927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127,057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2,753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41,996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148,277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2,414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9,037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4,794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8,491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8,179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34,877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73,548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276,878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271,575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1,150,520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1,096,315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3,476,944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343,078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1,074,744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16,800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22,122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22,467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17,251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21,902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18,000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13,920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34,966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4,985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5,017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15,749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14,427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2,694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7,935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23,805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4,240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5,715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69,180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636,837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1,980,181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27,107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78,550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14,274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63,495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3,604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14,502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5,199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10,517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52,251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3,647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4,514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47,684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142,404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3,977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13,163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1,630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3,770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112,423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408,856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2,143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16,144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6,905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27,844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10,401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44,328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22,065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277,623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1,070,114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478,021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11,024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41,017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12,305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57,129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45,080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b w:val="1"/>
                <w:sz w:val="20"/>
                <w:szCs w:val="20"/>
                <w:rtl w:val="0"/>
              </w:rPr>
              <w:t xml:space="preserve">95,474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b w:val="1"/>
                <w:sz w:val="20"/>
                <w:szCs w:val="20"/>
                <w:rtl w:val="0"/>
              </w:rPr>
              <w:t xml:space="preserve">362,641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6,599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24,351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1,843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7,916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39,580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16,555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2,552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9,432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14,537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72,685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7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b w:val="1"/>
                <w:sz w:val="20"/>
                <w:szCs w:val="20"/>
                <w:rtl w:val="0"/>
              </w:rPr>
              <w:t xml:space="preserve">44,304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b w:val="1"/>
                <w:sz w:val="20"/>
                <w:szCs w:val="20"/>
                <w:rtl w:val="0"/>
              </w:rPr>
              <w:t xml:space="preserve">178,429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b w:val="1"/>
                <w:sz w:val="20"/>
                <w:szCs w:val="20"/>
                <w:rtl w:val="0"/>
              </w:rPr>
              <w:t xml:space="preserve">6,943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b w:val="1"/>
                <w:sz w:val="20"/>
                <w:szCs w:val="20"/>
                <w:rtl w:val="0"/>
              </w:rPr>
              <w:t xml:space="preserve">24,758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b w:val="1"/>
                <w:sz w:val="20"/>
                <w:szCs w:val="20"/>
                <w:rtl w:val="0"/>
              </w:rPr>
              <w:t xml:space="preserve">3,984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b w:val="1"/>
                <w:sz w:val="20"/>
                <w:szCs w:val="20"/>
                <w:rtl w:val="0"/>
              </w:rPr>
              <w:t xml:space="preserve">16,576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3,733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2,127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b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b w:val="1"/>
                <w:sz w:val="20"/>
                <w:szCs w:val="20"/>
                <w:rtl w:val="0"/>
              </w:rPr>
              <w:t xml:space="preserve">19,491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b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b w:val="1"/>
                <w:sz w:val="20"/>
                <w:szCs w:val="20"/>
                <w:rtl w:val="0"/>
              </w:rPr>
              <w:t xml:space="preserve">8,638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bl>
    <w:p w:rsidR="00000000" w:rsidDel="00000000" w:rsidP="00000000" w:rsidRDefault="00000000" w:rsidRPr="00000000" w14:paraId="00000700">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b w:val="1"/>
                <w:sz w:val="20"/>
                <w:szCs w:val="20"/>
                <w:rtl w:val="0"/>
              </w:rPr>
              <w:t xml:space="preserve">27,815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b w:val="1"/>
                <w:sz w:val="20"/>
                <w:szCs w:val="20"/>
                <w:rtl w:val="0"/>
              </w:rPr>
              <w:t xml:space="preserve">108,966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16,035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1,050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11,878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651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382,918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1,499,721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b w:val="1"/>
                <w:sz w:val="20"/>
                <w:szCs w:val="20"/>
                <w:rtl w:val="0"/>
              </w:rPr>
              <w:t xml:space="preserve">31,343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b w:val="1"/>
                <w:sz w:val="20"/>
                <w:szCs w:val="20"/>
                <w:rtl w:val="0"/>
              </w:rPr>
              <w:t xml:space="preserve">119,113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b w:val="1"/>
                <w:sz w:val="20"/>
                <w:szCs w:val="20"/>
                <w:rtl w:val="0"/>
              </w:rPr>
              <w:t xml:space="preserve">175,910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b w:val="1"/>
                <w:sz w:val="20"/>
                <w:szCs w:val="20"/>
                <w:rtl w:val="0"/>
              </w:rPr>
              <w:t xml:space="preserve">687,561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b w:val="1"/>
                <w:sz w:val="20"/>
                <w:szCs w:val="20"/>
                <w:rtl w:val="0"/>
              </w:rPr>
              <w:t xml:space="preserve">86,628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b w:val="1"/>
                <w:sz w:val="20"/>
                <w:szCs w:val="20"/>
                <w:rtl w:val="0"/>
              </w:rPr>
              <w:t xml:space="preserve">327,756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17,257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EF">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13 January 2022, 2PM. Hence, changes in figures are based on the ongoing assessment and validation that are continuously being conducted.</w:t>
      </w:r>
    </w:p>
    <w:p w:rsidR="00000000" w:rsidDel="00000000" w:rsidP="00000000" w:rsidRDefault="00000000" w:rsidRPr="00000000" w14:paraId="000008F0">
      <w:pPr>
        <w:spacing w:after="0" w:line="240" w:lineRule="auto"/>
        <w:ind w:left="450" w:right="27" w:firstLine="0"/>
        <w:jc w:val="both"/>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8F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2">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6">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8">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F9">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40,322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153,736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998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3">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4">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9,467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568,484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40,322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2,135,170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right"/>
              <w:rPr/>
            </w:pPr>
            <w:r w:rsidDel="00000000" w:rsidR="00000000" w:rsidRPr="00000000">
              <w:rPr>
                <w:rFonts w:ascii="Arial" w:cs="Arial" w:eastAsia="Arial" w:hAnsi="Arial"/>
                <w:b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right"/>
              <w:rPr/>
            </w:pPr>
            <w:r w:rsidDel="00000000" w:rsidR="00000000" w:rsidRPr="00000000">
              <w:rPr>
                <w:rFonts w:ascii="Arial" w:cs="Arial" w:eastAsia="Arial" w:hAnsi="Arial"/>
                <w:b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right"/>
              <w:rPr/>
            </w:pPr>
            <w:r w:rsidDel="00000000" w:rsidR="00000000" w:rsidRPr="00000000">
              <w:rPr>
                <w:rFonts w:ascii="Arial" w:cs="Arial" w:eastAsia="Arial" w:hAnsi="Arial"/>
                <w:b w:val="1"/>
                <w:sz w:val="20"/>
                <w:szCs w:val="20"/>
                <w:rtl w:val="0"/>
              </w:rPr>
              <w:t xml:space="preserve">53,478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233,464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b w:val="1"/>
                <w:sz w:val="20"/>
                <w:szCs w:val="20"/>
                <w:rtl w:val="0"/>
              </w:rPr>
              <w:t xml:space="preserve">1,959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b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b w:val="1"/>
                <w:sz w:val="20"/>
                <w:szCs w:val="20"/>
                <w:rtl w:val="0"/>
              </w:rPr>
              <w:t xml:space="preserve">53,019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b w:val="1"/>
                <w:sz w:val="20"/>
                <w:szCs w:val="20"/>
                <w:rtl w:val="0"/>
              </w:rPr>
              <w:t xml:space="preserve">231,389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b w:val="1"/>
                <w:sz w:val="20"/>
                <w:szCs w:val="20"/>
                <w:rtl w:val="0"/>
              </w:rPr>
              <w:t xml:space="preserve">1,959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bl>
    <w:p w:rsidR="00000000" w:rsidDel="00000000" w:rsidP="00000000" w:rsidRDefault="00000000" w:rsidRPr="00000000" w14:paraId="0000095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3,524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3,065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22,870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7,171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25,005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3,495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b w:val="1"/>
                <w:sz w:val="20"/>
                <w:szCs w:val="20"/>
                <w:rtl w:val="0"/>
              </w:rPr>
              <w:t xml:space="preserve">3,544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b w:val="1"/>
                <w:sz w:val="20"/>
                <w:szCs w:val="20"/>
                <w:rtl w:val="0"/>
              </w:rPr>
              <w:t xml:space="preserve">108,248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b w:val="1"/>
                <w:sz w:val="20"/>
                <w:szCs w:val="20"/>
                <w:rtl w:val="0"/>
              </w:rPr>
              <w:t xml:space="preserve">432,513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26,127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b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b w:val="1"/>
                <w:sz w:val="20"/>
                <w:szCs w:val="20"/>
                <w:rtl w:val="0"/>
              </w:rPr>
              <w:t xml:space="preserve">9,374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b w:val="1"/>
                <w:sz w:val="20"/>
                <w:szCs w:val="20"/>
                <w:rtl w:val="0"/>
              </w:rPr>
              <w:t xml:space="preserve">34,748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b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b w:val="1"/>
                <w:sz w:val="20"/>
                <w:szCs w:val="20"/>
                <w:rtl w:val="0"/>
              </w:rPr>
              <w:t xml:space="preserve">13,793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b w:val="1"/>
                <w:sz w:val="20"/>
                <w:szCs w:val="20"/>
                <w:rtl w:val="0"/>
              </w:rPr>
              <w:t xml:space="preserve">48,068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b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b w:val="1"/>
                <w:sz w:val="20"/>
                <w:szCs w:val="20"/>
                <w:rtl w:val="0"/>
              </w:rPr>
              <w:t xml:space="preserve">1,205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b w:val="1"/>
                <w:sz w:val="20"/>
                <w:szCs w:val="20"/>
                <w:rtl w:val="0"/>
              </w:rPr>
              <w:t xml:space="preserve">3,358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b w:val="1"/>
                <w:sz w:val="20"/>
                <w:szCs w:val="20"/>
                <w:rtl w:val="0"/>
              </w:rPr>
              <w:t xml:space="preserve">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b w:val="1"/>
                <w:sz w:val="20"/>
                <w:szCs w:val="20"/>
                <w:rtl w:val="0"/>
              </w:rPr>
              <w:t xml:space="preserve">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B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b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b w:val="1"/>
                <w:sz w:val="20"/>
                <w:szCs w:val="20"/>
                <w:rtl w:val="0"/>
              </w:rPr>
              <w:t xml:space="preserve">204,912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b w:val="1"/>
                <w:sz w:val="20"/>
                <w:szCs w:val="20"/>
                <w:rtl w:val="0"/>
              </w:rPr>
              <w:t xml:space="preserve">11,844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b w:val="1"/>
                <w:sz w:val="20"/>
                <w:szCs w:val="20"/>
                <w:rtl w:val="0"/>
              </w:rPr>
              <w:t xml:space="preserve">684,196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b w:val="1"/>
                <w:sz w:val="20"/>
                <w:szCs w:val="20"/>
                <w:rtl w:val="0"/>
              </w:rPr>
              <w:t xml:space="preserve">43,120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b w:val="1"/>
                <w:sz w:val="20"/>
                <w:szCs w:val="20"/>
                <w:rtl w:val="0"/>
              </w:rPr>
              <w:t xml:space="preserve">71,852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4,522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222,833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b w:val="1"/>
                <w:sz w:val="20"/>
                <w:szCs w:val="20"/>
                <w:rtl w:val="0"/>
              </w:rPr>
              <w:t xml:space="preserve">13,389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2,263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7,113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2,195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b w:val="1"/>
                <w:sz w:val="20"/>
                <w:szCs w:val="20"/>
                <w:rtl w:val="0"/>
              </w:rPr>
              <w:t xml:space="preserve">119,700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b w:val="1"/>
                <w:sz w:val="20"/>
                <w:szCs w:val="20"/>
                <w:rtl w:val="0"/>
              </w:rPr>
              <w:t xml:space="preserve">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b w:val="1"/>
                <w:sz w:val="20"/>
                <w:szCs w:val="20"/>
                <w:rtl w:val="0"/>
              </w:rPr>
              <w:t xml:space="preserve">414,656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b w:val="1"/>
                <w:sz w:val="20"/>
                <w:szCs w:val="20"/>
                <w:rtl w:val="0"/>
              </w:rPr>
              <w:t xml:space="preserve">27,014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27,912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73,452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1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b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b w:val="1"/>
                <w:sz w:val="20"/>
                <w:szCs w:val="20"/>
                <w:rtl w:val="0"/>
              </w:rPr>
              <w:t xml:space="preserve">1,560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b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1,302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b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b w:val="1"/>
                <w:sz w:val="20"/>
                <w:szCs w:val="20"/>
                <w:rtl w:val="0"/>
              </w:rPr>
              <w:t xml:space="preserve">11,800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b w:val="1"/>
                <w:sz w:val="20"/>
                <w:szCs w:val="20"/>
                <w:rtl w:val="0"/>
              </w:rPr>
              <w:t xml:space="preserve">41,454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b w:val="1"/>
                <w:sz w:val="20"/>
                <w:szCs w:val="20"/>
                <w:rtl w:val="0"/>
              </w:rPr>
              <w:t xml:space="preserve">2,717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bl>
    <w:p w:rsidR="00000000" w:rsidDel="00000000" w:rsidP="00000000" w:rsidRDefault="00000000" w:rsidRPr="00000000" w14:paraId="0000116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b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b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b w:val="1"/>
                <w:sz w:val="20"/>
                <w:szCs w:val="20"/>
                <w:rtl w:val="0"/>
              </w:rPr>
              <w:t xml:space="preserve">37,054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b w:val="1"/>
                <w:sz w:val="20"/>
                <w:szCs w:val="20"/>
                <w:rtl w:val="0"/>
              </w:rPr>
              <w:t xml:space="preserve">14,886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b w:val="1"/>
                <w:sz w:val="20"/>
                <w:szCs w:val="20"/>
                <w:rtl w:val="0"/>
              </w:rPr>
              <w:t xml:space="preserve">141,387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b w:val="1"/>
                <w:sz w:val="20"/>
                <w:szCs w:val="20"/>
                <w:rtl w:val="0"/>
              </w:rPr>
              <w:t xml:space="preserve">60,375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5,767</w:t>
            </w:r>
            <w:r w:rsidDel="00000000" w:rsidR="00000000" w:rsidRPr="00000000">
              <w:rPr>
                <w:rtl w:val="0"/>
              </w:rPr>
            </w:r>
          </w:p>
        </w:tc>
      </w:tr>
    </w:tbl>
    <w:p w:rsidR="00000000" w:rsidDel="00000000" w:rsidP="00000000" w:rsidRDefault="00000000" w:rsidRPr="00000000" w14:paraId="000011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bl>
    <w:p w:rsidR="00000000" w:rsidDel="00000000" w:rsidP="00000000" w:rsidRDefault="00000000" w:rsidRPr="00000000" w14:paraId="000011C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b w:val="1"/>
                <w:sz w:val="20"/>
                <w:szCs w:val="20"/>
                <w:rtl w:val="0"/>
              </w:rPr>
              <w:t xml:space="preserve">675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b w:val="1"/>
                <w:sz w:val="20"/>
                <w:szCs w:val="20"/>
                <w:rtl w:val="0"/>
              </w:rPr>
              <w:t xml:space="preserve">374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b w:val="1"/>
                <w:sz w:val="20"/>
                <w:szCs w:val="20"/>
                <w:rtl w:val="0"/>
              </w:rPr>
              <w:t xml:space="preserve">28,841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b w:val="1"/>
                <w:sz w:val="20"/>
                <w:szCs w:val="20"/>
                <w:rtl w:val="0"/>
              </w:rPr>
              <w:t xml:space="preserve">13,729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b w:val="1"/>
                <w:sz w:val="20"/>
                <w:szCs w:val="20"/>
                <w:rtl w:val="0"/>
              </w:rPr>
              <w:t xml:space="preserve">107,163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b w:val="1"/>
                <w:sz w:val="20"/>
                <w:szCs w:val="20"/>
                <w:rtl w:val="0"/>
              </w:rPr>
              <w:t xml:space="preserve">54,608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12,515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3,211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593</w:t>
            </w:r>
            <w:r w:rsidDel="00000000" w:rsidR="00000000" w:rsidRPr="00000000">
              <w:rPr>
                <w:rtl w:val="0"/>
              </w:rPr>
            </w:r>
          </w:p>
        </w:tc>
      </w:tr>
    </w:tbl>
    <w:p w:rsidR="00000000" w:rsidDel="00000000" w:rsidP="00000000" w:rsidRDefault="00000000" w:rsidRPr="00000000" w14:paraId="0000121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16,395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14,451</w:t>
            </w:r>
            <w:r w:rsidDel="00000000" w:rsidR="00000000" w:rsidRPr="00000000">
              <w:rPr>
                <w:rtl w:val="0"/>
              </w:rPr>
            </w:r>
          </w:p>
        </w:tc>
      </w:tr>
    </w:tbl>
    <w:p w:rsidR="00000000" w:rsidDel="00000000" w:rsidP="00000000" w:rsidRDefault="00000000" w:rsidRPr="00000000" w14:paraId="0000125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b w:val="1"/>
                <w:sz w:val="20"/>
                <w:szCs w:val="20"/>
                <w:rtl w:val="0"/>
              </w:rPr>
              <w:t xml:space="preserve">437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b w:val="1"/>
                <w:sz w:val="20"/>
                <w:szCs w:val="20"/>
                <w:rtl w:val="0"/>
              </w:rPr>
              <w:t xml:space="preserve">29,620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b w:val="1"/>
                <w:sz w:val="20"/>
                <w:szCs w:val="20"/>
                <w:rtl w:val="0"/>
              </w:rPr>
              <w:t xml:space="preserve">120,050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b w:val="1"/>
                <w:sz w:val="20"/>
                <w:szCs w:val="20"/>
                <w:rtl w:val="0"/>
              </w:rPr>
              <w:t xml:space="preserve">6,818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b w:val="1"/>
                <w:sz w:val="20"/>
                <w:szCs w:val="20"/>
                <w:rtl w:val="0"/>
              </w:rPr>
              <w:t xml:space="preserve">3,377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2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b w:val="1"/>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b w:val="1"/>
                <w:sz w:val="20"/>
                <w:szCs w:val="20"/>
                <w:rtl w:val="0"/>
              </w:rPr>
              <w:t xml:space="preserve">19,377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b w:val="1"/>
                <w:sz w:val="20"/>
                <w:szCs w:val="20"/>
                <w:rtl w:val="0"/>
              </w:rPr>
              <w:t xml:space="preserve">76,759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1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1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3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b w:val="1"/>
                <w:sz w:val="20"/>
                <w:szCs w:val="20"/>
                <w:rtl w:val="0"/>
              </w:rPr>
              <w:t xml:space="preserve">13,062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b w:val="1"/>
                <w:sz w:val="20"/>
                <w:szCs w:val="20"/>
                <w:rtl w:val="0"/>
              </w:rPr>
              <w:t xml:space="preserve">48,124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0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b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b w:val="1"/>
                <w:sz w:val="20"/>
                <w:szCs w:val="20"/>
                <w:rtl w:val="0"/>
              </w:rPr>
              <w:t xml:space="preserve">12,587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b w:val="1"/>
                <w:sz w:val="20"/>
                <w:szCs w:val="20"/>
                <w:rtl w:val="0"/>
              </w:rPr>
              <w:t xml:space="preserve">46,571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36">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and MIMAROPA after data validation on 13 January 2022, 2PM. Hence, changes in figures are based on the ongoing assessment and validation that are continuously being conducted.</w:t>
      </w:r>
    </w:p>
    <w:p w:rsidR="00000000" w:rsidDel="00000000" w:rsidP="00000000" w:rsidRDefault="00000000" w:rsidRPr="00000000" w14:paraId="00001637">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3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9">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3A">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3B">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12,125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41,594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3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3D">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3">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8">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D">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center"/>
              <w:rPr/>
            </w:pPr>
            <w:r w:rsidDel="00000000" w:rsidR="00000000" w:rsidRPr="00000000">
              <w:rPr>
                <w:rFonts w:ascii="Arial" w:cs="Arial" w:eastAsia="Arial" w:hAnsi="Arial"/>
                <w:b w:val="1"/>
                <w:sz w:val="20"/>
                <w:szCs w:val="20"/>
                <w:rtl w:val="0"/>
              </w:rPr>
              <w:t xml:space="preserve">226,751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center"/>
              <w:rPr/>
            </w:pPr>
            <w:r w:rsidDel="00000000" w:rsidR="00000000" w:rsidRPr="00000000">
              <w:rPr>
                <w:rFonts w:ascii="Arial" w:cs="Arial" w:eastAsia="Arial" w:hAnsi="Arial"/>
                <w:b w:val="1"/>
                <w:sz w:val="20"/>
                <w:szCs w:val="20"/>
                <w:rtl w:val="0"/>
              </w:rPr>
              <w:t xml:space="preserve">12,125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center"/>
              <w:rPr/>
            </w:pPr>
            <w:r w:rsidDel="00000000" w:rsidR="00000000" w:rsidRPr="00000000">
              <w:rPr>
                <w:rFonts w:ascii="Arial" w:cs="Arial" w:eastAsia="Arial" w:hAnsi="Arial"/>
                <w:b w:val="1"/>
                <w:sz w:val="20"/>
                <w:szCs w:val="20"/>
                <w:rtl w:val="0"/>
              </w:rPr>
              <w:t xml:space="preserve">867,502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center"/>
              <w:rPr/>
            </w:pPr>
            <w:r w:rsidDel="00000000" w:rsidR="00000000" w:rsidRPr="00000000">
              <w:rPr>
                <w:rFonts w:ascii="Arial" w:cs="Arial" w:eastAsia="Arial" w:hAnsi="Arial"/>
                <w:b w:val="1"/>
                <w:sz w:val="20"/>
                <w:szCs w:val="20"/>
                <w:rtl w:val="0"/>
              </w:rPr>
              <w:t xml:space="preserve">41,594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b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b w:val="1"/>
                <w:sz w:val="20"/>
                <w:szCs w:val="20"/>
                <w:rtl w:val="0"/>
              </w:rPr>
              <w:t xml:space="preserve">33,950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b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b w:val="1"/>
                <w:sz w:val="20"/>
                <w:szCs w:val="20"/>
                <w:rtl w:val="0"/>
              </w:rPr>
              <w:t xml:space="preserve">33,826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2,906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b w:val="1"/>
                <w:sz w:val="20"/>
                <w:szCs w:val="20"/>
                <w:rtl w:val="0"/>
              </w:rPr>
              <w:t xml:space="preserve">154,118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b w:val="1"/>
                <w:sz w:val="20"/>
                <w:szCs w:val="20"/>
                <w:rtl w:val="0"/>
              </w:rPr>
              <w:t xml:space="preserve">304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b w:val="1"/>
                <w:sz w:val="20"/>
                <w:szCs w:val="20"/>
                <w:rtl w:val="0"/>
              </w:rPr>
              <w:t xml:space="preserve">588,917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b w:val="1"/>
                <w:sz w:val="20"/>
                <w:szCs w:val="20"/>
                <w:rtl w:val="0"/>
              </w:rPr>
              <w:t xml:space="preserve">1,091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b w:val="1"/>
                <w:sz w:val="20"/>
                <w:szCs w:val="20"/>
                <w:rtl w:val="0"/>
              </w:rPr>
              <w:t xml:space="preserve">5,723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b w:val="1"/>
                <w:sz w:val="20"/>
                <w:szCs w:val="20"/>
                <w:rtl w:val="0"/>
              </w:rPr>
              <w:t xml:space="preserve">20,098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b w:val="1"/>
                <w:sz w:val="20"/>
                <w:szCs w:val="20"/>
                <w:rtl w:val="0"/>
              </w:rPr>
              <w:t xml:space="preserve">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30,535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5,467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b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b w:val="1"/>
                <w:sz w:val="20"/>
                <w:szCs w:val="20"/>
                <w:rtl w:val="0"/>
              </w:rPr>
              <w:t xml:space="preserve">28,448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3,189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b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b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1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110,326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b w:val="1"/>
                <w:sz w:val="20"/>
                <w:szCs w:val="20"/>
                <w:rtl w:val="0"/>
              </w:rPr>
              <w:t xml:space="preserve">432,609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b w:val="1"/>
                <w:sz w:val="20"/>
                <w:szCs w:val="20"/>
                <w:rtl w:val="0"/>
              </w:rPr>
              <w:t xml:space="preserve">14,490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b w:val="1"/>
                <w:sz w:val="20"/>
                <w:szCs w:val="20"/>
                <w:rtl w:val="0"/>
              </w:rPr>
              <w:t xml:space="preserve">49,327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b w:val="1"/>
                <w:sz w:val="20"/>
                <w:szCs w:val="20"/>
                <w:rtl w:val="0"/>
              </w:rPr>
              <w:t xml:space="preserve">1,407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b w:val="1"/>
                <w:sz w:val="20"/>
                <w:szCs w:val="20"/>
                <w:rtl w:val="0"/>
              </w:rPr>
              <w:t xml:space="preserve">2,409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b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b w:val="1"/>
                <w:sz w:val="20"/>
                <w:szCs w:val="20"/>
                <w:rtl w:val="0"/>
              </w:rPr>
              <w:t xml:space="preserve">8,836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b w:val="1"/>
                <w:sz w:val="20"/>
                <w:szCs w:val="20"/>
                <w:rtl w:val="0"/>
              </w:rPr>
              <w:t xml:space="preserve">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D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11,878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b w:val="1"/>
                <w:sz w:val="20"/>
                <w:szCs w:val="20"/>
                <w:rtl w:val="0"/>
              </w:rPr>
              <w:t xml:space="preserve">39,605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4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5,627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b w:val="1"/>
                <w:sz w:val="20"/>
                <w:szCs w:val="20"/>
                <w:rtl w:val="0"/>
              </w:rPr>
              <w:t xml:space="preserve">3,256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b w:val="1"/>
                <w:sz w:val="20"/>
                <w:szCs w:val="20"/>
                <w:rtl w:val="0"/>
              </w:rPr>
              <w:t xml:space="preserve">22,007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13,616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6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b w:val="1"/>
                <w:sz w:val="20"/>
                <w:szCs w:val="20"/>
                <w:rtl w:val="0"/>
              </w:rPr>
              <w:t xml:space="preserve">5,066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b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b w:val="1"/>
                <w:sz w:val="20"/>
                <w:szCs w:val="20"/>
                <w:rtl w:val="0"/>
              </w:rPr>
              <w:t xml:space="preserve">19,949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b w:val="1"/>
                <w:sz w:val="20"/>
                <w:szCs w:val="20"/>
                <w:rtl w:val="0"/>
              </w:rPr>
              <w:t xml:space="preserve">13,577</w:t>
            </w:r>
            <w:r w:rsidDel="00000000" w:rsidR="00000000" w:rsidRPr="00000000">
              <w:rPr>
                <w:rtl w:val="0"/>
              </w:rPr>
            </w:r>
          </w:p>
        </w:tc>
      </w:tr>
    </w:tbl>
    <w:p w:rsidR="00000000" w:rsidDel="00000000" w:rsidP="00000000" w:rsidRDefault="00000000" w:rsidRPr="00000000" w14:paraId="0000197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2,639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3,047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2,052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r>
    </w:tbl>
    <w:p w:rsidR="00000000" w:rsidDel="00000000" w:rsidP="00000000" w:rsidRDefault="00000000" w:rsidRPr="00000000" w14:paraId="000019B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b w:val="1"/>
                <w:sz w:val="20"/>
                <w:szCs w:val="20"/>
                <w:rtl w:val="0"/>
              </w:rPr>
              <w:t xml:space="preserve">2,356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b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b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D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b w:val="1"/>
                <w:sz w:val="20"/>
                <w:szCs w:val="20"/>
                <w:rtl w:val="0"/>
              </w:rPr>
              <w:t xml:space="preserve">43,169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b w:val="1"/>
                <w:sz w:val="20"/>
                <w:szCs w:val="20"/>
                <w:rtl w:val="0"/>
              </w:rPr>
              <w:t xml:space="preserve">170,945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b w:val="1"/>
                <w:sz w:val="20"/>
                <w:szCs w:val="20"/>
                <w:rtl w:val="0"/>
              </w:rPr>
              <w:t xml:space="preserve">20,421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b w:val="1"/>
                <w:sz w:val="20"/>
                <w:szCs w:val="20"/>
                <w:rtl w:val="0"/>
              </w:rPr>
              <w:t xml:space="preserve">8,225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b w:val="1"/>
                <w:sz w:val="20"/>
                <w:szCs w:val="20"/>
                <w:rtl w:val="0"/>
              </w:rPr>
              <w:t xml:space="preserve">10,260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b w:val="1"/>
                <w:sz w:val="20"/>
                <w:szCs w:val="20"/>
                <w:rtl w:val="0"/>
              </w:rPr>
              <w:t xml:space="preserve">42,646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D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4">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MIMAROPA, VII, VIII, and Caraga after data validation on 13 January 2022, 2PM. Hence, changes in figures are based on the ongoing assessment and validation that are continuously being conducted.</w:t>
      </w:r>
    </w:p>
    <w:p w:rsidR="00000000" w:rsidDel="00000000" w:rsidP="00000000" w:rsidRDefault="00000000" w:rsidRPr="00000000" w14:paraId="00001AF5">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AF6">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AF7">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AF8">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52,447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195,330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AF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AFA">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00">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05">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0A">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center"/>
              <w:rPr/>
            </w:pPr>
            <w:r w:rsidDel="00000000" w:rsidR="00000000" w:rsidRPr="00000000">
              <w:rPr>
                <w:rFonts w:ascii="Arial" w:cs="Arial" w:eastAsia="Arial" w:hAnsi="Arial"/>
                <w:b w:val="1"/>
                <w:sz w:val="20"/>
                <w:szCs w:val="20"/>
                <w:rtl w:val="0"/>
              </w:rPr>
              <w:t xml:space="preserve">795,235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center"/>
              <w:rPr/>
            </w:pPr>
            <w:r w:rsidDel="00000000" w:rsidR="00000000" w:rsidRPr="00000000">
              <w:rPr>
                <w:rFonts w:ascii="Arial" w:cs="Arial" w:eastAsia="Arial" w:hAnsi="Arial"/>
                <w:b w:val="1"/>
                <w:sz w:val="20"/>
                <w:szCs w:val="20"/>
                <w:rtl w:val="0"/>
              </w:rPr>
              <w:t xml:space="preserve">52,447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center"/>
              <w:rPr/>
            </w:pPr>
            <w:r w:rsidDel="00000000" w:rsidR="00000000" w:rsidRPr="00000000">
              <w:rPr>
                <w:rFonts w:ascii="Arial" w:cs="Arial" w:eastAsia="Arial" w:hAnsi="Arial"/>
                <w:b w:val="1"/>
                <w:sz w:val="20"/>
                <w:szCs w:val="20"/>
                <w:rtl w:val="0"/>
              </w:rPr>
              <w:t xml:space="preserve">3,002,672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center"/>
              <w:rPr/>
            </w:pPr>
            <w:r w:rsidDel="00000000" w:rsidR="00000000" w:rsidRPr="00000000">
              <w:rPr>
                <w:rFonts w:ascii="Arial" w:cs="Arial" w:eastAsia="Arial" w:hAnsi="Arial"/>
                <w:b w:val="1"/>
                <w:sz w:val="20"/>
                <w:szCs w:val="20"/>
                <w:rtl w:val="0"/>
              </w:rPr>
              <w:t xml:space="preserve">195,330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b w:val="1"/>
                <w:sz w:val="20"/>
                <w:szCs w:val="20"/>
                <w:rtl w:val="0"/>
              </w:rPr>
              <w:t xml:space="preserve">62,226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267,414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1,959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61,746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265,215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1,959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4,114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2,057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26,809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7,563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26,310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b w:val="1"/>
                <w:sz w:val="20"/>
                <w:szCs w:val="20"/>
                <w:rtl w:val="0"/>
              </w:rPr>
              <w:t xml:space="preserve">262,366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b w:val="1"/>
                <w:sz w:val="20"/>
                <w:szCs w:val="20"/>
                <w:rtl w:val="0"/>
              </w:rPr>
              <w:t xml:space="preserve">1,021,430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b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b w:val="1"/>
                <w:sz w:val="20"/>
                <w:szCs w:val="20"/>
                <w:rtl w:val="0"/>
              </w:rPr>
              <w:t xml:space="preserve">12,580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b w:val="1"/>
                <w:sz w:val="20"/>
                <w:szCs w:val="20"/>
                <w:rtl w:val="0"/>
              </w:rPr>
              <w:t xml:space="preserve">46,225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b w:val="1"/>
                <w:sz w:val="20"/>
                <w:szCs w:val="20"/>
                <w:rtl w:val="0"/>
              </w:rPr>
              <w:t xml:space="preserve">17,891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b w:val="1"/>
                <w:sz w:val="20"/>
                <w:szCs w:val="20"/>
                <w:rtl w:val="0"/>
              </w:rPr>
              <w:t xml:space="preserve">65,283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7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2,120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7,953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b w:val="1"/>
                <w:sz w:val="20"/>
                <w:szCs w:val="20"/>
                <w:rtl w:val="0"/>
              </w:rPr>
              <w:t xml:space="preserve">22,039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b w:val="1"/>
                <w:sz w:val="20"/>
                <w:szCs w:val="20"/>
                <w:rtl w:val="0"/>
              </w:rPr>
              <w:t xml:space="preserve">76,516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1,516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5,912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4,685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1,932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6,963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2,578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b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b w:val="1"/>
                <w:sz w:val="20"/>
                <w:szCs w:val="20"/>
                <w:rtl w:val="0"/>
              </w:rPr>
              <w:t xml:space="preserve">4,636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b w:val="1"/>
                <w:sz w:val="20"/>
                <w:szCs w:val="20"/>
                <w:rtl w:val="0"/>
              </w:rPr>
              <w:t xml:space="preserve">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DD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b w:val="1"/>
                <w:sz w:val="20"/>
                <w:szCs w:val="20"/>
                <w:rtl w:val="0"/>
              </w:rPr>
              <w:t xml:space="preserve">168,284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b w:val="1"/>
                <w:sz w:val="20"/>
                <w:szCs w:val="20"/>
                <w:rtl w:val="0"/>
              </w:rPr>
              <w:t xml:space="preserve">678,993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b w:val="1"/>
                <w:sz w:val="20"/>
                <w:szCs w:val="20"/>
                <w:rtl w:val="0"/>
              </w:rPr>
              <w:t xml:space="preserve">219,402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b w:val="1"/>
                <w:sz w:val="20"/>
                <w:szCs w:val="20"/>
                <w:rtl w:val="0"/>
              </w:rPr>
              <w:t xml:space="preserve">12,184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733,523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44,527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74,261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b w:val="1"/>
                <w:sz w:val="20"/>
                <w:szCs w:val="20"/>
                <w:rtl w:val="0"/>
              </w:rPr>
              <w:t xml:space="preserve">4,693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b w:val="1"/>
                <w:sz w:val="20"/>
                <w:szCs w:val="20"/>
                <w:rtl w:val="0"/>
              </w:rPr>
              <w:t xml:space="preserve">231,669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b w:val="1"/>
                <w:sz w:val="20"/>
                <w:szCs w:val="20"/>
                <w:rtl w:val="0"/>
              </w:rPr>
              <w:t xml:space="preserve">14,056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35,811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2,581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9,829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3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2,613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b w:val="1"/>
                <w:sz w:val="20"/>
                <w:szCs w:val="20"/>
                <w:rtl w:val="0"/>
              </w:rPr>
              <w:t xml:space="preserve">131,578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b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b w:val="1"/>
                <w:sz w:val="20"/>
                <w:szCs w:val="20"/>
                <w:rtl w:val="0"/>
              </w:rPr>
              <w:t xml:space="preserve">454,261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b w:val="1"/>
                <w:sz w:val="20"/>
                <w:szCs w:val="20"/>
                <w:rtl w:val="0"/>
              </w:rPr>
              <w:t xml:space="preserve">27,754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27,921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73,482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b w:val="1"/>
                <w:sz w:val="20"/>
                <w:szCs w:val="20"/>
                <w:rtl w:val="0"/>
              </w:rPr>
              <w:t xml:space="preserve">1,564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1,480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1,302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b w:val="1"/>
                <w:sz w:val="20"/>
                <w:szCs w:val="20"/>
                <w:rtl w:val="0"/>
              </w:rPr>
              <w:t xml:space="preserve">11,999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b w:val="1"/>
                <w:sz w:val="20"/>
                <w:szCs w:val="20"/>
                <w:rtl w:val="0"/>
              </w:rPr>
              <w:t xml:space="preserve">42,326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b w:val="1"/>
                <w:sz w:val="20"/>
                <w:szCs w:val="20"/>
                <w:rtl w:val="0"/>
              </w:rPr>
              <w:t xml:space="preserve">2,717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4,011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A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b w:val="1"/>
                <w:sz w:val="20"/>
                <w:szCs w:val="20"/>
                <w:rtl w:val="0"/>
              </w:rPr>
              <w:t xml:space="preserve">42,681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b w:val="1"/>
                <w:sz w:val="20"/>
                <w:szCs w:val="20"/>
                <w:rtl w:val="0"/>
              </w:rPr>
              <w:t xml:space="preserve">18,142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b w:val="1"/>
                <w:sz w:val="20"/>
                <w:szCs w:val="20"/>
                <w:rtl w:val="0"/>
              </w:rPr>
              <w:t xml:space="preserve">163,394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b w:val="1"/>
                <w:sz w:val="20"/>
                <w:szCs w:val="20"/>
                <w:rtl w:val="0"/>
              </w:rPr>
              <w:t xml:space="preserve">73,991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b w:val="1"/>
                <w:sz w:val="20"/>
                <w:szCs w:val="20"/>
                <w:rtl w:val="0"/>
              </w:rPr>
              <w:t xml:space="preserve">1,165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b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3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b w:val="1"/>
                <w:sz w:val="20"/>
                <w:szCs w:val="20"/>
                <w:rtl w:val="0"/>
              </w:rPr>
              <w:t xml:space="preserve">33,907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b w:val="1"/>
                <w:sz w:val="20"/>
                <w:szCs w:val="20"/>
                <w:rtl w:val="0"/>
              </w:rPr>
              <w:t xml:space="preserve">16,977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b w:val="1"/>
                <w:sz w:val="20"/>
                <w:szCs w:val="20"/>
                <w:rtl w:val="0"/>
              </w:rPr>
              <w:t xml:space="preserve">127,112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b w:val="1"/>
                <w:sz w:val="20"/>
                <w:szCs w:val="20"/>
                <w:rtl w:val="0"/>
              </w:rPr>
              <w:t xml:space="preserve">68,185</w:t>
            </w:r>
            <w:r w:rsidDel="00000000" w:rsidR="00000000" w:rsidRPr="00000000">
              <w:rPr>
                <w:rtl w:val="0"/>
              </w:rPr>
            </w:r>
          </w:p>
        </w:tc>
      </w:tr>
    </w:tbl>
    <w:p w:rsidR="00000000" w:rsidDel="00000000" w:rsidP="00000000" w:rsidRDefault="00000000" w:rsidRPr="00000000" w14:paraId="0000215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3,262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3,228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12,515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4,611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4,186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18,876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16,932</w:t>
            </w:r>
            <w:r w:rsidDel="00000000" w:rsidR="00000000" w:rsidRPr="00000000">
              <w:rPr>
                <w:rtl w:val="0"/>
              </w:rPr>
            </w:r>
          </w:p>
        </w:tc>
      </w:tr>
    </w:tbl>
    <w:p w:rsidR="00000000" w:rsidDel="00000000" w:rsidP="00000000" w:rsidRDefault="00000000" w:rsidRPr="00000000" w14:paraId="000021B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b w:val="1"/>
                <w:sz w:val="20"/>
                <w:szCs w:val="20"/>
                <w:rtl w:val="0"/>
              </w:rPr>
              <w:t xml:space="preserve">30,219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b w:val="1"/>
                <w:sz w:val="20"/>
                <w:szCs w:val="20"/>
                <w:rtl w:val="0"/>
              </w:rPr>
              <w:t xml:space="preserve">122,406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b w:val="1"/>
                <w:sz w:val="20"/>
                <w:szCs w:val="20"/>
                <w:rtl w:val="0"/>
              </w:rPr>
              <w:t xml:space="preserve">4,158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b w:val="1"/>
                <w:sz w:val="20"/>
                <w:szCs w:val="20"/>
                <w:rtl w:val="0"/>
              </w:rPr>
              <w:t xml:space="preserve">13,882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b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b w:val="1"/>
                <w:sz w:val="20"/>
                <w:szCs w:val="20"/>
                <w:rtl w:val="0"/>
              </w:rPr>
              <w:t xml:space="preserve">8,239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b w:val="1"/>
                <w:sz w:val="20"/>
                <w:szCs w:val="20"/>
                <w:rtl w:val="0"/>
              </w:rPr>
              <w:t xml:space="preserve">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b w:val="1"/>
                <w:sz w:val="20"/>
                <w:szCs w:val="20"/>
                <w:rtl w:val="0"/>
              </w:rPr>
              <w:t xml:space="preserve">3,818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4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b w:val="1"/>
                <w:sz w:val="20"/>
                <w:szCs w:val="20"/>
                <w:rtl w:val="0"/>
              </w:rPr>
              <w:t xml:space="preserve">19,498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b w:val="1"/>
                <w:sz w:val="20"/>
                <w:szCs w:val="20"/>
                <w:rtl w:val="0"/>
              </w:rPr>
              <w:t xml:space="preserve">77,241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0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1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b w:val="1"/>
                <w:sz w:val="20"/>
                <w:szCs w:val="20"/>
                <w:rtl w:val="0"/>
              </w:rPr>
              <w:t xml:space="preserve">175,980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b w:val="1"/>
                <w:sz w:val="20"/>
                <w:szCs w:val="20"/>
                <w:rtl w:val="0"/>
              </w:rPr>
              <w:t xml:space="preserve">21,287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686,224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73,604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b w:val="1"/>
                <w:sz w:val="20"/>
                <w:szCs w:val="20"/>
                <w:rtl w:val="0"/>
              </w:rPr>
              <w:t xml:space="preserve">66,210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b w:val="1"/>
                <w:sz w:val="20"/>
                <w:szCs w:val="20"/>
                <w:rtl w:val="0"/>
              </w:rPr>
              <w:t xml:space="preserve">20,812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b w:val="1"/>
                <w:sz w:val="20"/>
                <w:szCs w:val="20"/>
                <w:rtl w:val="0"/>
              </w:rPr>
              <w:t xml:space="preserve">244,050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b w:val="1"/>
                <w:sz w:val="20"/>
                <w:szCs w:val="20"/>
                <w:rtl w:val="0"/>
              </w:rPr>
              <w:t xml:space="preserve">72,051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9,122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8,877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b w:val="1"/>
                <w:sz w:val="20"/>
                <w:szCs w:val="20"/>
                <w:rtl w:val="0"/>
              </w:rPr>
              <w:t xml:space="preserve">62,904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b w:val="1"/>
                <w:sz w:val="20"/>
                <w:szCs w:val="20"/>
                <w:rtl w:val="0"/>
              </w:rPr>
              <w:t xml:space="preserve">245,044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1,555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8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13 January 2022, 2PM. Hence, changes in figures are based on the ongoing assessment and validation that are continuously being conducted.</w:t>
      </w:r>
    </w:p>
    <w:p w:rsidR="00000000" w:rsidDel="00000000" w:rsidP="00000000" w:rsidRDefault="00000000" w:rsidRPr="00000000" w14:paraId="0000248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83">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84">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85">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1,364,420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364,055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1,000,365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8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8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8C">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center"/>
              <w:rPr/>
            </w:pPr>
            <w:r w:rsidDel="00000000" w:rsidR="00000000" w:rsidRPr="00000000">
              <w:rPr>
                <w:rFonts w:ascii="Arial" w:cs="Arial" w:eastAsia="Arial" w:hAnsi="Arial"/>
                <w:b w:val="1"/>
                <w:sz w:val="20"/>
                <w:szCs w:val="20"/>
                <w:rtl w:val="0"/>
              </w:rPr>
              <w:t xml:space="preserve">1,364,420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center"/>
              <w:rPr/>
            </w:pPr>
            <w:r w:rsidDel="00000000" w:rsidR="00000000" w:rsidRPr="00000000">
              <w:rPr>
                <w:rFonts w:ascii="Arial" w:cs="Arial" w:eastAsia="Arial" w:hAnsi="Arial"/>
                <w:b w:val="1"/>
                <w:sz w:val="20"/>
                <w:szCs w:val="20"/>
                <w:rtl w:val="0"/>
              </w:rPr>
              <w:t xml:space="preserve">364,055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center"/>
              <w:rPr/>
            </w:pPr>
            <w:r w:rsidDel="00000000" w:rsidR="00000000" w:rsidRPr="00000000">
              <w:rPr>
                <w:rFonts w:ascii="Arial" w:cs="Arial" w:eastAsia="Arial" w:hAnsi="Arial"/>
                <w:b w:val="1"/>
                <w:sz w:val="20"/>
                <w:szCs w:val="20"/>
                <w:rtl w:val="0"/>
              </w:rPr>
              <w:t xml:space="preserve">1,000,365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b w:val="1"/>
                <w:sz w:val="20"/>
                <w:szCs w:val="20"/>
                <w:rtl w:val="0"/>
              </w:rPr>
              <w:t xml:space="preserve">55,351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b w:val="1"/>
                <w:sz w:val="20"/>
                <w:szCs w:val="20"/>
                <w:rtl w:val="0"/>
              </w:rPr>
              <w:t xml:space="preserve">9,851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b w:val="1"/>
                <w:sz w:val="20"/>
                <w:szCs w:val="20"/>
                <w:rtl w:val="0"/>
              </w:rPr>
              <w:t xml:space="preserve">45,500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55,349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9,849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45,500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26,077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6,170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19,907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6,583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5,449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11,365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10,093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4E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b w:val="1"/>
                <w:sz w:val="20"/>
                <w:szCs w:val="20"/>
                <w:rtl w:val="0"/>
              </w:rPr>
              <w:t xml:space="preserve">225,489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b w:val="1"/>
                <w:sz w:val="20"/>
                <w:szCs w:val="20"/>
                <w:rtl w:val="0"/>
              </w:rPr>
              <w:t xml:space="preserve">63,105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b w:val="1"/>
                <w:sz w:val="20"/>
                <w:szCs w:val="20"/>
                <w:rtl w:val="0"/>
              </w:rPr>
              <w:t xml:space="preserve">162,384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b w:val="1"/>
                <w:sz w:val="20"/>
                <w:szCs w:val="20"/>
                <w:rtl w:val="0"/>
              </w:rPr>
              <w:t xml:space="preserve">1,614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b w:val="1"/>
                <w:sz w:val="20"/>
                <w:szCs w:val="20"/>
                <w:rtl w:val="0"/>
              </w:rPr>
              <w:t xml:space="preserve">1,593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6,602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b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b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b w:val="1"/>
                <w:sz w:val="20"/>
                <w:szCs w:val="20"/>
                <w:rtl w:val="0"/>
              </w:rPr>
              <w:t xml:space="preserve">1,567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b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59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b w:val="1"/>
                <w:sz w:val="20"/>
                <w:szCs w:val="20"/>
                <w:rtl w:val="0"/>
              </w:rPr>
              <w:t xml:space="preserve">185,522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b w:val="1"/>
                <w:sz w:val="20"/>
                <w:szCs w:val="20"/>
                <w:rtl w:val="0"/>
              </w:rPr>
              <w:t xml:space="preserve">60,994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b w:val="1"/>
                <w:sz w:val="20"/>
                <w:szCs w:val="20"/>
                <w:rtl w:val="0"/>
              </w:rPr>
              <w:t xml:space="preserve">124,528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b w:val="1"/>
                <w:sz w:val="20"/>
                <w:szCs w:val="20"/>
                <w:rtl w:val="0"/>
              </w:rPr>
              <w:t xml:space="preserve">760,416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b w:val="1"/>
                <w:sz w:val="20"/>
                <w:szCs w:val="20"/>
                <w:rtl w:val="0"/>
              </w:rPr>
              <w:t xml:space="preserve">175,133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b w:val="1"/>
                <w:sz w:val="20"/>
                <w:szCs w:val="20"/>
                <w:rtl w:val="0"/>
              </w:rPr>
              <w:t xml:space="preserve">585,283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b w:val="1"/>
                <w:sz w:val="20"/>
                <w:szCs w:val="20"/>
                <w:rtl w:val="0"/>
              </w:rPr>
              <w:t xml:space="preserve">233,860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b w:val="1"/>
                <w:sz w:val="20"/>
                <w:szCs w:val="20"/>
                <w:rtl w:val="0"/>
              </w:rPr>
              <w:t xml:space="preserve">78,440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b w:val="1"/>
                <w:sz w:val="20"/>
                <w:szCs w:val="20"/>
                <w:rtl w:val="0"/>
              </w:rPr>
              <w:t xml:space="preserve">155,420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2,256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2,827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5,132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3,344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4,873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2,463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6,832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3,675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3,525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10,086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6,356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3,544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2,812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6D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11,917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8,665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21,406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11,242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10,164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b w:val="1"/>
                <w:sz w:val="20"/>
                <w:szCs w:val="20"/>
                <w:rtl w:val="0"/>
              </w:rPr>
              <w:t xml:space="preserve">421,519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b w:val="1"/>
                <w:sz w:val="20"/>
                <w:szCs w:val="20"/>
                <w:rtl w:val="0"/>
              </w:rPr>
              <w:t xml:space="preserve">76,631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b w:val="1"/>
                <w:sz w:val="20"/>
                <w:szCs w:val="20"/>
                <w:rtl w:val="0"/>
              </w:rPr>
              <w:t xml:space="preserve">344,888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6,939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2,358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4,581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17,212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2,708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18,746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12,745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12,356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10,013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4,075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10,543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1,327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1,309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40,285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4,131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36,154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39,624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b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b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b w:val="1"/>
                <w:sz w:val="20"/>
                <w:szCs w:val="20"/>
                <w:rtl w:val="0"/>
              </w:rPr>
              <w:t xml:space="preserve">3,618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b w:val="1"/>
                <w:sz w:val="20"/>
                <w:szCs w:val="20"/>
                <w:rtl w:val="0"/>
              </w:rPr>
              <w:t xml:space="preserve">101,307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b w:val="1"/>
                <w:sz w:val="20"/>
                <w:szCs w:val="20"/>
                <w:rtl w:val="0"/>
              </w:rPr>
              <w:t xml:space="preserve">19,950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b w:val="1"/>
                <w:sz w:val="20"/>
                <w:szCs w:val="20"/>
                <w:rtl w:val="0"/>
              </w:rPr>
              <w:t xml:space="preserve">81,357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2,055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3,467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3,233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8,592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7,120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9,980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8,577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2,857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2,082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1,898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3,185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0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b w:val="1"/>
                <w:sz w:val="20"/>
                <w:szCs w:val="20"/>
                <w:rtl w:val="0"/>
              </w:rPr>
              <w:t xml:space="preserve">151,176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b w:val="1"/>
                <w:sz w:val="20"/>
                <w:szCs w:val="20"/>
                <w:rtl w:val="0"/>
              </w:rPr>
              <w:t xml:space="preserve">45,140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b w:val="1"/>
                <w:sz w:val="20"/>
                <w:szCs w:val="20"/>
                <w:rtl w:val="0"/>
              </w:rPr>
              <w:t xml:space="preserve">106,036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b w:val="1"/>
                <w:sz w:val="20"/>
                <w:szCs w:val="20"/>
                <w:rtl w:val="0"/>
              </w:rPr>
              <w:t xml:space="preserve">81,700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b w:val="1"/>
                <w:sz w:val="20"/>
                <w:szCs w:val="20"/>
                <w:rtl w:val="0"/>
              </w:rPr>
              <w:t xml:space="preserve">16,781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b w:val="1"/>
                <w:sz w:val="20"/>
                <w:szCs w:val="20"/>
                <w:rtl w:val="0"/>
              </w:rPr>
              <w:t xml:space="preserve">64,919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11,565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11,065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9,016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88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b w:val="1"/>
                <w:sz w:val="20"/>
                <w:szCs w:val="20"/>
                <w:rtl w:val="0"/>
              </w:rPr>
              <w:t xml:space="preserve">68,361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b w:val="1"/>
                <w:sz w:val="20"/>
                <w:szCs w:val="20"/>
                <w:rtl w:val="0"/>
              </w:rPr>
              <w:t xml:space="preserve">28,271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b w:val="1"/>
                <w:sz w:val="20"/>
                <w:szCs w:val="20"/>
                <w:rtl w:val="0"/>
              </w:rPr>
              <w:t xml:space="preserve">40,090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5,798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4,251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5,116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4,245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3,871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2,977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5,868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2,563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2,462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9,797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6,590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8E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b w:val="1"/>
                <w:sz w:val="20"/>
                <w:szCs w:val="20"/>
                <w:rtl w:val="0"/>
              </w:rPr>
              <w:t xml:space="preserve">7,131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b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b w:val="1"/>
                <w:sz w:val="20"/>
                <w:szCs w:val="20"/>
                <w:rtl w:val="0"/>
              </w:rPr>
              <w:t xml:space="preserve">6,302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b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94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b w:val="1"/>
                <w:sz w:val="20"/>
                <w:szCs w:val="20"/>
                <w:rtl w:val="0"/>
              </w:rPr>
              <w:t xml:space="preserve">3,627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b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b w:val="1"/>
                <w:sz w:val="20"/>
                <w:szCs w:val="20"/>
                <w:rtl w:val="0"/>
              </w:rPr>
              <w:t xml:space="preserve">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99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b w:val="1"/>
                <w:sz w:val="20"/>
                <w:szCs w:val="20"/>
                <w:rtl w:val="0"/>
              </w:rPr>
              <w:t xml:space="preserve">164,618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b w:val="1"/>
                <w:sz w:val="20"/>
                <w:szCs w:val="20"/>
                <w:rtl w:val="0"/>
              </w:rPr>
              <w:t xml:space="preserve">69,861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b w:val="1"/>
                <w:sz w:val="20"/>
                <w:szCs w:val="20"/>
                <w:rtl w:val="0"/>
              </w:rPr>
              <w:t xml:space="preserve">94,757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b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b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b w:val="1"/>
                <w:sz w:val="20"/>
                <w:szCs w:val="20"/>
                <w:rtl w:val="0"/>
              </w:rPr>
              <w:t xml:space="preserve">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9F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b w:val="1"/>
                <w:sz w:val="20"/>
                <w:szCs w:val="20"/>
                <w:rtl w:val="0"/>
              </w:rPr>
              <w:t xml:space="preserve">115,850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b w:val="1"/>
                <w:sz w:val="20"/>
                <w:szCs w:val="20"/>
                <w:rtl w:val="0"/>
              </w:rPr>
              <w:t xml:space="preserve">50,263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b w:val="1"/>
                <w:sz w:val="20"/>
                <w:szCs w:val="20"/>
                <w:rtl w:val="0"/>
              </w:rPr>
              <w:t xml:space="preserve">65,587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b w:val="1"/>
                <w:sz w:val="20"/>
                <w:szCs w:val="20"/>
                <w:rtl w:val="0"/>
              </w:rPr>
              <w:t xml:space="preserve">7,901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b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b w:val="1"/>
                <w:sz w:val="20"/>
                <w:szCs w:val="20"/>
                <w:rtl w:val="0"/>
              </w:rPr>
              <w:t xml:space="preserve">7,591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A95">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VIII after data validation on 14 January 2022, 2PM. Hence, changes in figures are based on the ongoing assessment and validation that are continuously being conducted.</w:t>
      </w:r>
    </w:p>
    <w:p w:rsidR="00000000" w:rsidDel="00000000" w:rsidP="00000000" w:rsidRDefault="00000000" w:rsidRPr="00000000" w14:paraId="00002A9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A97">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A98">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A99">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₱645,835,863.44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₱431,574,506.36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₱189,955,832.90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₱7,989,914.18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222222"/>
          <w:sz w:val="24"/>
          <w:szCs w:val="24"/>
          <w:rtl w:val="0"/>
        </w:rPr>
        <w:t xml:space="preserve">₱16,315,610.00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222222"/>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A9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A9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300" w:hRule="atLeast"/>
          <w:tblHeader w:val="0"/>
        </w:trPr>
        <w:tc>
          <w:tcPr>
            <w:vMerge w:val="restart"/>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AA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center"/>
              <w:rPr/>
            </w:pPr>
            <w:r w:rsidDel="00000000" w:rsidR="00000000" w:rsidRPr="00000000">
              <w:rPr>
                <w:rFonts w:ascii="Arial" w:cs="Arial" w:eastAsia="Arial" w:hAnsi="Arial"/>
                <w:b w:val="1"/>
                <w:sz w:val="18"/>
                <w:szCs w:val="18"/>
                <w:rtl w:val="0"/>
              </w:rPr>
              <w:t xml:space="preserve">431,574,506.36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center"/>
              <w:rPr/>
            </w:pPr>
            <w:r w:rsidDel="00000000" w:rsidR="00000000" w:rsidRPr="00000000">
              <w:rPr>
                <w:rFonts w:ascii="Arial" w:cs="Arial" w:eastAsia="Arial" w:hAnsi="Arial"/>
                <w:b w:val="1"/>
                <w:sz w:val="18"/>
                <w:szCs w:val="18"/>
                <w:rtl w:val="0"/>
              </w:rPr>
              <w:t xml:space="preserve">189,955,832.90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center"/>
              <w:rPr/>
            </w:pPr>
            <w:r w:rsidDel="00000000" w:rsidR="00000000" w:rsidRPr="00000000">
              <w:rPr>
                <w:rFonts w:ascii="Arial" w:cs="Arial" w:eastAsia="Arial" w:hAnsi="Arial"/>
                <w:b w:val="1"/>
                <w:sz w:val="18"/>
                <w:szCs w:val="18"/>
                <w:rtl w:val="0"/>
              </w:rPr>
              <w:t xml:space="preserve">7,989,914.18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center"/>
              <w:rPr>
                <w:sz w:val="16"/>
                <w:szCs w:val="16"/>
              </w:rPr>
            </w:pPr>
            <w:r w:rsidDel="00000000" w:rsidR="00000000" w:rsidRPr="00000000">
              <w:rPr>
                <w:rFonts w:ascii="Arial" w:cs="Arial" w:eastAsia="Arial" w:hAnsi="Arial"/>
                <w:b w:val="1"/>
                <w:sz w:val="16"/>
                <w:szCs w:val="16"/>
                <w:rtl w:val="0"/>
              </w:rPr>
              <w:t xml:space="preserve">16,315,610.00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center"/>
              <w:rPr/>
            </w:pPr>
            <w:r w:rsidDel="00000000" w:rsidR="00000000" w:rsidRPr="00000000">
              <w:rPr>
                <w:rFonts w:ascii="Arial" w:cs="Arial" w:eastAsia="Arial" w:hAnsi="Arial"/>
                <w:b w:val="1"/>
                <w:sz w:val="18"/>
                <w:szCs w:val="18"/>
                <w:rtl w:val="0"/>
              </w:rPr>
              <w:t xml:space="preserve">645,835,863.44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b w:val="1"/>
                <w:sz w:val="18"/>
                <w:szCs w:val="18"/>
                <w:rtl w:val="0"/>
              </w:rPr>
              <w:t xml:space="preserve">36,865,775.55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b w:val="1"/>
                <w:sz w:val="18"/>
                <w:szCs w:val="18"/>
                <w:rtl w:val="0"/>
              </w:rPr>
              <w:t xml:space="preserve">122,047,292.54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b w:val="1"/>
                <w:sz w:val="18"/>
                <w:szCs w:val="18"/>
                <w:rtl w:val="0"/>
              </w:rPr>
              <w:t xml:space="preserve">158,990,972.09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b w:val="1"/>
                <w:sz w:val="18"/>
                <w:szCs w:val="18"/>
                <w:rtl w:val="0"/>
              </w:rPr>
              <w:t xml:space="preserve">36,865,775.55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b w:val="1"/>
                <w:sz w:val="18"/>
                <w:szCs w:val="18"/>
                <w:rtl w:val="0"/>
              </w:rPr>
              <w:t xml:space="preserve">122,013,079.54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b w:val="1"/>
                <w:sz w:val="18"/>
                <w:szCs w:val="18"/>
                <w:rtl w:val="0"/>
              </w:rPr>
              <w:t xml:space="preserve">77,904.00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b w:val="1"/>
                <w:sz w:val="18"/>
                <w:szCs w:val="18"/>
                <w:rtl w:val="0"/>
              </w:rPr>
              <w:t xml:space="preserve">158,956,759.09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18"/>
                <w:szCs w:val="18"/>
                <w:rtl w:val="0"/>
              </w:rPr>
              <w:t xml:space="preserve">2,217,100.00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18"/>
                <w:szCs w:val="18"/>
                <w:rtl w:val="0"/>
              </w:rPr>
              <w:t xml:space="preserve">6,234,242.29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18"/>
                <w:szCs w:val="18"/>
                <w:rtl w:val="0"/>
              </w:rPr>
              <w:t xml:space="preserve">2,641,521.50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18"/>
                <w:szCs w:val="18"/>
                <w:rtl w:val="0"/>
              </w:rPr>
              <w:t xml:space="preserve">4,908,581.50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18"/>
                <w:szCs w:val="18"/>
                <w:rtl w:val="0"/>
              </w:rPr>
              <w:t xml:space="preserve">4,558,359.80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18"/>
                <w:szCs w:val="18"/>
                <w:rtl w:val="0"/>
              </w:rPr>
              <w:t xml:space="preserve">103,090,589.00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18"/>
                <w:szCs w:val="18"/>
                <w:rtl w:val="0"/>
              </w:rPr>
              <w:t xml:space="preserve">107,648,948.80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18"/>
                <w:szCs w:val="18"/>
                <w:rtl w:val="0"/>
              </w:rPr>
              <w:t xml:space="preserve">16,957,057.75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18"/>
                <w:szCs w:val="18"/>
                <w:rtl w:val="0"/>
              </w:rPr>
              <w:t xml:space="preserve">20,944,371.10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18"/>
                <w:szCs w:val="18"/>
                <w:rtl w:val="0"/>
              </w:rPr>
              <w:t xml:space="preserve">6,812,592.00</w:t>
            </w:r>
            <w:r w:rsidDel="00000000" w:rsidR="00000000" w:rsidRPr="00000000">
              <w:rPr>
                <w:rtl w:val="0"/>
              </w:rPr>
            </w:r>
          </w:p>
        </w:tc>
      </w:tr>
    </w:tbl>
    <w:p w:rsidR="00000000" w:rsidDel="00000000" w:rsidP="00000000" w:rsidRDefault="00000000" w:rsidRPr="00000000" w14:paraId="00002B1A">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18"/>
                <w:szCs w:val="18"/>
                <w:rtl w:val="0"/>
              </w:rPr>
              <w:t xml:space="preserve">189,530.90</w:t>
            </w:r>
            <w:r w:rsidDel="00000000" w:rsidR="00000000" w:rsidRPr="00000000">
              <w:rPr>
                <w:rtl w:val="0"/>
              </w:rPr>
            </w:r>
          </w:p>
        </w:tc>
      </w:tr>
    </w:tbl>
    <w:p w:rsidR="00000000" w:rsidDel="00000000" w:rsidP="00000000" w:rsidRDefault="00000000" w:rsidRPr="00000000" w14:paraId="00002B27">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18"/>
                <w:szCs w:val="18"/>
                <w:rtl w:val="0"/>
              </w:rPr>
              <w:t xml:space="preserve">64,976,926.82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b w:val="1"/>
                <w:sz w:val="18"/>
                <w:szCs w:val="18"/>
                <w:rtl w:val="0"/>
              </w:rPr>
              <w:t xml:space="preserve">20,649,186.84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b w:val="1"/>
                <w:sz w:val="18"/>
                <w:szCs w:val="18"/>
                <w:rtl w:val="0"/>
              </w:rPr>
              <w:t xml:space="preserve">1,244,495.00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b w:val="1"/>
                <w:sz w:val="18"/>
                <w:szCs w:val="18"/>
                <w:rtl w:val="0"/>
              </w:rPr>
              <w:t xml:space="preserve">86,870,608.66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b w:val="1"/>
                <w:sz w:val="18"/>
                <w:szCs w:val="18"/>
                <w:rtl w:val="0"/>
              </w:rPr>
              <w:t xml:space="preserve">2,372,893.00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b w:val="1"/>
                <w:sz w:val="18"/>
                <w:szCs w:val="18"/>
                <w:rtl w:val="0"/>
              </w:rPr>
              <w:t xml:space="preserve">1,101,492.00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b w:val="1"/>
                <w:sz w:val="18"/>
                <w:szCs w:val="18"/>
                <w:rtl w:val="0"/>
              </w:rPr>
              <w:t xml:space="preserve">3,532,120.00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18"/>
                <w:szCs w:val="18"/>
                <w:rtl w:val="0"/>
              </w:rPr>
              <w:t xml:space="preserve">167,000.00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18"/>
                <w:szCs w:val="18"/>
                <w:rtl w:val="0"/>
              </w:rPr>
              <w:t xml:space="preserve">121,905.00</w:t>
            </w:r>
            <w:r w:rsidDel="00000000" w:rsidR="00000000" w:rsidRPr="00000000">
              <w:rPr>
                <w:rtl w:val="0"/>
              </w:rPr>
            </w:r>
          </w:p>
        </w:tc>
      </w:tr>
    </w:tbl>
    <w:p w:rsidR="00000000" w:rsidDel="00000000" w:rsidP="00000000" w:rsidRDefault="00000000" w:rsidRPr="00000000" w14:paraId="00002B76">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18"/>
                <w:szCs w:val="18"/>
                <w:rtl w:val="0"/>
              </w:rPr>
              <w:t xml:space="preserve">369,125.00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18"/>
                <w:szCs w:val="18"/>
                <w:rtl w:val="0"/>
              </w:rPr>
              <w:t xml:space="preserve">33,750.00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18"/>
                <w:szCs w:val="18"/>
                <w:rtl w:val="0"/>
              </w:rPr>
              <w:t xml:space="preserve">402,875.00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b w:val="1"/>
                <w:sz w:val="18"/>
                <w:szCs w:val="18"/>
                <w:rtl w:val="0"/>
              </w:rPr>
              <w:t xml:space="preserve">5,803,517.42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b w:val="1"/>
                <w:sz w:val="18"/>
                <w:szCs w:val="18"/>
                <w:rtl w:val="0"/>
              </w:rPr>
              <w:t xml:space="preserve">2,604,963.00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b w:val="1"/>
                <w:sz w:val="18"/>
                <w:szCs w:val="18"/>
                <w:rtl w:val="0"/>
              </w:rPr>
              <w:t xml:space="preserve">8,408,480.42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18"/>
                <w:szCs w:val="18"/>
                <w:rtl w:val="0"/>
              </w:rPr>
              <w:t xml:space="preserve">114,000.00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18"/>
                <w:szCs w:val="18"/>
                <w:rtl w:val="0"/>
              </w:rPr>
              <w:t xml:space="preserve">893,638.00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18"/>
                <w:szCs w:val="18"/>
                <w:rtl w:val="0"/>
              </w:rPr>
              <w:t xml:space="preserve">255,346.00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18"/>
                <w:szCs w:val="18"/>
                <w:rtl w:val="0"/>
              </w:rPr>
              <w:t xml:space="preserve">146,170.00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b w:val="1"/>
                <w:sz w:val="18"/>
                <w:szCs w:val="18"/>
                <w:rtl w:val="0"/>
              </w:rPr>
              <w:t xml:space="preserve">7,843,507.66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b w:val="1"/>
                <w:sz w:val="18"/>
                <w:szCs w:val="18"/>
                <w:rtl w:val="0"/>
              </w:rPr>
              <w:t xml:space="preserve">2,145,268.00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b w:val="1"/>
                <w:sz w:val="18"/>
                <w:szCs w:val="18"/>
                <w:rtl w:val="0"/>
              </w:rPr>
              <w:t xml:space="preserve">9,988,775.66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18"/>
                <w:szCs w:val="18"/>
                <w:rtl w:val="0"/>
              </w:rPr>
              <w:t xml:space="preserve">1,132,410.00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18"/>
                <w:szCs w:val="18"/>
                <w:rtl w:val="0"/>
              </w:rPr>
              <w:t xml:space="preserve">179,480.00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18"/>
                <w:szCs w:val="18"/>
                <w:rtl w:val="0"/>
              </w:rPr>
              <w:t xml:space="preserve">1,899,000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18"/>
                <w:szCs w:val="18"/>
                <w:rtl w:val="0"/>
              </w:rPr>
              <w:t xml:space="preserve">1,899,000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18"/>
                <w:szCs w:val="18"/>
                <w:rtl w:val="0"/>
              </w:rPr>
              <w:t xml:space="preserve">92,620.00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18"/>
                <w:szCs w:val="18"/>
                <w:rtl w:val="0"/>
              </w:rPr>
              <w:t xml:space="preserve">16,000.00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18"/>
                <w:szCs w:val="18"/>
                <w:rtl w:val="0"/>
              </w:rPr>
              <w:t xml:space="preserve">4,200.00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b w:val="1"/>
                <w:sz w:val="18"/>
                <w:szCs w:val="18"/>
                <w:rtl w:val="0"/>
              </w:rPr>
              <w:t xml:space="preserve">3,768,329.20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b w:val="1"/>
                <w:sz w:val="18"/>
                <w:szCs w:val="18"/>
                <w:rtl w:val="0"/>
              </w:rPr>
              <w:t xml:space="preserve">4,172,929.20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18"/>
                <w:szCs w:val="18"/>
                <w:rtl w:val="0"/>
              </w:rPr>
              <w:t xml:space="preserve">2,813,610.00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18"/>
                <w:szCs w:val="18"/>
                <w:rtl w:val="0"/>
              </w:rPr>
              <w:t xml:space="preserve">2,813,610.00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b w:val="1"/>
                <w:sz w:val="18"/>
                <w:szCs w:val="18"/>
                <w:rtl w:val="0"/>
              </w:rPr>
              <w:t xml:space="preserve">9,528,345.00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b w:val="1"/>
                <w:sz w:val="18"/>
                <w:szCs w:val="18"/>
                <w:rtl w:val="0"/>
              </w:rPr>
              <w:t xml:space="preserve">11,136,913.60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bl>
    <w:p w:rsidR="00000000" w:rsidDel="00000000" w:rsidP="00000000" w:rsidRDefault="00000000" w:rsidRPr="00000000" w14:paraId="00002C73">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18"/>
                <w:szCs w:val="18"/>
                <w:rtl w:val="0"/>
              </w:rPr>
              <w:t xml:space="preserve">728,050.00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b w:val="1"/>
                <w:sz w:val="18"/>
                <w:szCs w:val="18"/>
                <w:rtl w:val="0"/>
              </w:rPr>
              <w:t xml:space="preserve">35,660,334.54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b w:val="1"/>
                <w:sz w:val="18"/>
                <w:szCs w:val="18"/>
                <w:rtl w:val="0"/>
              </w:rPr>
              <w:t xml:space="preserve">12,958,645.24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b w:val="1"/>
                <w:sz w:val="18"/>
                <w:szCs w:val="18"/>
                <w:rtl w:val="0"/>
              </w:rPr>
              <w:t xml:space="preserve">1,012,410.00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b w:val="1"/>
                <w:sz w:val="18"/>
                <w:szCs w:val="18"/>
                <w:rtl w:val="0"/>
              </w:rPr>
              <w:t xml:space="preserve">49,631,389.78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18"/>
                <w:szCs w:val="18"/>
                <w:rtl w:val="0"/>
              </w:rPr>
              <w:t xml:space="preserve">903,560.00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18"/>
                <w:szCs w:val="18"/>
                <w:rtl w:val="0"/>
              </w:rPr>
              <w:t xml:space="preserve">1,134,888.00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18"/>
                <w:szCs w:val="18"/>
                <w:rtl w:val="0"/>
              </w:rPr>
              <w:t xml:space="preserve">3,432,486.00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18"/>
                <w:szCs w:val="18"/>
                <w:rtl w:val="0"/>
              </w:rPr>
              <w:t xml:space="preserve">2,254,416.00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2,485,744.00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18"/>
                <w:szCs w:val="18"/>
                <w:rtl w:val="0"/>
              </w:rPr>
              <w:t xml:space="preserve">2,531,767.00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18"/>
                <w:szCs w:val="18"/>
                <w:rtl w:val="0"/>
              </w:rPr>
              <w:t xml:space="preserve">2,767,767.00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18"/>
                <w:szCs w:val="18"/>
                <w:rtl w:val="0"/>
              </w:rPr>
              <w:t xml:space="preserve">42,000.00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18"/>
                <w:szCs w:val="18"/>
                <w:rtl w:val="0"/>
              </w:rPr>
              <w:t xml:space="preserve">2,669,838.00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18"/>
                <w:szCs w:val="18"/>
                <w:rtl w:val="0"/>
              </w:rPr>
              <w:t xml:space="preserve">3,718,334.00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18"/>
                <w:szCs w:val="18"/>
                <w:rtl w:val="0"/>
              </w:rPr>
              <w:t xml:space="preserve">1,919,263.00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18"/>
                <w:szCs w:val="18"/>
                <w:rtl w:val="0"/>
              </w:rPr>
              <w:t xml:space="preserve">2,034,927.00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18"/>
                <w:szCs w:val="18"/>
                <w:rtl w:val="0"/>
              </w:rPr>
              <w:t xml:space="preserve">1,756,823.00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18"/>
                <w:szCs w:val="18"/>
                <w:rtl w:val="0"/>
              </w:rPr>
              <w:t xml:space="preserve">2,851,192.00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18"/>
                <w:szCs w:val="18"/>
                <w:rtl w:val="0"/>
              </w:rPr>
              <w:t xml:space="preserve">5,159,681.00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5,506,673.00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18"/>
                <w:szCs w:val="18"/>
                <w:rtl w:val="0"/>
              </w:rPr>
              <w:t xml:space="preserve">1,012,100.00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18"/>
                <w:szCs w:val="18"/>
                <w:rtl w:val="0"/>
              </w:rPr>
              <w:t xml:space="preserve">1,510,098.56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18"/>
                <w:szCs w:val="18"/>
                <w:rtl w:val="0"/>
              </w:rPr>
              <w:t xml:space="preserve">2,390,968.20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18"/>
                <w:szCs w:val="18"/>
                <w:rtl w:val="0"/>
              </w:rPr>
              <w:t xml:space="preserve">2,715,464.20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18"/>
                <w:szCs w:val="18"/>
                <w:rtl w:val="0"/>
              </w:rPr>
              <w:t xml:space="preserve">1,242,853.50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18"/>
                <w:szCs w:val="18"/>
                <w:rtl w:val="0"/>
              </w:rPr>
              <w:t xml:space="preserve">1,800,321.00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18"/>
                <w:szCs w:val="18"/>
                <w:rtl w:val="0"/>
              </w:rPr>
              <w:t xml:space="preserve">2,213,241.48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18"/>
                <w:szCs w:val="18"/>
                <w:rtl w:val="0"/>
              </w:rPr>
              <w:t xml:space="preserve">1,011,525.50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18"/>
                <w:szCs w:val="18"/>
                <w:rtl w:val="0"/>
              </w:rPr>
              <w:t xml:space="preserve">1,041,525.50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18"/>
                <w:szCs w:val="18"/>
                <w:rtl w:val="0"/>
              </w:rPr>
              <w:t xml:space="preserve">516,775.00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18"/>
                <w:szCs w:val="18"/>
                <w:rtl w:val="0"/>
              </w:rPr>
              <w:t xml:space="preserve">638,222.20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18"/>
                <w:szCs w:val="18"/>
                <w:rtl w:val="0"/>
              </w:rPr>
              <w:t xml:space="preserve">763,046.50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18"/>
                <w:szCs w:val="18"/>
                <w:rtl w:val="0"/>
              </w:rPr>
              <w:t xml:space="preserve">1,041,192.50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18"/>
                <w:szCs w:val="18"/>
                <w:rtl w:val="0"/>
              </w:rPr>
              <w:t xml:space="preserve">853,402.50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18"/>
                <w:szCs w:val="18"/>
                <w:rtl w:val="0"/>
              </w:rPr>
              <w:t xml:space="preserve">86,800.00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18"/>
                <w:szCs w:val="18"/>
                <w:rtl w:val="0"/>
              </w:rPr>
              <w:t xml:space="preserve">940,202.50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18"/>
                <w:szCs w:val="18"/>
                <w:rtl w:val="0"/>
              </w:rPr>
              <w:t xml:space="preserve">474,369.00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18"/>
                <w:szCs w:val="18"/>
                <w:rtl w:val="0"/>
              </w:rPr>
              <w:t xml:space="preserve">1,189,363.00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18"/>
                <w:szCs w:val="18"/>
                <w:rtl w:val="0"/>
              </w:rPr>
              <w:t xml:space="preserve">4,544,515.00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18"/>
                <w:szCs w:val="18"/>
                <w:rtl w:val="0"/>
              </w:rPr>
              <w:t xml:space="preserve">6,740,335.00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181,060.00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135,534.00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18"/>
                <w:szCs w:val="18"/>
                <w:rtl w:val="0"/>
              </w:rPr>
              <w:t xml:space="preserve">1,065,982.00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1,181,646.00</w:t>
            </w:r>
            <w:r w:rsidDel="00000000" w:rsidR="00000000" w:rsidRPr="00000000">
              <w:rPr>
                <w:rtl w:val="0"/>
              </w:rPr>
            </w:r>
          </w:p>
        </w:tc>
      </w:tr>
    </w:tbl>
    <w:p w:rsidR="00000000" w:rsidDel="00000000" w:rsidP="00000000" w:rsidRDefault="00000000" w:rsidRPr="00000000" w14:paraId="00002D9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b w:val="1"/>
                <w:sz w:val="18"/>
                <w:szCs w:val="18"/>
                <w:rtl w:val="0"/>
              </w:rPr>
              <w:t xml:space="preserve">124,877,763.00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b w:val="1"/>
                <w:sz w:val="18"/>
                <w:szCs w:val="18"/>
                <w:rtl w:val="0"/>
              </w:rPr>
              <w:t xml:space="preserve">2,756,610.00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b w:val="1"/>
                <w:sz w:val="18"/>
                <w:szCs w:val="18"/>
                <w:rtl w:val="0"/>
              </w:rPr>
              <w:t xml:space="preserve">131,367,547.00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b w:val="1"/>
                <w:sz w:val="18"/>
                <w:szCs w:val="18"/>
                <w:rtl w:val="0"/>
              </w:rPr>
              <w:t xml:space="preserve">54,075,982.00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b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b w:val="1"/>
                <w:sz w:val="18"/>
                <w:szCs w:val="18"/>
                <w:rtl w:val="0"/>
              </w:rPr>
              <w:t xml:space="preserve">58,478,612.00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pPr>
            <w:r w:rsidDel="00000000" w:rsidR="00000000" w:rsidRPr="00000000">
              <w:rPr>
                <w:rFonts w:ascii="Arial" w:cs="Arial" w:eastAsia="Arial" w:hAnsi="Arial"/>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pPr>
            <w:r w:rsidDel="00000000" w:rsidR="00000000" w:rsidRPr="00000000">
              <w:rPr>
                <w:rFonts w:ascii="Arial" w:cs="Arial" w:eastAsia="Arial" w:hAnsi="Arial"/>
                <w:i w:val="1"/>
                <w:sz w:val="18"/>
                <w:szCs w:val="18"/>
                <w:rtl w:val="0"/>
              </w:rPr>
              <w:t xml:space="preserve">1,790,000.00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pPr>
            <w:r w:rsidDel="00000000" w:rsidR="00000000" w:rsidRPr="00000000">
              <w:rPr>
                <w:rFonts w:ascii="Arial" w:cs="Arial" w:eastAsia="Arial" w:hAnsi="Arial"/>
                <w:i w:val="1"/>
                <w:sz w:val="18"/>
                <w:szCs w:val="18"/>
                <w:rtl w:val="0"/>
              </w:rPr>
              <w:t xml:space="preserve">318,000.00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pPr>
            <w:r w:rsidDel="00000000" w:rsidR="00000000" w:rsidRPr="00000000">
              <w:rPr>
                <w:rFonts w:ascii="Arial" w:cs="Arial" w:eastAsia="Arial" w:hAnsi="Arial"/>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pPr>
            <w:r w:rsidDel="00000000" w:rsidR="00000000" w:rsidRPr="00000000">
              <w:rPr>
                <w:rFonts w:ascii="Arial" w:cs="Arial" w:eastAsia="Arial" w:hAnsi="Arial"/>
                <w:i w:val="1"/>
                <w:sz w:val="18"/>
                <w:szCs w:val="18"/>
                <w:rtl w:val="0"/>
              </w:rPr>
              <w:t xml:space="preserve">795,000.00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2,386,590.00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rPr/>
            </w:pPr>
            <w:r w:rsidDel="00000000" w:rsidR="00000000" w:rsidRPr="00000000">
              <w:rPr>
                <w:rFonts w:ascii="Arial" w:cs="Arial" w:eastAsia="Arial" w:hAnsi="Arial"/>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w:cs="Arial" w:eastAsia="Arial" w:hAnsi="Arial"/>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w:cs="Arial" w:eastAsia="Arial" w:hAnsi="Arial"/>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w:cs="Arial" w:eastAsia="Arial" w:hAnsi="Arial"/>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w:cs="Arial" w:eastAsia="Arial" w:hAnsi="Arial"/>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w:cs="Arial" w:eastAsia="Arial" w:hAnsi="Arial"/>
                <w:i w:val="1"/>
                <w:sz w:val="18"/>
                <w:szCs w:val="18"/>
                <w:rtl w:val="0"/>
              </w:rPr>
              <w:t xml:space="preserve">2,181,480.00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w:cs="Arial" w:eastAsia="Arial" w:hAnsi="Arial"/>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w:cs="Arial" w:eastAsia="Arial" w:hAnsi="Arial"/>
                <w:i w:val="1"/>
                <w:sz w:val="18"/>
                <w:szCs w:val="18"/>
                <w:rtl w:val="0"/>
              </w:rPr>
              <w:t xml:space="preserve">2,799,000.00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pPr>
            <w:r w:rsidDel="00000000" w:rsidR="00000000" w:rsidRPr="00000000">
              <w:rPr>
                <w:rFonts w:ascii="Arial" w:cs="Arial" w:eastAsia="Arial" w:hAnsi="Arial"/>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1,716,140.00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576,000.00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5,036,250.00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w:cs="Arial" w:eastAsia="Arial" w:hAnsi="Arial"/>
                <w:i w:val="1"/>
                <w:sz w:val="18"/>
                <w:szCs w:val="18"/>
                <w:rtl w:val="0"/>
              </w:rPr>
              <w:t xml:space="preserve">2,628,800.00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w:cs="Arial" w:eastAsia="Arial" w:hAnsi="Arial"/>
                <w:b w:val="1"/>
                <w:sz w:val="18"/>
                <w:szCs w:val="18"/>
                <w:rtl w:val="0"/>
              </w:rPr>
              <w:t xml:space="preserve">46,737,165.00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w:cs="Arial" w:eastAsia="Arial" w:hAnsi="Arial"/>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b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b w:val="1"/>
                <w:sz w:val="18"/>
                <w:szCs w:val="18"/>
                <w:rtl w:val="0"/>
              </w:rPr>
              <w:t xml:space="preserve">48,824,319.00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pPr>
            <w:r w:rsidDel="00000000" w:rsidR="00000000" w:rsidRPr="00000000">
              <w:rPr>
                <w:rFonts w:ascii="Arial" w:cs="Arial" w:eastAsia="Arial" w:hAnsi="Arial"/>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w:cs="Arial" w:eastAsia="Arial" w:hAnsi="Arial"/>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w:cs="Arial" w:eastAsia="Arial" w:hAnsi="Arial"/>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pPr>
            <w:r w:rsidDel="00000000" w:rsidR="00000000" w:rsidRPr="00000000">
              <w:rPr>
                <w:rFonts w:ascii="Arial" w:cs="Arial" w:eastAsia="Arial" w:hAnsi="Arial"/>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w:cs="Arial" w:eastAsia="Arial" w:hAnsi="Arial"/>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pPr>
            <w:r w:rsidDel="00000000" w:rsidR="00000000" w:rsidRPr="00000000">
              <w:rPr>
                <w:rFonts w:ascii="Arial" w:cs="Arial" w:eastAsia="Arial" w:hAnsi="Arial"/>
                <w:i w:val="1"/>
                <w:sz w:val="18"/>
                <w:szCs w:val="18"/>
                <w:rtl w:val="0"/>
              </w:rPr>
              <w:t xml:space="preserve">1,590,000.00</w:t>
            </w:r>
            <w:r w:rsidDel="00000000" w:rsidR="00000000" w:rsidRPr="00000000">
              <w:rPr>
                <w:rtl w:val="0"/>
              </w:rPr>
            </w:r>
          </w:p>
        </w:tc>
      </w:tr>
    </w:tbl>
    <w:p w:rsidR="00000000" w:rsidDel="00000000" w:rsidP="00000000" w:rsidRDefault="00000000" w:rsidRPr="00000000" w14:paraId="00002EE5">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w:cs="Arial" w:eastAsia="Arial" w:hAnsi="Arial"/>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w:cs="Arial" w:eastAsia="Arial" w:hAnsi="Arial"/>
                <w:i w:val="1"/>
                <w:sz w:val="18"/>
                <w:szCs w:val="18"/>
                <w:rtl w:val="0"/>
              </w:rPr>
              <w:t xml:space="preserve">294,972.00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w:cs="Arial" w:eastAsia="Arial" w:hAnsi="Arial"/>
                <w:i w:val="1"/>
                <w:sz w:val="18"/>
                <w:szCs w:val="18"/>
                <w:rtl w:val="0"/>
              </w:rPr>
              <w:t xml:space="preserve">7,605,500.00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pPr>
            <w:r w:rsidDel="00000000" w:rsidR="00000000" w:rsidRPr="00000000">
              <w:rPr>
                <w:rFonts w:ascii="Arial" w:cs="Arial" w:eastAsia="Arial" w:hAnsi="Arial"/>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w:cs="Arial" w:eastAsia="Arial" w:hAnsi="Arial"/>
                <w:i w:val="1"/>
                <w:sz w:val="18"/>
                <w:szCs w:val="18"/>
                <w:rtl w:val="0"/>
              </w:rPr>
              <w:t xml:space="preserve">1,325,000.00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pPr>
            <w:r w:rsidDel="00000000" w:rsidR="00000000" w:rsidRPr="00000000">
              <w:rPr>
                <w:rFonts w:ascii="Arial" w:cs="Arial" w:eastAsia="Arial" w:hAnsi="Arial"/>
                <w:i w:val="1"/>
                <w:sz w:val="18"/>
                <w:szCs w:val="18"/>
                <w:rtl w:val="0"/>
              </w:rPr>
              <w:t xml:space="preserve">465,000.00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w:cs="Arial" w:eastAsia="Arial" w:hAnsi="Arial"/>
                <w:i w:val="1"/>
                <w:sz w:val="18"/>
                <w:szCs w:val="18"/>
                <w:rtl w:val="0"/>
              </w:rPr>
              <w:t xml:space="preserve">954,000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pPr>
            <w:r w:rsidDel="00000000" w:rsidR="00000000" w:rsidRPr="00000000">
              <w:rPr>
                <w:rFonts w:ascii="Arial" w:cs="Arial" w:eastAsia="Arial" w:hAnsi="Arial"/>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pPr>
            <w:r w:rsidDel="00000000" w:rsidR="00000000" w:rsidRPr="00000000">
              <w:rPr>
                <w:rFonts w:ascii="Arial" w:cs="Arial" w:eastAsia="Arial" w:hAnsi="Arial"/>
                <w:i w:val="1"/>
                <w:sz w:val="18"/>
                <w:szCs w:val="18"/>
                <w:rtl w:val="0"/>
              </w:rPr>
              <w:t xml:space="preserve">6,086,505.00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w:cs="Arial" w:eastAsia="Arial" w:hAnsi="Arial"/>
                <w:b w:val="1"/>
                <w:sz w:val="18"/>
                <w:szCs w:val="18"/>
                <w:rtl w:val="0"/>
              </w:rPr>
              <w:t xml:space="preserve">24,064,616.00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pPr>
            <w:r w:rsidDel="00000000" w:rsidR="00000000" w:rsidRPr="00000000">
              <w:rPr>
                <w:rFonts w:ascii="Arial" w:cs="Arial" w:eastAsia="Arial" w:hAnsi="Arial"/>
                <w:b w:val="1"/>
                <w:sz w:val="18"/>
                <w:szCs w:val="18"/>
                <w:rtl w:val="0"/>
              </w:rPr>
              <w:t xml:space="preserve">24,064,616.00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i w:val="1"/>
                <w:sz w:val="18"/>
                <w:szCs w:val="18"/>
                <w:rtl w:val="0"/>
              </w:rPr>
              <w:t xml:space="preserve">2,337,500.00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pPr>
            <w:r w:rsidDel="00000000" w:rsidR="00000000" w:rsidRPr="00000000">
              <w:rPr>
                <w:rFonts w:ascii="Arial" w:cs="Arial" w:eastAsia="Arial" w:hAnsi="Arial"/>
                <w:i w:val="1"/>
                <w:sz w:val="18"/>
                <w:szCs w:val="18"/>
                <w:rtl w:val="0"/>
              </w:rPr>
              <w:t xml:space="preserve">2,337,500.00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pPr>
            <w:r w:rsidDel="00000000" w:rsidR="00000000" w:rsidRPr="00000000">
              <w:rPr>
                <w:rFonts w:ascii="Arial" w:cs="Arial" w:eastAsia="Arial" w:hAnsi="Arial"/>
                <w:i w:val="1"/>
                <w:sz w:val="18"/>
                <w:szCs w:val="18"/>
                <w:rtl w:val="0"/>
              </w:rPr>
              <w:t xml:space="preserve">348,750.00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pPr>
            <w:r w:rsidDel="00000000" w:rsidR="00000000" w:rsidRPr="00000000">
              <w:rPr>
                <w:rFonts w:ascii="Arial" w:cs="Arial" w:eastAsia="Arial" w:hAnsi="Arial"/>
                <w:i w:val="1"/>
                <w:sz w:val="18"/>
                <w:szCs w:val="18"/>
                <w:rtl w:val="0"/>
              </w:rPr>
              <w:t xml:space="preserve">557,295.00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pPr>
            <w:r w:rsidDel="00000000" w:rsidR="00000000" w:rsidRPr="00000000">
              <w:rPr>
                <w:rFonts w:ascii="Arial" w:cs="Arial" w:eastAsia="Arial" w:hAnsi="Arial"/>
                <w:i w:val="1"/>
                <w:sz w:val="18"/>
                <w:szCs w:val="18"/>
                <w:rtl w:val="0"/>
              </w:rPr>
              <w:t xml:space="preserve">1,484,000.00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pPr>
            <w:r w:rsidDel="00000000" w:rsidR="00000000" w:rsidRPr="00000000">
              <w:rPr>
                <w:rFonts w:ascii="Arial" w:cs="Arial" w:eastAsia="Arial" w:hAnsi="Arial"/>
                <w:i w:val="1"/>
                <w:sz w:val="18"/>
                <w:szCs w:val="18"/>
                <w:rtl w:val="0"/>
              </w:rPr>
              <w:t xml:space="preserve">2,156,397.00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Fonts w:ascii="Arial" w:cs="Arial" w:eastAsia="Arial" w:hAnsi="Arial"/>
                <w:i w:val="1"/>
                <w:sz w:val="18"/>
                <w:szCs w:val="18"/>
                <w:rtl w:val="0"/>
              </w:rPr>
              <w:t xml:space="preserve">1,327,120.00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pPr>
            <w:r w:rsidDel="00000000" w:rsidR="00000000" w:rsidRPr="00000000">
              <w:rPr>
                <w:rFonts w:ascii="Arial" w:cs="Arial" w:eastAsia="Arial" w:hAnsi="Arial"/>
                <w:i w:val="1"/>
                <w:sz w:val="18"/>
                <w:szCs w:val="18"/>
                <w:rtl w:val="0"/>
              </w:rPr>
              <w:t xml:space="preserve">1,327,120.00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1,226,397.00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w:cs="Arial" w:eastAsia="Arial" w:hAnsi="Arial"/>
                <w:i w:val="1"/>
                <w:sz w:val="18"/>
                <w:szCs w:val="18"/>
                <w:rtl w:val="0"/>
              </w:rPr>
              <w:t xml:space="preserve">790,500.00</w:t>
            </w:r>
            <w:r w:rsidDel="00000000" w:rsidR="00000000" w:rsidRPr="00000000">
              <w:rPr>
                <w:rtl w:val="0"/>
              </w:rPr>
            </w:r>
          </w:p>
        </w:tc>
      </w:tr>
    </w:tbl>
    <w:p w:rsidR="00000000" w:rsidDel="00000000" w:rsidP="00000000" w:rsidRDefault="00000000" w:rsidRPr="00000000" w14:paraId="00002FA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i w:val="1"/>
                <w:sz w:val="18"/>
                <w:szCs w:val="18"/>
                <w:rtl w:val="0"/>
              </w:rPr>
              <w:t xml:space="preserve">3,417,690.00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w:cs="Arial" w:eastAsia="Arial" w:hAnsi="Arial"/>
                <w:i w:val="1"/>
                <w:sz w:val="18"/>
                <w:szCs w:val="18"/>
                <w:rtl w:val="0"/>
              </w:rPr>
              <w:t xml:space="preserve">3,417,690.00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w:cs="Arial" w:eastAsia="Arial" w:hAnsi="Arial"/>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pPr>
            <w:r w:rsidDel="00000000" w:rsidR="00000000" w:rsidRPr="00000000">
              <w:rPr>
                <w:rFonts w:ascii="Arial" w:cs="Arial" w:eastAsia="Arial" w:hAnsi="Arial"/>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w:cs="Arial" w:eastAsia="Arial" w:hAnsi="Arial"/>
                <w:i w:val="1"/>
                <w:sz w:val="18"/>
                <w:szCs w:val="18"/>
                <w:rtl w:val="0"/>
              </w:rPr>
              <w:t xml:space="preserve">1,395,000.00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w:cs="Arial" w:eastAsia="Arial" w:hAnsi="Arial"/>
                <w:i w:val="1"/>
                <w:sz w:val="18"/>
                <w:szCs w:val="18"/>
                <w:rtl w:val="0"/>
              </w:rPr>
              <w:t xml:space="preserve">1,598,397.00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w:cs="Arial" w:eastAsia="Arial" w:hAnsi="Arial"/>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w:cs="Arial" w:eastAsia="Arial" w:hAnsi="Arial"/>
                <w:b w:val="1"/>
                <w:sz w:val="18"/>
                <w:szCs w:val="18"/>
                <w:rtl w:val="0"/>
              </w:rPr>
              <w:t xml:space="preserve">85,219,547.84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w:cs="Arial" w:eastAsia="Arial" w:hAnsi="Arial"/>
                <w:b w:val="1"/>
                <w:sz w:val="18"/>
                <w:szCs w:val="18"/>
                <w:rtl w:val="0"/>
              </w:rPr>
              <w:t xml:space="preserve">85,347,051.84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w:cs="Arial" w:eastAsia="Arial" w:hAnsi="Arial"/>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Fonts w:ascii="Arial" w:cs="Arial" w:eastAsia="Arial" w:hAnsi="Arial"/>
                <w:b w:val="1"/>
                <w:sz w:val="18"/>
                <w:szCs w:val="18"/>
                <w:rtl w:val="0"/>
              </w:rPr>
              <w:t xml:space="preserve">11,541,567.85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w:cs="Arial" w:eastAsia="Arial" w:hAnsi="Arial"/>
                <w:b w:val="1"/>
                <w:sz w:val="18"/>
                <w:szCs w:val="18"/>
                <w:rtl w:val="0"/>
              </w:rPr>
              <w:t xml:space="preserve">11,541,567.85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i w:val="1"/>
                <w:sz w:val="18"/>
                <w:szCs w:val="18"/>
                <w:rtl w:val="0"/>
              </w:rPr>
              <w:t xml:space="preserve">605,244.85</w:t>
            </w:r>
            <w:r w:rsidDel="00000000" w:rsidR="00000000" w:rsidRPr="00000000">
              <w:rPr>
                <w:rtl w:val="0"/>
              </w:rPr>
            </w:r>
          </w:p>
        </w:tc>
      </w:tr>
    </w:tbl>
    <w:p w:rsidR="00000000" w:rsidDel="00000000" w:rsidP="00000000" w:rsidRDefault="00000000" w:rsidRPr="00000000" w14:paraId="00002FE9">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1,483,282.52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2,250,412.74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2,250,412.74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1,536,511.00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1,536,511.00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769,635.00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w:cs="Arial" w:eastAsia="Arial" w:hAnsi="Arial"/>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1,026,180.00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1,026,180.00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b w:val="1"/>
                <w:sz w:val="18"/>
                <w:szCs w:val="18"/>
                <w:rtl w:val="0"/>
              </w:rPr>
              <w:t xml:space="preserve">127,504.00</w:t>
            </w:r>
            <w:r w:rsidDel="00000000" w:rsidR="00000000" w:rsidRPr="00000000">
              <w:rPr>
                <w:rtl w:val="0"/>
              </w:rPr>
            </w:r>
          </w:p>
        </w:tc>
      </w:tr>
    </w:tbl>
    <w:p w:rsidR="00000000" w:rsidDel="00000000" w:rsidP="00000000" w:rsidRDefault="00000000" w:rsidRPr="00000000" w14:paraId="00003020">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w:cs="Arial" w:eastAsia="Arial" w:hAnsi="Arial"/>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w:cs="Arial" w:eastAsia="Arial" w:hAnsi="Arial"/>
                <w:b w:val="1"/>
                <w:sz w:val="18"/>
                <w:szCs w:val="18"/>
                <w:rtl w:val="0"/>
              </w:rPr>
              <w:t xml:space="preserve">73,164,889.99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w:cs="Arial" w:eastAsia="Arial" w:hAnsi="Arial"/>
                <w:b w:val="1"/>
                <w:sz w:val="18"/>
                <w:szCs w:val="18"/>
                <w:rtl w:val="0"/>
              </w:rPr>
              <w:t xml:space="preserve">73,164,889.99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w:cs="Arial" w:eastAsia="Arial" w:hAnsi="Arial"/>
                <w:i w:val="1"/>
                <w:sz w:val="18"/>
                <w:szCs w:val="18"/>
                <w:rtl w:val="0"/>
              </w:rPr>
              <w:t xml:space="preserve">6,356,772.70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pPr>
            <w:r w:rsidDel="00000000" w:rsidR="00000000" w:rsidRPr="00000000">
              <w:rPr>
                <w:rFonts w:ascii="Arial" w:cs="Arial" w:eastAsia="Arial" w:hAnsi="Arial"/>
                <w:i w:val="1"/>
                <w:sz w:val="18"/>
                <w:szCs w:val="18"/>
                <w:rtl w:val="0"/>
              </w:rPr>
              <w:t xml:space="preserve">6,356,772.70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w:cs="Arial" w:eastAsia="Arial" w:hAnsi="Arial"/>
                <w:i w:val="1"/>
                <w:sz w:val="18"/>
                <w:szCs w:val="18"/>
                <w:rtl w:val="0"/>
              </w:rPr>
              <w:t xml:space="preserve">5,896,670.41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w:cs="Arial" w:eastAsia="Arial" w:hAnsi="Arial"/>
                <w:i w:val="1"/>
                <w:sz w:val="18"/>
                <w:szCs w:val="18"/>
                <w:rtl w:val="0"/>
              </w:rPr>
              <w:t xml:space="preserve">5,896,670.41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w:cs="Arial" w:eastAsia="Arial" w:hAnsi="Arial"/>
                <w:i w:val="1"/>
                <w:sz w:val="18"/>
                <w:szCs w:val="18"/>
                <w:rtl w:val="0"/>
              </w:rPr>
              <w:t xml:space="preserve">6,625,653.61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w:cs="Arial" w:eastAsia="Arial" w:hAnsi="Arial"/>
                <w:i w:val="1"/>
                <w:sz w:val="18"/>
                <w:szCs w:val="18"/>
                <w:rtl w:val="0"/>
              </w:rPr>
              <w:t xml:space="preserve">6,625,653.61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3,168,710.44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w:cs="Arial" w:eastAsia="Arial" w:hAnsi="Arial"/>
                <w:i w:val="1"/>
                <w:sz w:val="18"/>
                <w:szCs w:val="18"/>
                <w:rtl w:val="0"/>
              </w:rPr>
              <w:t xml:space="preserve">3,168,710.44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w:cs="Arial" w:eastAsia="Arial" w:hAnsi="Arial"/>
                <w:i w:val="1"/>
                <w:sz w:val="18"/>
                <w:szCs w:val="18"/>
                <w:rtl w:val="0"/>
              </w:rPr>
              <w:t xml:space="preserve">3,376,360.68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w:cs="Arial" w:eastAsia="Arial" w:hAnsi="Arial"/>
                <w:i w:val="1"/>
                <w:sz w:val="18"/>
                <w:szCs w:val="18"/>
                <w:rtl w:val="0"/>
              </w:rPr>
              <w:t xml:space="preserve">3,376,360.68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w:cs="Arial" w:eastAsia="Arial" w:hAnsi="Arial"/>
                <w:i w:val="1"/>
                <w:sz w:val="18"/>
                <w:szCs w:val="18"/>
                <w:rtl w:val="0"/>
              </w:rPr>
              <w:t xml:space="preserve">3,261,619.55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w:cs="Arial" w:eastAsia="Arial" w:hAnsi="Arial"/>
                <w:i w:val="1"/>
                <w:sz w:val="18"/>
                <w:szCs w:val="18"/>
                <w:rtl w:val="0"/>
              </w:rPr>
              <w:t xml:space="preserve">3,261,619.55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2,326,108.91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2,326,108.91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3,182,115.00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pPr>
            <w:r w:rsidDel="00000000" w:rsidR="00000000" w:rsidRPr="00000000">
              <w:rPr>
                <w:rFonts w:ascii="Arial" w:cs="Arial" w:eastAsia="Arial" w:hAnsi="Arial"/>
                <w:i w:val="1"/>
                <w:sz w:val="18"/>
                <w:szCs w:val="18"/>
                <w:rtl w:val="0"/>
              </w:rPr>
              <w:t xml:space="preserve">3,182,115.00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w:cs="Arial" w:eastAsia="Arial" w:hAnsi="Arial"/>
                <w:i w:val="1"/>
                <w:sz w:val="18"/>
                <w:szCs w:val="18"/>
                <w:rtl w:val="0"/>
              </w:rPr>
              <w:t xml:space="preserve">3,942,616.00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w:cs="Arial" w:eastAsia="Arial" w:hAnsi="Arial"/>
                <w:i w:val="1"/>
                <w:sz w:val="18"/>
                <w:szCs w:val="18"/>
                <w:rtl w:val="0"/>
              </w:rPr>
              <w:t xml:space="preserve">3,942,616.00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i w:val="1"/>
                <w:sz w:val="18"/>
                <w:szCs w:val="18"/>
                <w:rtl w:val="0"/>
              </w:rPr>
              <w:t xml:space="preserve">2,440,671.43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Fonts w:ascii="Arial" w:cs="Arial" w:eastAsia="Arial" w:hAnsi="Arial"/>
                <w:i w:val="1"/>
                <w:sz w:val="18"/>
                <w:szCs w:val="18"/>
                <w:rtl w:val="0"/>
              </w:rPr>
              <w:t xml:space="preserve">2,440,671.43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3,046,134.00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3,046,134.00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w:cs="Arial" w:eastAsia="Arial" w:hAnsi="Arial"/>
                <w:i w:val="1"/>
                <w:sz w:val="18"/>
                <w:szCs w:val="18"/>
                <w:rtl w:val="0"/>
              </w:rPr>
              <w:t xml:space="preserve">2,779,954.00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pPr>
            <w:r w:rsidDel="00000000" w:rsidR="00000000" w:rsidRPr="00000000">
              <w:rPr>
                <w:rFonts w:ascii="Arial" w:cs="Arial" w:eastAsia="Arial" w:hAnsi="Arial"/>
                <w:i w:val="1"/>
                <w:sz w:val="18"/>
                <w:szCs w:val="18"/>
                <w:rtl w:val="0"/>
              </w:rPr>
              <w:t xml:space="preserve">2,779,954.00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2,350,169.40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w:cs="Arial" w:eastAsia="Arial" w:hAnsi="Arial"/>
                <w:i w:val="1"/>
                <w:sz w:val="18"/>
                <w:szCs w:val="18"/>
                <w:rtl w:val="0"/>
              </w:rPr>
              <w:t xml:space="preserve">2,350,169.40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w:cs="Arial" w:eastAsia="Arial" w:hAnsi="Arial"/>
                <w:i w:val="1"/>
                <w:sz w:val="18"/>
                <w:szCs w:val="18"/>
                <w:rtl w:val="0"/>
              </w:rPr>
              <w:t xml:space="preserve">4,158,398.50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pPr>
            <w:r w:rsidDel="00000000" w:rsidR="00000000" w:rsidRPr="00000000">
              <w:rPr>
                <w:rFonts w:ascii="Arial" w:cs="Arial" w:eastAsia="Arial" w:hAnsi="Arial"/>
                <w:i w:val="1"/>
                <w:sz w:val="18"/>
                <w:szCs w:val="18"/>
                <w:rtl w:val="0"/>
              </w:rPr>
              <w:t xml:space="preserve">4,158,398.50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2,546,691.00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pPr>
            <w:r w:rsidDel="00000000" w:rsidR="00000000" w:rsidRPr="00000000">
              <w:rPr>
                <w:rFonts w:ascii="Arial" w:cs="Arial" w:eastAsia="Arial" w:hAnsi="Arial"/>
                <w:i w:val="1"/>
                <w:sz w:val="18"/>
                <w:szCs w:val="18"/>
                <w:rtl w:val="0"/>
              </w:rPr>
              <w:t xml:space="preserve">2,546,691.00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w:cs="Arial" w:eastAsia="Arial" w:hAnsi="Arial"/>
                <w:i w:val="1"/>
                <w:sz w:val="18"/>
                <w:szCs w:val="18"/>
                <w:rtl w:val="0"/>
              </w:rPr>
              <w:t xml:space="preserve">4,825,151.16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w:cs="Arial" w:eastAsia="Arial" w:hAnsi="Arial"/>
                <w:i w:val="1"/>
                <w:sz w:val="18"/>
                <w:szCs w:val="18"/>
                <w:rtl w:val="0"/>
              </w:rPr>
              <w:t xml:space="preserve">4,825,151.16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2,459,280.88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pPr>
            <w:r w:rsidDel="00000000" w:rsidR="00000000" w:rsidRPr="00000000">
              <w:rPr>
                <w:rFonts w:ascii="Arial" w:cs="Arial" w:eastAsia="Arial" w:hAnsi="Arial"/>
                <w:i w:val="1"/>
                <w:sz w:val="18"/>
                <w:szCs w:val="18"/>
                <w:rtl w:val="0"/>
              </w:rPr>
              <w:t xml:space="preserve">2,459,280.88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w:cs="Arial" w:eastAsia="Arial" w:hAnsi="Arial"/>
                <w:i w:val="1"/>
                <w:sz w:val="18"/>
                <w:szCs w:val="18"/>
                <w:rtl w:val="0"/>
              </w:rPr>
              <w:t xml:space="preserve">1,225,161.22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pPr>
            <w:r w:rsidDel="00000000" w:rsidR="00000000" w:rsidRPr="00000000">
              <w:rPr>
                <w:rFonts w:ascii="Arial" w:cs="Arial" w:eastAsia="Arial" w:hAnsi="Arial"/>
                <w:i w:val="1"/>
                <w:sz w:val="18"/>
                <w:szCs w:val="18"/>
                <w:rtl w:val="0"/>
              </w:rPr>
              <w:t xml:space="preserve">1,225,161.22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w:cs="Arial" w:eastAsia="Arial" w:hAnsi="Arial"/>
                <w:i w:val="1"/>
                <w:sz w:val="18"/>
                <w:szCs w:val="18"/>
                <w:rtl w:val="0"/>
              </w:rPr>
              <w:t xml:space="preserve">9,196,651.10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Fonts w:ascii="Arial" w:cs="Arial" w:eastAsia="Arial" w:hAnsi="Arial"/>
                <w:i w:val="1"/>
                <w:sz w:val="18"/>
                <w:szCs w:val="18"/>
                <w:rtl w:val="0"/>
              </w:rPr>
              <w:t xml:space="preserve">9,196,651.10</w:t>
            </w:r>
            <w:r w:rsidDel="00000000" w:rsidR="00000000" w:rsidRPr="00000000">
              <w:rPr>
                <w:rtl w:val="0"/>
              </w:rPr>
            </w:r>
          </w:p>
        </w:tc>
      </w:tr>
    </w:tbl>
    <w:p w:rsidR="00000000" w:rsidDel="00000000" w:rsidP="00000000" w:rsidRDefault="00000000" w:rsidRPr="00000000" w14:paraId="0000309F">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w:cs="Arial" w:eastAsia="Arial" w:hAnsi="Arial"/>
                <w:b w:val="1"/>
                <w:sz w:val="18"/>
                <w:szCs w:val="18"/>
                <w:rtl w:val="0"/>
              </w:rPr>
              <w:t xml:space="preserve">27,431,287.41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pPr>
            <w:r w:rsidDel="00000000" w:rsidR="00000000" w:rsidRPr="00000000">
              <w:rPr>
                <w:rFonts w:ascii="Arial" w:cs="Arial" w:eastAsia="Arial" w:hAnsi="Arial"/>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b w:val="1"/>
                <w:sz w:val="18"/>
                <w:szCs w:val="18"/>
                <w:rtl w:val="0"/>
              </w:rPr>
              <w:t xml:space="preserve">31,713,977.41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w:cs="Arial" w:eastAsia="Arial" w:hAnsi="Arial"/>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w:cs="Arial" w:eastAsia="Arial" w:hAnsi="Arial"/>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173,757</w:t>
            </w:r>
            <w:r w:rsidDel="00000000" w:rsidR="00000000" w:rsidRPr="00000000">
              <w:rPr>
                <w:rtl w:val="0"/>
              </w:rPr>
            </w:r>
          </w:p>
        </w:tc>
      </w:tr>
    </w:tbl>
    <w:p w:rsidR="00000000" w:rsidDel="00000000" w:rsidP="00000000" w:rsidRDefault="00000000" w:rsidRPr="00000000" w14:paraId="000030B8">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rPr/>
            </w:pPr>
            <w:r w:rsidDel="00000000" w:rsidR="00000000" w:rsidRPr="00000000">
              <w:rPr>
                <w:rFonts w:ascii="Arial" w:cs="Arial" w:eastAsia="Arial" w:hAnsi="Arial"/>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w:cs="Arial" w:eastAsia="Arial" w:hAnsi="Arial"/>
                <w:b w:val="1"/>
                <w:sz w:val="18"/>
                <w:szCs w:val="18"/>
                <w:rtl w:val="0"/>
              </w:rPr>
              <w:t xml:space="preserve">2,752,000.00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w:cs="Arial" w:eastAsia="Arial" w:hAnsi="Arial"/>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i w:val="1"/>
                <w:sz w:val="18"/>
                <w:szCs w:val="18"/>
                <w:rtl w:val="0"/>
              </w:rPr>
              <w:t xml:space="preserve">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w:cs="Arial" w:eastAsia="Arial" w:hAnsi="Arial"/>
                <w:i w:val="1"/>
                <w:sz w:val="18"/>
                <w:szCs w:val="18"/>
                <w:rtl w:val="0"/>
              </w:rPr>
              <w:t xml:space="preserve">25,000.00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w:cs="Arial" w:eastAsia="Arial" w:hAnsi="Arial"/>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w:cs="Arial" w:eastAsia="Arial" w:hAnsi="Arial"/>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pPr>
            <w:r w:rsidDel="00000000" w:rsidR="00000000" w:rsidRPr="00000000">
              <w:rPr>
                <w:rFonts w:ascii="Arial" w:cs="Arial" w:eastAsia="Arial" w:hAnsi="Arial"/>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rPr/>
            </w:pPr>
            <w:r w:rsidDel="00000000" w:rsidR="00000000" w:rsidRPr="00000000">
              <w:rPr>
                <w:rFonts w:ascii="Arial" w:cs="Arial" w:eastAsia="Arial" w:hAnsi="Arial"/>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pPr>
            <w:r w:rsidDel="00000000" w:rsidR="00000000" w:rsidRPr="00000000">
              <w:rPr>
                <w:rFonts w:ascii="Arial" w:cs="Arial" w:eastAsia="Arial" w:hAnsi="Arial"/>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w:cs="Arial" w:eastAsia="Arial" w:hAnsi="Arial"/>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rPr/>
            </w:pPr>
            <w:r w:rsidDel="00000000" w:rsidR="00000000" w:rsidRPr="00000000">
              <w:rPr>
                <w:rFonts w:ascii="Arial" w:cs="Arial" w:eastAsia="Arial" w:hAnsi="Arial"/>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pPr>
            <w:r w:rsidDel="00000000" w:rsidR="00000000" w:rsidRPr="00000000">
              <w:rPr>
                <w:rFonts w:ascii="Arial" w:cs="Arial" w:eastAsia="Arial" w:hAnsi="Arial"/>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w:cs="Arial" w:eastAsia="Arial" w:hAnsi="Arial"/>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pPr>
            <w:r w:rsidDel="00000000" w:rsidR="00000000" w:rsidRPr="00000000">
              <w:rPr>
                <w:rFonts w:ascii="Arial" w:cs="Arial" w:eastAsia="Arial" w:hAnsi="Arial"/>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w:cs="Arial" w:eastAsia="Arial" w:hAnsi="Arial"/>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w:cs="Arial" w:eastAsia="Arial" w:hAnsi="Arial"/>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w:cs="Arial" w:eastAsia="Arial" w:hAnsi="Arial"/>
                <w:b w:val="1"/>
                <w:sz w:val="18"/>
                <w:szCs w:val="18"/>
                <w:rtl w:val="0"/>
              </w:rPr>
              <w:t xml:space="preserve">8,686,851.80</w:t>
            </w:r>
            <w:r w:rsidDel="00000000" w:rsidR="00000000" w:rsidRPr="00000000">
              <w:rPr>
                <w:rtl w:val="0"/>
              </w:rPr>
            </w:r>
          </w:p>
        </w:tc>
      </w:tr>
    </w:tbl>
    <w:p w:rsidR="00000000" w:rsidDel="00000000" w:rsidP="00000000" w:rsidRDefault="00000000" w:rsidRPr="00000000" w14:paraId="0000310D">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pPr>
            <w:r w:rsidDel="00000000" w:rsidR="00000000" w:rsidRPr="00000000">
              <w:rPr>
                <w:rFonts w:ascii="Arial" w:cs="Arial" w:eastAsia="Arial" w:hAnsi="Arial"/>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w:cs="Arial" w:eastAsia="Arial" w:hAnsi="Arial"/>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w:cs="Arial" w:eastAsia="Arial" w:hAnsi="Arial"/>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pPr>
            <w:r w:rsidDel="00000000" w:rsidR="00000000" w:rsidRPr="00000000">
              <w:rPr>
                <w:rFonts w:ascii="Arial" w:cs="Arial" w:eastAsia="Arial" w:hAnsi="Arial"/>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w:cs="Arial" w:eastAsia="Arial" w:hAnsi="Arial"/>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593,750.00</w:t>
            </w:r>
            <w:r w:rsidDel="00000000" w:rsidR="00000000" w:rsidRPr="00000000">
              <w:rPr>
                <w:rtl w:val="0"/>
              </w:rPr>
            </w:r>
          </w:p>
        </w:tc>
      </w:tr>
    </w:tbl>
    <w:p w:rsidR="00000000" w:rsidDel="00000000" w:rsidP="00000000" w:rsidRDefault="00000000" w:rsidRPr="00000000" w14:paraId="00003144">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pPr>
            <w:r w:rsidDel="00000000" w:rsidR="00000000" w:rsidRPr="00000000">
              <w:rPr>
                <w:rFonts w:ascii="Arial" w:cs="Arial" w:eastAsia="Arial" w:hAnsi="Arial"/>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pPr>
            <w:r w:rsidDel="00000000" w:rsidR="00000000" w:rsidRPr="00000000">
              <w:rPr>
                <w:rFonts w:ascii="Arial" w:cs="Arial" w:eastAsia="Arial" w:hAnsi="Arial"/>
                <w:i w:val="1"/>
                <w:sz w:val="18"/>
                <w:szCs w:val="18"/>
                <w:rtl w:val="0"/>
              </w:rPr>
              <w:t xml:space="preserve">299,547.00</w:t>
            </w:r>
            <w:r w:rsidDel="00000000" w:rsidR="00000000" w:rsidRPr="00000000">
              <w:rPr>
                <w:rtl w:val="0"/>
              </w:rPr>
            </w:r>
          </w:p>
        </w:tc>
      </w:tr>
    </w:tbl>
    <w:p w:rsidR="00000000" w:rsidDel="00000000" w:rsidP="00000000" w:rsidRDefault="00000000" w:rsidRPr="00000000" w14:paraId="00003157">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pPr>
            <w:r w:rsidDel="00000000" w:rsidR="00000000" w:rsidRPr="00000000">
              <w:rPr>
                <w:rFonts w:ascii="Arial" w:cs="Arial" w:eastAsia="Arial" w:hAnsi="Arial"/>
                <w:b w:val="1"/>
                <w:sz w:val="18"/>
                <w:szCs w:val="18"/>
                <w:rtl w:val="0"/>
              </w:rPr>
              <w:t xml:space="preserve">91,609,455.74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w:cs="Arial" w:eastAsia="Arial" w:hAnsi="Arial"/>
                <w:b w:val="1"/>
                <w:sz w:val="18"/>
                <w:szCs w:val="18"/>
                <w:rtl w:val="0"/>
              </w:rPr>
              <w:t xml:space="preserve">38,835,578.52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w:cs="Arial" w:eastAsia="Arial" w:hAnsi="Arial"/>
                <w:b w:val="1"/>
                <w:sz w:val="18"/>
                <w:szCs w:val="18"/>
                <w:rtl w:val="0"/>
              </w:rPr>
              <w:t xml:space="preserve">6,648,375.18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pPr>
            <w:r w:rsidDel="00000000" w:rsidR="00000000" w:rsidRPr="00000000">
              <w:rPr>
                <w:rFonts w:ascii="Arial" w:cs="Arial" w:eastAsia="Arial" w:hAnsi="Arial"/>
                <w:b w:val="1"/>
                <w:sz w:val="18"/>
                <w:szCs w:val="18"/>
                <w:rtl w:val="0"/>
              </w:rPr>
              <w:t xml:space="preserve">13,559,000.00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pPr>
            <w:r w:rsidDel="00000000" w:rsidR="00000000" w:rsidRPr="00000000">
              <w:rPr>
                <w:rFonts w:ascii="Arial" w:cs="Arial" w:eastAsia="Arial" w:hAnsi="Arial"/>
                <w:b w:val="1"/>
                <w:sz w:val="18"/>
                <w:szCs w:val="18"/>
                <w:rtl w:val="0"/>
              </w:rPr>
              <w:t xml:space="preserve">150,652,409.44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b w:val="1"/>
                <w:sz w:val="18"/>
                <w:szCs w:val="18"/>
                <w:rtl w:val="0"/>
              </w:rPr>
              <w:t xml:space="preserve">1,335,945.00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b w:val="1"/>
                <w:sz w:val="18"/>
                <w:szCs w:val="18"/>
                <w:rtl w:val="0"/>
              </w:rPr>
              <w:t xml:space="preserve">11,159,301.00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b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w:cs="Arial" w:eastAsia="Arial" w:hAnsi="Arial"/>
                <w:b w:val="1"/>
                <w:sz w:val="18"/>
                <w:szCs w:val="18"/>
                <w:rtl w:val="0"/>
              </w:rPr>
              <w:t xml:space="preserve">19,279,508.50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pPr>
            <w:r w:rsidDel="00000000" w:rsidR="00000000" w:rsidRPr="00000000">
              <w:rPr>
                <w:rFonts w:ascii="Arial" w:cs="Arial" w:eastAsia="Arial" w:hAnsi="Arial"/>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pPr>
            <w:r w:rsidDel="00000000" w:rsidR="00000000" w:rsidRPr="00000000">
              <w:rPr>
                <w:rFonts w:ascii="Arial" w:cs="Arial" w:eastAsia="Arial" w:hAnsi="Arial"/>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pPr>
            <w:r w:rsidDel="00000000" w:rsidR="00000000" w:rsidRPr="00000000">
              <w:rPr>
                <w:rFonts w:ascii="Arial" w:cs="Arial" w:eastAsia="Arial" w:hAnsi="Arial"/>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pPr>
            <w:r w:rsidDel="00000000" w:rsidR="00000000" w:rsidRPr="00000000">
              <w:rPr>
                <w:rFonts w:ascii="Arial" w:cs="Arial" w:eastAsia="Arial" w:hAnsi="Arial"/>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pPr>
            <w:r w:rsidDel="00000000" w:rsidR="00000000" w:rsidRPr="00000000">
              <w:rPr>
                <w:rFonts w:ascii="Arial" w:cs="Arial" w:eastAsia="Arial" w:hAnsi="Arial"/>
                <w:i w:val="1"/>
                <w:sz w:val="18"/>
                <w:szCs w:val="18"/>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pPr>
            <w:r w:rsidDel="00000000" w:rsidR="00000000" w:rsidRPr="00000000">
              <w:rPr>
                <w:rFonts w:ascii="Arial" w:cs="Arial" w:eastAsia="Arial" w:hAnsi="Arial"/>
                <w:i w:val="1"/>
                <w:sz w:val="18"/>
                <w:szCs w:val="18"/>
                <w:rtl w:val="0"/>
              </w:rPr>
              <w:t xml:space="preserve">458,360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pPr>
            <w:r w:rsidDel="00000000" w:rsidR="00000000" w:rsidRPr="00000000">
              <w:rPr>
                <w:rFonts w:ascii="Arial" w:cs="Arial" w:eastAsia="Arial" w:hAnsi="Arial"/>
                <w:i w:val="1"/>
                <w:sz w:val="18"/>
                <w:szCs w:val="18"/>
                <w:rtl w:val="0"/>
              </w:rPr>
              <w:t xml:space="preserve">458,360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pPr>
            <w:r w:rsidDel="00000000" w:rsidR="00000000" w:rsidRPr="00000000">
              <w:rPr>
                <w:rFonts w:ascii="Arial" w:cs="Arial" w:eastAsia="Arial" w:hAnsi="Arial"/>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pPr>
            <w:r w:rsidDel="00000000" w:rsidR="00000000" w:rsidRPr="00000000">
              <w:rPr>
                <w:rFonts w:ascii="Arial" w:cs="Arial" w:eastAsia="Arial" w:hAnsi="Arial"/>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pPr>
            <w:r w:rsidDel="00000000" w:rsidR="00000000" w:rsidRPr="00000000">
              <w:rPr>
                <w:rFonts w:ascii="Arial" w:cs="Arial" w:eastAsia="Arial" w:hAnsi="Arial"/>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pPr>
            <w:r w:rsidDel="00000000" w:rsidR="00000000" w:rsidRPr="00000000">
              <w:rPr>
                <w:rFonts w:ascii="Arial" w:cs="Arial" w:eastAsia="Arial" w:hAnsi="Arial"/>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pPr>
            <w:r w:rsidDel="00000000" w:rsidR="00000000" w:rsidRPr="00000000">
              <w:rPr>
                <w:rFonts w:ascii="Arial" w:cs="Arial" w:eastAsia="Arial" w:hAnsi="Arial"/>
                <w:i w:val="1"/>
                <w:sz w:val="18"/>
                <w:szCs w:val="18"/>
                <w:rtl w:val="0"/>
              </w:rPr>
              <w:t xml:space="preserve">116,145.00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pPr>
            <w:r w:rsidDel="00000000" w:rsidR="00000000" w:rsidRPr="00000000">
              <w:rPr>
                <w:rFonts w:ascii="Arial" w:cs="Arial" w:eastAsia="Arial" w:hAnsi="Arial"/>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pPr>
            <w:r w:rsidDel="00000000" w:rsidR="00000000" w:rsidRPr="00000000">
              <w:rPr>
                <w:rFonts w:ascii="Arial" w:cs="Arial" w:eastAsia="Arial" w:hAnsi="Arial"/>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pPr>
            <w:r w:rsidDel="00000000" w:rsidR="00000000" w:rsidRPr="00000000">
              <w:rPr>
                <w:rFonts w:ascii="Arial" w:cs="Arial" w:eastAsia="Arial" w:hAnsi="Arial"/>
                <w:i w:val="1"/>
                <w:sz w:val="18"/>
                <w:szCs w:val="18"/>
                <w:rtl w:val="0"/>
              </w:rPr>
              <w:t xml:space="preserve">2,598,407.50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pPr>
            <w:r w:rsidDel="00000000" w:rsidR="00000000" w:rsidRPr="00000000">
              <w:rPr>
                <w:rFonts w:ascii="Arial" w:cs="Arial" w:eastAsia="Arial" w:hAnsi="Arial"/>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pPr>
            <w:r w:rsidDel="00000000" w:rsidR="00000000" w:rsidRPr="00000000">
              <w:rPr>
                <w:rFonts w:ascii="Arial" w:cs="Arial" w:eastAsia="Arial" w:hAnsi="Arial"/>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pPr>
            <w:r w:rsidDel="00000000" w:rsidR="00000000" w:rsidRPr="00000000">
              <w:rPr>
                <w:rFonts w:ascii="Arial" w:cs="Arial" w:eastAsia="Arial" w:hAnsi="Arial"/>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pPr>
            <w:r w:rsidDel="00000000" w:rsidR="00000000" w:rsidRPr="00000000">
              <w:rPr>
                <w:rFonts w:ascii="Arial" w:cs="Arial" w:eastAsia="Arial" w:hAnsi="Arial"/>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pPr>
            <w:r w:rsidDel="00000000" w:rsidR="00000000" w:rsidRPr="00000000">
              <w:rPr>
                <w:rFonts w:ascii="Arial" w:cs="Arial" w:eastAsia="Arial" w:hAnsi="Arial"/>
                <w:b w:val="1"/>
                <w:sz w:val="18"/>
                <w:szCs w:val="18"/>
                <w:rtl w:val="0"/>
              </w:rPr>
              <w:t xml:space="preserve">2,835,378.20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pPr>
            <w:r w:rsidDel="00000000" w:rsidR="00000000" w:rsidRPr="00000000">
              <w:rPr>
                <w:rFonts w:ascii="Arial" w:cs="Arial" w:eastAsia="Arial" w:hAnsi="Arial"/>
                <w:b w:val="1"/>
                <w:sz w:val="18"/>
                <w:szCs w:val="18"/>
                <w:rtl w:val="0"/>
              </w:rPr>
              <w:t xml:space="preserve">2,835,378.20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pPr>
            <w:r w:rsidDel="00000000" w:rsidR="00000000" w:rsidRPr="00000000">
              <w:rPr>
                <w:rFonts w:ascii="Arial" w:cs="Arial" w:eastAsia="Arial" w:hAnsi="Arial"/>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pPr>
            <w:r w:rsidDel="00000000" w:rsidR="00000000" w:rsidRPr="00000000">
              <w:rPr>
                <w:rFonts w:ascii="Arial" w:cs="Arial" w:eastAsia="Arial" w:hAnsi="Arial"/>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w:cs="Arial" w:eastAsia="Arial" w:hAnsi="Arial"/>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pPr>
            <w:r w:rsidDel="00000000" w:rsidR="00000000" w:rsidRPr="00000000">
              <w:rPr>
                <w:rFonts w:ascii="Arial" w:cs="Arial" w:eastAsia="Arial" w:hAnsi="Arial"/>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pPr>
            <w:r w:rsidDel="00000000" w:rsidR="00000000" w:rsidRPr="00000000">
              <w:rPr>
                <w:rFonts w:ascii="Arial" w:cs="Arial" w:eastAsia="Arial" w:hAnsi="Arial"/>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pPr>
            <w:r w:rsidDel="00000000" w:rsidR="00000000" w:rsidRPr="00000000">
              <w:rPr>
                <w:rFonts w:ascii="Arial" w:cs="Arial" w:eastAsia="Arial" w:hAnsi="Arial"/>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pPr>
            <w:r w:rsidDel="00000000" w:rsidR="00000000" w:rsidRPr="00000000">
              <w:rPr>
                <w:rFonts w:ascii="Arial" w:cs="Arial" w:eastAsia="Arial" w:hAnsi="Arial"/>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w:cs="Arial" w:eastAsia="Arial" w:hAnsi="Arial"/>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pPr>
            <w:r w:rsidDel="00000000" w:rsidR="00000000" w:rsidRPr="00000000">
              <w:rPr>
                <w:rFonts w:ascii="Arial" w:cs="Arial" w:eastAsia="Arial" w:hAnsi="Arial"/>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pPr>
            <w:r w:rsidDel="00000000" w:rsidR="00000000" w:rsidRPr="00000000">
              <w:rPr>
                <w:rFonts w:ascii="Arial" w:cs="Arial" w:eastAsia="Arial" w:hAnsi="Arial"/>
                <w:b w:val="1"/>
                <w:sz w:val="18"/>
                <w:szCs w:val="18"/>
                <w:rtl w:val="0"/>
              </w:rPr>
              <w:t xml:space="preserve">31,854,337.08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pPr>
            <w:r w:rsidDel="00000000" w:rsidR="00000000" w:rsidRPr="00000000">
              <w:rPr>
                <w:rFonts w:ascii="Arial" w:cs="Arial" w:eastAsia="Arial" w:hAnsi="Arial"/>
                <w:b w:val="1"/>
                <w:sz w:val="18"/>
                <w:szCs w:val="18"/>
                <w:rtl w:val="0"/>
              </w:rPr>
              <w:t xml:space="preserve">31,854,337.08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pPr>
            <w:r w:rsidDel="00000000" w:rsidR="00000000" w:rsidRPr="00000000">
              <w:rPr>
                <w:rFonts w:ascii="Arial" w:cs="Arial" w:eastAsia="Arial" w:hAnsi="Arial"/>
                <w:i w:val="1"/>
                <w:sz w:val="18"/>
                <w:szCs w:val="18"/>
                <w:rtl w:val="0"/>
              </w:rPr>
              <w:t xml:space="preserve">4,955,122.55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pPr>
            <w:r w:rsidDel="00000000" w:rsidR="00000000" w:rsidRPr="00000000">
              <w:rPr>
                <w:rFonts w:ascii="Arial" w:cs="Arial" w:eastAsia="Arial" w:hAnsi="Arial"/>
                <w:i w:val="1"/>
                <w:sz w:val="18"/>
                <w:szCs w:val="18"/>
                <w:rtl w:val="0"/>
              </w:rPr>
              <w:t xml:space="preserve">4,955,122.55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pPr>
            <w:r w:rsidDel="00000000" w:rsidR="00000000" w:rsidRPr="00000000">
              <w:rPr>
                <w:rFonts w:ascii="Arial" w:cs="Arial" w:eastAsia="Arial" w:hAnsi="Arial"/>
                <w:i w:val="1"/>
                <w:sz w:val="18"/>
                <w:szCs w:val="18"/>
                <w:rtl w:val="0"/>
              </w:rPr>
              <w:t xml:space="preserve">3,942,069.16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pPr>
            <w:r w:rsidDel="00000000" w:rsidR="00000000" w:rsidRPr="00000000">
              <w:rPr>
                <w:rFonts w:ascii="Arial" w:cs="Arial" w:eastAsia="Arial" w:hAnsi="Arial"/>
                <w:i w:val="1"/>
                <w:sz w:val="18"/>
                <w:szCs w:val="18"/>
                <w:rtl w:val="0"/>
              </w:rPr>
              <w:t xml:space="preserve">3,942,069.16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pPr>
            <w:r w:rsidDel="00000000" w:rsidR="00000000" w:rsidRPr="00000000">
              <w:rPr>
                <w:rFonts w:ascii="Arial" w:cs="Arial" w:eastAsia="Arial" w:hAnsi="Arial"/>
                <w:i w:val="1"/>
                <w:sz w:val="18"/>
                <w:szCs w:val="18"/>
                <w:rtl w:val="0"/>
              </w:rPr>
              <w:t xml:space="preserve">2,905,701.01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pPr>
            <w:r w:rsidDel="00000000" w:rsidR="00000000" w:rsidRPr="00000000">
              <w:rPr>
                <w:rFonts w:ascii="Arial" w:cs="Arial" w:eastAsia="Arial" w:hAnsi="Arial"/>
                <w:i w:val="1"/>
                <w:sz w:val="18"/>
                <w:szCs w:val="18"/>
                <w:rtl w:val="0"/>
              </w:rPr>
              <w:t xml:space="preserve">2,905,701.01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pPr>
            <w:r w:rsidDel="00000000" w:rsidR="00000000" w:rsidRPr="00000000">
              <w:rPr>
                <w:rFonts w:ascii="Arial" w:cs="Arial" w:eastAsia="Arial" w:hAnsi="Arial"/>
                <w:i w:val="1"/>
                <w:sz w:val="18"/>
                <w:szCs w:val="18"/>
                <w:rtl w:val="0"/>
              </w:rPr>
              <w:t xml:space="preserve">3,725,409.26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pPr>
            <w:r w:rsidDel="00000000" w:rsidR="00000000" w:rsidRPr="00000000">
              <w:rPr>
                <w:rFonts w:ascii="Arial" w:cs="Arial" w:eastAsia="Arial" w:hAnsi="Arial"/>
                <w:i w:val="1"/>
                <w:sz w:val="18"/>
                <w:szCs w:val="18"/>
                <w:rtl w:val="0"/>
              </w:rPr>
              <w:t xml:space="preserve">3,725,409.26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pPr>
            <w:r w:rsidDel="00000000" w:rsidR="00000000" w:rsidRPr="00000000">
              <w:rPr>
                <w:rFonts w:ascii="Arial" w:cs="Arial" w:eastAsia="Arial" w:hAnsi="Arial"/>
                <w:i w:val="1"/>
                <w:sz w:val="18"/>
                <w:szCs w:val="18"/>
                <w:rtl w:val="0"/>
              </w:rPr>
              <w:t xml:space="preserve">4,579,230.61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pPr>
            <w:r w:rsidDel="00000000" w:rsidR="00000000" w:rsidRPr="00000000">
              <w:rPr>
                <w:rFonts w:ascii="Arial" w:cs="Arial" w:eastAsia="Arial" w:hAnsi="Arial"/>
                <w:i w:val="1"/>
                <w:sz w:val="18"/>
                <w:szCs w:val="18"/>
                <w:rtl w:val="0"/>
              </w:rPr>
              <w:t xml:space="preserve">4,579,230.61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pPr>
            <w:r w:rsidDel="00000000" w:rsidR="00000000" w:rsidRPr="00000000">
              <w:rPr>
                <w:rFonts w:ascii="Arial" w:cs="Arial" w:eastAsia="Arial" w:hAnsi="Arial"/>
                <w:i w:val="1"/>
                <w:sz w:val="18"/>
                <w:szCs w:val="18"/>
                <w:rtl w:val="0"/>
              </w:rPr>
              <w:t xml:space="preserve">7,637,676.48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pPr>
            <w:r w:rsidDel="00000000" w:rsidR="00000000" w:rsidRPr="00000000">
              <w:rPr>
                <w:rFonts w:ascii="Arial" w:cs="Arial" w:eastAsia="Arial" w:hAnsi="Arial"/>
                <w:i w:val="1"/>
                <w:sz w:val="18"/>
                <w:szCs w:val="18"/>
                <w:rtl w:val="0"/>
              </w:rPr>
              <w:t xml:space="preserve">7,637,676.48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pPr>
            <w:r w:rsidDel="00000000" w:rsidR="00000000" w:rsidRPr="00000000">
              <w:rPr>
                <w:rFonts w:ascii="Arial" w:cs="Arial" w:eastAsia="Arial" w:hAnsi="Arial"/>
                <w:i w:val="1"/>
                <w:sz w:val="18"/>
                <w:szCs w:val="18"/>
                <w:rtl w:val="0"/>
              </w:rPr>
              <w:t xml:space="preserve">4,109,128.01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pPr>
            <w:r w:rsidDel="00000000" w:rsidR="00000000" w:rsidRPr="00000000">
              <w:rPr>
                <w:rFonts w:ascii="Arial" w:cs="Arial" w:eastAsia="Arial" w:hAnsi="Arial"/>
                <w:b w:val="1"/>
                <w:sz w:val="18"/>
                <w:szCs w:val="18"/>
                <w:rtl w:val="0"/>
              </w:rPr>
              <w:t xml:space="preserve">58,174,407.16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pPr>
            <w:r w:rsidDel="00000000" w:rsidR="00000000" w:rsidRPr="00000000">
              <w:rPr>
                <w:rFonts w:ascii="Arial" w:cs="Arial" w:eastAsia="Arial" w:hAnsi="Arial"/>
                <w:b w:val="1"/>
                <w:sz w:val="18"/>
                <w:szCs w:val="18"/>
                <w:rtl w:val="0"/>
              </w:rPr>
              <w:t xml:space="preserve">12,922,762.32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pPr>
            <w:r w:rsidDel="00000000" w:rsidR="00000000" w:rsidRPr="00000000">
              <w:rPr>
                <w:rFonts w:ascii="Arial" w:cs="Arial" w:eastAsia="Arial" w:hAnsi="Arial"/>
                <w:b w:val="1"/>
                <w:sz w:val="18"/>
                <w:szCs w:val="18"/>
                <w:rtl w:val="0"/>
              </w:rPr>
              <w:t xml:space="preserve">4,896,120.68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pPr>
            <w:r w:rsidDel="00000000" w:rsidR="00000000" w:rsidRPr="00000000">
              <w:rPr>
                <w:rFonts w:ascii="Arial" w:cs="Arial" w:eastAsia="Arial" w:hAnsi="Arial"/>
                <w:b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pPr>
            <w:r w:rsidDel="00000000" w:rsidR="00000000" w:rsidRPr="00000000">
              <w:rPr>
                <w:rFonts w:ascii="Arial" w:cs="Arial" w:eastAsia="Arial" w:hAnsi="Arial"/>
                <w:b w:val="1"/>
                <w:sz w:val="18"/>
                <w:szCs w:val="18"/>
                <w:rtl w:val="0"/>
              </w:rPr>
              <w:t xml:space="preserve">84,092,290.16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pPr>
            <w:r w:rsidDel="00000000" w:rsidR="00000000" w:rsidRPr="00000000">
              <w:rPr>
                <w:rFonts w:ascii="Arial" w:cs="Arial" w:eastAsia="Arial" w:hAnsi="Arial"/>
                <w:i w:val="1"/>
                <w:sz w:val="18"/>
                <w:szCs w:val="18"/>
                <w:rtl w:val="0"/>
              </w:rPr>
              <w:t xml:space="preserve">263,902.79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pPr>
            <w:r w:rsidDel="00000000" w:rsidR="00000000" w:rsidRPr="00000000">
              <w:rPr>
                <w:rFonts w:ascii="Arial" w:cs="Arial" w:eastAsia="Arial" w:hAnsi="Arial"/>
                <w:i w:val="1"/>
                <w:sz w:val="18"/>
                <w:szCs w:val="18"/>
                <w:rtl w:val="0"/>
              </w:rPr>
              <w:t xml:space="preserve">3,529,075.61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pPr>
            <w:r w:rsidDel="00000000" w:rsidR="00000000" w:rsidRPr="00000000">
              <w:rPr>
                <w:rFonts w:ascii="Arial" w:cs="Arial" w:eastAsia="Arial" w:hAnsi="Arial"/>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pPr>
            <w:r w:rsidDel="00000000" w:rsidR="00000000" w:rsidRPr="00000000">
              <w:rPr>
                <w:rFonts w:ascii="Arial" w:cs="Arial" w:eastAsia="Arial" w:hAnsi="Arial"/>
                <w:i w:val="1"/>
                <w:sz w:val="18"/>
                <w:szCs w:val="18"/>
                <w:rtl w:val="0"/>
              </w:rPr>
              <w:t xml:space="preserve">5,587,769.93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pPr>
            <w:r w:rsidDel="00000000" w:rsidR="00000000" w:rsidRPr="00000000">
              <w:rPr>
                <w:rFonts w:ascii="Arial" w:cs="Arial" w:eastAsia="Arial" w:hAnsi="Arial"/>
                <w:i w:val="1"/>
                <w:sz w:val="18"/>
                <w:szCs w:val="18"/>
                <w:rtl w:val="0"/>
              </w:rPr>
              <w:t xml:space="preserve">1,364,180.37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pPr>
            <w:r w:rsidDel="00000000" w:rsidR="00000000" w:rsidRPr="00000000">
              <w:rPr>
                <w:rFonts w:ascii="Arial" w:cs="Arial" w:eastAsia="Arial" w:hAnsi="Arial"/>
                <w:i w:val="1"/>
                <w:sz w:val="18"/>
                <w:szCs w:val="18"/>
                <w:rtl w:val="0"/>
              </w:rPr>
              <w:t xml:space="preserve">4,128,764.37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pPr>
            <w:r w:rsidDel="00000000" w:rsidR="00000000" w:rsidRPr="00000000">
              <w:rPr>
                <w:rFonts w:ascii="Arial" w:cs="Arial" w:eastAsia="Arial" w:hAnsi="Arial"/>
                <w:i w:val="1"/>
                <w:sz w:val="18"/>
                <w:szCs w:val="18"/>
                <w:rtl w:val="0"/>
              </w:rPr>
              <w:t xml:space="preserve">3,600,401.36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pPr>
            <w:r w:rsidDel="00000000" w:rsidR="00000000" w:rsidRPr="00000000">
              <w:rPr>
                <w:rFonts w:ascii="Arial" w:cs="Arial" w:eastAsia="Arial" w:hAnsi="Arial"/>
                <w:i w:val="1"/>
                <w:sz w:val="18"/>
                <w:szCs w:val="18"/>
                <w:rtl w:val="0"/>
              </w:rPr>
              <w:t xml:space="preserve">3,600,401.36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pPr>
            <w:r w:rsidDel="00000000" w:rsidR="00000000" w:rsidRPr="00000000">
              <w:rPr>
                <w:rFonts w:ascii="Arial" w:cs="Arial" w:eastAsia="Arial" w:hAnsi="Arial"/>
                <w:i w:val="1"/>
                <w:sz w:val="18"/>
                <w:szCs w:val="18"/>
                <w:rtl w:val="0"/>
              </w:rPr>
              <w:t xml:space="preserve">3,837,922.00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pPr>
            <w:r w:rsidDel="00000000" w:rsidR="00000000" w:rsidRPr="00000000">
              <w:rPr>
                <w:rFonts w:ascii="Arial" w:cs="Arial" w:eastAsia="Arial" w:hAnsi="Arial"/>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pPr>
            <w:r w:rsidDel="00000000" w:rsidR="00000000" w:rsidRPr="00000000">
              <w:rPr>
                <w:rFonts w:ascii="Arial" w:cs="Arial" w:eastAsia="Arial" w:hAnsi="Arial"/>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pPr>
            <w:r w:rsidDel="00000000" w:rsidR="00000000" w:rsidRPr="00000000">
              <w:rPr>
                <w:rFonts w:ascii="Arial" w:cs="Arial" w:eastAsia="Arial" w:hAnsi="Arial"/>
                <w:i w:val="1"/>
                <w:sz w:val="18"/>
                <w:szCs w:val="18"/>
                <w:rtl w:val="0"/>
              </w:rPr>
              <w:t xml:space="preserve">8,423,272.00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pPr>
            <w:r w:rsidDel="00000000" w:rsidR="00000000" w:rsidRPr="00000000">
              <w:rPr>
                <w:rFonts w:ascii="Arial" w:cs="Arial" w:eastAsia="Arial" w:hAnsi="Arial"/>
                <w:i w:val="1"/>
                <w:sz w:val="18"/>
                <w:szCs w:val="18"/>
                <w:rtl w:val="0"/>
              </w:rPr>
              <w:t xml:space="preserve">3,119,935.20</w:t>
            </w:r>
            <w:r w:rsidDel="00000000" w:rsidR="00000000" w:rsidRPr="00000000">
              <w:rPr>
                <w:rtl w:val="0"/>
              </w:rPr>
            </w:r>
          </w:p>
        </w:tc>
      </w:tr>
    </w:tbl>
    <w:p w:rsidR="00000000" w:rsidDel="00000000" w:rsidP="00000000" w:rsidRDefault="00000000" w:rsidRPr="00000000" w14:paraId="00003212">
      <w:pPr>
        <w:spacing w:after="0" w:line="240" w:lineRule="auto"/>
        <w:ind w:left="426" w:right="27" w:firstLine="0"/>
        <w:jc w:val="both"/>
        <w:rPr>
          <w:rFonts w:ascii="Arial" w:cs="Arial" w:eastAsia="Arial" w:hAnsi="Arial"/>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w:cs="Arial" w:eastAsia="Arial" w:hAnsi="Arial"/>
                <w:i w:val="1"/>
                <w:sz w:val="18"/>
                <w:szCs w:val="18"/>
                <w:rtl w:val="0"/>
              </w:rPr>
              <w:t xml:space="preserve">3,797,995.00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w:cs="Arial" w:eastAsia="Arial" w:hAnsi="Arial"/>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w:cs="Arial" w:eastAsia="Arial" w:hAnsi="Arial"/>
                <w:i w:val="1"/>
                <w:sz w:val="18"/>
                <w:szCs w:val="18"/>
                <w:rtl w:val="0"/>
              </w:rPr>
              <w:t xml:space="preserve">5,897,995.00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w:cs="Arial" w:eastAsia="Arial" w:hAnsi="Arial"/>
                <w:i w:val="1"/>
                <w:sz w:val="18"/>
                <w:szCs w:val="18"/>
                <w:rtl w:val="0"/>
              </w:rPr>
              <w:t xml:space="preserve">3,179,542.50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w:cs="Arial" w:eastAsia="Arial" w:hAnsi="Arial"/>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w:cs="Arial" w:eastAsia="Arial" w:hAnsi="Arial"/>
                <w:i w:val="1"/>
                <w:sz w:val="18"/>
                <w:szCs w:val="18"/>
                <w:rtl w:val="0"/>
              </w:rPr>
              <w:t xml:space="preserve">3,719,292.50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i w:val="1"/>
                <w:sz w:val="18"/>
                <w:szCs w:val="18"/>
                <w:rtl w:val="0"/>
              </w:rPr>
              <w:t xml:space="preserve">1,743,992.50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pPr>
            <w:r w:rsidDel="00000000" w:rsidR="00000000" w:rsidRPr="00000000">
              <w:rPr>
                <w:rFonts w:ascii="Arial" w:cs="Arial" w:eastAsia="Arial" w:hAnsi="Arial"/>
                <w:i w:val="1"/>
                <w:sz w:val="18"/>
                <w:szCs w:val="18"/>
                <w:rtl w:val="0"/>
              </w:rPr>
              <w:t xml:space="preserve">1,743,992.50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w:cs="Arial" w:eastAsia="Arial" w:hAnsi="Arial"/>
                <w:i w:val="1"/>
                <w:sz w:val="18"/>
                <w:szCs w:val="18"/>
                <w:rtl w:val="0"/>
              </w:rPr>
              <w:t xml:space="preserve">3,711,239.00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w:cs="Arial" w:eastAsia="Arial" w:hAnsi="Arial"/>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pPr>
            <w:r w:rsidDel="00000000" w:rsidR="00000000" w:rsidRPr="00000000">
              <w:rPr>
                <w:rFonts w:ascii="Arial" w:cs="Arial" w:eastAsia="Arial" w:hAnsi="Arial"/>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w:cs="Arial" w:eastAsia="Arial" w:hAnsi="Arial"/>
                <w:i w:val="1"/>
                <w:sz w:val="18"/>
                <w:szCs w:val="18"/>
                <w:rtl w:val="0"/>
              </w:rPr>
              <w:t xml:space="preserve">13,241,719.00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w:cs="Arial" w:eastAsia="Arial" w:hAnsi="Arial"/>
                <w:i w:val="1"/>
                <w:sz w:val="18"/>
                <w:szCs w:val="18"/>
                <w:rtl w:val="0"/>
              </w:rPr>
              <w:t xml:space="preserve">1,766,255.69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w:cs="Arial" w:eastAsia="Arial" w:hAnsi="Arial"/>
                <w:i w:val="1"/>
                <w:sz w:val="18"/>
                <w:szCs w:val="18"/>
                <w:rtl w:val="0"/>
              </w:rPr>
              <w:t xml:space="preserve">1,766,255.69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6,279,028.75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w:cs="Arial" w:eastAsia="Arial" w:hAnsi="Arial"/>
                <w:i w:val="1"/>
                <w:sz w:val="18"/>
                <w:szCs w:val="18"/>
                <w:rtl w:val="0"/>
              </w:rPr>
              <w:t xml:space="preserve">6,960,245.43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1,525,179.00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w:cs="Arial" w:eastAsia="Arial" w:hAnsi="Arial"/>
                <w:i w:val="1"/>
                <w:sz w:val="18"/>
                <w:szCs w:val="18"/>
                <w:rtl w:val="0"/>
              </w:rPr>
              <w:t xml:space="preserve">1,525,179.00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w:cs="Arial" w:eastAsia="Arial" w:hAnsi="Arial"/>
                <w:i w:val="1"/>
                <w:sz w:val="18"/>
                <w:szCs w:val="18"/>
                <w:rtl w:val="0"/>
              </w:rPr>
              <w:t xml:space="preserve">1,504,070.85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w:cs="Arial" w:eastAsia="Arial" w:hAnsi="Arial"/>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w:cs="Arial" w:eastAsia="Arial" w:hAnsi="Arial"/>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pPr>
            <w:r w:rsidDel="00000000" w:rsidR="00000000" w:rsidRPr="00000000">
              <w:rPr>
                <w:rFonts w:ascii="Arial" w:cs="Arial" w:eastAsia="Arial" w:hAnsi="Arial"/>
                <w:i w:val="1"/>
                <w:sz w:val="18"/>
                <w:szCs w:val="18"/>
                <w:rtl w:val="0"/>
              </w:rPr>
              <w:t xml:space="preserve">3,904,062.85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w:cs="Arial" w:eastAsia="Arial" w:hAnsi="Arial"/>
                <w:i w:val="1"/>
                <w:sz w:val="18"/>
                <w:szCs w:val="18"/>
                <w:rtl w:val="0"/>
              </w:rPr>
              <w:t xml:space="preserve">2,631,800.00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pPr>
            <w:r w:rsidDel="00000000" w:rsidR="00000000" w:rsidRPr="00000000">
              <w:rPr>
                <w:rFonts w:ascii="Arial" w:cs="Arial" w:eastAsia="Arial" w:hAnsi="Arial"/>
                <w:i w:val="1"/>
                <w:sz w:val="18"/>
                <w:szCs w:val="18"/>
                <w:rtl w:val="0"/>
              </w:rPr>
              <w:t xml:space="preserve">2,631,800.00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pPr>
            <w:r w:rsidDel="00000000" w:rsidR="00000000" w:rsidRPr="00000000">
              <w:rPr>
                <w:rFonts w:ascii="Arial" w:cs="Arial" w:eastAsia="Arial" w:hAnsi="Arial"/>
                <w:i w:val="1"/>
                <w:sz w:val="18"/>
                <w:szCs w:val="18"/>
                <w:rtl w:val="0"/>
              </w:rPr>
              <w:t xml:space="preserve">2,579,323.89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pPr>
            <w:r w:rsidDel="00000000" w:rsidR="00000000" w:rsidRPr="00000000">
              <w:rPr>
                <w:rFonts w:ascii="Arial" w:cs="Arial" w:eastAsia="Arial" w:hAnsi="Arial"/>
                <w:i w:val="1"/>
                <w:sz w:val="18"/>
                <w:szCs w:val="18"/>
                <w:rtl w:val="0"/>
              </w:rPr>
              <w:t xml:space="preserve">2,579,323.89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pPr>
            <w:r w:rsidDel="00000000" w:rsidR="00000000" w:rsidRPr="00000000">
              <w:rPr>
                <w:rFonts w:ascii="Arial" w:cs="Arial" w:eastAsia="Arial" w:hAnsi="Arial"/>
                <w:i w:val="1"/>
                <w:sz w:val="18"/>
                <w:szCs w:val="18"/>
                <w:rtl w:val="0"/>
              </w:rPr>
              <w:t xml:space="preserve">7,934,983.45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pPr>
            <w:r w:rsidDel="00000000" w:rsidR="00000000" w:rsidRPr="00000000">
              <w:rPr>
                <w:rFonts w:ascii="Arial" w:cs="Arial" w:eastAsia="Arial" w:hAnsi="Arial"/>
                <w:i w:val="1"/>
                <w:sz w:val="18"/>
                <w:szCs w:val="18"/>
                <w:rtl w:val="0"/>
              </w:rPr>
              <w:t xml:space="preserve">7,934,983.45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pPr>
            <w:r w:rsidDel="00000000" w:rsidR="00000000" w:rsidRPr="00000000">
              <w:rPr>
                <w:rFonts w:ascii="Arial" w:cs="Arial" w:eastAsia="Arial" w:hAnsi="Arial"/>
                <w:i w:val="1"/>
                <w:sz w:val="18"/>
                <w:szCs w:val="18"/>
                <w:rtl w:val="0"/>
              </w:rPr>
              <w:t xml:space="preserve">1,382,650.00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pPr>
            <w:r w:rsidDel="00000000" w:rsidR="00000000" w:rsidRPr="00000000">
              <w:rPr>
                <w:rFonts w:ascii="Arial" w:cs="Arial" w:eastAsia="Arial" w:hAnsi="Arial"/>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pPr>
            <w:r w:rsidDel="00000000" w:rsidR="00000000" w:rsidRPr="00000000">
              <w:rPr>
                <w:rFonts w:ascii="Arial" w:cs="Arial" w:eastAsia="Arial" w:hAnsi="Arial"/>
                <w:i w:val="1"/>
                <w:sz w:val="18"/>
                <w:szCs w:val="18"/>
                <w:rtl w:val="0"/>
              </w:rPr>
              <w:t xml:space="preserve">1,900,150.00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pPr>
            <w:r w:rsidDel="00000000" w:rsidR="00000000" w:rsidRPr="00000000">
              <w:rPr>
                <w:rFonts w:ascii="Arial" w:cs="Arial" w:eastAsia="Arial" w:hAnsi="Arial"/>
                <w:i w:val="1"/>
                <w:sz w:val="18"/>
                <w:szCs w:val="18"/>
                <w:rtl w:val="0"/>
              </w:rPr>
              <w:t xml:space="preserve">294,164.83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w:cs="Arial" w:eastAsia="Arial" w:hAnsi="Arial"/>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w:cs="Arial" w:eastAsia="Arial" w:hAnsi="Arial"/>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w:cs="Arial" w:eastAsia="Arial" w:hAnsi="Arial"/>
                <w:i w:val="1"/>
                <w:sz w:val="18"/>
                <w:szCs w:val="18"/>
                <w:rtl w:val="0"/>
              </w:rPr>
              <w:t xml:space="preserve">3,799,064.83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w:cs="Arial" w:eastAsia="Arial" w:hAnsi="Arial"/>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w:cs="Arial" w:eastAsia="Arial" w:hAnsi="Arial"/>
                <w:b w:val="1"/>
                <w:sz w:val="18"/>
                <w:szCs w:val="18"/>
                <w:rtl w:val="0"/>
              </w:rPr>
              <w:t xml:space="preserve">11,918,137.00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w:cs="Arial" w:eastAsia="Arial" w:hAnsi="Arial"/>
                <w:b w:val="1"/>
                <w:sz w:val="18"/>
                <w:szCs w:val="18"/>
                <w:rtl w:val="0"/>
              </w:rPr>
              <w:t xml:space="preserve">427,992.00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w:cs="Arial" w:eastAsia="Arial" w:hAnsi="Arial"/>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w:cs="Arial" w:eastAsia="Arial" w:hAnsi="Arial"/>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pPr>
            <w:r w:rsidDel="00000000" w:rsidR="00000000" w:rsidRPr="00000000">
              <w:rPr>
                <w:rFonts w:ascii="Arial" w:cs="Arial" w:eastAsia="Arial" w:hAnsi="Arial"/>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pPr>
            <w:r w:rsidDel="00000000" w:rsidR="00000000" w:rsidRPr="00000000">
              <w:rPr>
                <w:rFonts w:ascii="Arial" w:cs="Arial" w:eastAsia="Arial" w:hAnsi="Arial"/>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pPr>
            <w:r w:rsidDel="00000000" w:rsidR="00000000" w:rsidRPr="00000000">
              <w:rPr>
                <w:rFonts w:ascii="Arial" w:cs="Arial" w:eastAsia="Arial" w:hAnsi="Arial"/>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pPr>
            <w:r w:rsidDel="00000000" w:rsidR="00000000" w:rsidRPr="00000000">
              <w:rPr>
                <w:rFonts w:ascii="Arial" w:cs="Arial" w:eastAsia="Arial" w:hAnsi="Arial"/>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pPr>
            <w:r w:rsidDel="00000000" w:rsidR="00000000" w:rsidRPr="00000000">
              <w:rPr>
                <w:rFonts w:ascii="Arial" w:cs="Arial" w:eastAsia="Arial" w:hAnsi="Arial"/>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pPr>
            <w:r w:rsidDel="00000000" w:rsidR="00000000" w:rsidRPr="00000000">
              <w:rPr>
                <w:rFonts w:ascii="Arial" w:cs="Arial" w:eastAsia="Arial" w:hAnsi="Arial"/>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pPr>
            <w:r w:rsidDel="00000000" w:rsidR="00000000" w:rsidRPr="00000000">
              <w:rPr>
                <w:rFonts w:ascii="Arial" w:cs="Arial" w:eastAsia="Arial" w:hAnsi="Arial"/>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w:cs="Arial" w:eastAsia="Arial" w:hAnsi="Arial"/>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pPr>
            <w:r w:rsidDel="00000000" w:rsidR="00000000" w:rsidRPr="00000000">
              <w:rPr>
                <w:rFonts w:ascii="Arial" w:cs="Arial" w:eastAsia="Arial" w:hAnsi="Arial"/>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pPr>
            <w:r w:rsidDel="00000000" w:rsidR="00000000" w:rsidRPr="00000000">
              <w:rPr>
                <w:rFonts w:ascii="Arial" w:cs="Arial" w:eastAsia="Arial" w:hAnsi="Arial"/>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pPr>
            <w:r w:rsidDel="00000000" w:rsidR="00000000" w:rsidRPr="00000000">
              <w:rPr>
                <w:rFonts w:ascii="Arial" w:cs="Arial" w:eastAsia="Arial" w:hAnsi="Arial"/>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w:cs="Arial" w:eastAsia="Arial" w:hAnsi="Arial"/>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pPr>
            <w:r w:rsidDel="00000000" w:rsidR="00000000" w:rsidRPr="00000000">
              <w:rPr>
                <w:rFonts w:ascii="Arial" w:cs="Arial" w:eastAsia="Arial" w:hAnsi="Arial"/>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pPr>
            <w:r w:rsidDel="00000000" w:rsidR="00000000" w:rsidRPr="00000000">
              <w:rPr>
                <w:rFonts w:ascii="Arial" w:cs="Arial" w:eastAsia="Arial" w:hAnsi="Arial"/>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w:cs="Arial" w:eastAsia="Arial" w:hAnsi="Arial"/>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w:cs="Arial" w:eastAsia="Arial" w:hAnsi="Arial"/>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pPr>
            <w:r w:rsidDel="00000000" w:rsidR="00000000" w:rsidRPr="00000000">
              <w:rPr>
                <w:rFonts w:ascii="Arial" w:cs="Arial" w:eastAsia="Arial" w:hAnsi="Arial"/>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w:cs="Arial" w:eastAsia="Arial" w:hAnsi="Arial"/>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w:cs="Arial" w:eastAsia="Arial" w:hAnsi="Arial"/>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w:cs="Arial" w:eastAsia="Arial" w:hAnsi="Arial"/>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3,350,000.00</w:t>
            </w:r>
            <w:r w:rsidDel="00000000" w:rsidR="00000000" w:rsidRPr="00000000">
              <w:rPr>
                <w:rtl w:val="0"/>
              </w:rPr>
            </w:r>
          </w:p>
        </w:tc>
      </w:tr>
    </w:tbl>
    <w:p w:rsidR="00000000" w:rsidDel="00000000" w:rsidP="00000000" w:rsidRDefault="00000000" w:rsidRPr="00000000" w14:paraId="000032BB">
      <w:pPr>
        <w:spacing w:after="0" w:line="240" w:lineRule="auto"/>
        <w:ind w:left="450" w:hanging="90"/>
        <w:jc w:val="both"/>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w:t>
      </w:r>
      <w:r w:rsidDel="00000000" w:rsidR="00000000" w:rsidRPr="00000000">
        <w:rPr>
          <w:rFonts w:ascii="Arial" w:cs="Arial" w:eastAsia="Arial" w:hAnsi="Arial"/>
          <w:i w:val="1"/>
          <w:color w:val="222222"/>
          <w:sz w:val="16"/>
          <w:szCs w:val="16"/>
          <w:rtl w:val="0"/>
        </w:rPr>
        <w:t xml:space="preserve">Note: This version reflects the actual cost of assistance provided in Regions VII and CARAGA after data validation on 13 January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2BC">
      <w:pPr>
        <w:spacing w:after="0" w:line="240" w:lineRule="auto"/>
        <w:ind w:left="450" w:hanging="9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2B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B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B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0">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3">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9">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C">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CE">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2C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2D0">
      <w:pPr>
        <w:numPr>
          <w:ilvl w:val="0"/>
          <w:numId w:val="35"/>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4">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98,725,986.49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5">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290,220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6">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182,507,643.71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7">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568,538,503.31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2E8">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849,772,133.51</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E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37,176,560.00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E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28,572,351.50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88,812,080.18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117,384,431.68</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F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4,844,500.00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30,378,381.49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35,222,881.49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2F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18,301,599.99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2F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26,046,756.10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49,348,356.09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7,599,612.48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27,754,014.15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40,354,234.63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10,791,056.08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30,745,168.09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0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0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50,346,627.12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4,269,622.24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27,046,081.20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36,315,703.44</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12,746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6,965,561.54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20,776,555.13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1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32,742,116.67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1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15,181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9,940,344.48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38,174,596.82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53,503,975.52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16,603,958.56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18,970,383.80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40,574,342.36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2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75,969.85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2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37,091,218.17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42,145,788.02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6,496,794.64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16,673,457.13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23,170,251.77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3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83,177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53,353,015.30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181,305,528.33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33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260,741,696.63</w:t>
            </w:r>
            <w:r w:rsidDel="00000000" w:rsidR="00000000" w:rsidRPr="00000000">
              <w:rPr>
                <w:rtl w:val="0"/>
              </w:rPr>
            </w:r>
          </w:p>
        </w:tc>
      </w:tr>
    </w:tbl>
    <w:p w:rsidR="00000000" w:rsidDel="00000000" w:rsidP="00000000" w:rsidRDefault="00000000" w:rsidRPr="00000000" w14:paraId="0000333D">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14 January 2022, 4PM. Replenishment of standby funds for FO Caraga is being processed.</w:t>
      </w:r>
    </w:p>
    <w:p w:rsidR="00000000" w:rsidDel="00000000" w:rsidP="00000000" w:rsidRDefault="00000000" w:rsidRPr="00000000" w14:paraId="0000333E">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33F">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340">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41">
      <w:pPr>
        <w:pBdr>
          <w:top w:space="0" w:sz="0" w:val="nil"/>
          <w:left w:space="0" w:sz="0" w:val="nil"/>
          <w:bottom w:space="0" w:sz="0" w:val="nil"/>
          <w:right w:space="0" w:sz="0" w:val="nil"/>
          <w:between w:space="0" w:sz="0" w:val="nil"/>
        </w:pBdr>
        <w:spacing w:after="0" w:line="240" w:lineRule="auto"/>
        <w:ind w:left="144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42">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343">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₱37.18 million Quick Response Fund (QRF) at the DSWD-Central Office.</w:t>
      </w:r>
      <w:r w:rsidDel="00000000" w:rsidR="00000000" w:rsidRPr="00000000">
        <w:rPr>
          <w:rtl w:val="0"/>
        </w:rPr>
      </w:r>
    </w:p>
    <w:p w:rsidR="00000000" w:rsidDel="00000000" w:rsidP="00000000" w:rsidRDefault="00000000" w:rsidRPr="00000000" w14:paraId="00003344">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₱35.47 million available at DSWD-FOs V, VI, VII, VIII, IX X, XI, XII, MIMAROPA, and Caraga.</w:t>
      </w:r>
      <w:r w:rsidDel="00000000" w:rsidR="00000000" w:rsidRPr="00000000">
        <w:rPr>
          <w:rtl w:val="0"/>
        </w:rPr>
      </w:r>
    </w:p>
    <w:p w:rsidR="00000000" w:rsidDel="00000000" w:rsidP="00000000" w:rsidRDefault="00000000" w:rsidRPr="00000000" w14:paraId="00003345">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 million in other DSWD-FOs which may support the relief needs of the displaced families due to Typhoon “Odette” through inter-FO augmentation.</w:t>
      </w:r>
    </w:p>
    <w:p w:rsidR="00000000" w:rsidDel="00000000" w:rsidP="00000000" w:rsidRDefault="00000000" w:rsidRPr="00000000" w14:paraId="00003346">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47">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348">
      <w:pPr>
        <w:numPr>
          <w:ilvl w:val="2"/>
          <w:numId w:val="3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42,952 FFPs available in Disaster Response Centers; of which, 39,002 FFPs are at the National Resource Operations Center (NROC), Pasay City and 7,950 FFPs are at the Visayas Disaster Response Center (VDRC), Cebu City.</w:t>
      </w:r>
      <w:r w:rsidDel="00000000" w:rsidR="00000000" w:rsidRPr="00000000">
        <w:rPr>
          <w:rtl w:val="0"/>
        </w:rPr>
      </w:r>
    </w:p>
    <w:p w:rsidR="00000000" w:rsidDel="00000000" w:rsidP="00000000" w:rsidRDefault="00000000" w:rsidRPr="00000000" w14:paraId="00003349">
      <w:pPr>
        <w:numPr>
          <w:ilvl w:val="2"/>
          <w:numId w:val="3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160,091 FFPs available at DSWD-FO V, VI, VII, VIII, IX, X, XI, XII, MIMAROPA, and Caraga.</w:t>
      </w:r>
      <w:r w:rsidDel="00000000" w:rsidR="00000000" w:rsidRPr="00000000">
        <w:rPr>
          <w:rtl w:val="0"/>
        </w:rPr>
      </w:r>
    </w:p>
    <w:p w:rsidR="00000000" w:rsidDel="00000000" w:rsidP="00000000" w:rsidRDefault="00000000" w:rsidRPr="00000000" w14:paraId="0000334A">
      <w:pPr>
        <w:numPr>
          <w:ilvl w:val="2"/>
          <w:numId w:val="3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83,177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34B">
      <w:pPr>
        <w:numPr>
          <w:ilvl w:val="2"/>
          <w:numId w:val="37"/>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₱568.54 million worth of other food and non-food items (FNIs) at NROC, VDRC and DSWD-FO warehouses countrywide.</w:t>
      </w:r>
    </w:p>
    <w:p w:rsidR="00000000" w:rsidDel="00000000" w:rsidP="00000000" w:rsidRDefault="00000000" w:rsidRPr="00000000" w14:paraId="0000334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4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34E">
      <w:pPr>
        <w:numPr>
          <w:ilvl w:val="0"/>
          <w:numId w:val="35"/>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34F">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35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5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5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28 December 2021</w:t>
            </w:r>
            <w:r w:rsidDel="00000000" w:rsidR="00000000" w:rsidRPr="00000000">
              <w:rPr>
                <w:rtl w:val="0"/>
              </w:rPr>
            </w:r>
          </w:p>
        </w:tc>
        <w:tc>
          <w:tcPr/>
          <w:p w:rsidR="00000000" w:rsidDel="00000000" w:rsidP="00000000" w:rsidRDefault="00000000" w:rsidRPr="00000000" w14:paraId="00003354">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augmented the following to the affected families of TY Odette:</w:t>
            </w:r>
          </w:p>
          <w:p w:rsidR="00000000" w:rsidDel="00000000" w:rsidP="00000000" w:rsidRDefault="00000000" w:rsidRPr="00000000" w14:paraId="00003355">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provided 10,200 boxes of FFPs amounting to PHP5,146,328.3 coursed through NRLMB</w:t>
            </w:r>
          </w:p>
          <w:p w:rsidR="00000000" w:rsidDel="00000000" w:rsidP="00000000" w:rsidRDefault="00000000" w:rsidRPr="00000000" w14:paraId="00003356">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PHO3,481,110 to be transported on Dec. 29, 2021.</w:t>
            </w:r>
          </w:p>
        </w:tc>
      </w:tr>
    </w:tbl>
    <w:p w:rsidR="00000000" w:rsidDel="00000000" w:rsidP="00000000" w:rsidRDefault="00000000" w:rsidRPr="00000000" w14:paraId="0000335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5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5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5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35C">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r>
        <w:trPr>
          <w:cantSplit w:val="0"/>
          <w:tblHeader w:val="0"/>
        </w:trPr>
        <w:tc>
          <w:tcPr/>
          <w:p w:rsidR="00000000" w:rsidDel="00000000" w:rsidP="00000000" w:rsidRDefault="00000000" w:rsidRPr="00000000" w14:paraId="000033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December 2021</w:t>
            </w:r>
          </w:p>
        </w:tc>
        <w:tc>
          <w:tcPr/>
          <w:p w:rsidR="00000000" w:rsidDel="00000000" w:rsidP="00000000" w:rsidRDefault="00000000" w:rsidRPr="00000000" w14:paraId="0000335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21"/>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II unloaded 5,000 FFPs to the two (2) satellite warehouses at Social Welfare and Development (SWAD)-Isabela (1,700 FPPs) and Tuguegarao City (3,300 FFPs) as initial delivery out of the 20,000 FFPs requested from DRMB.</w:t>
            </w:r>
            <w:r w:rsidDel="00000000" w:rsidR="00000000" w:rsidRPr="00000000">
              <w:rPr>
                <w:rtl w:val="0"/>
              </w:rPr>
            </w:r>
          </w:p>
        </w:tc>
      </w:tr>
    </w:tbl>
    <w:p w:rsidR="00000000" w:rsidDel="00000000" w:rsidP="00000000" w:rsidRDefault="00000000" w:rsidRPr="00000000" w14:paraId="0000335F">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0">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6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6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6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64">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36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366">
            <w:pPr>
              <w:numPr>
                <w:ilvl w:val="0"/>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367">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368">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369">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36A">
            <w:pPr>
              <w:numPr>
                <w:ilvl w:val="1"/>
                <w:numId w:val="2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36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6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6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7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371">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372">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373">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374">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r>
        <w:trPr>
          <w:cantSplit w:val="0"/>
          <w:tblHeader w:val="0"/>
        </w:trPr>
        <w:tc>
          <w:tcPr/>
          <w:p w:rsidR="00000000" w:rsidDel="00000000" w:rsidP="00000000" w:rsidRDefault="00000000" w:rsidRPr="00000000" w14:paraId="0000337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p w:rsidR="00000000" w:rsidDel="00000000" w:rsidP="00000000" w:rsidRDefault="00000000" w:rsidRPr="00000000" w14:paraId="0000337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w:t>
            </w:r>
          </w:p>
        </w:tc>
      </w:tr>
      <w:tr>
        <w:trPr>
          <w:cantSplit w:val="0"/>
          <w:tblHeader w:val="0"/>
        </w:trPr>
        <w:tc>
          <w:tcPr/>
          <w:p w:rsidR="00000000" w:rsidDel="00000000" w:rsidP="00000000" w:rsidRDefault="00000000" w:rsidRPr="00000000" w14:paraId="0000337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37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NROC, Air Asia, OCD, AFP, and Philippine Coast Guard (PCG) Oriental Mindoro on the hauling and transportation of FFPs. FFPs updates are the following:</w:t>
            </w:r>
          </w:p>
          <w:p w:rsidR="00000000" w:rsidDel="00000000" w:rsidP="00000000" w:rsidRDefault="00000000" w:rsidRPr="00000000" w14:paraId="00003379">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2,600 FFPs to the Municipality of Roxas and Palawan</w:t>
            </w:r>
          </w:p>
          <w:p w:rsidR="00000000" w:rsidDel="00000000" w:rsidP="00000000" w:rsidRDefault="00000000" w:rsidRPr="00000000" w14:paraId="0000337A">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3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loaded 5,000 FFPs to another coast guard vessel bound to Puerto Princesa City (ETD 24 Dec. 2021, 8AM; ETA 26 Dec. 2021, 8AM)</w:t>
            </w:r>
          </w:p>
          <w:p w:rsidR="00000000" w:rsidDel="00000000" w:rsidP="00000000" w:rsidRDefault="00000000" w:rsidRPr="00000000" w14:paraId="0000337B">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Received 20 FFPs and escorted by QRT on duty in the Municipality of El Nino via Air Swift</w:t>
            </w:r>
          </w:p>
        </w:tc>
      </w:tr>
    </w:tbl>
    <w:p w:rsidR="00000000" w:rsidDel="00000000" w:rsidP="00000000" w:rsidRDefault="00000000" w:rsidRPr="00000000" w14:paraId="0000337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37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7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7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8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8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382">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83">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8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8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8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13 January 2022</w:t>
            </w:r>
          </w:p>
        </w:tc>
        <w:tc>
          <w:tcPr/>
          <w:p w:rsidR="00000000" w:rsidDel="00000000" w:rsidP="00000000" w:rsidRDefault="00000000" w:rsidRPr="00000000" w14:paraId="00003387">
            <w:pPr>
              <w:numPr>
                <w:ilvl w:val="0"/>
                <w:numId w:val="39"/>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facilitated the released of FFPs to the following LGUs:</w:t>
            </w:r>
          </w:p>
          <w:p w:rsidR="00000000" w:rsidDel="00000000" w:rsidP="00000000" w:rsidRDefault="00000000" w:rsidRPr="00000000" w14:paraId="00003388">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Sibunag - 1,300 FFPs</w:t>
            </w:r>
          </w:p>
          <w:p w:rsidR="00000000" w:rsidDel="00000000" w:rsidP="00000000" w:rsidRDefault="00000000" w:rsidRPr="00000000" w14:paraId="00003389">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Barbaza - 400 FFPs</w:t>
            </w:r>
          </w:p>
          <w:p w:rsidR="00000000" w:rsidDel="00000000" w:rsidP="00000000" w:rsidRDefault="00000000" w:rsidRPr="00000000" w14:paraId="0000338A">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Concepcion - 1,500 FFPs</w:t>
            </w:r>
          </w:p>
          <w:p w:rsidR="00000000" w:rsidDel="00000000" w:rsidP="00000000" w:rsidRDefault="00000000" w:rsidRPr="00000000" w14:paraId="0000338B">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Maayon - 1,000 FFPs</w:t>
            </w:r>
          </w:p>
        </w:tc>
      </w:tr>
      <w:tr>
        <w:trPr>
          <w:cantSplit w:val="0"/>
          <w:tblHeader w:val="0"/>
        </w:trPr>
        <w:tc>
          <w:tcPr/>
          <w:p w:rsidR="00000000" w:rsidDel="00000000" w:rsidP="00000000" w:rsidRDefault="00000000" w:rsidRPr="00000000" w14:paraId="0000338C">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p w:rsidR="00000000" w:rsidDel="00000000" w:rsidP="00000000" w:rsidRDefault="00000000" w:rsidRPr="00000000" w14:paraId="0000338D">
            <w:pPr>
              <w:numPr>
                <w:ilvl w:val="0"/>
                <w:numId w:val="39"/>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coordinates with PCG for logistical support especially on transporting the FFPs intended for Negros Occidental.</w:t>
            </w:r>
          </w:p>
        </w:tc>
      </w:tr>
      <w:tr>
        <w:trPr>
          <w:cantSplit w:val="0"/>
          <w:tblHeader w:val="0"/>
        </w:trPr>
        <w:tc>
          <w:tcPr/>
          <w:p w:rsidR="00000000" w:rsidDel="00000000" w:rsidP="00000000" w:rsidRDefault="00000000" w:rsidRPr="00000000" w14:paraId="0000338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January 2022</w:t>
            </w:r>
          </w:p>
        </w:tc>
        <w:tc>
          <w:tcPr/>
          <w:p w:rsidR="00000000" w:rsidDel="00000000" w:rsidP="00000000" w:rsidRDefault="00000000" w:rsidRPr="00000000" w14:paraId="0000338F">
            <w:pPr>
              <w:numPr>
                <w:ilvl w:val="0"/>
                <w:numId w:val="39"/>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is continuously conducting repacking of FFPs at the Regional warehouse and repacking site in Dumarao, Capiz.</w:t>
            </w:r>
          </w:p>
          <w:p w:rsidR="00000000" w:rsidDel="00000000" w:rsidP="00000000" w:rsidRDefault="00000000" w:rsidRPr="00000000" w14:paraId="00003390">
            <w:pPr>
              <w:numPr>
                <w:ilvl w:val="0"/>
                <w:numId w:val="39"/>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2,631 FFPs were released to the Municipalities of Pilar (931), Isabela (500), Pontevedra (500), Valladolid (500), and Himamaylan (200).</w:t>
            </w:r>
          </w:p>
          <w:p w:rsidR="00000000" w:rsidDel="00000000" w:rsidP="00000000" w:rsidRDefault="00000000" w:rsidRPr="00000000" w14:paraId="00003391">
            <w:pPr>
              <w:numPr>
                <w:ilvl w:val="0"/>
                <w:numId w:val="39"/>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4 Rolls of sakoline were distributed to Sipalay, Negros Occidental.</w:t>
            </w:r>
          </w:p>
        </w:tc>
      </w:tr>
      <w:tr>
        <w:trPr>
          <w:cantSplit w:val="0"/>
          <w:tblHeader w:val="0"/>
        </w:trPr>
        <w:tc>
          <w:tcPr/>
          <w:p w:rsidR="00000000" w:rsidDel="00000000" w:rsidP="00000000" w:rsidRDefault="00000000" w:rsidRPr="00000000" w14:paraId="0000339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p w:rsidR="00000000" w:rsidDel="00000000" w:rsidP="00000000" w:rsidRDefault="00000000" w:rsidRPr="00000000" w14:paraId="00003393">
            <w:pPr>
              <w:numPr>
                <w:ilvl w:val="0"/>
                <w:numId w:val="39"/>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20 Rolls of sakoline were distributed to the Municipalities of Kabankalan (4), Ilog (4), Candoni (4), Himamaylan (4), and Cauwayan (4) in the Province of Negros Occidental. </w:t>
            </w:r>
          </w:p>
        </w:tc>
      </w:tr>
      <w:tr>
        <w:trPr>
          <w:cantSplit w:val="0"/>
          <w:tblHeader w:val="0"/>
        </w:trPr>
        <w:tc>
          <w:tcPr/>
          <w:p w:rsidR="00000000" w:rsidDel="00000000" w:rsidP="00000000" w:rsidRDefault="00000000" w:rsidRPr="00000000" w14:paraId="00003394">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January 2022</w:t>
            </w:r>
          </w:p>
        </w:tc>
        <w:tc>
          <w:tcPr/>
          <w:p w:rsidR="00000000" w:rsidDel="00000000" w:rsidP="00000000" w:rsidRDefault="00000000" w:rsidRPr="00000000" w14:paraId="00003395">
            <w:pPr>
              <w:numPr>
                <w:ilvl w:val="0"/>
                <w:numId w:val="39"/>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There were 74 volunteers who helped in the repacking of FFPs at the repacking site in Dumarao, Capiz.</w:t>
            </w:r>
          </w:p>
          <w:p w:rsidR="00000000" w:rsidDel="00000000" w:rsidP="00000000" w:rsidRDefault="00000000" w:rsidRPr="00000000" w14:paraId="00003396">
            <w:pPr>
              <w:numPr>
                <w:ilvl w:val="0"/>
                <w:numId w:val="39"/>
              </w:numPr>
              <w:ind w:left="321" w:right="57" w:hanging="284"/>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1,900 FFPs were released to the Municipalities of Sipalay (500), Kabankalan (400), San Enrique (500), and La Castellana (500) in the Province of Negros Occidental. DSWD-FO VI has partnered with PCG for the transport of these relief goods. </w:t>
            </w:r>
          </w:p>
        </w:tc>
      </w:tr>
      <w:tr>
        <w:trPr>
          <w:cantSplit w:val="0"/>
          <w:tblHeader w:val="0"/>
        </w:trPr>
        <w:tc>
          <w:tcPr/>
          <w:p w:rsidR="00000000" w:rsidDel="00000000" w:rsidP="00000000" w:rsidRDefault="00000000" w:rsidRPr="00000000" w14:paraId="00003397">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04 January 2022</w:t>
            </w:r>
          </w:p>
        </w:tc>
        <w:tc>
          <w:tcPr/>
          <w:p w:rsidR="00000000" w:rsidDel="00000000" w:rsidP="00000000" w:rsidRDefault="00000000" w:rsidRPr="00000000" w14:paraId="00003398">
            <w:pPr>
              <w:numPr>
                <w:ilvl w:val="0"/>
                <w:numId w:val="39"/>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2,087 FFPs in Dumarao repacking hub through the help of the pantawid Parent Leaders, BLGU Officials, and SK Federation from Dumarao, Capiz.</w:t>
            </w:r>
          </w:p>
          <w:p w:rsidR="00000000" w:rsidDel="00000000" w:rsidP="00000000" w:rsidRDefault="00000000" w:rsidRPr="00000000" w14:paraId="00003399">
            <w:pPr>
              <w:numPr>
                <w:ilvl w:val="0"/>
                <w:numId w:val="39"/>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released a total of 2,824 FFPs to Antique Province, 2,000 FFPs to Capiz Province, 1,810 FFPs to Iloilo Province, and 600 FFPs Negros Occidental Province.</w:t>
            </w:r>
          </w:p>
          <w:p w:rsidR="00000000" w:rsidDel="00000000" w:rsidP="00000000" w:rsidRDefault="00000000" w:rsidRPr="00000000" w14:paraId="0000339A">
            <w:pPr>
              <w:numPr>
                <w:ilvl w:val="0"/>
                <w:numId w:val="39"/>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attended a meeting with OCD for orientation on Post-Disaster Needs Assessment (PDNA).</w:t>
            </w:r>
          </w:p>
        </w:tc>
      </w:tr>
      <w:tr>
        <w:trPr>
          <w:cantSplit w:val="0"/>
          <w:tblHeader w:val="0"/>
        </w:trPr>
        <w:tc>
          <w:tcPr/>
          <w:p w:rsidR="00000000" w:rsidDel="00000000" w:rsidP="00000000" w:rsidRDefault="00000000" w:rsidRPr="00000000" w14:paraId="0000339B">
            <w:pP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01 January 2022</w:t>
            </w:r>
          </w:p>
        </w:tc>
        <w:tc>
          <w:tcPr/>
          <w:p w:rsidR="00000000" w:rsidDel="00000000" w:rsidP="00000000" w:rsidRDefault="00000000" w:rsidRPr="00000000" w14:paraId="0000339C">
            <w:pPr>
              <w:numPr>
                <w:ilvl w:val="0"/>
                <w:numId w:val="39"/>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5,950 FFPs to affected LGUs in the southern part of Negros Occidental.</w:t>
            </w:r>
            <w:r w:rsidDel="00000000" w:rsidR="00000000" w:rsidRPr="00000000">
              <w:rPr>
                <w:rtl w:val="0"/>
              </w:rPr>
            </w:r>
          </w:p>
        </w:tc>
      </w:tr>
      <w:tr>
        <w:trPr>
          <w:cantSplit w:val="0"/>
          <w:tblHeader w:val="0"/>
        </w:trPr>
        <w:tc>
          <w:tcPr/>
          <w:p w:rsidR="00000000" w:rsidDel="00000000" w:rsidP="00000000" w:rsidRDefault="00000000" w:rsidRPr="00000000" w14:paraId="0000339D">
            <w:pPr>
              <w:spacing w:after="0" w:line="240" w:lineRule="auto"/>
              <w:ind w:right="57"/>
              <w:jc w:val="center"/>
              <w:rPr>
                <w:rFonts w:ascii="Arial" w:cs="Arial" w:eastAsia="Arial" w:hAnsi="Arial"/>
                <w:b w:val="1"/>
                <w:color w:val="222222"/>
                <w:sz w:val="20"/>
                <w:szCs w:val="20"/>
              </w:rPr>
            </w:pPr>
            <w:r w:rsidDel="00000000" w:rsidR="00000000" w:rsidRPr="00000000">
              <w:rPr>
                <w:rFonts w:ascii="Arial" w:cs="Arial" w:eastAsia="Arial" w:hAnsi="Arial"/>
                <w:color w:val="222222"/>
                <w:sz w:val="20"/>
                <w:szCs w:val="20"/>
                <w:rtl w:val="0"/>
              </w:rPr>
              <w:t xml:space="preserve">31 December 2021</w:t>
            </w:r>
            <w:r w:rsidDel="00000000" w:rsidR="00000000" w:rsidRPr="00000000">
              <w:rPr>
                <w:rtl w:val="0"/>
              </w:rPr>
            </w:r>
          </w:p>
        </w:tc>
        <w:tc>
          <w:tcPr/>
          <w:p w:rsidR="00000000" w:rsidDel="00000000" w:rsidP="00000000" w:rsidRDefault="00000000" w:rsidRPr="00000000" w14:paraId="0000339E">
            <w:pPr>
              <w:numPr>
                <w:ilvl w:val="0"/>
                <w:numId w:val="39"/>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repacked 1,023 FFPs at the Regional Warehouse through the help of the SK Federation, Pantawid volunteers and parent leaders from Sagrada Familia, Sibariwan, San Juan, Ilaya and Codingle of Dumarao, Capiz.</w:t>
            </w:r>
            <w:r w:rsidDel="00000000" w:rsidR="00000000" w:rsidRPr="00000000">
              <w:rPr>
                <w:rtl w:val="0"/>
              </w:rPr>
            </w:r>
          </w:p>
          <w:p w:rsidR="00000000" w:rsidDel="00000000" w:rsidP="00000000" w:rsidRDefault="00000000" w:rsidRPr="00000000" w14:paraId="0000339F">
            <w:pPr>
              <w:numPr>
                <w:ilvl w:val="0"/>
                <w:numId w:val="39"/>
              </w:numPr>
              <w:spacing w:after="0" w:line="240" w:lineRule="auto"/>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released a total of 4,797 FFPs to eight (8) LGUs.</w:t>
            </w:r>
            <w:r w:rsidDel="00000000" w:rsidR="00000000" w:rsidRPr="00000000">
              <w:rPr>
                <w:rtl w:val="0"/>
              </w:rPr>
            </w:r>
          </w:p>
        </w:tc>
      </w:tr>
    </w:tbl>
    <w:p w:rsidR="00000000" w:rsidDel="00000000" w:rsidP="00000000" w:rsidRDefault="00000000" w:rsidRPr="00000000" w14:paraId="000033A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A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A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A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A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A5">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r>
        <w:trPr>
          <w:cantSplit w:val="0"/>
          <w:tblHeader w:val="0"/>
        </w:trPr>
        <w:tc>
          <w:tcPr/>
          <w:p w:rsidR="00000000" w:rsidDel="00000000" w:rsidP="00000000" w:rsidRDefault="00000000" w:rsidRPr="00000000" w14:paraId="000033A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A7">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3A8">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tc>
      </w:tr>
      <w:tr>
        <w:trPr>
          <w:cantSplit w:val="0"/>
          <w:tblHeader w:val="0"/>
        </w:trPr>
        <w:tc>
          <w:tcPr/>
          <w:p w:rsidR="00000000" w:rsidDel="00000000" w:rsidP="00000000" w:rsidRDefault="00000000" w:rsidRPr="00000000" w14:paraId="000033A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AA">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FFPs were loaded and bound for Vallehermoso, Negros Oriental.</w:t>
            </w:r>
          </w:p>
        </w:tc>
      </w:tr>
      <w:tr>
        <w:trPr>
          <w:cantSplit w:val="0"/>
          <w:tblHeader w:val="0"/>
        </w:trPr>
        <w:tc>
          <w:tcPr/>
          <w:p w:rsidR="00000000" w:rsidDel="00000000" w:rsidP="00000000" w:rsidRDefault="00000000" w:rsidRPr="00000000" w14:paraId="000033A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p w:rsidR="00000000" w:rsidDel="00000000" w:rsidP="00000000" w:rsidRDefault="00000000" w:rsidRPr="00000000" w14:paraId="000033AC">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RD Rebecca P. Geamala received the donations from JICA which was represented by Consul General of Japan - Cebu Mr. Toshihide Kawasaki. Donated goods include sleeping pads and mattresses, jerry cans, and among others.</w:t>
            </w:r>
          </w:p>
        </w:tc>
      </w:tr>
      <w:tr>
        <w:trPr>
          <w:cantSplit w:val="0"/>
          <w:tblHeader w:val="0"/>
        </w:trPr>
        <w:tc>
          <w:tcPr/>
          <w:p w:rsidR="00000000" w:rsidDel="00000000" w:rsidP="00000000" w:rsidRDefault="00000000" w:rsidRPr="00000000" w14:paraId="000033A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3AE">
            <w:pPr>
              <w:numPr>
                <w:ilvl w:val="0"/>
                <w:numId w:val="15"/>
              </w:numPr>
              <w:ind w:left="322" w:right="57" w:hanging="284"/>
              <w:jc w:val="both"/>
              <w:rPr>
                <w:b w:val="1"/>
                <w:sz w:val="20"/>
                <w:szCs w:val="20"/>
              </w:rPr>
            </w:pPr>
            <w:r w:rsidDel="00000000" w:rsidR="00000000" w:rsidRPr="00000000">
              <w:rPr>
                <w:rFonts w:ascii="Arial" w:cs="Arial" w:eastAsia="Arial" w:hAnsi="Arial"/>
                <w:sz w:val="20"/>
                <w:szCs w:val="20"/>
                <w:rtl w:val="0"/>
              </w:rPr>
              <w:t xml:space="preserve">DSWD-FO VII continues to produce relief goods through the help of volunteer groups mobilized in its three warehouses located in Bohol, Negros Oriental and Bohol.</w:t>
            </w:r>
          </w:p>
          <w:p w:rsidR="00000000" w:rsidDel="00000000" w:rsidP="00000000" w:rsidRDefault="00000000" w:rsidRPr="00000000" w14:paraId="000033AF">
            <w:pPr>
              <w:numPr>
                <w:ilvl w:val="0"/>
                <w:numId w:val="15"/>
              </w:numPr>
              <w:ind w:left="322" w:right="57" w:hanging="28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Relief items are immediately dispatched by land, sea and air through the continuous support and assistance provided by the PCG, AFP, PNP, OCD-7, Cebu Chamber of Commerce, and other member agencies of the RDRRMC Response and Logistics Clusters including truckers’ groups and associations.</w:t>
            </w:r>
          </w:p>
        </w:tc>
      </w:tr>
      <w:tr>
        <w:trPr>
          <w:cantSplit w:val="0"/>
          <w:tblHeader w:val="0"/>
        </w:trPr>
        <w:tc>
          <w:tcPr/>
          <w:p w:rsidR="00000000" w:rsidDel="00000000" w:rsidP="00000000" w:rsidRDefault="00000000" w:rsidRPr="00000000" w14:paraId="000033B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B1">
            <w:pPr>
              <w:numPr>
                <w:ilvl w:val="0"/>
                <w:numId w:val="15"/>
              </w:numPr>
              <w:spacing w:after="0" w:line="240" w:lineRule="auto"/>
              <w:ind w:left="322" w:right="57" w:hanging="284"/>
              <w:jc w:val="both"/>
              <w:rPr>
                <w:sz w:val="20"/>
                <w:szCs w:val="20"/>
              </w:rPr>
            </w:pPr>
            <w:r w:rsidDel="00000000" w:rsidR="00000000" w:rsidRPr="00000000">
              <w:rPr>
                <w:rFonts w:ascii="Arial" w:cs="Arial" w:eastAsia="Arial" w:hAnsi="Arial"/>
                <w:sz w:val="20"/>
                <w:szCs w:val="20"/>
                <w:rtl w:val="0"/>
              </w:rPr>
              <w:t xml:space="preserve">DSWD-FO VII scheduled the delivery of 8,000 FFPs to four (4) LGUs in Bohol while additional 21,700 FFPs from NRLMB and VDRC were in transit.</w:t>
            </w:r>
            <w:r w:rsidDel="00000000" w:rsidR="00000000" w:rsidRPr="00000000">
              <w:rPr>
                <w:rtl w:val="0"/>
              </w:rPr>
            </w:r>
          </w:p>
        </w:tc>
      </w:tr>
      <w:tr>
        <w:trPr>
          <w:cantSplit w:val="0"/>
          <w:tblHeader w:val="0"/>
        </w:trPr>
        <w:tc>
          <w:tcPr>
            <w:tcMar>
              <w:top w:w="0.0" w:type="dxa"/>
              <w:left w:w="115.0" w:type="dxa"/>
              <w:bottom w:w="0.0" w:type="dxa"/>
              <w:right w:w="115.0" w:type="dxa"/>
            </w:tcMar>
            <w:vAlign w:val="center"/>
          </w:tcPr>
          <w:p w:rsidR="00000000" w:rsidDel="00000000" w:rsidP="00000000" w:rsidRDefault="00000000" w:rsidRPr="00000000" w14:paraId="000033B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3B3">
            <w:pPr>
              <w:numPr>
                <w:ilvl w:val="0"/>
                <w:numId w:val="1"/>
              </w:numPr>
              <w:pBdr>
                <w:top w:color="000000" w:space="0" w:sz="0" w:val="none"/>
                <w:left w:color="000000" w:space="0" w:sz="0" w:val="none"/>
                <w:bottom w:color="000000" w:space="0" w:sz="0" w:val="none"/>
                <w:right w:color="000000" w:space="0" w:sz="0" w:val="none"/>
                <w:between w:color="000000" w:space="0" w:sz="0" w:val="none"/>
              </w:pBdr>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provided </w:t>
            </w:r>
            <w:r w:rsidDel="00000000" w:rsidR="00000000" w:rsidRPr="00000000">
              <w:rPr>
                <w:rFonts w:ascii="Arial" w:cs="Arial" w:eastAsia="Arial" w:hAnsi="Arial"/>
                <w:color w:val="202124"/>
                <w:sz w:val="20"/>
                <w:szCs w:val="20"/>
                <w:rtl w:val="0"/>
              </w:rPr>
              <w:t xml:space="preserve">2,000 FFPs to families who took pre-emptive evacuation in Sibonga.</w:t>
            </w:r>
            <w:r w:rsidDel="00000000" w:rsidR="00000000" w:rsidRPr="00000000">
              <w:rPr>
                <w:rtl w:val="0"/>
              </w:rPr>
            </w:r>
          </w:p>
        </w:tc>
      </w:tr>
    </w:tbl>
    <w:p w:rsidR="00000000" w:rsidDel="00000000" w:rsidP="00000000" w:rsidRDefault="00000000" w:rsidRPr="00000000" w14:paraId="000033B4">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B5">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B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B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B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p w:rsidR="00000000" w:rsidDel="00000000" w:rsidP="00000000" w:rsidRDefault="00000000" w:rsidRPr="00000000" w14:paraId="000033B9">
            <w:pPr>
              <w:numPr>
                <w:ilvl w:val="0"/>
                <w:numId w:val="34"/>
              </w:numPr>
              <w:ind w:left="360" w:right="57"/>
              <w:jc w:val="both"/>
              <w:rPr>
                <w:sz w:val="20"/>
                <w:szCs w:val="20"/>
              </w:rPr>
            </w:pPr>
            <w:r w:rsidDel="00000000" w:rsidR="00000000" w:rsidRPr="00000000">
              <w:rPr>
                <w:rFonts w:ascii="Arial" w:cs="Arial" w:eastAsia="Arial" w:hAnsi="Arial"/>
                <w:sz w:val="20"/>
                <w:szCs w:val="20"/>
                <w:rtl w:val="0"/>
              </w:rPr>
              <w:t xml:space="preserve">DSWD-FO VIII distributed 4,666 FFPs in 15 Barangays in LIbagon, Southern Leyte and 1,000 FFPs in Bato, Leyte.</w:t>
            </w:r>
          </w:p>
        </w:tc>
      </w:tr>
      <w:tr>
        <w:trPr>
          <w:cantSplit w:val="0"/>
          <w:tblHeader w:val="0"/>
        </w:trPr>
        <w:tc>
          <w:tcPr/>
          <w:p w:rsidR="00000000" w:rsidDel="00000000" w:rsidP="00000000" w:rsidRDefault="00000000" w:rsidRPr="00000000" w14:paraId="000033B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p w:rsidR="00000000" w:rsidDel="00000000" w:rsidP="00000000" w:rsidRDefault="00000000" w:rsidRPr="00000000" w14:paraId="000033BB">
            <w:pPr>
              <w:numPr>
                <w:ilvl w:val="0"/>
                <w:numId w:val="34"/>
              </w:numPr>
              <w:ind w:left="360" w:right="57"/>
              <w:jc w:val="both"/>
              <w:rPr>
                <w:sz w:val="20"/>
                <w:szCs w:val="20"/>
              </w:rPr>
            </w:pPr>
            <w:r w:rsidDel="00000000" w:rsidR="00000000" w:rsidRPr="00000000">
              <w:rPr>
                <w:rFonts w:ascii="Arial" w:cs="Arial" w:eastAsia="Arial" w:hAnsi="Arial"/>
                <w:sz w:val="20"/>
                <w:szCs w:val="20"/>
                <w:rtl w:val="0"/>
              </w:rPr>
              <w:t xml:space="preserve">DSWD-FO VIII delivered additional 500 FFPs to the Municipality of Sogod, Southern Leyte..</w:t>
            </w:r>
          </w:p>
        </w:tc>
      </w:tr>
      <w:tr>
        <w:trPr>
          <w:cantSplit w:val="0"/>
          <w:tblHeader w:val="0"/>
        </w:trPr>
        <w:tc>
          <w:tcPr/>
          <w:p w:rsidR="00000000" w:rsidDel="00000000" w:rsidP="00000000" w:rsidRDefault="00000000" w:rsidRPr="00000000" w14:paraId="000033B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3BD">
            <w:pPr>
              <w:numPr>
                <w:ilvl w:val="0"/>
                <w:numId w:val="34"/>
              </w:numPr>
              <w:ind w:left="360" w:right="57"/>
              <w:jc w:val="both"/>
              <w:rPr>
                <w:sz w:val="20"/>
                <w:szCs w:val="20"/>
              </w:rPr>
            </w:pPr>
            <w:r w:rsidDel="00000000" w:rsidR="00000000" w:rsidRPr="00000000">
              <w:rPr>
                <w:rFonts w:ascii="Arial" w:cs="Arial" w:eastAsia="Arial" w:hAnsi="Arial"/>
                <w:sz w:val="20"/>
                <w:szCs w:val="20"/>
                <w:rtl w:val="0"/>
              </w:rPr>
              <w:t xml:space="preserve">DSWD-FO VIII unloads 300 sacks of rice at the RROC and prepares other raw materials for the continuous production of family food packs through the help of volunteers from the PNP.</w:t>
            </w:r>
          </w:p>
        </w:tc>
      </w:tr>
      <w:tr>
        <w:trPr>
          <w:cantSplit w:val="0"/>
          <w:tblHeader w:val="0"/>
        </w:trPr>
        <w:tc>
          <w:tcPr/>
          <w:p w:rsidR="00000000" w:rsidDel="00000000" w:rsidP="00000000" w:rsidRDefault="00000000" w:rsidRPr="00000000" w14:paraId="000033B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p w:rsidR="00000000" w:rsidDel="00000000" w:rsidP="00000000" w:rsidRDefault="00000000" w:rsidRPr="00000000" w14:paraId="000033BF">
            <w:pPr>
              <w:numPr>
                <w:ilvl w:val="0"/>
                <w:numId w:val="34"/>
              </w:numPr>
              <w:ind w:left="360" w:right="57"/>
              <w:jc w:val="both"/>
              <w:rPr>
                <w:sz w:val="20"/>
                <w:szCs w:val="20"/>
              </w:rPr>
            </w:pPr>
            <w:r w:rsidDel="00000000" w:rsidR="00000000" w:rsidRPr="00000000">
              <w:rPr>
                <w:rFonts w:ascii="Arial" w:cs="Arial" w:eastAsia="Arial" w:hAnsi="Arial"/>
                <w:sz w:val="20"/>
                <w:szCs w:val="20"/>
                <w:rtl w:val="0"/>
              </w:rPr>
              <w:t xml:space="preserve">DSWD-FO VIII continuously </w:t>
            </w:r>
            <w:r w:rsidDel="00000000" w:rsidR="00000000" w:rsidRPr="00000000">
              <w:rPr>
                <w:rFonts w:ascii="Arial" w:cs="Arial" w:eastAsia="Arial" w:hAnsi="Arial"/>
                <w:sz w:val="20"/>
                <w:szCs w:val="20"/>
                <w:rtl w:val="0"/>
              </w:rPr>
              <w:t xml:space="preserve">repacking of Family</w:t>
            </w:r>
            <w:r w:rsidDel="00000000" w:rsidR="00000000" w:rsidRPr="00000000">
              <w:rPr>
                <w:rFonts w:ascii="Arial" w:cs="Arial" w:eastAsia="Arial" w:hAnsi="Arial"/>
                <w:sz w:val="20"/>
                <w:szCs w:val="20"/>
                <w:rtl w:val="0"/>
              </w:rPr>
              <w:t xml:space="preserve"> Food Packs (FFPs) at the RROC through the help of FO VIII personnel and volunteers.</w:t>
            </w:r>
          </w:p>
        </w:tc>
      </w:tr>
      <w:tr>
        <w:trPr>
          <w:cantSplit w:val="0"/>
          <w:tblHeader w:val="0"/>
        </w:trPr>
        <w:tc>
          <w:tcPr/>
          <w:p w:rsidR="00000000" w:rsidDel="00000000" w:rsidP="00000000" w:rsidRDefault="00000000" w:rsidRPr="00000000" w14:paraId="000033C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January 2022</w:t>
            </w:r>
          </w:p>
        </w:tc>
        <w:tc>
          <w:tcPr/>
          <w:p w:rsidR="00000000" w:rsidDel="00000000" w:rsidP="00000000" w:rsidRDefault="00000000" w:rsidRPr="00000000" w14:paraId="000033C1">
            <w:pPr>
              <w:numPr>
                <w:ilvl w:val="0"/>
                <w:numId w:val="34"/>
              </w:numPr>
              <w:ind w:left="360" w:right="57" w:hanging="36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C2">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Bontoc, Southern Leyte </w:t>
            </w:r>
          </w:p>
          <w:p w:rsidR="00000000" w:rsidDel="00000000" w:rsidP="00000000" w:rsidRDefault="00000000" w:rsidRPr="00000000" w14:paraId="000033C3">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3,400 FFPs to Sogod, Southern Leyte</w:t>
            </w:r>
          </w:p>
        </w:tc>
      </w:tr>
      <w:tr>
        <w:trPr>
          <w:cantSplit w:val="0"/>
          <w:tblHeader w:val="0"/>
        </w:trPr>
        <w:tc>
          <w:tcPr/>
          <w:p w:rsidR="00000000" w:rsidDel="00000000" w:rsidP="00000000" w:rsidRDefault="00000000" w:rsidRPr="00000000" w14:paraId="000033C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3C5">
            <w:pPr>
              <w:numPr>
                <w:ilvl w:val="0"/>
                <w:numId w:val="34"/>
              </w:numPr>
              <w:ind w:left="295" w:right="57" w:hanging="270"/>
              <w:jc w:val="both"/>
              <w:rPr>
                <w:sz w:val="20"/>
                <w:szCs w:val="20"/>
              </w:rPr>
            </w:pPr>
            <w:r w:rsidDel="00000000" w:rsidR="00000000" w:rsidRPr="00000000">
              <w:rPr>
                <w:rFonts w:ascii="Arial" w:cs="Arial" w:eastAsia="Arial" w:hAnsi="Arial"/>
                <w:sz w:val="20"/>
                <w:szCs w:val="20"/>
                <w:rtl w:val="0"/>
              </w:rPr>
              <w:t xml:space="preserve">Various LGUs are continuously conducting repacking and distribution of relief goods.</w:t>
            </w:r>
            <w:r w:rsidDel="00000000" w:rsidR="00000000" w:rsidRPr="00000000">
              <w:rPr>
                <w:rtl w:val="0"/>
              </w:rPr>
            </w:r>
          </w:p>
          <w:p w:rsidR="00000000" w:rsidDel="00000000" w:rsidP="00000000" w:rsidRDefault="00000000" w:rsidRPr="00000000" w14:paraId="000033C6">
            <w:pPr>
              <w:numPr>
                <w:ilvl w:val="0"/>
                <w:numId w:val="34"/>
              </w:numPr>
              <w:ind w:left="295" w:right="57" w:hanging="270"/>
              <w:jc w:val="both"/>
              <w:rPr>
                <w:sz w:val="20"/>
                <w:szCs w:val="20"/>
              </w:rPr>
            </w:pPr>
            <w:r w:rsidDel="00000000" w:rsidR="00000000" w:rsidRPr="00000000">
              <w:rPr>
                <w:rFonts w:ascii="Arial" w:cs="Arial" w:eastAsia="Arial" w:hAnsi="Arial"/>
                <w:sz w:val="20"/>
                <w:szCs w:val="20"/>
                <w:rtl w:val="0"/>
              </w:rPr>
              <w:t xml:space="preserve">Production of FFPs at the Regional Resource Operations Center (RROC) is ongoing through the help of QRT members, Disaster Response Management Division (DRMD) personnel, and volunteers from Philippine National Police (PNP), Bureau of Fire Protection (BFP), and LGU Palo, Leyte.</w:t>
            </w:r>
          </w:p>
          <w:p w:rsidR="00000000" w:rsidDel="00000000" w:rsidP="00000000" w:rsidRDefault="00000000" w:rsidRPr="00000000" w14:paraId="000033C7">
            <w:pPr>
              <w:numPr>
                <w:ilvl w:val="0"/>
                <w:numId w:val="34"/>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C8">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886 FFPs to Bato, Leyte</w:t>
            </w:r>
          </w:p>
          <w:p w:rsidR="00000000" w:rsidDel="00000000" w:rsidP="00000000" w:rsidRDefault="00000000" w:rsidRPr="00000000" w14:paraId="000033C9">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1,800 FFPs and Hinunangan, Southern Leyte</w:t>
            </w:r>
          </w:p>
          <w:p w:rsidR="00000000" w:rsidDel="00000000" w:rsidP="00000000" w:rsidRDefault="00000000" w:rsidRPr="00000000" w14:paraId="000033CA">
            <w:pPr>
              <w:numPr>
                <w:ilvl w:val="0"/>
                <w:numId w:val="36"/>
              </w:numPr>
              <w:ind w:left="295" w:right="57" w:hanging="27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652 Kitchen Sets to Limasawa, Southern Leyte</w:t>
            </w:r>
          </w:p>
        </w:tc>
      </w:tr>
      <w:tr>
        <w:trPr>
          <w:cantSplit w:val="0"/>
          <w:tblHeader w:val="0"/>
        </w:trPr>
        <w:tc>
          <w:tcPr/>
          <w:p w:rsidR="00000000" w:rsidDel="00000000" w:rsidP="00000000" w:rsidRDefault="00000000" w:rsidRPr="00000000" w14:paraId="000033C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3CC">
            <w:pPr>
              <w:numPr>
                <w:ilvl w:val="0"/>
                <w:numId w:val="34"/>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CD">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Malitbog, Southern Leyte</w:t>
            </w:r>
          </w:p>
          <w:p w:rsidR="00000000" w:rsidDel="00000000" w:rsidP="00000000" w:rsidRDefault="00000000" w:rsidRPr="00000000" w14:paraId="000033CE">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1,649 FFPs and 1,917 Kitchen Sets to Limasawa, Southern Leyte</w:t>
            </w:r>
          </w:p>
          <w:p w:rsidR="00000000" w:rsidDel="00000000" w:rsidP="00000000" w:rsidRDefault="00000000" w:rsidRPr="00000000" w14:paraId="000033CF">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Hinundayan, Southern Leyte</w:t>
            </w:r>
          </w:p>
        </w:tc>
      </w:tr>
      <w:tr>
        <w:trPr>
          <w:cantSplit w:val="0"/>
          <w:tblHeader w:val="0"/>
        </w:trPr>
        <w:tc>
          <w:tcPr/>
          <w:p w:rsidR="00000000" w:rsidDel="00000000" w:rsidP="00000000" w:rsidRDefault="00000000" w:rsidRPr="00000000" w14:paraId="000033D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D1">
            <w:pPr>
              <w:numPr>
                <w:ilvl w:val="0"/>
                <w:numId w:val="34"/>
              </w:numPr>
              <w:spacing w:after="0" w:line="240" w:lineRule="auto"/>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D2">
            <w:pPr>
              <w:numPr>
                <w:ilvl w:val="0"/>
                <w:numId w:val="36"/>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918 FFPs to Javier, Leyte</w:t>
            </w:r>
          </w:p>
          <w:p w:rsidR="00000000" w:rsidDel="00000000" w:rsidP="00000000" w:rsidRDefault="00000000" w:rsidRPr="00000000" w14:paraId="000033D3">
            <w:pPr>
              <w:numPr>
                <w:ilvl w:val="0"/>
                <w:numId w:val="36"/>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200 FFPs to Mahaplag, Leyte</w:t>
            </w:r>
          </w:p>
          <w:p w:rsidR="00000000" w:rsidDel="00000000" w:rsidP="00000000" w:rsidRDefault="00000000" w:rsidRPr="00000000" w14:paraId="000033D4">
            <w:pPr>
              <w:numPr>
                <w:ilvl w:val="0"/>
                <w:numId w:val="36"/>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1,000 FFPs to Inopacan, Leyte</w:t>
            </w:r>
          </w:p>
          <w:p w:rsidR="00000000" w:rsidDel="00000000" w:rsidP="00000000" w:rsidRDefault="00000000" w:rsidRPr="00000000" w14:paraId="000033D5">
            <w:pPr>
              <w:numPr>
                <w:ilvl w:val="0"/>
                <w:numId w:val="36"/>
              </w:numPr>
              <w:spacing w:after="0"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additional 1,250 FFPs to Hindang, Leyte</w:t>
            </w:r>
          </w:p>
          <w:p w:rsidR="00000000" w:rsidDel="00000000" w:rsidP="00000000" w:rsidRDefault="00000000" w:rsidRPr="00000000" w14:paraId="000033D6">
            <w:pPr>
              <w:numPr>
                <w:ilvl w:val="0"/>
                <w:numId w:val="36"/>
              </w:numPr>
              <w:spacing w:after="0"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700 FFPs to Hilongos, Leyte</w:t>
            </w:r>
          </w:p>
        </w:tc>
      </w:tr>
      <w:tr>
        <w:trPr>
          <w:cantSplit w:val="0"/>
          <w:tblHeader w:val="0"/>
        </w:trPr>
        <w:tc>
          <w:tcPr/>
          <w:p w:rsidR="00000000" w:rsidDel="00000000" w:rsidP="00000000" w:rsidRDefault="00000000" w:rsidRPr="00000000" w14:paraId="000033D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3D8">
            <w:pPr>
              <w:numPr>
                <w:ilvl w:val="0"/>
                <w:numId w:val="34"/>
              </w:numPr>
              <w:ind w:left="295" w:right="57" w:hanging="270"/>
              <w:jc w:val="both"/>
              <w:rPr>
                <w:sz w:val="20"/>
                <w:szCs w:val="20"/>
              </w:rPr>
            </w:pPr>
            <w:r w:rsidDel="00000000" w:rsidR="00000000" w:rsidRPr="00000000">
              <w:rPr>
                <w:rFonts w:ascii="Arial" w:cs="Arial" w:eastAsia="Arial" w:hAnsi="Arial"/>
                <w:sz w:val="20"/>
                <w:szCs w:val="20"/>
                <w:rtl w:val="0"/>
              </w:rPr>
              <w:t xml:space="preserve">DSWD-FO VIII continuously augments relief items to the following to LGUs:</w:t>
            </w:r>
          </w:p>
          <w:p w:rsidR="00000000" w:rsidDel="00000000" w:rsidP="00000000" w:rsidRDefault="00000000" w:rsidRPr="00000000" w14:paraId="000033D9">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1,700 FFPs to San Ricardo, Southern Leyte</w:t>
            </w:r>
          </w:p>
          <w:p w:rsidR="00000000" w:rsidDel="00000000" w:rsidP="00000000" w:rsidRDefault="00000000" w:rsidRPr="00000000" w14:paraId="000033DA">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1,600 FFPs to Pintuyan, Southern Leyte</w:t>
            </w:r>
          </w:p>
          <w:p w:rsidR="00000000" w:rsidDel="00000000" w:rsidP="00000000" w:rsidRDefault="00000000" w:rsidRPr="00000000" w14:paraId="000033DB">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additional 1,000 FFPs to Bato, Leyte</w:t>
            </w:r>
          </w:p>
          <w:p w:rsidR="00000000" w:rsidDel="00000000" w:rsidP="00000000" w:rsidRDefault="00000000" w:rsidRPr="00000000" w14:paraId="000033DC">
            <w:pPr>
              <w:numPr>
                <w:ilvl w:val="0"/>
                <w:numId w:val="36"/>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 FFPs to Mahaplag, Leyte</w:t>
            </w:r>
          </w:p>
        </w:tc>
      </w:tr>
    </w:tbl>
    <w:p w:rsidR="00000000" w:rsidDel="00000000" w:rsidP="00000000" w:rsidRDefault="00000000" w:rsidRPr="00000000" w14:paraId="000033D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DE">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3D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E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E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3E2">
            <w:pPr>
              <w:numPr>
                <w:ilvl w:val="0"/>
                <w:numId w:val="33"/>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r>
        <w:trPr>
          <w:cantSplit w:val="0"/>
          <w:tblHeader w:val="0"/>
        </w:trPr>
        <w:tc>
          <w:tcPr/>
          <w:p w:rsidR="00000000" w:rsidDel="00000000" w:rsidP="00000000" w:rsidRDefault="00000000" w:rsidRPr="00000000" w14:paraId="000033E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3E4">
            <w:pPr>
              <w:numPr>
                <w:ilvl w:val="0"/>
                <w:numId w:val="33"/>
              </w:numPr>
              <w:spacing w:after="0"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received 47 cases of bottled water from BFP Regional Office-Pagadian and were brought to SWAD Pagadian.</w:t>
            </w:r>
          </w:p>
        </w:tc>
      </w:tr>
      <w:tr>
        <w:trPr>
          <w:cantSplit w:val="0"/>
          <w:tblHeader w:val="0"/>
        </w:trPr>
        <w:tc>
          <w:tcPr/>
          <w:p w:rsidR="00000000" w:rsidDel="00000000" w:rsidP="00000000" w:rsidRDefault="00000000" w:rsidRPr="00000000" w14:paraId="000033E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3E6">
            <w:pPr>
              <w:numPr>
                <w:ilvl w:val="0"/>
                <w:numId w:val="28"/>
              </w:numP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PNP Regional Office IX donated two (2) boxes of sardines containing 100 tin cans each box.</w:t>
            </w:r>
          </w:p>
        </w:tc>
      </w:tr>
    </w:tbl>
    <w:p w:rsidR="00000000" w:rsidDel="00000000" w:rsidP="00000000" w:rsidRDefault="00000000" w:rsidRPr="00000000" w14:paraId="000033E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3E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E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E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3E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3EC">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3E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E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E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3F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3F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3F2">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3F3">
            <w:pPr>
              <w:numPr>
                <w:ilvl w:val="0"/>
                <w:numId w:val="26"/>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3F4">
            <w:pPr>
              <w:numPr>
                <w:ilvl w:val="0"/>
                <w:numId w:val="26"/>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3F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3F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3F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3F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3F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p w:rsidR="00000000" w:rsidDel="00000000" w:rsidP="00000000" w:rsidRDefault="00000000" w:rsidRPr="00000000" w14:paraId="000033FA">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3FB">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Ferried 1,043 family kits from NROC bound for Dinagat Islands. </w:t>
            </w:r>
          </w:p>
          <w:p w:rsidR="00000000" w:rsidDel="00000000" w:rsidP="00000000" w:rsidRDefault="00000000" w:rsidRPr="00000000" w14:paraId="000033FC">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of 400 and 500 Laminated sacks bound for Dinagat and Siargao Islands. </w:t>
            </w:r>
          </w:p>
          <w:p w:rsidR="00000000" w:rsidDel="00000000" w:rsidP="00000000" w:rsidRDefault="00000000" w:rsidRPr="00000000" w14:paraId="000033FD">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1000 FFPs to mainit, SDN and 1000 FFPs to Jabonga, ADN.</w:t>
            </w:r>
          </w:p>
          <w:p w:rsidR="00000000" w:rsidDel="00000000" w:rsidP="00000000" w:rsidRDefault="00000000" w:rsidRPr="00000000" w14:paraId="000033FE">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Distribution of 4,802 FFPs from NROC to  San Benito, Burgos, Del Carmen and Dapa LGUs.</w:t>
            </w:r>
          </w:p>
          <w:p w:rsidR="00000000" w:rsidDel="00000000" w:rsidP="00000000" w:rsidRDefault="00000000" w:rsidRPr="00000000" w14:paraId="000033FF">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643 bottled water and 66 rolls of laminated sacks to Bacuag, SDN.</w:t>
            </w:r>
          </w:p>
        </w:tc>
      </w:tr>
      <w:tr>
        <w:trPr>
          <w:cantSplit w:val="0"/>
          <w:tblHeader w:val="0"/>
        </w:trPr>
        <w:tc>
          <w:tcPr/>
          <w:p w:rsidR="00000000" w:rsidDel="00000000" w:rsidP="00000000" w:rsidRDefault="00000000" w:rsidRPr="00000000" w14:paraId="0000340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p w:rsidR="00000000" w:rsidDel="00000000" w:rsidP="00000000" w:rsidRDefault="00000000" w:rsidRPr="00000000" w14:paraId="00003401">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402">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Unloading of 1,114 family kits received from NROC</w:t>
            </w:r>
          </w:p>
          <w:p w:rsidR="00000000" w:rsidDel="00000000" w:rsidP="00000000" w:rsidRDefault="00000000" w:rsidRPr="00000000" w14:paraId="00003403">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4,835 FFPs intended for the affected families in Siargao Island</w:t>
            </w:r>
          </w:p>
          <w:p w:rsidR="00000000" w:rsidDel="00000000" w:rsidP="00000000" w:rsidRDefault="00000000" w:rsidRPr="00000000" w14:paraId="00003404">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2,500 FFPs intended for the affected families in Siargao Island</w:t>
            </w:r>
          </w:p>
          <w:p w:rsidR="00000000" w:rsidDel="00000000" w:rsidP="00000000" w:rsidRDefault="00000000" w:rsidRPr="00000000" w14:paraId="00003405">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Distribution of allocated bottled water to Placer (1,000) and Gigaquit (1,000) in Surigao del Norte</w:t>
            </w:r>
          </w:p>
          <w:p w:rsidR="00000000" w:rsidDel="00000000" w:rsidP="00000000" w:rsidRDefault="00000000" w:rsidRPr="00000000" w14:paraId="00003406">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Loading of 2,000 FFPs for the affected families in Mainit and Gigaquit, Surigao del Norte</w:t>
            </w:r>
          </w:p>
        </w:tc>
      </w:tr>
      <w:tr>
        <w:trPr>
          <w:cantSplit w:val="0"/>
          <w:tblHeader w:val="0"/>
        </w:trPr>
        <w:tc>
          <w:tcPr/>
          <w:p w:rsidR="00000000" w:rsidDel="00000000" w:rsidP="00000000" w:rsidRDefault="00000000" w:rsidRPr="00000000" w14:paraId="0000340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p w:rsidR="00000000" w:rsidDel="00000000" w:rsidP="00000000" w:rsidRDefault="00000000" w:rsidRPr="00000000" w14:paraId="00003408">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continuously monitors the delivery status of the FNIs to affected LGUs.</w:t>
            </w:r>
          </w:p>
          <w:p w:rsidR="00000000" w:rsidDel="00000000" w:rsidP="00000000" w:rsidRDefault="00000000" w:rsidRPr="00000000" w14:paraId="00003409">
            <w:pPr>
              <w:numPr>
                <w:ilvl w:val="0"/>
                <w:numId w:val="25"/>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facilitated the following activities:</w:t>
            </w:r>
          </w:p>
          <w:p w:rsidR="00000000" w:rsidDel="00000000" w:rsidP="00000000" w:rsidRDefault="00000000" w:rsidRPr="00000000" w14:paraId="0000340A">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and unloading of 34 sets of family tents in Mainit, Surigao del Norte;</w:t>
            </w:r>
          </w:p>
          <w:p w:rsidR="00000000" w:rsidDel="00000000" w:rsidP="00000000" w:rsidRDefault="00000000" w:rsidRPr="00000000" w14:paraId="0000340B">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donation from DPWH Region XI consisting of assorted relief items and bottled drinking water; </w:t>
            </w:r>
          </w:p>
          <w:p w:rsidR="00000000" w:rsidDel="00000000" w:rsidP="00000000" w:rsidRDefault="00000000" w:rsidRPr="00000000" w14:paraId="0000340C">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Unloading of 470 family kits, 1,315 sleeping kits, and 80 boxes of bottled water augmented by DSWD-FO X at the EOC in Surigao City; and,</w:t>
            </w:r>
          </w:p>
          <w:p w:rsidR="00000000" w:rsidDel="00000000" w:rsidP="00000000" w:rsidRDefault="00000000" w:rsidRPr="00000000" w14:paraId="0000340D">
            <w:pPr>
              <w:numPr>
                <w:ilvl w:val="1"/>
                <w:numId w:val="25"/>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Delivery of 3,470 boxes of 500ml bottled water from OCD Region VIII to the Province of Dinagat Islands, and 3,390 boxes of 500ml bottled water to Siargao Island. EOC Siargao facilitated the distribution of 2,346 various NFIs to the municipalities in Siargao.</w:t>
            </w:r>
          </w:p>
        </w:tc>
      </w:tr>
      <w:tr>
        <w:trPr>
          <w:cantSplit w:val="0"/>
          <w:tblHeader w:val="0"/>
        </w:trPr>
        <w:tc>
          <w:tcPr/>
          <w:p w:rsidR="00000000" w:rsidDel="00000000" w:rsidP="00000000" w:rsidRDefault="00000000" w:rsidRPr="00000000" w14:paraId="0000340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p w:rsidR="00000000" w:rsidDel="00000000" w:rsidP="00000000" w:rsidRDefault="00000000" w:rsidRPr="00000000" w14:paraId="0000340F">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Province of Davao de Oro provided 764 boxes of 6-liter bottled water to Surigao.</w:t>
            </w:r>
          </w:p>
          <w:p w:rsidR="00000000" w:rsidDel="00000000" w:rsidP="00000000" w:rsidRDefault="00000000" w:rsidRPr="00000000" w14:paraId="00003410">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5,000 FFPs from DSWD-FO XII and 8,300 FFPs from NRLMB intended for Siargao Island are in transit.</w:t>
            </w:r>
          </w:p>
          <w:p w:rsidR="00000000" w:rsidDel="00000000" w:rsidP="00000000" w:rsidRDefault="00000000" w:rsidRPr="00000000" w14:paraId="00003411">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have arrived and are for distribution to LGUs Pilar, General Luna, Burgos, and Sta. Monica in Siargao Island.</w:t>
            </w:r>
          </w:p>
          <w:p w:rsidR="00000000" w:rsidDel="00000000" w:rsidP="00000000" w:rsidRDefault="00000000" w:rsidRPr="00000000" w14:paraId="00003412">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Food items from the Department of Interior and Local Government (DILG) XIII and Regional Inter-Agency Task Force (RIATF) XII are in transit to Sison, Surigao del Norte.</w:t>
            </w:r>
          </w:p>
        </w:tc>
      </w:tr>
      <w:tr>
        <w:trPr>
          <w:cantSplit w:val="0"/>
          <w:tblHeader w:val="0"/>
        </w:trPr>
        <w:tc>
          <w:tcPr/>
          <w:p w:rsidR="00000000" w:rsidDel="00000000" w:rsidP="00000000" w:rsidRDefault="00000000" w:rsidRPr="00000000" w14:paraId="0000341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January 2022</w:t>
            </w:r>
          </w:p>
        </w:tc>
        <w:tc>
          <w:tcPr/>
          <w:p w:rsidR="00000000" w:rsidDel="00000000" w:rsidP="00000000" w:rsidRDefault="00000000" w:rsidRPr="00000000" w14:paraId="00003414">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facilitated the delivery of 2,500 NFIs to Siargao Island.</w:t>
            </w:r>
            <w:r w:rsidDel="00000000" w:rsidR="00000000" w:rsidRPr="00000000">
              <w:rPr>
                <w:rtl w:val="0"/>
              </w:rPr>
            </w:r>
          </w:p>
          <w:p w:rsidR="00000000" w:rsidDel="00000000" w:rsidP="00000000" w:rsidRDefault="00000000" w:rsidRPr="00000000" w14:paraId="00003415">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received from DSWD-FO X 300 family tents, 300 modular tents, and 300 laminated sacks bound for the Province of Dinagat Islands.</w:t>
            </w:r>
            <w:r w:rsidDel="00000000" w:rsidR="00000000" w:rsidRPr="00000000">
              <w:rPr>
                <w:rtl w:val="0"/>
              </w:rPr>
            </w:r>
          </w:p>
        </w:tc>
      </w:tr>
      <w:tr>
        <w:trPr>
          <w:cantSplit w:val="0"/>
          <w:tblHeader w:val="0"/>
        </w:trPr>
        <w:tc>
          <w:tcPr/>
          <w:p w:rsidR="00000000" w:rsidDel="00000000" w:rsidP="00000000" w:rsidRDefault="00000000" w:rsidRPr="00000000" w14:paraId="0000341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p w:rsidR="00000000" w:rsidDel="00000000" w:rsidP="00000000" w:rsidRDefault="00000000" w:rsidRPr="00000000" w14:paraId="00003417">
            <w:pPr>
              <w:widowControl w:val="0"/>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planned the distribution of 50,000 FFPs from NRLMB to affected areas.</w:t>
            </w:r>
            <w:r w:rsidDel="00000000" w:rsidR="00000000" w:rsidRPr="00000000">
              <w:rPr>
                <w:rtl w:val="0"/>
              </w:rPr>
            </w:r>
          </w:p>
        </w:tc>
      </w:tr>
    </w:tbl>
    <w:p w:rsidR="00000000" w:rsidDel="00000000" w:rsidP="00000000" w:rsidRDefault="00000000" w:rsidRPr="00000000" w14:paraId="0000341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1A">
      <w:pPr>
        <w:numPr>
          <w:ilvl w:val="0"/>
          <w:numId w:val="3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41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1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1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2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2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42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28">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2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430">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43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43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3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3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3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C">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43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3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2">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44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4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4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A">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44B">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4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4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1">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45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5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54">
      <w:pPr>
        <w:numPr>
          <w:ilvl w:val="0"/>
          <w:numId w:val="3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45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5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5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5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5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5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460">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46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6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6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6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6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46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46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6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6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6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6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46C">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46D">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46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6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70">
      <w:pPr>
        <w:numPr>
          <w:ilvl w:val="0"/>
          <w:numId w:val="35"/>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47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7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0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477">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9">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request for SAA and transfer of funds to FO-VII VDRC amounting to Php38,400,000.00 intended for procurement of rice bags repacking of FFPs.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B">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47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47D">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7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DSWD-DRMG Asec. Rodolfo Encabo led the DSWD-FO VII action planning in order to address the challenges in reaching and providing assistance to the island communities in Bohol. This was also attended by representatives from PAF, PCG, PNP to ensure smooth collaboration and delivery of relief goods to identified remote areas.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January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attended the Emergency NDRRMC Full Council Meeting relative to the Emergency Shelter by DSWD and DHSUD and Health and Medical Concern by DOH.</w:t>
            </w:r>
          </w:p>
          <w:p w:rsidR="00000000" w:rsidDel="00000000" w:rsidP="00000000" w:rsidRDefault="00000000" w:rsidRPr="00000000" w14:paraId="0000348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monitored the delivery of laminated sacks/tarpaulin to the affected regions.</w:t>
            </w:r>
          </w:p>
          <w:p w:rsidR="00000000" w:rsidDel="00000000" w:rsidP="00000000" w:rsidRDefault="00000000" w:rsidRPr="00000000" w14:paraId="0000348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DSWD PAMD to facilitate the release of 30 DSWD Vest for QRT of DSWD FO VII deployed for TY Odette Response Operation. The vest are delivered through the staff of A/sec. Encabo for departure from Manila to Cebu today.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5">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the Gender-based Violence (GBV) Sub-cluster members for response updates.</w:t>
            </w:r>
          </w:p>
          <w:p w:rsidR="00000000" w:rsidDel="00000000" w:rsidP="00000000" w:rsidRDefault="00000000" w:rsidRPr="00000000" w14:paraId="00003486">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participated in the Philippine International Humanitarian Assistance (PIHA) Cluster Meeting where offers of assistance to the Philippine Government relative to TY Odette were discussed.</w:t>
            </w:r>
          </w:p>
          <w:p w:rsidR="00000000" w:rsidDel="00000000" w:rsidP="00000000" w:rsidRDefault="00000000" w:rsidRPr="00000000" w14:paraId="00003487">
            <w:pPr>
              <w:numPr>
                <w:ilvl w:val="0"/>
                <w:numId w:val="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maintained close coordination with DSWD-NRLMB relative to the status of delivery of laminated sacks and/or tarpaulins to Typhoon “ODETTE”-affected Regions.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8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348A">
            <w:pPr>
              <w:numPr>
                <w:ilvl w:val="0"/>
                <w:numId w:val="4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release of 62 DSWD vests as requested by DSWD-FO Caraga for proper identification of QRT members deployed for Typhoon “ODETTE” disaster response operations.</w:t>
            </w:r>
            <w:r w:rsidDel="00000000" w:rsidR="00000000" w:rsidRPr="00000000">
              <w:rPr>
                <w:rtl w:val="0"/>
              </w:rPr>
            </w:r>
          </w:p>
          <w:p w:rsidR="00000000" w:rsidDel="00000000" w:rsidP="00000000" w:rsidRDefault="00000000" w:rsidRPr="00000000" w14:paraId="0000348B">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of winged vans from DSWD-FOs XI and X to augment the fleet of DSWD-FO Caraga. </w:t>
            </w:r>
            <w:r w:rsidDel="00000000" w:rsidR="00000000" w:rsidRPr="00000000">
              <w:rPr>
                <w:rtl w:val="0"/>
              </w:rPr>
            </w:r>
          </w:p>
          <w:p w:rsidR="00000000" w:rsidDel="00000000" w:rsidP="00000000" w:rsidRDefault="00000000" w:rsidRPr="00000000" w14:paraId="0000348C">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DSWD-FOs VI, VII, and VIII relative to the delivery of tarpaulins from DSWD-FOs V and X.</w:t>
            </w:r>
            <w:r w:rsidDel="00000000" w:rsidR="00000000" w:rsidRPr="00000000">
              <w:rPr>
                <w:rtl w:val="0"/>
              </w:rPr>
            </w:r>
          </w:p>
          <w:p w:rsidR="00000000" w:rsidDel="00000000" w:rsidP="00000000" w:rsidRDefault="00000000" w:rsidRPr="00000000" w14:paraId="0000348D">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facilitated the request for sub-allotment and transfer of funds amounting to ₱2.9 million to DSWD-FO IX and submitted the said request to Financial Management Service (FMS)-Budget Division.</w:t>
            </w:r>
            <w:r w:rsidDel="00000000" w:rsidR="00000000" w:rsidRPr="00000000">
              <w:rPr>
                <w:rtl w:val="0"/>
              </w:rPr>
            </w:r>
          </w:p>
          <w:p w:rsidR="00000000" w:rsidDel="00000000" w:rsidP="00000000" w:rsidRDefault="00000000" w:rsidRPr="00000000" w14:paraId="0000348E">
            <w:pPr>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DSWD-DRMB coordinated with Southern Luzon Command (SOLCOM) and Eastern Mindanao Command (EASTMINCOM) for the logistics request to transport and deliver the laminated sacks to DSWD-FOs.</w:t>
            </w:r>
            <w:r w:rsidDel="00000000" w:rsidR="00000000" w:rsidRPr="00000000">
              <w:rPr>
                <w:rtl w:val="0"/>
              </w:rPr>
            </w:r>
          </w:p>
        </w:tc>
      </w:tr>
    </w:tbl>
    <w:p w:rsidR="00000000" w:rsidDel="00000000" w:rsidP="00000000" w:rsidRDefault="00000000" w:rsidRPr="00000000" w14:paraId="0000348F">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9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4">
            <w:pPr>
              <w:numPr>
                <w:ilvl w:val="0"/>
                <w:numId w:val="20"/>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6">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497">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498">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499">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49A">
            <w:pPr>
              <w:numPr>
                <w:ilvl w:val="0"/>
                <w:numId w:val="17"/>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9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499 Rolls of laminated sacks from NROC were airlifted from Clark to Surigao City</w:t>
            </w:r>
            <w:r w:rsidDel="00000000" w:rsidR="00000000" w:rsidRPr="00000000">
              <w:rPr>
                <w:rtl w:val="0"/>
              </w:rPr>
            </w:r>
          </w:p>
          <w:p w:rsidR="00000000" w:rsidDel="00000000" w:rsidP="00000000" w:rsidRDefault="00000000" w:rsidRPr="00000000" w14:paraId="0000349D">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NRLMB transported (land travel) 300 rolls of laminated sacks for delivery to DSWD-FO VIII.</w:t>
            </w:r>
            <w:r w:rsidDel="00000000" w:rsidR="00000000" w:rsidRPr="00000000">
              <w:rPr>
                <w:rtl w:val="0"/>
              </w:rPr>
            </w:r>
          </w:p>
          <w:p w:rsidR="00000000" w:rsidDel="00000000" w:rsidP="00000000" w:rsidRDefault="00000000" w:rsidRPr="00000000" w14:paraId="0000349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300 Rolls of laminated sacks and other NFIs from DSWD-FO X for delivery going to Surigao City are still being communicated with EASTMINCOM for possible transport today.</w:t>
            </w:r>
            <w:r w:rsidDel="00000000" w:rsidR="00000000" w:rsidRPr="00000000">
              <w:rPr>
                <w:rtl w:val="0"/>
              </w:rPr>
            </w:r>
          </w:p>
          <w:p w:rsidR="00000000" w:rsidDel="00000000" w:rsidP="00000000" w:rsidRDefault="00000000" w:rsidRPr="00000000" w14:paraId="0000349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Delivery of 900 rolls of laminated sacks from DSWD-FO V is being coordinated with SOLCOM for possible transport to DSWD-FOs VI, VII, and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transported the following FFPs and NFIs:</w:t>
            </w:r>
            <w:r w:rsidDel="00000000" w:rsidR="00000000" w:rsidRPr="00000000">
              <w:rPr>
                <w:rtl w:val="0"/>
              </w:rPr>
            </w:r>
          </w:p>
          <w:p w:rsidR="00000000" w:rsidDel="00000000" w:rsidP="00000000" w:rsidRDefault="00000000" w:rsidRPr="00000000" w14:paraId="000034A2">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100 FFPs and 1,600 FFPs delivered to Palawan via PAL and Meridian Pier, respectively.</w:t>
            </w:r>
            <w:r w:rsidDel="00000000" w:rsidR="00000000" w:rsidRPr="00000000">
              <w:rPr>
                <w:rtl w:val="0"/>
              </w:rPr>
            </w:r>
          </w:p>
          <w:p w:rsidR="00000000" w:rsidDel="00000000" w:rsidP="00000000" w:rsidRDefault="00000000" w:rsidRPr="00000000" w14:paraId="000034A3">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VII released 20,000 DAFAC delivered to Mactan Cebu via Cebu Pacific </w:t>
            </w:r>
            <w:r w:rsidDel="00000000" w:rsidR="00000000" w:rsidRPr="00000000">
              <w:rPr>
                <w:rtl w:val="0"/>
              </w:rPr>
            </w:r>
          </w:p>
          <w:p w:rsidR="00000000" w:rsidDel="00000000" w:rsidP="00000000" w:rsidRDefault="00000000" w:rsidRPr="00000000" w14:paraId="000034A4">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Caraga released 30,000 DAFAC delivered to Butuan City via Cebu Pacific</w:t>
            </w:r>
            <w:r w:rsidDel="00000000" w:rsidR="00000000" w:rsidRPr="00000000">
              <w:rPr>
                <w:rtl w:val="0"/>
              </w:rPr>
            </w:r>
          </w:p>
          <w:p w:rsidR="00000000" w:rsidDel="00000000" w:rsidP="00000000" w:rsidRDefault="00000000" w:rsidRPr="00000000" w14:paraId="000034A5">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60 laminated sacks delivered to Palawan via Meridian Cargo Forwarders</w:t>
            </w:r>
            <w:r w:rsidDel="00000000" w:rsidR="00000000" w:rsidRPr="00000000">
              <w:rPr>
                <w:rtl w:val="0"/>
              </w:rPr>
            </w:r>
          </w:p>
          <w:p w:rsidR="00000000" w:rsidDel="00000000" w:rsidP="00000000" w:rsidRDefault="00000000" w:rsidRPr="00000000" w14:paraId="000034A6">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FO MIMAROPA released 20 laminated sacks delivered to Oriental Mindoro via DSWD FO-4B Truck </w:t>
            </w:r>
            <w:r w:rsidDel="00000000" w:rsidR="00000000" w:rsidRPr="00000000">
              <w:rPr>
                <w:rtl w:val="0"/>
              </w:rPr>
            </w:r>
          </w:p>
          <w:p w:rsidR="00000000" w:rsidDel="00000000" w:rsidP="00000000" w:rsidRDefault="00000000" w:rsidRPr="00000000" w14:paraId="000034A7">
            <w:pPr>
              <w:numPr>
                <w:ilvl w:val="0"/>
                <w:numId w:val="3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23" w:right="57" w:hanging="360"/>
              <w:jc w:val="both"/>
              <w:rPr>
                <w:sz w:val="20"/>
                <w:szCs w:val="20"/>
              </w:rPr>
            </w:pPr>
            <w:r w:rsidDel="00000000" w:rsidR="00000000" w:rsidRPr="00000000">
              <w:rPr>
                <w:rFonts w:ascii="Arial" w:cs="Arial" w:eastAsia="Arial" w:hAnsi="Arial"/>
                <w:sz w:val="20"/>
                <w:szCs w:val="20"/>
                <w:rtl w:val="0"/>
              </w:rPr>
              <w:t xml:space="preserve">DSWD-NRLMB facilitated the production of FFPS at NROC and produced 9,900 FFPs with a total of 87 volunteers assisting in the repacking of FFPs.</w:t>
            </w:r>
            <w:r w:rsidDel="00000000" w:rsidR="00000000" w:rsidRPr="00000000">
              <w:rPr>
                <w:rtl w:val="0"/>
              </w:rPr>
            </w:r>
          </w:p>
        </w:tc>
      </w:tr>
    </w:tbl>
    <w:p w:rsidR="00000000" w:rsidDel="00000000" w:rsidP="00000000" w:rsidRDefault="00000000" w:rsidRPr="00000000" w14:paraId="000034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4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D">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4AE">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4AF">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4B0">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4B1">
            <w:pPr>
              <w:widowControl w:val="0"/>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3">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facilitated the donations received through the DSWD Operations Desk with 4,338 pcs. Of bottled drinking water and 150 pcs blankets already delivered to Clark Airbase Staging Area amounting to PHP83,770.00.</w:t>
            </w:r>
            <w:r w:rsidDel="00000000" w:rsidR="00000000" w:rsidRPr="00000000">
              <w:rPr>
                <w:rtl w:val="0"/>
              </w:rPr>
            </w:r>
          </w:p>
          <w:p w:rsidR="00000000" w:rsidDel="00000000" w:rsidP="00000000" w:rsidRDefault="00000000" w:rsidRPr="00000000" w14:paraId="000034B4">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the post evaluation on the First Hauling activity from 27 Dec. 2021.</w:t>
            </w:r>
            <w:r w:rsidDel="00000000" w:rsidR="00000000" w:rsidRPr="00000000">
              <w:rPr>
                <w:rtl w:val="0"/>
              </w:rPr>
            </w:r>
          </w:p>
          <w:p w:rsidR="00000000" w:rsidDel="00000000" w:rsidP="00000000" w:rsidRDefault="00000000" w:rsidRPr="00000000" w14:paraId="000034B5">
            <w:pPr>
              <w:widowControl w:val="0"/>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b w:val="1"/>
                <w:sz w:val="20"/>
                <w:szCs w:val="20"/>
              </w:rPr>
            </w:pPr>
            <w:r w:rsidDel="00000000" w:rsidR="00000000" w:rsidRPr="00000000">
              <w:rPr>
                <w:rFonts w:ascii="Arial" w:cs="Arial" w:eastAsia="Arial" w:hAnsi="Arial"/>
                <w:sz w:val="20"/>
                <w:szCs w:val="20"/>
                <w:rtl w:val="0"/>
              </w:rPr>
              <w:t xml:space="preserve">DSWD-FO CAR conducted travel plan for the delivery of additional 608 FFPs to Clark Airbase staging area with the following details</w:t>
            </w:r>
            <w:r w:rsidDel="00000000" w:rsidR="00000000" w:rsidRPr="00000000">
              <w:rPr>
                <w:b w:val="1"/>
                <w:sz w:val="20"/>
                <w:szCs w:val="20"/>
                <w:rtl w:val="0"/>
              </w:rPr>
              <w:t xml:space="preserve">:</w:t>
            </w:r>
          </w:p>
          <w:p w:rsidR="00000000" w:rsidDel="00000000" w:rsidP="00000000" w:rsidRDefault="00000000" w:rsidRPr="00000000" w14:paraId="000034B6">
            <w:pPr>
              <w:widowControl w:val="0"/>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PAF, TOG 1 to provide three (3) vehicles (1 KM 250 and 2 KM 450) to deliver the goods and to coordinate with TOWNOL</w:t>
            </w:r>
            <w:r w:rsidDel="00000000" w:rsidR="00000000" w:rsidRPr="00000000">
              <w:rPr>
                <w:rtl w:val="0"/>
              </w:rPr>
            </w:r>
          </w:p>
          <w:p w:rsidR="00000000" w:rsidDel="00000000" w:rsidP="00000000" w:rsidRDefault="00000000" w:rsidRPr="00000000" w14:paraId="000034B7">
            <w:pPr>
              <w:widowControl w:val="0"/>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OCD to inform Kennon Road on the convoy and will provide for the fuel of the vehicles</w:t>
            </w:r>
            <w:r w:rsidDel="00000000" w:rsidR="00000000" w:rsidRPr="00000000">
              <w:rPr>
                <w:rtl w:val="0"/>
              </w:rPr>
            </w:r>
          </w:p>
          <w:p w:rsidR="00000000" w:rsidDel="00000000" w:rsidP="00000000" w:rsidRDefault="00000000" w:rsidRPr="00000000" w14:paraId="000034B8">
            <w:pPr>
              <w:widowControl w:val="0"/>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Convoy to leave Baguio at 10:30AM</w:t>
            </w:r>
            <w:r w:rsidDel="00000000" w:rsidR="00000000" w:rsidRPr="00000000">
              <w:rPr>
                <w:rtl w:val="0"/>
              </w:rPr>
            </w:r>
          </w:p>
          <w:p w:rsidR="00000000" w:rsidDel="00000000" w:rsidP="00000000" w:rsidRDefault="00000000" w:rsidRPr="00000000" w14:paraId="000034B9">
            <w:pPr>
              <w:widowControl w:val="0"/>
              <w:numPr>
                <w:ilvl w:val="0"/>
                <w:numId w:val="3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02" w:right="57" w:hanging="360"/>
              <w:jc w:val="both"/>
              <w:rPr>
                <w:b w:val="1"/>
                <w:sz w:val="20"/>
                <w:szCs w:val="20"/>
              </w:rPr>
            </w:pPr>
            <w:r w:rsidDel="00000000" w:rsidR="00000000" w:rsidRPr="00000000">
              <w:rPr>
                <w:rFonts w:ascii="Arial" w:cs="Arial" w:eastAsia="Arial" w:hAnsi="Arial"/>
                <w:sz w:val="20"/>
                <w:szCs w:val="20"/>
                <w:rtl w:val="0"/>
              </w:rPr>
              <w:t xml:space="preserve">Goods to deliver to Clark Airbase Staging Area: FO CAR with 608 FFPs, FO I with 6,250 FFPs, FO III with 540 hygiene kits, 2,00 family kits, and 1,040 sleeping kits</w:t>
            </w:r>
            <w:r w:rsidDel="00000000" w:rsidR="00000000" w:rsidRPr="00000000">
              <w:rPr>
                <w:rtl w:val="0"/>
              </w:rPr>
            </w:r>
          </w:p>
        </w:tc>
      </w:tr>
    </w:tbl>
    <w:p w:rsidR="00000000" w:rsidDel="00000000" w:rsidP="00000000" w:rsidRDefault="00000000" w:rsidRPr="00000000" w14:paraId="000034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BF">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4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C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3"/>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rPr>
                <w:rFonts w:ascii="Arial" w:cs="Arial" w:eastAsia="Arial" w:hAnsi="Arial"/>
                <w:sz w:val="20"/>
                <w:szCs w:val="20"/>
              </w:rPr>
            </w:pPr>
            <w:r w:rsidDel="00000000" w:rsidR="00000000" w:rsidRPr="00000000">
              <w:rPr>
                <w:rFonts w:ascii="Arial" w:cs="Arial" w:eastAsia="Arial" w:hAnsi="Arial"/>
                <w:sz w:val="20"/>
                <w:szCs w:val="20"/>
                <w:rtl w:val="0"/>
              </w:rPr>
              <w:t xml:space="preserve">23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Director coordinated with the RDRRMC CALABARZON Chairperson to convene the members of Regional Response Cluster to discuss and ensure availability of resources that will complement the ongoing response operations in the affected Regions. </w:t>
            </w:r>
            <w:r w:rsidDel="00000000" w:rsidR="00000000" w:rsidRPr="00000000">
              <w:rPr>
                <w:rtl w:val="0"/>
              </w:rPr>
            </w:r>
          </w:p>
          <w:p w:rsidR="00000000" w:rsidDel="00000000" w:rsidP="00000000" w:rsidRDefault="00000000" w:rsidRPr="00000000" w14:paraId="000034C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CALABARZON-DRMD coordinated with the Batangas PDRRMO, Batangas Police Provincial Office, Philippine Coast Guard-Southern Tagalog and Philippine Red Cross - Batangas Chapter for the mobilization of personnel to assist the hauling of Family Tents to be delivered in the affected regions.</w:t>
            </w:r>
            <w:r w:rsidDel="00000000" w:rsidR="00000000" w:rsidRPr="00000000">
              <w:rPr>
                <w:rtl w:val="0"/>
              </w:rPr>
            </w:r>
          </w:p>
          <w:p w:rsidR="00000000" w:rsidDel="00000000" w:rsidP="00000000" w:rsidRDefault="00000000" w:rsidRPr="00000000" w14:paraId="000034C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Regional and Provincial quick response teams were advised to be on standby alert status and ready for deployment to the affected regions by TY Odette.</w:t>
            </w:r>
            <w:r w:rsidDel="00000000" w:rsidR="00000000" w:rsidRPr="00000000">
              <w:rPr>
                <w:rtl w:val="0"/>
              </w:rPr>
            </w:r>
          </w:p>
          <w:p w:rsidR="00000000" w:rsidDel="00000000" w:rsidP="00000000" w:rsidRDefault="00000000" w:rsidRPr="00000000" w14:paraId="000034CA">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Emergency Operations Center (EOC) remains on heightened alert status to provide coordination support to the ongoing humanitarian assistance and disaster response operations relative to TY Odette.</w:t>
            </w:r>
          </w:p>
        </w:tc>
      </w:tr>
    </w:tbl>
    <w:p w:rsidR="00000000" w:rsidDel="00000000" w:rsidP="00000000" w:rsidRDefault="00000000" w:rsidRPr="00000000" w14:paraId="000034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C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C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0">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34,306 families benefited from the financial assistance provided through Assistance for Individuals in Crisis Situation (AICS) amounting to a total of ₱171,418,000.00.</w:t>
            </w:r>
          </w:p>
          <w:p w:rsidR="00000000" w:rsidDel="00000000" w:rsidP="00000000" w:rsidRDefault="00000000" w:rsidRPr="00000000" w14:paraId="000034D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49,015 beneficiaries amounting to Php245,370,000.00.</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D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3">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31,771 families benefited from the financial assistance provided through Assistance for Individuals in Crisis Situation (AICS) amounting to a total of ₱158,743,000.00.</w:t>
            </w:r>
          </w:p>
          <w:p w:rsidR="00000000" w:rsidDel="00000000" w:rsidP="00000000" w:rsidRDefault="00000000" w:rsidRPr="00000000" w14:paraId="000034D4">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facilitates the ongoing distribution of financial assistance to 49,074 beneficiaries amounting to Php245,370,000.00.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6">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29,042 families benefited from the financial assistance provided through Assistance for Individuals in Crisis Situation (AICS) amounting to a total of ₱114,098,000.00.</w:t>
            </w:r>
          </w:p>
          <w:p w:rsidR="00000000" w:rsidDel="00000000" w:rsidP="00000000" w:rsidRDefault="00000000" w:rsidRPr="00000000" w14:paraId="000034D7">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facilitates the ongoing distribution of financial assistance to 51,673 beneficiaries amounting to Php258,365,000.00.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9">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22,864 families benefited from the financial assistance provided through Assistance for Individuals in Crisis Situation (AICS) amounting to a total of ₱114,208,000.00.</w:t>
            </w:r>
          </w:p>
          <w:p w:rsidR="00000000" w:rsidDel="00000000" w:rsidP="00000000" w:rsidRDefault="00000000" w:rsidRPr="00000000" w14:paraId="000034DA">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coordinated with the Provincial Administrator of Palawan, Philippine Army, Philippine Airlines, Air Swift, Cebu Pacific, PCG, and Philippine Navy for the transport of relief goods.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C">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MIMAROPA is closely coordinating with DSWD-FO CALABARZON for the augmentation and hauling of FNIs intended for the Province of Palawan.</w:t>
            </w:r>
          </w:p>
          <w:p w:rsidR="00000000" w:rsidDel="00000000" w:rsidP="00000000" w:rsidRDefault="00000000" w:rsidRPr="00000000" w14:paraId="000034DD">
            <w:pPr>
              <w:numPr>
                <w:ilvl w:val="0"/>
                <w:numId w:val="2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10,942 families benefited from the financial assistance provided through Assistance for Individuals in Crisis Situation (AICS).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F">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MIMAROPA facilitated the mobilization of P/C/M/QRT to conduct RDANA.</w:t>
            </w:r>
            <w:r w:rsidDel="00000000" w:rsidR="00000000" w:rsidRPr="00000000">
              <w:rPr>
                <w:rtl w:val="0"/>
              </w:rPr>
            </w:r>
          </w:p>
        </w:tc>
      </w:tr>
    </w:tbl>
    <w:p w:rsidR="00000000" w:rsidDel="00000000" w:rsidP="00000000" w:rsidRDefault="00000000" w:rsidRPr="00000000" w14:paraId="000034E0">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E1">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5"/>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5">
            <w:pPr>
              <w:numPr>
                <w:ilvl w:val="0"/>
                <w:numId w:val="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13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7">
            <w:pPr>
              <w:numPr>
                <w:ilvl w:val="0"/>
                <w:numId w:val="2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left"/>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ensured the availability of FFPs and other FNIs.</w:t>
            </w:r>
            <w:r w:rsidDel="00000000" w:rsidR="00000000" w:rsidRPr="00000000">
              <w:rPr>
                <w:rtl w:val="0"/>
              </w:rPr>
            </w:r>
          </w:p>
        </w:tc>
      </w:tr>
    </w:tbl>
    <w:p w:rsidR="00000000" w:rsidDel="00000000" w:rsidP="00000000" w:rsidRDefault="00000000" w:rsidRPr="00000000" w14:paraId="000034E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6"/>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E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13 January 2022</w:t>
            </w:r>
          </w:p>
        </w:tc>
        <w:tc>
          <w:tcPr>
            <w:tcMar>
              <w:top w:w="0.0" w:type="dxa"/>
              <w:left w:w="115.0" w:type="dxa"/>
              <w:bottom w:w="0.0" w:type="dxa"/>
              <w:right w:w="115.0" w:type="dxa"/>
            </w:tcMar>
          </w:tcPr>
          <w:p w:rsidR="00000000" w:rsidDel="00000000" w:rsidP="00000000" w:rsidRDefault="00000000" w:rsidRPr="00000000" w14:paraId="000034ED">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continuously coordinating with the affected LGUs relative to the submission of validated data and conduct of PDNA to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E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4EF">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meeting together the QRT Negros Occidental to discuss monitoring of reponse operations and establishment of DSWD coordination hub in Himamaylan City.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January 2022</w:t>
            </w:r>
          </w:p>
        </w:tc>
        <w:tc>
          <w:tcPr>
            <w:tcMar>
              <w:top w:w="0.0" w:type="dxa"/>
              <w:left w:w="115.0" w:type="dxa"/>
              <w:bottom w:w="0.0" w:type="dxa"/>
              <w:right w:w="115.0" w:type="dxa"/>
            </w:tcMar>
          </w:tcPr>
          <w:p w:rsidR="00000000" w:rsidDel="00000000" w:rsidP="00000000" w:rsidRDefault="00000000" w:rsidRPr="00000000" w14:paraId="000034F1">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conducts field visit to LGUs in Negros Occidental to provide technical assistance in disaster monitoring and reporting as well as in the collection of validated reports.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December 2021</w:t>
            </w:r>
          </w:p>
        </w:tc>
        <w:tc>
          <w:tcPr>
            <w:tcMar>
              <w:top w:w="0.0" w:type="dxa"/>
              <w:left w:w="115.0" w:type="dxa"/>
              <w:bottom w:w="0.0" w:type="dxa"/>
              <w:right w:w="115.0" w:type="dxa"/>
            </w:tcMar>
          </w:tcPr>
          <w:p w:rsidR="00000000" w:rsidDel="00000000" w:rsidP="00000000" w:rsidRDefault="00000000" w:rsidRPr="00000000" w14:paraId="000034F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facilitated the delivery of raw materials to the San Rafael repacking site.</w:t>
            </w:r>
            <w:r w:rsidDel="00000000" w:rsidR="00000000" w:rsidRPr="00000000">
              <w:rPr>
                <w:rtl w:val="0"/>
              </w:rPr>
            </w:r>
          </w:p>
          <w:p w:rsidR="00000000" w:rsidDel="00000000" w:rsidP="00000000" w:rsidRDefault="00000000" w:rsidRPr="00000000" w14:paraId="000034F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 coordinated the ongoing repacking of food packs in the regional warehouse and repacking sites (San Rafael, Iloilo, and Dumarao) by volunteers from BLGU and municipal staff of LGU New Washington.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26 December 2021</w:t>
            </w:r>
          </w:p>
        </w:tc>
        <w:tc>
          <w:tcPr>
            <w:tcMar>
              <w:top w:w="0.0" w:type="dxa"/>
              <w:left w:w="115.0" w:type="dxa"/>
              <w:bottom w:w="0.0" w:type="dxa"/>
              <w:right w:w="115.0" w:type="dxa"/>
            </w:tcMar>
          </w:tcPr>
          <w:p w:rsidR="00000000" w:rsidDel="00000000" w:rsidP="00000000" w:rsidRDefault="00000000" w:rsidRPr="00000000" w14:paraId="000034F6">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provided a total of Php265,000.00 cash assistance thru AICS in Candoni,Cauayan, Ilog, Kabankalan, La Carlota, Manapla, San Carlos and Sipalay, Negros Occidental and in Miag-Ao, ILoilo.</w:t>
            </w:r>
            <w:r w:rsidDel="00000000" w:rsidR="00000000" w:rsidRPr="00000000">
              <w:rPr>
                <w:rtl w:val="0"/>
              </w:rPr>
            </w:r>
          </w:p>
        </w:tc>
      </w:tr>
    </w:tbl>
    <w:p w:rsidR="00000000" w:rsidDel="00000000" w:rsidP="00000000" w:rsidRDefault="00000000" w:rsidRPr="00000000" w14:paraId="000034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F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7"/>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C">
            <w:pPr>
              <w:numPr>
                <w:ilvl w:val="0"/>
                <w:numId w:val="21"/>
              </w:numPr>
              <w:ind w:left="360" w:right="57"/>
              <w:jc w:val="both"/>
              <w:rPr>
                <w:sz w:val="20"/>
                <w:szCs w:val="20"/>
              </w:rPr>
            </w:pPr>
            <w:r w:rsidDel="00000000" w:rsidR="00000000" w:rsidRPr="00000000">
              <w:rPr>
                <w:rFonts w:ascii="Arial" w:cs="Arial" w:eastAsia="Arial" w:hAnsi="Arial"/>
                <w:color w:val="050505"/>
                <w:rtl w:val="0"/>
              </w:rPr>
              <w:t xml:space="preserve">DSWD-FO VII Regional Director Rebecca Geamala and DSWD Assistant Secretary for DRMG Rodolfo Encabo heads the DSWD-7 </w:t>
            </w:r>
            <w:r w:rsidDel="00000000" w:rsidR="00000000" w:rsidRPr="00000000">
              <w:rPr>
                <w:rFonts w:ascii="Arial" w:cs="Arial" w:eastAsia="Arial" w:hAnsi="Arial"/>
                <w:i w:val="1"/>
                <w:color w:val="050505"/>
                <w:rtl w:val="0"/>
              </w:rPr>
              <w:t xml:space="preserve">Oplan Tabang</w:t>
            </w:r>
            <w:r w:rsidDel="00000000" w:rsidR="00000000" w:rsidRPr="00000000">
              <w:rPr>
                <w:rFonts w:ascii="Arial" w:cs="Arial" w:eastAsia="Arial" w:hAnsi="Arial"/>
                <w:color w:val="050505"/>
                <w:rtl w:val="0"/>
              </w:rPr>
              <w:t xml:space="preserve"> Isla deployment. In photo, DSWD-7 discusses with Mayor Constantino Reyes of Ubay, Bohol about their concerns and present strategies on reaching out into the island communities in the area. RD Geamala and ASec Encabo are in the province to check on the ground and assure the local government units that DSWD has a concrete and ready plan in providing assistance for the disaster- affected families.</w:t>
            </w:r>
            <w:r w:rsidDel="00000000" w:rsidR="00000000" w:rsidRPr="00000000">
              <w:rPr>
                <w:rtl w:val="0"/>
              </w:rPr>
            </w:r>
          </w:p>
          <w:p w:rsidR="00000000" w:rsidDel="00000000" w:rsidP="00000000" w:rsidRDefault="00000000" w:rsidRPr="00000000" w14:paraId="000034FD">
            <w:pPr>
              <w:numPr>
                <w:ilvl w:val="0"/>
                <w:numId w:val="21"/>
              </w:numPr>
              <w:ind w:left="360" w:right="57"/>
              <w:jc w:val="both"/>
              <w:rPr>
                <w:sz w:val="20"/>
                <w:szCs w:val="20"/>
              </w:rPr>
            </w:pPr>
            <w:r w:rsidDel="00000000" w:rsidR="00000000" w:rsidRPr="00000000">
              <w:rPr>
                <w:rFonts w:ascii="Arial" w:cs="Arial" w:eastAsia="Arial" w:hAnsi="Arial"/>
                <w:sz w:val="20"/>
                <w:szCs w:val="20"/>
                <w:rtl w:val="0"/>
              </w:rPr>
              <w:t xml:space="preserve">DSWD-FO VII has extended financial assistance to 2,372 beneficiaries in Negros Oriental affected by the Typhoon “ODETTE” through Assistance for Individuals in Crisis Situation (AICS) amounting to a total of ₱11.8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FF">
            <w:pPr>
              <w:numPr>
                <w:ilvl w:val="0"/>
                <w:numId w:val="21"/>
              </w:numPr>
              <w:ind w:left="360" w:right="57"/>
              <w:jc w:val="both"/>
              <w:rPr>
                <w:sz w:val="20"/>
                <w:szCs w:val="20"/>
              </w:rPr>
            </w:pPr>
            <w:r w:rsidDel="00000000" w:rsidR="00000000" w:rsidRPr="00000000">
              <w:rPr>
                <w:rFonts w:ascii="Arial" w:cs="Arial" w:eastAsia="Arial" w:hAnsi="Arial"/>
                <w:sz w:val="20"/>
                <w:szCs w:val="20"/>
                <w:rtl w:val="0"/>
              </w:rPr>
              <w:t xml:space="preserve">DSWD-FO VII mobilized teams, conduct series of coordination meetings for its Oplan Tabang Isla deployment in Bohol. The team is composed of not less than 50 personnel aiming to visit 9 LGUs with a total of 52 islet/island barangays with a confirmed validated list of affected families for payout of cash assistance as well as distribution of laminated sacks.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1">
            <w:pPr>
              <w:numPr>
                <w:ilvl w:val="0"/>
                <w:numId w:val="21"/>
              </w:numPr>
              <w:ind w:left="360" w:right="57" w:hanging="360"/>
              <w:jc w:val="both"/>
              <w:rPr>
                <w:sz w:val="20"/>
                <w:szCs w:val="20"/>
              </w:rPr>
            </w:pPr>
            <w:r w:rsidDel="00000000" w:rsidR="00000000" w:rsidRPr="00000000">
              <w:rPr>
                <w:rFonts w:ascii="Arial" w:cs="Arial" w:eastAsia="Arial" w:hAnsi="Arial"/>
                <w:sz w:val="20"/>
                <w:szCs w:val="20"/>
                <w:rtl w:val="0"/>
              </w:rPr>
              <w:t xml:space="preserve">DSWD-FO VII has extended financial assistance to 1,488 beneficiaries in Negros Oriental affected by the Typhoon “ODETTE” through Assistance for Individuals in Crisis Situation (AICS) amounting to a total of ₱7.4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3">
            <w:pPr>
              <w:numPr>
                <w:ilvl w:val="0"/>
                <w:numId w:val="21"/>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ARDO Shalaine Marie S. Lucero attended  the meeting with the Cebu Provincial Board Members. Mayors, and National Government Agencies with Gov. Gwen Garcia at Cebu Provincial Capitol to discuss updates of every agency’s response efforts on the aftermath of TY Odette.  She also clarified that the DSWD followed the JMC guidelines which stated that low-income families that were severely affected by TY Odette are eligible for the ₱5,000.00 cash assistance.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5">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 Assistant Secretary Rodolfo M. Encabo visited Ubay, Bohol particularly Tres Reyes Island and instructed DSWD-FO VII to provide laminated sacks to the affected families in the island who lost their homes due to the devastating winds brought by Typhoon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7">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conducted repacking at the warehouse located in Bohol, Negros Oriental and Cebu with the help of CFW grantees/beneficiaries. </w:t>
            </w:r>
            <w:r w:rsidDel="00000000" w:rsidR="00000000" w:rsidRPr="00000000">
              <w:rPr>
                <w:rtl w:val="0"/>
              </w:rPr>
            </w:r>
          </w:p>
          <w:p w:rsidR="00000000" w:rsidDel="00000000" w:rsidP="00000000" w:rsidRDefault="00000000" w:rsidRPr="00000000" w14:paraId="00003508">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 facilitated the release of 500 FFPs from the Bohol warehouse to be distributed in LGU Panglao and 898 FFPs to LGU Maribojoc.</w:t>
            </w:r>
            <w:r w:rsidDel="00000000" w:rsidR="00000000" w:rsidRPr="00000000">
              <w:rPr>
                <w:rtl w:val="0"/>
              </w:rPr>
            </w:r>
          </w:p>
        </w:tc>
      </w:tr>
    </w:tbl>
    <w:p w:rsidR="00000000" w:rsidDel="00000000" w:rsidP="00000000" w:rsidRDefault="00000000" w:rsidRPr="00000000" w14:paraId="00003509">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A">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E">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0">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conducted and attended a meeting together with the Visayas Disaster Response Center (VDRC) to discuss logistical concerns and issues relative to the delivery of goods bound for Southern Leyte that are stranded in Matnog, Bicol Province.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2">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513">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Payout of 5K assistance to affected families in Limasawa, Southern Leyte is ongoing.</w:t>
            </w:r>
          </w:p>
          <w:p w:rsidR="00000000" w:rsidDel="00000000" w:rsidP="00000000" w:rsidRDefault="00000000" w:rsidRPr="00000000" w14:paraId="00003514">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p w:rsidR="00000000" w:rsidDel="00000000" w:rsidP="00000000" w:rsidRDefault="00000000" w:rsidRPr="00000000" w14:paraId="00003515">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VIII initiated the Inter-Agency Response Cluster Meeting focusing on the FNI, CCCM, and IDP Protection Clusters.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7">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XI DRMD IO Joshua Kempis was interviewed by PR TV regarding the updates on DSWD relief operations.</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9">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VIII facilitated the installation of VSAT Internet at the Sub Field Office in Maasin City, Southern Leyte.</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B">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Rapid Damage Assessment and Needs Analysis (RDANA) in highly affected areas of Southern Leyte is being done by DSWD-FO VIII QRT members and DRMD personnel. RDANA for the Provinces of Leyte and Eastern Samar has already been conducted and reported.</w:t>
            </w:r>
            <w:r w:rsidDel="00000000" w:rsidR="00000000" w:rsidRPr="00000000">
              <w:rPr>
                <w:rtl w:val="0"/>
              </w:rPr>
            </w:r>
          </w:p>
        </w:tc>
      </w:tr>
    </w:tbl>
    <w:p w:rsidR="00000000" w:rsidDel="00000000" w:rsidP="00000000" w:rsidRDefault="00000000" w:rsidRPr="00000000" w14:paraId="0000351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1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19"/>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5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1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2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521">
            <w:pPr>
              <w:numPr>
                <w:ilvl w:val="0"/>
                <w:numId w:val="26"/>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5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72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2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52A">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5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2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2">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533">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534">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53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53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3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B">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with the Emergency Operations Center-Surigao del Norte (EOC-SDN) Team for updates on the status of evacuation centers. The team is conducting spot checks in affected areas.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D">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coordination meeting with DILG and DBM to discuss the provision of AYUDA to the affected families of TY Odette</w:t>
            </w:r>
          </w:p>
          <w:p w:rsidR="00000000" w:rsidDel="00000000" w:rsidP="00000000" w:rsidRDefault="00000000" w:rsidRPr="00000000" w14:paraId="0000353E">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Deployed two (2) ETC teams to install satcoms equipment in Siargao and Dinagat Islands.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0">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is closely coordinating, monitoring and facilitating the delivery of relief assistance to the affected LGUs.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2">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on the Tri-Cluster Information Management System with the United Nations High Commissioner for Refugees (UNHCR).</w:t>
            </w:r>
          </w:p>
          <w:p w:rsidR="00000000" w:rsidDel="00000000" w:rsidP="00000000" w:rsidRDefault="00000000" w:rsidRPr="00000000" w14:paraId="00003543">
            <w:pPr>
              <w:numPr>
                <w:ilvl w:val="0"/>
                <w:numId w:val="32"/>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orientation to identify escorts for the transport of humanitarian cargoes.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5">
            <w:pPr>
              <w:numPr>
                <w:ilvl w:val="0"/>
                <w:numId w:val="3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the 2nd EOC Operations Meeting to discuss updates relative to Typhoon “ODETTE” Disaster Response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facilitated the delivery of humanitarian cargoes to Siargao and Dinagat Islands.</w:t>
            </w:r>
            <w:r w:rsidDel="00000000" w:rsidR="00000000" w:rsidRPr="00000000">
              <w:rPr>
                <w:rtl w:val="0"/>
              </w:rPr>
            </w:r>
          </w:p>
          <w:p w:rsidR="00000000" w:rsidDel="00000000" w:rsidP="00000000" w:rsidRDefault="00000000" w:rsidRPr="00000000" w14:paraId="0000354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planned for distribution of donated humanitarian cargoes from PLGU of Davao De Oro, ROATF Region IX which will be distributed on January 2, 2021.</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requested a winged van from DSWD-FOs X and XI to be used for the delivery of relief goods.</w:t>
            </w:r>
            <w:r w:rsidDel="00000000" w:rsidR="00000000" w:rsidRPr="00000000">
              <w:rPr>
                <w:rtl w:val="0"/>
              </w:rPr>
            </w:r>
          </w:p>
          <w:p w:rsidR="00000000" w:rsidDel="00000000" w:rsidP="00000000" w:rsidRDefault="00000000" w:rsidRPr="00000000" w14:paraId="0000354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had a meeting with the World Food Programme (WFP) and the Provincial Governor of Dinagat Islands to discuss possible food assistance that would be provided by WFP.</w:t>
            </w:r>
            <w:r w:rsidDel="00000000" w:rsidR="00000000" w:rsidRPr="00000000">
              <w:rPr>
                <w:rtl w:val="0"/>
              </w:rPr>
            </w:r>
          </w:p>
          <w:p w:rsidR="00000000" w:rsidDel="00000000" w:rsidP="00000000" w:rsidRDefault="00000000" w:rsidRPr="00000000" w14:paraId="0000354C">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explored the possibility of transporting relief goods directly to island LGUs including freight, handling and labor services through coordination with service providers.</w:t>
            </w:r>
            <w:r w:rsidDel="00000000" w:rsidR="00000000" w:rsidRPr="00000000">
              <w:rPr>
                <w:rtl w:val="0"/>
              </w:rPr>
            </w:r>
          </w:p>
          <w:p w:rsidR="00000000" w:rsidDel="00000000" w:rsidP="00000000" w:rsidRDefault="00000000" w:rsidRPr="00000000" w14:paraId="0000354D">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Caraga arranged a commercial vessel to transport pending goods at Surigao City Port.</w:t>
            </w:r>
            <w:r w:rsidDel="00000000" w:rsidR="00000000" w:rsidRPr="00000000">
              <w:rPr>
                <w:rtl w:val="0"/>
              </w:rPr>
            </w:r>
          </w:p>
        </w:tc>
      </w:tr>
    </w:tbl>
    <w:p w:rsidR="00000000" w:rsidDel="00000000" w:rsidP="00000000" w:rsidRDefault="00000000" w:rsidRPr="00000000" w14:paraId="0000354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4F">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550">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51">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52">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53">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554">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9"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55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5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3"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57">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5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59">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5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5B">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2"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5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5D">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br w:type="textWrapping"/>
        <w:t xml:space="preserve">*****</w:t>
      </w:r>
    </w:p>
    <w:p w:rsidR="00000000" w:rsidDel="00000000" w:rsidP="00000000" w:rsidRDefault="00000000" w:rsidRPr="00000000" w14:paraId="0000355E">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55F">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3"/>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45"/>
        <w:gridCol w:w="4845"/>
        <w:tblGridChange w:id="0">
          <w:tblGrid>
            <w:gridCol w:w="4845"/>
            <w:gridCol w:w="4845"/>
          </w:tblGrid>
        </w:tblGridChange>
      </w:tblGrid>
      <w:tr>
        <w:trPr>
          <w:cantSplit w:val="0"/>
          <w:trHeight w:val="1980" w:hRule="atLeast"/>
          <w:tblHeader w:val="0"/>
        </w:trPr>
        <w:tc>
          <w:tcPr/>
          <w:p w:rsidR="00000000" w:rsidDel="00000000" w:rsidP="00000000" w:rsidRDefault="00000000" w:rsidRPr="00000000" w14:paraId="0000356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56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6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56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564">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56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56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56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56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69">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56A">
      <w:pPr>
        <w:spacing w:after="0" w:line="240" w:lineRule="auto"/>
        <w:jc w:val="both"/>
        <w:rPr>
          <w:rFonts w:ascii="Arial" w:cs="Arial" w:eastAsia="Arial" w:hAnsi="Arial"/>
          <w:b w:val="1"/>
        </w:rPr>
      </w:pPr>
      <w:r w:rsidDel="00000000" w:rsidR="00000000" w:rsidRPr="00000000">
        <w:rPr>
          <w:rFonts w:ascii="Arial" w:cs="Arial" w:eastAsia="Arial" w:hAnsi="Arial"/>
          <w:b w:val="1"/>
          <w:sz w:val="24"/>
          <w:szCs w:val="24"/>
          <w:rtl w:val="0"/>
        </w:rPr>
        <w:t xml:space="preserve">JAN ERWIN ANDREW I. ONTANILLAS</w:t>
      </w:r>
      <w:r w:rsidDel="00000000" w:rsidR="00000000" w:rsidRPr="00000000">
        <w:rPr>
          <w:rtl w:val="0"/>
        </w:rPr>
      </w:r>
    </w:p>
    <w:sectPr>
      <w:headerReference r:id="rId14" w:type="default"/>
      <w:footerReference r:id="rId15"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6F">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57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#53 on Typhoon ODETTE as of 14 January 2022, 6PM</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6B">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56C">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6"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56D">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56E">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042" w:hanging="360"/>
      </w:pPr>
      <w:rPr>
        <w:rFonts w:ascii="Noto Sans Symbols" w:cs="Noto Sans Symbols" w:eastAsia="Noto Sans Symbols" w:hAnsi="Noto Sans Symbols"/>
      </w:rPr>
    </w:lvl>
    <w:lvl w:ilvl="1">
      <w:start w:val="1"/>
      <w:numFmt w:val="bullet"/>
      <w:lvlText w:val="o"/>
      <w:lvlJc w:val="left"/>
      <w:pPr>
        <w:ind w:left="1762" w:hanging="360"/>
      </w:pPr>
      <w:rPr>
        <w:rFonts w:ascii="Courier New" w:cs="Courier New" w:eastAsia="Courier New" w:hAnsi="Courier New"/>
      </w:rPr>
    </w:lvl>
    <w:lvl w:ilvl="2">
      <w:start w:val="1"/>
      <w:numFmt w:val="bullet"/>
      <w:lvlText w:val="▪"/>
      <w:lvlJc w:val="left"/>
      <w:pPr>
        <w:ind w:left="2482" w:hanging="360"/>
      </w:pPr>
      <w:rPr>
        <w:rFonts w:ascii="Noto Sans Symbols" w:cs="Noto Sans Symbols" w:eastAsia="Noto Sans Symbols" w:hAnsi="Noto Sans Symbols"/>
      </w:rPr>
    </w:lvl>
    <w:lvl w:ilvl="3">
      <w:start w:val="1"/>
      <w:numFmt w:val="bullet"/>
      <w:lvlText w:val="●"/>
      <w:lvlJc w:val="left"/>
      <w:pPr>
        <w:ind w:left="3202" w:hanging="360"/>
      </w:pPr>
      <w:rPr>
        <w:rFonts w:ascii="Noto Sans Symbols" w:cs="Noto Sans Symbols" w:eastAsia="Noto Sans Symbols" w:hAnsi="Noto Sans Symbols"/>
      </w:rPr>
    </w:lvl>
    <w:lvl w:ilvl="4">
      <w:start w:val="1"/>
      <w:numFmt w:val="bullet"/>
      <w:lvlText w:val="o"/>
      <w:lvlJc w:val="left"/>
      <w:pPr>
        <w:ind w:left="3922" w:hanging="360"/>
      </w:pPr>
      <w:rPr>
        <w:rFonts w:ascii="Courier New" w:cs="Courier New" w:eastAsia="Courier New" w:hAnsi="Courier New"/>
      </w:rPr>
    </w:lvl>
    <w:lvl w:ilvl="5">
      <w:start w:val="1"/>
      <w:numFmt w:val="bullet"/>
      <w:lvlText w:val="▪"/>
      <w:lvlJc w:val="left"/>
      <w:pPr>
        <w:ind w:left="4642" w:hanging="360"/>
      </w:pPr>
      <w:rPr>
        <w:rFonts w:ascii="Noto Sans Symbols" w:cs="Noto Sans Symbols" w:eastAsia="Noto Sans Symbols" w:hAnsi="Noto Sans Symbols"/>
      </w:rPr>
    </w:lvl>
    <w:lvl w:ilvl="6">
      <w:start w:val="1"/>
      <w:numFmt w:val="bullet"/>
      <w:lvlText w:val="●"/>
      <w:lvlJc w:val="left"/>
      <w:pPr>
        <w:ind w:left="5362" w:hanging="360"/>
      </w:pPr>
      <w:rPr>
        <w:rFonts w:ascii="Noto Sans Symbols" w:cs="Noto Sans Symbols" w:eastAsia="Noto Sans Symbols" w:hAnsi="Noto Sans Symbols"/>
      </w:rPr>
    </w:lvl>
    <w:lvl w:ilvl="7">
      <w:start w:val="1"/>
      <w:numFmt w:val="bullet"/>
      <w:lvlText w:val="o"/>
      <w:lvlJc w:val="left"/>
      <w:pPr>
        <w:ind w:left="6082" w:hanging="360"/>
      </w:pPr>
      <w:rPr>
        <w:rFonts w:ascii="Courier New" w:cs="Courier New" w:eastAsia="Courier New" w:hAnsi="Courier New"/>
      </w:rPr>
    </w:lvl>
    <w:lvl w:ilvl="8">
      <w:start w:val="1"/>
      <w:numFmt w:val="bullet"/>
      <w:lvlText w:val="▪"/>
      <w:lvlJc w:val="left"/>
      <w:pPr>
        <w:ind w:left="6802" w:hanging="360"/>
      </w:pPr>
      <w:rPr>
        <w:rFonts w:ascii="Noto Sans Symbols" w:cs="Noto Sans Symbols" w:eastAsia="Noto Sans Symbols" w:hAnsi="Noto Sans Symbols"/>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8.jpg"/><Relationship Id="rId13" Type="http://schemas.openxmlformats.org/officeDocument/2006/relationships/image" Target="media/image6.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9.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