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#55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16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2,482,110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8,770,837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8,956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pPr>
            <w:r w:rsidDel="00000000" w:rsidR="00000000" w:rsidRPr="00000000">
              <w:rPr>
                <w:rFonts w:ascii="Arial" w:cs="Arial" w:eastAsia="Arial" w:hAnsi="Arial"/>
                <w:b w:val="1"/>
                <w:sz w:val="20"/>
                <w:szCs w:val="20"/>
                <w:rtl w:val="0"/>
              </w:rPr>
              <w:t xml:space="preserve">REGION / PROVINCE / MUNICIPALITY</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right"/>
              <w:rPr/>
            </w:pPr>
            <w:r w:rsidDel="00000000" w:rsidR="00000000" w:rsidRPr="00000000">
              <w:rPr>
                <w:rFonts w:ascii="Arial" w:cs="Arial" w:eastAsia="Arial" w:hAnsi="Arial"/>
                <w:b w:val="1"/>
                <w:sz w:val="20"/>
                <w:szCs w:val="20"/>
                <w:rtl w:val="0"/>
              </w:rPr>
              <w:t xml:space="preserve">8,956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right"/>
              <w:rPr/>
            </w:pPr>
            <w:r w:rsidDel="00000000" w:rsidR="00000000" w:rsidRPr="00000000">
              <w:rPr>
                <w:rFonts w:ascii="Arial" w:cs="Arial" w:eastAsia="Arial" w:hAnsi="Arial"/>
                <w:b w:val="1"/>
                <w:sz w:val="20"/>
                <w:szCs w:val="20"/>
                <w:rtl w:val="0"/>
              </w:rPr>
              <w:t xml:space="preserve">2,482,110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8,770,837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103,657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354,500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103,171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352,271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2,798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444,067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1,805,441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1,198,053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3,765,876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356,676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1,114,899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71,829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724,418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2,226,861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48,132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149,414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18,243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54,729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15,260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2,695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4,802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408,856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302,934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1,133,769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145,570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558,398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b w:val="1"/>
                <w:sz w:val="20"/>
                <w:szCs w:val="20"/>
                <w:rtl w:val="0"/>
              </w:rPr>
              <w:t xml:space="preserve">96,414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b w:val="1"/>
                <w:sz w:val="20"/>
                <w:szCs w:val="20"/>
                <w:rtl w:val="0"/>
              </w:rPr>
              <w:t xml:space="preserve">345,919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20,160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70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383,783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1,511,096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b w:val="1"/>
                <w:sz w:val="20"/>
                <w:szCs w:val="20"/>
                <w:rtl w:val="0"/>
              </w:rPr>
              <w:t xml:space="preserve">175,910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E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16 January 2022, 2PM. Hence, changes in figures are based on the ongoing assessment and validation that are continuously being conducted.</w:t>
      </w:r>
    </w:p>
    <w:p w:rsidR="00000000" w:rsidDel="00000000" w:rsidP="00000000" w:rsidRDefault="00000000" w:rsidRPr="00000000" w14:paraId="000008F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7">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30,990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118,956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953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9,491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570,724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30,990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b w:val="1"/>
                <w:sz w:val="20"/>
                <w:szCs w:val="20"/>
                <w:rtl w:val="0"/>
              </w:rPr>
              <w:t xml:space="preserve">2,142,670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b w:val="1"/>
                <w:sz w:val="20"/>
                <w:szCs w:val="20"/>
                <w:rtl w:val="0"/>
              </w:rPr>
              <w:t xml:space="preserve">118,956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b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b w:val="1"/>
                <w:sz w:val="20"/>
                <w:szCs w:val="20"/>
                <w:rtl w:val="0"/>
              </w:rPr>
              <w:t xml:space="preserve">53,474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233,952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b w:val="1"/>
                <w:sz w:val="20"/>
                <w:szCs w:val="20"/>
                <w:rtl w:val="0"/>
              </w:rPr>
              <w:t xml:space="preserve">53,015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231,877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bl>
    <w:p w:rsidR="00000000" w:rsidDel="00000000" w:rsidP="00000000" w:rsidRDefault="00000000" w:rsidRPr="00000000" w14:paraId="000009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7,167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25,493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b w:val="1"/>
                <w:sz w:val="20"/>
                <w:szCs w:val="20"/>
                <w:rtl w:val="0"/>
              </w:rPr>
              <w:t xml:space="preserve">3,547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b w:val="1"/>
                <w:sz w:val="20"/>
                <w:szCs w:val="20"/>
                <w:rtl w:val="0"/>
              </w:rPr>
              <w:t xml:space="preserve">108,248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432,523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26,137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7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b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b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b w:val="1"/>
                <w:sz w:val="20"/>
                <w:szCs w:val="20"/>
                <w:rtl w:val="0"/>
              </w:rPr>
              <w:t xml:space="preserve">207,125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b w:val="1"/>
                <w:sz w:val="20"/>
                <w:szCs w:val="20"/>
                <w:rtl w:val="0"/>
              </w:rPr>
              <w:t xml:space="preserve">8,997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691,086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35,040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73,272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b w:val="1"/>
                <w:sz w:val="20"/>
                <w:szCs w:val="20"/>
                <w:rtl w:val="0"/>
              </w:rPr>
              <w:t xml:space="preserve">1,929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227,320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6,314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b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b w:val="1"/>
                <w:sz w:val="20"/>
                <w:szCs w:val="20"/>
                <w:rtl w:val="0"/>
              </w:rPr>
              <w:t xml:space="preserve">119,700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b w:val="1"/>
                <w:sz w:val="20"/>
                <w:szCs w:val="20"/>
                <w:rtl w:val="0"/>
              </w:rPr>
              <w:t xml:space="preserve">6,717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414,656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27,126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1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b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6,053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b w:val="1"/>
                <w:sz w:val="20"/>
                <w:szCs w:val="20"/>
                <w:rtl w:val="0"/>
              </w:rPr>
              <w:t xml:space="preserve">12,349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43,057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b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b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b w:val="1"/>
                <w:sz w:val="20"/>
                <w:szCs w:val="20"/>
                <w:rtl w:val="0"/>
              </w:rPr>
              <w:t xml:space="preserve">37,085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b w:val="1"/>
                <w:sz w:val="20"/>
                <w:szCs w:val="20"/>
                <w:rtl w:val="0"/>
              </w:rPr>
              <w:t xml:space="preserve">9,424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141,499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37,930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5,685</w:t>
            </w:r>
            <w:r w:rsidDel="00000000" w:rsidR="00000000" w:rsidRPr="00000000">
              <w:rPr>
                <w:rtl w:val="0"/>
              </w:rPr>
            </w:r>
          </w:p>
        </w:tc>
      </w:tr>
    </w:tbl>
    <w:p w:rsidR="00000000" w:rsidDel="00000000" w:rsidP="00000000" w:rsidRDefault="00000000" w:rsidRPr="00000000" w14:paraId="000011A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b w:val="1"/>
                <w:sz w:val="20"/>
                <w:szCs w:val="20"/>
                <w:rtl w:val="0"/>
              </w:rPr>
              <w:t xml:space="preserve">683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b w:val="1"/>
                <w:sz w:val="20"/>
                <w:szCs w:val="20"/>
                <w:rtl w:val="0"/>
              </w:rPr>
              <w:t xml:space="preserve">370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b w:val="1"/>
                <w:sz w:val="20"/>
                <w:szCs w:val="20"/>
                <w:rtl w:val="0"/>
              </w:rPr>
              <w:t xml:space="preserve">28,872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b w:val="1"/>
                <w:sz w:val="20"/>
                <w:szCs w:val="20"/>
                <w:rtl w:val="0"/>
              </w:rPr>
              <w:t xml:space="preserve">8,287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107,275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32,245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1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1,367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16,396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5,673</w:t>
            </w:r>
            <w:r w:rsidDel="00000000" w:rsidR="00000000" w:rsidRPr="00000000">
              <w:rPr>
                <w:rtl w:val="0"/>
              </w:rPr>
            </w:r>
          </w:p>
        </w:tc>
      </w:tr>
    </w:tbl>
    <w:p w:rsidR="00000000" w:rsidDel="00000000" w:rsidP="00000000" w:rsidRDefault="00000000" w:rsidRPr="00000000" w14:paraId="0000125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1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b w:val="1"/>
                <w:sz w:val="20"/>
                <w:szCs w:val="20"/>
                <w:rtl w:val="0"/>
              </w:rPr>
              <w:t xml:space="preserve">12,032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43,848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b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b w:val="1"/>
                <w:sz w:val="20"/>
                <w:szCs w:val="20"/>
                <w:rtl w:val="0"/>
              </w:rPr>
              <w:t xml:space="preserve">11,557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42,295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5,484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20,049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16 January 2022, 2PM. Hence, changes in figures are based on the ongoing assessment and validation that are continuously being conducted.</w:t>
      </w:r>
    </w:p>
    <w:p w:rsidR="00000000" w:rsidDel="00000000" w:rsidP="00000000" w:rsidRDefault="00000000" w:rsidRPr="00000000" w14:paraId="00001636">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9">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A">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11,606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39,474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2">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7">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C">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b w:val="1"/>
                <w:sz w:val="20"/>
                <w:szCs w:val="20"/>
                <w:rtl w:val="0"/>
              </w:rPr>
              <w:t xml:space="preserve">229,831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b w:val="1"/>
                <w:sz w:val="20"/>
                <w:szCs w:val="20"/>
                <w:rtl w:val="0"/>
              </w:rPr>
              <w:t xml:space="preserve">11,606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b w:val="1"/>
                <w:sz w:val="20"/>
                <w:szCs w:val="20"/>
                <w:rtl w:val="0"/>
              </w:rPr>
              <w:t xml:space="preserve">883,364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b w:val="1"/>
                <w:sz w:val="20"/>
                <w:szCs w:val="20"/>
                <w:rtl w:val="0"/>
              </w:rPr>
              <w:t xml:space="preserve">39,474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b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b w:val="1"/>
                <w:sz w:val="20"/>
                <w:szCs w:val="20"/>
                <w:rtl w:val="0"/>
              </w:rPr>
              <w:t xml:space="preserve">33,950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33,826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b w:val="1"/>
                <w:sz w:val="20"/>
                <w:szCs w:val="20"/>
                <w:rtl w:val="0"/>
              </w:rPr>
              <w:t xml:space="preserve">154,111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303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b w:val="1"/>
                <w:sz w:val="20"/>
                <w:szCs w:val="20"/>
                <w:rtl w:val="0"/>
              </w:rPr>
              <w:t xml:space="preserve">588,941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b w:val="1"/>
                <w:sz w:val="20"/>
                <w:szCs w:val="20"/>
                <w:rtl w:val="0"/>
              </w:rPr>
              <w:t xml:space="preserve">1,083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b w:val="1"/>
                <w:sz w:val="20"/>
                <w:szCs w:val="20"/>
                <w:rtl w:val="0"/>
              </w:rPr>
              <w:t xml:space="preserve">5,716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1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b w:val="1"/>
                <w:sz w:val="20"/>
                <w:szCs w:val="20"/>
                <w:rtl w:val="0"/>
              </w:rPr>
              <w:t xml:space="preserve">14,522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b w:val="1"/>
                <w:sz w:val="20"/>
                <w:szCs w:val="20"/>
                <w:rtl w:val="0"/>
              </w:rPr>
              <w:t xml:space="preserve">49,414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b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b w:val="1"/>
                <w:sz w:val="20"/>
                <w:szCs w:val="20"/>
                <w:rtl w:val="0"/>
              </w:rPr>
              <w:t xml:space="preserve">2,441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b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b w:val="1"/>
                <w:sz w:val="20"/>
                <w:szCs w:val="20"/>
                <w:rtl w:val="0"/>
              </w:rPr>
              <w:t xml:space="preserve">8,923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b w:val="1"/>
                <w:sz w:val="20"/>
                <w:szCs w:val="20"/>
                <w:rtl w:val="0"/>
              </w:rPr>
              <w:t xml:space="preserve">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4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5,966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6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5,405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b w:val="1"/>
                <w:sz w:val="20"/>
                <w:szCs w:val="20"/>
                <w:rtl w:val="0"/>
              </w:rPr>
              <w:t xml:space="preserve">21,451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bl>
    <w:p w:rsidR="00000000" w:rsidDel="00000000" w:rsidP="00000000" w:rsidRDefault="00000000" w:rsidRPr="00000000" w14:paraId="0000197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bl>
    <w:p w:rsidR="00000000" w:rsidDel="00000000" w:rsidP="00000000" w:rsidRDefault="00000000" w:rsidRPr="00000000" w14:paraId="000019B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b w:val="1"/>
                <w:sz w:val="20"/>
                <w:szCs w:val="20"/>
                <w:rtl w:val="0"/>
              </w:rPr>
              <w:t xml:space="preserve">2,356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b w:val="1"/>
                <w:sz w:val="20"/>
                <w:szCs w:val="20"/>
                <w:rtl w:val="0"/>
              </w:rPr>
              <w:t xml:space="preserve">45,885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D">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16 January 2022, 2PM. Hence, changes in figures are based on the ongoing assessment and validation that are continuously being conducted.</w:t>
      </w:r>
    </w:p>
    <w:p w:rsidR="00000000" w:rsidDel="00000000" w:rsidP="00000000" w:rsidRDefault="00000000" w:rsidRPr="00000000" w14:paraId="00001AF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FF">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00">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0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42,596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158,430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0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03">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9">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1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800,555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42,596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3,026,034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158,430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62,222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267,902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61,742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265,703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1,980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26,809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26,798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b w:val="1"/>
                <w:sz w:val="20"/>
                <w:szCs w:val="20"/>
                <w:rtl w:val="0"/>
              </w:rPr>
              <w:t xml:space="preserve">262,359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b w:val="1"/>
                <w:sz w:val="20"/>
                <w:szCs w:val="20"/>
                <w:rtl w:val="0"/>
              </w:rPr>
              <w:t xml:space="preserve">1,021,464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b w:val="1"/>
                <w:sz w:val="20"/>
                <w:szCs w:val="20"/>
                <w:rtl w:val="0"/>
              </w:rPr>
              <w:t xml:space="preserve">1,223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b w:val="1"/>
                <w:sz w:val="20"/>
                <w:szCs w:val="20"/>
                <w:rtl w:val="0"/>
              </w:rPr>
              <w:t xml:space="preserve">12,573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b w:val="1"/>
                <w:sz w:val="20"/>
                <w:szCs w:val="20"/>
                <w:rtl w:val="0"/>
              </w:rPr>
              <w:t xml:space="preserve">46,259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D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b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b w:val="1"/>
                <w:sz w:val="20"/>
                <w:szCs w:val="20"/>
                <w:rtl w:val="0"/>
              </w:rPr>
              <w:t xml:space="preserve">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b w:val="1"/>
                <w:sz w:val="20"/>
                <w:szCs w:val="20"/>
                <w:rtl w:val="0"/>
              </w:rPr>
              <w:t xml:space="preserve">221,647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b w:val="1"/>
                <w:sz w:val="20"/>
                <w:szCs w:val="20"/>
                <w:rtl w:val="0"/>
              </w:rPr>
              <w:t xml:space="preserve">9,338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b w:val="1"/>
                <w:sz w:val="20"/>
                <w:szCs w:val="20"/>
                <w:rtl w:val="0"/>
              </w:rPr>
              <w:t xml:space="preserve">740,500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b w:val="1"/>
                <w:sz w:val="20"/>
                <w:szCs w:val="20"/>
                <w:rtl w:val="0"/>
              </w:rPr>
              <w:t xml:space="preserve">36,450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b w:val="1"/>
                <w:sz w:val="20"/>
                <w:szCs w:val="20"/>
                <w:rtl w:val="0"/>
              </w:rPr>
              <w:t xml:space="preserve">75,713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b w:val="1"/>
                <w:sz w:val="20"/>
                <w:szCs w:val="20"/>
                <w:rtl w:val="0"/>
              </w:rPr>
              <w:t xml:space="preserve">2,101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b w:val="1"/>
                <w:sz w:val="20"/>
                <w:szCs w:val="20"/>
                <w:rtl w:val="0"/>
              </w:rPr>
              <w:t xml:space="preserve">236,243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b w:val="1"/>
                <w:sz w:val="20"/>
                <w:szCs w:val="20"/>
                <w:rtl w:val="0"/>
              </w:rPr>
              <w:t xml:space="preserve">6,984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3,074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4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b w:val="1"/>
                <w:sz w:val="20"/>
                <w:szCs w:val="20"/>
                <w:rtl w:val="0"/>
              </w:rPr>
              <w:t xml:space="preserve">131,578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b w:val="1"/>
                <w:sz w:val="20"/>
                <w:szCs w:val="20"/>
                <w:rtl w:val="0"/>
              </w:rPr>
              <w:t xml:space="preserve">6,886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b w:val="1"/>
                <w:sz w:val="20"/>
                <w:szCs w:val="20"/>
                <w:rtl w:val="0"/>
              </w:rPr>
              <w:t xml:space="preserve">454,261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b w:val="1"/>
                <w:sz w:val="20"/>
                <w:szCs w:val="20"/>
                <w:rtl w:val="0"/>
              </w:rPr>
              <w:t xml:space="preserve">27,866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b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b w:val="1"/>
                <w:sz w:val="20"/>
                <w:szCs w:val="20"/>
                <w:rtl w:val="0"/>
              </w:rPr>
              <w:t xml:space="preserve">6,067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b w:val="1"/>
                <w:sz w:val="20"/>
                <w:szCs w:val="20"/>
                <w:rtl w:val="0"/>
              </w:rPr>
              <w:t xml:space="preserve">43,929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A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b w:val="1"/>
                <w:sz w:val="20"/>
                <w:szCs w:val="20"/>
                <w:rtl w:val="0"/>
              </w:rPr>
              <w:t xml:space="preserve">43,051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b w:val="1"/>
                <w:sz w:val="20"/>
                <w:szCs w:val="20"/>
                <w:rtl w:val="0"/>
              </w:rPr>
              <w:t xml:space="preserve">12,161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b w:val="1"/>
                <w:sz w:val="20"/>
                <w:szCs w:val="20"/>
                <w:rtl w:val="0"/>
              </w:rPr>
              <w:t xml:space="preserve">165,008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b w:val="1"/>
                <w:sz w:val="20"/>
                <w:szCs w:val="20"/>
                <w:rtl w:val="0"/>
              </w:rPr>
              <w:t xml:space="preserve">49,431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b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b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4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b w:val="1"/>
                <w:sz w:val="20"/>
                <w:szCs w:val="20"/>
                <w:rtl w:val="0"/>
              </w:rPr>
              <w:t xml:space="preserve">34,277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b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b w:val="1"/>
                <w:sz w:val="20"/>
                <w:szCs w:val="20"/>
                <w:rtl w:val="0"/>
              </w:rPr>
              <w:t xml:space="preserve">128,726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b w:val="1"/>
                <w:sz w:val="20"/>
                <w:szCs w:val="20"/>
                <w:rtl w:val="0"/>
              </w:rPr>
              <w:t xml:space="preserve">43,746</w:t>
            </w:r>
            <w:r w:rsidDel="00000000" w:rsidR="00000000" w:rsidRPr="00000000">
              <w:rPr>
                <w:rtl w:val="0"/>
              </w:rPr>
            </w:r>
          </w:p>
        </w:tc>
      </w:tr>
    </w:tbl>
    <w:p w:rsidR="00000000" w:rsidDel="00000000" w:rsidP="00000000" w:rsidRDefault="00000000" w:rsidRPr="00000000" w14:paraId="0000215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6,697</w:t>
            </w:r>
            <w:r w:rsidDel="00000000" w:rsidR="00000000" w:rsidRPr="00000000">
              <w:rPr>
                <w:rtl w:val="0"/>
              </w:rPr>
            </w:r>
          </w:p>
        </w:tc>
      </w:tr>
    </w:tbl>
    <w:p w:rsidR="00000000" w:rsidDel="00000000" w:rsidP="00000000" w:rsidRDefault="00000000" w:rsidRPr="00000000" w14:paraId="000021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b w:val="1"/>
                <w:sz w:val="20"/>
                <w:szCs w:val="20"/>
                <w:rtl w:val="0"/>
              </w:rPr>
              <w:t xml:space="preserve">122,406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3,818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178,696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20,257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b w:val="1"/>
                <w:sz w:val="20"/>
                <w:szCs w:val="20"/>
                <w:rtl w:val="0"/>
              </w:rPr>
              <w:t xml:space="preserve">69,328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66,210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b w:val="1"/>
                <w:sz w:val="20"/>
                <w:szCs w:val="20"/>
                <w:rtl w:val="0"/>
              </w:rPr>
              <w:t xml:space="preserve">19,782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b w:val="1"/>
                <w:sz w:val="20"/>
                <w:szCs w:val="20"/>
                <w:rtl w:val="0"/>
              </w:rPr>
              <w:t xml:space="preserve">67,775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6,307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23,540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16 January 2022, 2PM. Hence, changes in figures are based on the ongoing assessment and validation that are continuously being conducted.</w:t>
      </w:r>
    </w:p>
    <w:p w:rsidR="00000000" w:rsidDel="00000000" w:rsidP="00000000" w:rsidRDefault="00000000" w:rsidRPr="00000000" w14:paraId="0000248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8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8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8E">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8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90">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1,501,788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401,097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1,100,691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9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9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97">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1,501,788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401,097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b w:val="1"/>
                <w:sz w:val="20"/>
                <w:szCs w:val="20"/>
                <w:rtl w:val="0"/>
              </w:rPr>
              <w:t xml:space="preserve">1,100,691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74,630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14,747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74,628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b w:val="1"/>
                <w:sz w:val="20"/>
                <w:szCs w:val="20"/>
                <w:rtl w:val="0"/>
              </w:rPr>
              <w:t xml:space="preserve">14,745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4F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225,489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b w:val="1"/>
                <w:sz w:val="20"/>
                <w:szCs w:val="20"/>
                <w:rtl w:val="0"/>
              </w:rPr>
              <w:t xml:space="preserve">63,105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b w:val="1"/>
                <w:sz w:val="20"/>
                <w:szCs w:val="20"/>
                <w:rtl w:val="0"/>
              </w:rPr>
              <w:t xml:space="preserve">162,384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B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b w:val="1"/>
                <w:sz w:val="20"/>
                <w:szCs w:val="20"/>
                <w:rtl w:val="0"/>
              </w:rPr>
              <w:t xml:space="preserve">865,261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b w:val="1"/>
                <w:sz w:val="20"/>
                <w:szCs w:val="20"/>
                <w:rtl w:val="0"/>
              </w:rPr>
              <w:t xml:space="preserve">203,585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b w:val="1"/>
                <w:sz w:val="20"/>
                <w:szCs w:val="20"/>
                <w:rtl w:val="0"/>
              </w:rPr>
              <w:t xml:space="preserve">661,676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245,068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79,767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b w:val="1"/>
                <w:sz w:val="20"/>
                <w:szCs w:val="20"/>
                <w:rtl w:val="0"/>
              </w:rPr>
              <w:t xml:space="preserve">165,301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F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b w:val="1"/>
                <w:sz w:val="20"/>
                <w:szCs w:val="20"/>
                <w:rtl w:val="0"/>
              </w:rPr>
              <w:t xml:space="preserve">514,933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b w:val="1"/>
                <w:sz w:val="20"/>
                <w:szCs w:val="20"/>
                <w:rtl w:val="0"/>
              </w:rPr>
              <w:t xml:space="preserve">103,761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b w:val="1"/>
                <w:sz w:val="20"/>
                <w:szCs w:val="20"/>
                <w:rtl w:val="0"/>
              </w:rPr>
              <w:t xml:space="preserve">411,172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17,212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12,356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b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b w:val="1"/>
                <w:sz w:val="20"/>
                <w:szCs w:val="20"/>
                <w:rtl w:val="0"/>
              </w:rPr>
              <w:t xml:space="preserve">101,530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19,945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81,585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952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b w:val="1"/>
                <w:sz w:val="20"/>
                <w:szCs w:val="20"/>
                <w:rtl w:val="0"/>
              </w:rPr>
              <w:t xml:space="preserve">159,514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b w:val="1"/>
                <w:sz w:val="20"/>
                <w:szCs w:val="20"/>
                <w:rtl w:val="0"/>
              </w:rPr>
              <w:t xml:space="preserve">44,371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b w:val="1"/>
                <w:sz w:val="20"/>
                <w:szCs w:val="20"/>
                <w:rtl w:val="0"/>
              </w:rPr>
              <w:t xml:space="preserve">115,143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b w:val="1"/>
                <w:sz w:val="20"/>
                <w:szCs w:val="20"/>
                <w:rtl w:val="0"/>
              </w:rPr>
              <w:t xml:space="preserve">87,508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b w:val="1"/>
                <w:sz w:val="20"/>
                <w:szCs w:val="20"/>
                <w:rtl w:val="0"/>
              </w:rPr>
              <w:t xml:space="preserve">16,981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b w:val="1"/>
                <w:sz w:val="20"/>
                <w:szCs w:val="20"/>
                <w:rtl w:val="0"/>
              </w:rPr>
              <w:t xml:space="preserve">70,527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11,065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A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b w:val="1"/>
                <w:sz w:val="20"/>
                <w:szCs w:val="20"/>
                <w:rtl w:val="0"/>
              </w:rPr>
              <w:t xml:space="preserve">70,891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b w:val="1"/>
                <w:sz w:val="20"/>
                <w:szCs w:val="20"/>
                <w:rtl w:val="0"/>
              </w:rPr>
              <w:t xml:space="preserve">27,302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b w:val="1"/>
                <w:sz w:val="20"/>
                <w:szCs w:val="20"/>
                <w:rtl w:val="0"/>
              </w:rPr>
              <w:t xml:space="preserve">43,589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4,373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0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7,131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b w:val="1"/>
                <w:sz w:val="20"/>
                <w:szCs w:val="20"/>
                <w:rtl w:val="0"/>
              </w:rPr>
              <w:t xml:space="preserve">6,302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6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b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b w:val="1"/>
                <w:sz w:val="20"/>
                <w:szCs w:val="20"/>
                <w:rtl w:val="0"/>
              </w:rPr>
              <w:t xml:space="preserve">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B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b w:val="1"/>
                <w:sz w:val="20"/>
                <w:szCs w:val="20"/>
                <w:rtl w:val="0"/>
              </w:rPr>
              <w:t xml:space="preserve">169,524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b w:val="1"/>
                <w:sz w:val="20"/>
                <w:szCs w:val="20"/>
                <w:rtl w:val="0"/>
              </w:rPr>
              <w:t xml:space="preserve">74,324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b w:val="1"/>
                <w:sz w:val="20"/>
                <w:szCs w:val="20"/>
                <w:rtl w:val="0"/>
              </w:rPr>
              <w:t xml:space="preserve">95,200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b w:val="1"/>
                <w:sz w:val="20"/>
                <w:szCs w:val="20"/>
                <w:rtl w:val="0"/>
              </w:rPr>
              <w:t xml:space="preserve">120,766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b w:val="1"/>
                <w:sz w:val="20"/>
                <w:szCs w:val="20"/>
                <w:rtl w:val="0"/>
              </w:rPr>
              <w:t xml:space="preserve">54,722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b w:val="1"/>
                <w:sz w:val="20"/>
                <w:szCs w:val="20"/>
                <w:rtl w:val="0"/>
              </w:rPr>
              <w:t xml:space="preserve">66,044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BC">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and VII after data validation on 16 January 2022, 2PM. Hence, changes in figures are based on the ongoing assessment and validation that are continuously being conducted.</w:t>
      </w:r>
    </w:p>
    <w:p w:rsidR="00000000" w:rsidDel="00000000" w:rsidP="00000000" w:rsidRDefault="00000000" w:rsidRPr="00000000" w14:paraId="00002AB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BE">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BF">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C0">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₱676,293,849.15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₱461,508,746.22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sz w:val="24"/>
          <w:szCs w:val="24"/>
          <w:rtl w:val="0"/>
        </w:rPr>
        <w:t xml:space="preserve">₱189,955,832.90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₱8,513,660.03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₱16,315,610.00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AC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C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C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461,508,746.22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189,955,832.90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8,513,660.03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16,315,610.00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676,293,849.15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158,990,972.09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158,956,759.09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16,957,057.75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20,944,371.10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41">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B4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73,395,770.48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20,649,186.84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95,289,452.32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2,372,893.00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3,532,120.00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B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369,125.00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402,875.00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6,937,192.42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9,542,155.42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8,252,007.66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10,397,275.66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CA0">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42,537,003.20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56,508,058.44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2,783,116.00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3,014,444.00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3,159,280.00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3,395,280.00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3,198,538.00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4,247,034.00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2,546,775.50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2,662,439.50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2,384,335.50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3,478,704.50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5,787,193.50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6,134,185.50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2,329,021.00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1,045,475.00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1,166,922.20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938,512.50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1,576,450.50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5,172,027.50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7,367,847.50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1,693,494.50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1,809,158.50</w:t>
            </w:r>
            <w:r w:rsidDel="00000000" w:rsidR="00000000" w:rsidRPr="00000000">
              <w:rPr>
                <w:rtl w:val="0"/>
              </w:rPr>
            </w:r>
          </w:p>
        </w:tc>
      </w:tr>
    </w:tbl>
    <w:p w:rsidR="00000000" w:rsidDel="00000000" w:rsidP="00000000" w:rsidRDefault="00000000" w:rsidRPr="00000000" w14:paraId="00002DC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140,711,813.00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147,201,597.00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64,545,032.00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68,947,662.00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1,803,150.00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1,803,150.00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3,070,530.00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3,086,400.00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6,153,250.00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6,153,250.00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51,201,165.00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53,288,319.00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bl>
    <w:p w:rsidR="00000000" w:rsidDel="00000000" w:rsidP="00000000" w:rsidRDefault="00000000" w:rsidRPr="00000000" w14:paraId="00002F1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559,972.00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24,965,616.00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24,965,616.00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2,337,500.00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790,500.00</w:t>
            </w:r>
            <w:r w:rsidDel="00000000" w:rsidR="00000000" w:rsidRPr="00000000">
              <w:rPr>
                <w:rtl w:val="0"/>
              </w:rPr>
            </w:r>
          </w:p>
        </w:tc>
      </w:tr>
    </w:tbl>
    <w:p w:rsidR="00000000" w:rsidDel="00000000" w:rsidP="00000000" w:rsidRDefault="00000000" w:rsidRPr="00000000" w14:paraId="00002F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3,417,690.00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3,417,690.00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87,668,292.84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87,795,796.84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0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05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75,613,634.99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75,613,634.99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3,431,110.68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3,431,110.68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4,879,901.16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4,879,901.16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r>
    </w:tbl>
    <w:p w:rsidR="00000000" w:rsidDel="00000000" w:rsidP="00000000" w:rsidRDefault="00000000" w:rsidRPr="00000000" w14:paraId="000030D8">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0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4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17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19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94,842,056.94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38,835,578.52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7,172,121.03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154,408,756.49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2,041,665.00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20,201,103.50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60,701,288.36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5,203,991.53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86,927,042.21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3,651,325.61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5,710,019.93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r>
    </w:tbl>
    <w:p w:rsidR="00000000" w:rsidDel="00000000" w:rsidP="00000000" w:rsidRDefault="00000000" w:rsidRPr="00000000" w14:paraId="0000324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3,920,245.00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6,020,245.00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3,832,739.00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13,363,219.00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3,782,048.80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4,089,919.65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2,021,650.00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2F4">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p>
    <w:p w:rsidR="00000000" w:rsidDel="00000000" w:rsidP="00000000" w:rsidRDefault="00000000" w:rsidRPr="00000000" w14:paraId="000032F5">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2F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F7">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2F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F9">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30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81,500,457.75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30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293,627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30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184,170,057.60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31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579,659,132.09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31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845,329,647.44</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14,951,031.26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14,951,031.26</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28,241,753.75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89,974,120.58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118,215,874.33</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5,210,500.00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32,872,499.15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38,082,999.15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27,754,014.15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40,354,234.63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4,269,622.24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27,046,081.20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36,315,703.44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9,940,344.48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38,174,596.82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53,503,975.52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4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16,603,958.56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18,970,383.80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40,574,342.36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7,823,288.48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23,434,427.85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5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36,257,716.33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6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6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83,837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6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53,653,533.10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6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182,009,028.33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6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261,745,714.43</w:t>
            </w:r>
            <w:r w:rsidDel="00000000" w:rsidR="00000000" w:rsidRPr="00000000">
              <w:rPr>
                <w:rtl w:val="0"/>
              </w:rPr>
            </w:r>
          </w:p>
        </w:tc>
      </w:tr>
    </w:tbl>
    <w:p w:rsidR="00000000" w:rsidDel="00000000" w:rsidP="00000000" w:rsidRDefault="00000000" w:rsidRPr="00000000" w14:paraId="00003366">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16 January 2022, 4PM. Replenishment of standby funds for DSWD-FOs VII  and XII are being processed.</w:t>
      </w:r>
    </w:p>
    <w:p w:rsidR="00000000" w:rsidDel="00000000" w:rsidP="00000000" w:rsidRDefault="00000000" w:rsidRPr="00000000" w14:paraId="00003367">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68">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69">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A">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B">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6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₱14.95 million Quick Response Fund (QRF) at the DSWD-Central Office.</w:t>
      </w:r>
      <w:r w:rsidDel="00000000" w:rsidR="00000000" w:rsidRPr="00000000">
        <w:rPr>
          <w:rtl w:val="0"/>
        </w:rPr>
      </w:r>
    </w:p>
    <w:p w:rsidR="00000000" w:rsidDel="00000000" w:rsidP="00000000" w:rsidRDefault="00000000" w:rsidRPr="00000000" w14:paraId="0000336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 VIII, IX X, XI, XII, MIMAROPA, and Caraga.</w:t>
      </w:r>
      <w:r w:rsidDel="00000000" w:rsidR="00000000" w:rsidRPr="00000000">
        <w:rPr>
          <w:rtl w:val="0"/>
        </w:rPr>
      </w:r>
    </w:p>
    <w:p w:rsidR="00000000" w:rsidDel="00000000" w:rsidP="00000000" w:rsidRDefault="00000000" w:rsidRPr="00000000" w14:paraId="0000336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36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0">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71">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46,805 FFPs available in Disaster Response Centers; of which, 38,255 FFPs are at the National Resource Operations Center (NROC), Pasay City and 8,550 FFPs are at the Visayas Disaster Response Center (VDRC), Cebu City.</w:t>
      </w:r>
      <w:r w:rsidDel="00000000" w:rsidR="00000000" w:rsidRPr="00000000">
        <w:rPr>
          <w:rtl w:val="0"/>
        </w:rPr>
      </w:r>
    </w:p>
    <w:p w:rsidR="00000000" w:rsidDel="00000000" w:rsidP="00000000" w:rsidRDefault="00000000" w:rsidRPr="00000000" w14:paraId="00003372">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162,985 FFPs available at DSWD-FO V, VI, VII, VIII, IX, X, XI, XII, MIMAROPA, and Caraga.</w:t>
      </w:r>
      <w:r w:rsidDel="00000000" w:rsidR="00000000" w:rsidRPr="00000000">
        <w:rPr>
          <w:rtl w:val="0"/>
        </w:rPr>
      </w:r>
    </w:p>
    <w:p w:rsidR="00000000" w:rsidDel="00000000" w:rsidP="00000000" w:rsidRDefault="00000000" w:rsidRPr="00000000" w14:paraId="00003373">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83,837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74">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₱579.66 million worth of other food and non-food items (FNIs) at NROC, VDRC and DSWD-FO warehouses countrywide.</w:t>
      </w:r>
    </w:p>
    <w:p w:rsidR="00000000" w:rsidDel="00000000" w:rsidP="00000000" w:rsidRDefault="00000000" w:rsidRPr="00000000" w14:paraId="0000337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7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77">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78">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7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7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7E">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7F">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8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8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386">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7">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8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8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8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8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8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8E">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8F">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9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9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9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9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9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98">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99">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9A">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9B">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3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9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A1">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A2">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A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p w:rsidR="00000000" w:rsidDel="00000000" w:rsidP="00000000" w:rsidRDefault="00000000" w:rsidRPr="00000000" w14:paraId="000033A7">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conducted repacking of FFPs at the Regional warehouse in Mambog, Oton.</w:t>
            </w:r>
          </w:p>
          <w:p w:rsidR="00000000" w:rsidDel="00000000" w:rsidP="00000000" w:rsidRDefault="00000000" w:rsidRPr="00000000" w14:paraId="000033A8">
            <w:pPr>
              <w:numPr>
                <w:ilvl w:val="0"/>
                <w:numId w:val="27"/>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Pantawid beneficiaries and Central Philippines University (CPU) Social Work students served as volunteers in the repacking of relief goods at the Regional warehouse.</w:t>
            </w:r>
          </w:p>
          <w:p w:rsidR="00000000" w:rsidDel="00000000" w:rsidP="00000000" w:rsidRDefault="00000000" w:rsidRPr="00000000" w14:paraId="000033A9">
            <w:pPr>
              <w:numPr>
                <w:ilvl w:val="0"/>
                <w:numId w:val="27"/>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5,100 FFPs to the following LGUs in Negros Occidental:</w:t>
            </w:r>
          </w:p>
          <w:p w:rsidR="00000000" w:rsidDel="00000000" w:rsidP="00000000" w:rsidRDefault="00000000" w:rsidRPr="00000000" w14:paraId="000033AA">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Valladolid - 850 FFPs</w:t>
            </w:r>
          </w:p>
          <w:p w:rsidR="00000000" w:rsidDel="00000000" w:rsidP="00000000" w:rsidRDefault="00000000" w:rsidRPr="00000000" w14:paraId="000033AB">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- 850 FFPs</w:t>
            </w:r>
          </w:p>
          <w:p w:rsidR="00000000" w:rsidDel="00000000" w:rsidP="00000000" w:rsidRDefault="00000000" w:rsidRPr="00000000" w14:paraId="000033AC">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- 850 FFPs</w:t>
            </w:r>
          </w:p>
          <w:p w:rsidR="00000000" w:rsidDel="00000000" w:rsidP="00000000" w:rsidRDefault="00000000" w:rsidRPr="00000000" w14:paraId="000033AD">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- 850 FFPs</w:t>
            </w:r>
          </w:p>
          <w:p w:rsidR="00000000" w:rsidDel="00000000" w:rsidP="00000000" w:rsidRDefault="00000000" w:rsidRPr="00000000" w14:paraId="000033AE">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- 850 FFPs</w:t>
            </w:r>
          </w:p>
          <w:p w:rsidR="00000000" w:rsidDel="00000000" w:rsidP="00000000" w:rsidRDefault="00000000" w:rsidRPr="00000000" w14:paraId="000033A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- 850 FFPs</w:t>
            </w:r>
          </w:p>
        </w:tc>
      </w:tr>
      <w:tr>
        <w:trPr>
          <w:cantSplit w:val="0"/>
          <w:tblHeader w:val="0"/>
        </w:trPr>
        <w:tc>
          <w:tcPr/>
          <w:p w:rsidR="00000000" w:rsidDel="00000000" w:rsidP="00000000" w:rsidRDefault="00000000" w:rsidRPr="00000000" w14:paraId="000033B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B1">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 of FFPs to the following LGUs:</w:t>
            </w:r>
          </w:p>
          <w:p w:rsidR="00000000" w:rsidDel="00000000" w:rsidP="00000000" w:rsidRDefault="00000000" w:rsidRPr="00000000" w14:paraId="000033B2">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3B3">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3B4">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3B5">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3B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B7">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coordinated with PCG for logistical support especially on transporting the FFPs intended for Negros Occidental.</w:t>
            </w:r>
          </w:p>
        </w:tc>
      </w:tr>
    </w:tbl>
    <w:p w:rsidR="00000000" w:rsidDel="00000000" w:rsidP="00000000" w:rsidRDefault="00000000" w:rsidRPr="00000000" w14:paraId="000033B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B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B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B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B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3BD">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3BE">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3B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3C0">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3C1">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3C2">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3C3">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3C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C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C6">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3C7">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C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C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bl>
    <w:p w:rsidR="00000000" w:rsidDel="00000000" w:rsidP="00000000" w:rsidRDefault="00000000" w:rsidRPr="00000000" w14:paraId="000033C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C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C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3CF">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p w:rsidR="00000000" w:rsidDel="00000000" w:rsidP="00000000" w:rsidRDefault="00000000" w:rsidRPr="00000000" w14:paraId="000033D0">
            <w:pPr>
              <w:numPr>
                <w:ilvl w:val="0"/>
                <w:numId w:val="24"/>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Various LGUs continuously conduct repacking and distribution of relief goods.</w:t>
            </w:r>
          </w:p>
        </w:tc>
      </w:tr>
      <w:tr>
        <w:trPr>
          <w:cantSplit w:val="0"/>
          <w:tblHeader w:val="0"/>
        </w:trPr>
        <w:tc>
          <w:tcPr/>
          <w:p w:rsidR="00000000" w:rsidDel="00000000" w:rsidP="00000000" w:rsidRDefault="00000000" w:rsidRPr="00000000" w14:paraId="000033D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3D2">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r>
        <w:trPr>
          <w:cantSplit w:val="0"/>
          <w:tblHeader w:val="0"/>
        </w:trPr>
        <w:tc>
          <w:tcPr/>
          <w:p w:rsidR="00000000" w:rsidDel="00000000" w:rsidP="00000000" w:rsidRDefault="00000000" w:rsidRPr="00000000" w14:paraId="000033D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p w:rsidR="00000000" w:rsidDel="00000000" w:rsidP="00000000" w:rsidRDefault="00000000" w:rsidRPr="00000000" w14:paraId="000033D4">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A total of 917 FFPs were distributed to the affected families in Barangays Bagtican, Lonoy and Tigbawan, Maasin City.</w:t>
            </w:r>
          </w:p>
        </w:tc>
      </w:tr>
      <w:tr>
        <w:trPr>
          <w:cantSplit w:val="0"/>
          <w:tblHeader w:val="0"/>
        </w:trPr>
        <w:tc>
          <w:tcPr/>
          <w:p w:rsidR="00000000" w:rsidDel="00000000" w:rsidP="00000000" w:rsidRDefault="00000000" w:rsidRPr="00000000" w14:paraId="000033D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p w:rsidR="00000000" w:rsidDel="00000000" w:rsidP="00000000" w:rsidRDefault="00000000" w:rsidRPr="00000000" w14:paraId="000033D6">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delivered additional 500 FFPs to the Municipality of Sogod, Southern Leyte..</w:t>
            </w:r>
          </w:p>
        </w:tc>
      </w:tr>
      <w:tr>
        <w:trPr>
          <w:cantSplit w:val="0"/>
          <w:tblHeader w:val="0"/>
        </w:trPr>
        <w:tc>
          <w:tcPr/>
          <w:p w:rsidR="00000000" w:rsidDel="00000000" w:rsidP="00000000" w:rsidRDefault="00000000" w:rsidRPr="00000000" w14:paraId="000033D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D8">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unloads 300 sacks of rice at the RROC and prepares other raw materials for the continuous production of family food packs through the help of volunteers from the PNP.</w:t>
            </w:r>
          </w:p>
        </w:tc>
      </w:tr>
    </w:tbl>
    <w:p w:rsidR="00000000" w:rsidDel="00000000" w:rsidP="00000000" w:rsidRDefault="00000000" w:rsidRPr="00000000" w14:paraId="000033D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D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D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DE">
            <w:pPr>
              <w:numPr>
                <w:ilvl w:val="0"/>
                <w:numId w:val="23"/>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3D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E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E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E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E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EA">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E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EC">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E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F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F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F2">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F3">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F4">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F5">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3F6">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3F7">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3F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F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FA">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3FB">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3FC">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3FD">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3FE">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bl>
    <w:p w:rsidR="00000000" w:rsidDel="00000000" w:rsidP="00000000" w:rsidRDefault="00000000" w:rsidRPr="00000000" w14:paraId="000033F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1">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0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0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0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0D">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0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1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2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3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3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3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3E">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3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4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4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4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4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4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4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4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5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5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5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5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5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5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9">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5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5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45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F">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6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6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5">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68">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A">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6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6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46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77">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78">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79">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7A">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4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8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8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8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8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4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4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9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9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9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bl>
    <w:p w:rsidR="00000000" w:rsidDel="00000000" w:rsidP="00000000" w:rsidRDefault="00000000" w:rsidRPr="00000000" w14:paraId="0000349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4A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4A9">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AB">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4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A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1">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extended financial assistance to 5,482 beneficiaries in Negros Oriental and Bohol through Assistance for Individuals in Crisis Situation (AICS) amounting to a total of ₱27.4 million.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3">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5">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Regional Director Rebecca Geamala and DSWD Assistant Secretary for DRMG Rodolfo Encabo heads the DSWD-7 </w:t>
            </w:r>
            <w:r w:rsidDel="00000000" w:rsidR="00000000" w:rsidRPr="00000000">
              <w:rPr>
                <w:rFonts w:ascii="Arial" w:cs="Arial" w:eastAsia="Arial" w:hAnsi="Arial"/>
                <w:i w:val="1"/>
                <w:color w:val="050505"/>
                <w:sz w:val="20"/>
                <w:szCs w:val="20"/>
                <w:rtl w:val="0"/>
              </w:rPr>
              <w:t xml:space="preserve">Oplan Tabang</w:t>
            </w:r>
            <w:r w:rsidDel="00000000" w:rsidR="00000000" w:rsidRPr="00000000">
              <w:rPr>
                <w:rFonts w:ascii="Arial" w:cs="Arial" w:eastAsia="Arial" w:hAnsi="Arial"/>
                <w:color w:val="050505"/>
                <w:sz w:val="20"/>
                <w:szCs w:val="20"/>
                <w:rtl w:val="0"/>
              </w:rPr>
              <w:t xml:space="preserve"> Isla deployment. In photo, DSWD-7 discusses with Mayor Constantino Reyes of Ubay, Bohol about their concerns and present strategies on reaching out into the island communities in the area. RD Geamala and ASec Encabo are in the province to check on the ground and assure the local government units that DSWD has a concrete and ready plan in providing assistance for the disaster- affected families.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7">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a confirmed validated list of affected families for payout of cash assistance as well as distribution of laminated sacks.</w:t>
            </w:r>
          </w:p>
        </w:tc>
      </w:tr>
    </w:tbl>
    <w:p w:rsidR="00000000" w:rsidDel="00000000" w:rsidP="00000000" w:rsidRDefault="00000000" w:rsidRPr="00000000" w14:paraId="000034B8">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9">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BE">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0">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2">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4">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was conducted.</w:t>
            </w:r>
          </w:p>
          <w:p w:rsidR="00000000" w:rsidDel="00000000" w:rsidP="00000000" w:rsidRDefault="00000000" w:rsidRPr="00000000" w14:paraId="000034C5">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bl>
    <w:p w:rsidR="00000000" w:rsidDel="00000000" w:rsidP="00000000" w:rsidRDefault="00000000" w:rsidRPr="00000000" w14:paraId="000034C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C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C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CB">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D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4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4D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4D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4D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4E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E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5">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7">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9">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coordination meeting with DILG and DBM to discuss the provision of AYUDA to the affected families of TY Odette.</w:t>
            </w:r>
          </w:p>
          <w:p w:rsidR="00000000" w:rsidDel="00000000" w:rsidP="00000000" w:rsidRDefault="00000000" w:rsidRPr="00000000" w14:paraId="000034E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Deployed two (2) DSWD Emergency Telecommunications (ETC) Teams to install satellite communication equipment in Siargao and Dinagat Islands.</w:t>
            </w:r>
          </w:p>
        </w:tc>
      </w:tr>
    </w:tbl>
    <w:p w:rsidR="00000000" w:rsidDel="00000000" w:rsidP="00000000" w:rsidRDefault="00000000" w:rsidRPr="00000000" w14:paraId="000034E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3">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4F4">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5">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6">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7">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4F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4F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B">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4F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4FE">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4F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0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0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50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50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tc>
        <w:tc>
          <w:tcPr/>
          <w:p w:rsidR="00000000" w:rsidDel="00000000" w:rsidP="00000000" w:rsidRDefault="00000000" w:rsidRPr="00000000" w14:paraId="0000350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0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08">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509">
      <w:pPr>
        <w:spacing w:after="0" w:line="240" w:lineRule="auto"/>
        <w:jc w:val="both"/>
        <w:rPr>
          <w:rFonts w:ascii="Arial" w:cs="Arial" w:eastAsia="Arial" w:hAnsi="Arial"/>
          <w:b w:val="1"/>
        </w:rPr>
      </w:pPr>
      <w:r w:rsidDel="00000000" w:rsidR="00000000" w:rsidRPr="00000000">
        <w:rPr>
          <w:rtl w:val="0"/>
        </w:rPr>
      </w:r>
    </w:p>
    <w:sectPr>
      <w:headerReference r:id="rId12" w:type="default"/>
      <w:footerReference r:id="rId13"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0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0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#55 on Typhoon ODETTE as of 16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0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0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0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0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6.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