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BAD3" w14:textId="77777777" w:rsidR="00A72B0E" w:rsidRDefault="00A72B0E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72B0E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448CDB24" w14:textId="750E2C4B" w:rsidR="00A72B0E" w:rsidRDefault="00A72B0E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A72B0E">
        <w:rPr>
          <w:rFonts w:ascii="Arial" w:hAnsi="Arial" w:cs="Arial"/>
          <w:b/>
          <w:sz w:val="32"/>
          <w:szCs w:val="24"/>
        </w:rPr>
        <w:t>Brgy</w:t>
      </w:r>
      <w:proofErr w:type="spellEnd"/>
      <w:r w:rsidRPr="00A72B0E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2E1B63">
        <w:rPr>
          <w:rFonts w:ascii="Arial" w:hAnsi="Arial" w:cs="Arial"/>
          <w:b/>
          <w:sz w:val="32"/>
          <w:szCs w:val="24"/>
        </w:rPr>
        <w:t>Hulong</w:t>
      </w:r>
      <w:proofErr w:type="spellEnd"/>
      <w:r w:rsidR="002E1B63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2E1B63">
        <w:rPr>
          <w:rFonts w:ascii="Arial" w:hAnsi="Arial" w:cs="Arial"/>
          <w:b/>
          <w:sz w:val="32"/>
          <w:szCs w:val="24"/>
        </w:rPr>
        <w:t>Duhat</w:t>
      </w:r>
      <w:proofErr w:type="spellEnd"/>
      <w:r w:rsidR="002E1B63">
        <w:rPr>
          <w:rFonts w:ascii="Arial" w:hAnsi="Arial" w:cs="Arial"/>
          <w:b/>
          <w:sz w:val="32"/>
          <w:szCs w:val="24"/>
        </w:rPr>
        <w:t>, Malabon City</w:t>
      </w:r>
      <w:r w:rsidRPr="00A72B0E">
        <w:rPr>
          <w:rFonts w:ascii="Arial" w:hAnsi="Arial" w:cs="Arial"/>
          <w:b/>
          <w:sz w:val="32"/>
          <w:szCs w:val="24"/>
        </w:rPr>
        <w:t xml:space="preserve"> </w:t>
      </w:r>
    </w:p>
    <w:p w14:paraId="1A40A36D" w14:textId="70B5BBC4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2E1B63">
        <w:rPr>
          <w:rFonts w:ascii="Arial" w:eastAsia="Arial" w:hAnsi="Arial" w:cs="Arial"/>
          <w:sz w:val="24"/>
          <w:szCs w:val="24"/>
        </w:rPr>
        <w:t>12 February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69870D85" w14:textId="53FDEE21" w:rsidR="000E7EC3" w:rsidRDefault="00261A8B" w:rsidP="00E21C13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FA54D5E" w14:textId="77777777" w:rsidR="008E7016" w:rsidRPr="00E21C13" w:rsidRDefault="008E7016" w:rsidP="008E7016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554AB84" w14:textId="1395DFC6" w:rsidR="00A57EDC" w:rsidRDefault="00A72B0E" w:rsidP="008E701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743BEF">
        <w:rPr>
          <w:rFonts w:ascii="Arial" w:hAnsi="Arial" w:cs="Arial"/>
          <w:sz w:val="24"/>
          <w:szCs w:val="24"/>
          <w:lang w:val="en-US"/>
        </w:rPr>
        <w:t>10 February</w:t>
      </w:r>
      <w:r>
        <w:rPr>
          <w:rFonts w:ascii="Arial" w:hAnsi="Arial" w:cs="Arial"/>
          <w:sz w:val="24"/>
          <w:szCs w:val="24"/>
          <w:lang w:val="en-US"/>
        </w:rPr>
        <w:t xml:space="preserve"> 2022 at around </w:t>
      </w:r>
      <w:r w:rsidR="0012433D">
        <w:rPr>
          <w:rFonts w:ascii="Arial" w:hAnsi="Arial" w:cs="Arial"/>
          <w:sz w:val="24"/>
          <w:szCs w:val="24"/>
          <w:lang w:val="en-US"/>
        </w:rPr>
        <w:t>11:38 AM</w:t>
      </w:r>
      <w:r w:rsidR="005948E5">
        <w:rPr>
          <w:rFonts w:ascii="Arial" w:hAnsi="Arial" w:cs="Arial"/>
          <w:sz w:val="24"/>
          <w:szCs w:val="24"/>
          <w:lang w:val="en-US"/>
        </w:rPr>
        <w:t xml:space="preserve">, a fire incident transpired in </w:t>
      </w:r>
      <w:proofErr w:type="spellStart"/>
      <w:r w:rsidR="004303BD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4303B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303BD">
        <w:rPr>
          <w:rFonts w:ascii="Arial" w:hAnsi="Arial" w:cs="Arial"/>
          <w:sz w:val="24"/>
          <w:szCs w:val="24"/>
          <w:lang w:val="en-US"/>
        </w:rPr>
        <w:t>Hulong</w:t>
      </w:r>
      <w:proofErr w:type="spellEnd"/>
      <w:r w:rsidR="004303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03BD">
        <w:rPr>
          <w:rFonts w:ascii="Arial" w:hAnsi="Arial" w:cs="Arial"/>
          <w:sz w:val="24"/>
          <w:szCs w:val="24"/>
          <w:lang w:val="en-US"/>
        </w:rPr>
        <w:t>Duhat</w:t>
      </w:r>
      <w:proofErr w:type="spellEnd"/>
      <w:r w:rsidRPr="00A72B0E">
        <w:rPr>
          <w:rFonts w:ascii="Arial" w:hAnsi="Arial" w:cs="Arial"/>
          <w:sz w:val="24"/>
          <w:szCs w:val="24"/>
          <w:lang w:val="en-US"/>
        </w:rPr>
        <w:t xml:space="preserve">, </w:t>
      </w:r>
      <w:r w:rsidR="00F42947">
        <w:rPr>
          <w:rFonts w:ascii="Arial" w:hAnsi="Arial" w:cs="Arial"/>
          <w:sz w:val="24"/>
          <w:szCs w:val="24"/>
          <w:lang w:val="en-US"/>
        </w:rPr>
        <w:t>Malabon City</w:t>
      </w:r>
      <w:r w:rsidRPr="00A72B0E">
        <w:rPr>
          <w:rFonts w:ascii="Arial" w:hAnsi="Arial" w:cs="Arial"/>
          <w:sz w:val="24"/>
          <w:szCs w:val="24"/>
          <w:lang w:val="en-US"/>
        </w:rPr>
        <w:t xml:space="preserve">, </w:t>
      </w:r>
      <w:r w:rsidR="00F42947">
        <w:rPr>
          <w:rFonts w:ascii="Arial" w:hAnsi="Arial" w:cs="Arial"/>
          <w:sz w:val="24"/>
          <w:szCs w:val="24"/>
          <w:lang w:val="en-US"/>
        </w:rPr>
        <w:t>Metro Manila</w:t>
      </w:r>
      <w:r w:rsidR="005948E5">
        <w:rPr>
          <w:rFonts w:ascii="Arial" w:hAnsi="Arial" w:cs="Arial"/>
          <w:sz w:val="24"/>
          <w:szCs w:val="24"/>
          <w:lang w:val="en-US"/>
        </w:rPr>
        <w:t>.</w:t>
      </w:r>
      <w:r w:rsidR="00736F43">
        <w:rPr>
          <w:rFonts w:ascii="Arial" w:hAnsi="Arial" w:cs="Arial"/>
          <w:sz w:val="24"/>
          <w:szCs w:val="24"/>
          <w:lang w:val="en-US"/>
        </w:rPr>
        <w:t xml:space="preserve"> The fire was declared fire out at around 12:56 PM.</w:t>
      </w:r>
      <w:r w:rsidR="00A57EDC">
        <w:rPr>
          <w:rFonts w:ascii="Arial" w:hAnsi="Arial" w:cs="Arial"/>
          <w:sz w:val="24"/>
          <w:szCs w:val="24"/>
          <w:lang w:val="en-US"/>
        </w:rPr>
        <w:t xml:space="preserve"> As of reporting period, the cause of fire is under investigation.</w:t>
      </w:r>
    </w:p>
    <w:p w14:paraId="77B6737C" w14:textId="77777777" w:rsidR="008E7016" w:rsidRPr="00AD3032" w:rsidRDefault="008E7016" w:rsidP="008E70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331E47E9" w14:textId="57273FDE" w:rsidR="00E0043D" w:rsidRPr="00AD3032" w:rsidRDefault="00A72B0E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</w:t>
      </w:r>
      <w:r w:rsidR="00F4294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0B5B7D04" w14:textId="4E9ECE8D" w:rsidR="000E7EC3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3D66E598" w14:textId="77777777" w:rsidR="00E21C13" w:rsidRPr="00E21C13" w:rsidRDefault="00E21C13" w:rsidP="00E21C13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7420309" w14:textId="0A8F0E41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0D139E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0D139E">
        <w:rPr>
          <w:rFonts w:ascii="Arial" w:eastAsia="Arial" w:hAnsi="Arial" w:cs="Arial"/>
          <w:b/>
          <w:color w:val="0070C0"/>
          <w:sz w:val="24"/>
          <w:szCs w:val="24"/>
        </w:rPr>
        <w:t>160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7786C" w:rsidRPr="0097786C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7786C" w:rsidRPr="0097786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114E98">
        <w:rPr>
          <w:rFonts w:ascii="Arial" w:eastAsia="Arial" w:hAnsi="Arial" w:cs="Arial"/>
          <w:b/>
          <w:bCs/>
          <w:color w:val="0070C0"/>
          <w:sz w:val="24"/>
          <w:szCs w:val="24"/>
        </w:rPr>
        <w:t>Hulong</w:t>
      </w:r>
      <w:proofErr w:type="spellEnd"/>
      <w:r w:rsidR="00114E9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114E98">
        <w:rPr>
          <w:rFonts w:ascii="Arial" w:eastAsia="Arial" w:hAnsi="Arial" w:cs="Arial"/>
          <w:b/>
          <w:bCs/>
          <w:color w:val="0070C0"/>
          <w:sz w:val="24"/>
          <w:szCs w:val="24"/>
        </w:rPr>
        <w:t>Duhat</w:t>
      </w:r>
      <w:proofErr w:type="spellEnd"/>
      <w:r w:rsidR="00114E98">
        <w:rPr>
          <w:rFonts w:ascii="Arial" w:eastAsia="Arial" w:hAnsi="Arial" w:cs="Arial"/>
          <w:b/>
          <w:bCs/>
          <w:color w:val="0070C0"/>
          <w:sz w:val="24"/>
          <w:szCs w:val="24"/>
        </w:rPr>
        <w:t>, Malabon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A72B0E" w:rsidRPr="00A72B0E" w14:paraId="144FCF75" w14:textId="77777777" w:rsidTr="00A72B0E">
        <w:trPr>
          <w:trHeight w:val="20"/>
        </w:trPr>
        <w:tc>
          <w:tcPr>
            <w:tcW w:w="250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077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8824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2B0E" w:rsidRPr="00A72B0E" w14:paraId="61FDA6EA" w14:textId="77777777" w:rsidTr="00A72B0E">
        <w:trPr>
          <w:trHeight w:val="20"/>
        </w:trPr>
        <w:tc>
          <w:tcPr>
            <w:tcW w:w="2506" w:type="pct"/>
            <w:gridSpan w:val="2"/>
            <w:vMerge/>
            <w:vAlign w:val="center"/>
            <w:hideMark/>
          </w:tcPr>
          <w:p w14:paraId="1E4B442F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74F3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58C1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D31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2B0E" w:rsidRPr="00A72B0E" w14:paraId="0C656C53" w14:textId="77777777" w:rsidTr="00A72B0E">
        <w:trPr>
          <w:trHeight w:val="20"/>
        </w:trPr>
        <w:tc>
          <w:tcPr>
            <w:tcW w:w="250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752A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C770" w14:textId="34035EC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70534" w14:textId="3838206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F7CD9" w14:textId="2B3E6AC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2B0E" w:rsidRPr="00A72B0E" w14:paraId="3747C62E" w14:textId="77777777" w:rsidTr="00A72B0E">
        <w:trPr>
          <w:trHeight w:val="20"/>
        </w:trPr>
        <w:tc>
          <w:tcPr>
            <w:tcW w:w="250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5750" w14:textId="3C5A2210" w:rsidR="00A72B0E" w:rsidRPr="00A72B0E" w:rsidRDefault="00F42947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6384" w14:textId="6EA737D1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1956C" w14:textId="38A2E411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1B3C" w14:textId="5DCD934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2B0E" w:rsidRPr="00A72B0E" w14:paraId="5F09D563" w14:textId="77777777" w:rsidTr="00A72B0E">
        <w:trPr>
          <w:trHeight w:val="20"/>
        </w:trPr>
        <w:tc>
          <w:tcPr>
            <w:tcW w:w="250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B670" w14:textId="69255041" w:rsidR="00A72B0E" w:rsidRPr="00A72B0E" w:rsidRDefault="00F42947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DDD2" w14:textId="18E0B44B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BBA26" w14:textId="0BB8430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1D31" w14:textId="7BF3793A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2B0E" w:rsidRPr="00A72B0E" w14:paraId="268F7967" w14:textId="77777777" w:rsidTr="00A72B0E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291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D69B" w14:textId="67C5914D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429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D930" w14:textId="4C0F44E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0151" w14:textId="2AD9B24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7C6E" w14:textId="02F4663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AB8D380" w14:textId="53B7930C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371EDEF4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>ource: DSWD</w:t>
      </w:r>
      <w:r w:rsidR="0012433D">
        <w:rPr>
          <w:rFonts w:ascii="Arial" w:eastAsia="Arial" w:hAnsi="Arial" w:cs="Arial"/>
          <w:i/>
          <w:color w:val="0070C0"/>
          <w:sz w:val="16"/>
          <w:szCs w:val="20"/>
        </w:rPr>
        <w:t>-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F42947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03A7A6AC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0D139E">
        <w:rPr>
          <w:rFonts w:ascii="Arial" w:eastAsia="Times New Roman" w:hAnsi="Arial" w:cs="Arial"/>
          <w:b/>
          <w:bCs/>
          <w:color w:val="0070C0"/>
          <w:sz w:val="24"/>
          <w:szCs w:val="24"/>
        </w:rPr>
        <w:t>50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D139E">
        <w:rPr>
          <w:rFonts w:ascii="Arial" w:eastAsia="Times New Roman" w:hAnsi="Arial" w:cs="Arial"/>
          <w:b/>
          <w:bCs/>
          <w:color w:val="0070C0"/>
          <w:sz w:val="24"/>
          <w:szCs w:val="24"/>
        </w:rPr>
        <w:t>160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(see Table </w:t>
      </w:r>
      <w:r w:rsidR="00E272AB">
        <w:rPr>
          <w:rFonts w:ascii="Arial" w:eastAsia="Times New Roman" w:hAnsi="Arial" w:cs="Arial"/>
          <w:sz w:val="24"/>
          <w:szCs w:val="24"/>
        </w:rPr>
        <w:t>2</w:t>
      </w:r>
      <w:r w:rsidR="00406155" w:rsidRPr="003913C0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3D363256" w:rsidR="00406155" w:rsidRPr="00D603A7" w:rsidRDefault="00E272AB" w:rsidP="00406155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67"/>
        <w:gridCol w:w="1180"/>
        <w:gridCol w:w="1181"/>
        <w:gridCol w:w="1181"/>
        <w:gridCol w:w="1178"/>
      </w:tblGrid>
      <w:tr w:rsidR="00A72B0E" w:rsidRPr="00A72B0E" w14:paraId="13DE077F" w14:textId="77777777" w:rsidTr="00A72B0E">
        <w:trPr>
          <w:trHeight w:val="20"/>
        </w:trPr>
        <w:tc>
          <w:tcPr>
            <w:tcW w:w="23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F4D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F65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72B0E" w:rsidRPr="00A72B0E" w14:paraId="7297E13C" w14:textId="77777777" w:rsidTr="00A72B0E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61F6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F78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72B0E" w:rsidRPr="00A72B0E" w14:paraId="45C18040" w14:textId="77777777" w:rsidTr="00A72B0E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9ED3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1F16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B8DB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2B0E" w:rsidRPr="00A72B0E" w14:paraId="11151698" w14:textId="77777777" w:rsidTr="00A72B0E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F729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3A68D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95413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497A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E887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2B0E" w:rsidRPr="00A72B0E" w14:paraId="1DDD8CCA" w14:textId="77777777" w:rsidTr="00A72B0E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9A05A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7389" w14:textId="6292212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23C9D" w14:textId="0458518A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37D0" w14:textId="2A68500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60C2A" w14:textId="79F310EE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2B0E" w:rsidRPr="00A72B0E" w14:paraId="0DFB0BC9" w14:textId="77777777" w:rsidTr="00A72B0E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D994" w14:textId="053155EF" w:rsidR="00A72B0E" w:rsidRPr="00A72B0E" w:rsidRDefault="00F42947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E572" w14:textId="78AC32DF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28B9" w14:textId="0DD7266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00AC" w14:textId="591C0D78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99A8D" w14:textId="67B393D3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2B0E" w:rsidRPr="00A72B0E" w14:paraId="75C93E56" w14:textId="77777777" w:rsidTr="00A72B0E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FDB75" w14:textId="189FCD3A" w:rsidR="00A72B0E" w:rsidRPr="00A72B0E" w:rsidRDefault="00F42947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3159B" w14:textId="16FFA34A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D020" w14:textId="65B2BB06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15EB" w14:textId="417CEC5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BE5A" w14:textId="1F0878E1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2B0E" w:rsidRPr="00A72B0E" w14:paraId="6985604D" w14:textId="77777777" w:rsidTr="00A72B0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598F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DA795" w14:textId="1C01B265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429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B06E" w14:textId="4C3DC0FF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59BA" w14:textId="44C9042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38D3" w14:textId="07CF871A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29AB1" w14:textId="771BB52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1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77E5B97" w14:textId="66BF82E7" w:rsidR="00406155" w:rsidRPr="008F4969" w:rsidRDefault="00406155" w:rsidP="00406155">
      <w:pPr>
        <w:pStyle w:val="NoSpacing1"/>
        <w:ind w:left="72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567F4A8C" w14:textId="2F82C10D" w:rsidR="00A57EDC" w:rsidRPr="00E21C13" w:rsidRDefault="00DF581B" w:rsidP="00E21C1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F4294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D01FAD1" w14:textId="4E42FD00" w:rsidR="00A57EDC" w:rsidRDefault="00A57EDC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AF0C289" w14:textId="0164044C" w:rsidR="00E21C13" w:rsidRDefault="00E21C13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5059B44" w14:textId="732280BA" w:rsidR="00E21C13" w:rsidRDefault="00E21C13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B16313" w14:textId="69327AFC" w:rsidR="00E21C13" w:rsidRDefault="00E21C13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0A50065" w14:textId="650CFD47" w:rsidR="00E21C13" w:rsidRDefault="00E21C13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8B9DDF" w14:textId="2D7963F8" w:rsidR="00E21C13" w:rsidRDefault="00E21C13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FCE7C1" w14:textId="77777777" w:rsidR="008E7016" w:rsidRPr="003913C0" w:rsidRDefault="008E7016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27342FE2" w:rsidR="00406155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81DA99A" w14:textId="77777777" w:rsidR="00E21C13" w:rsidRPr="003913C0" w:rsidRDefault="00E21C13" w:rsidP="00E21C13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3D1C9FAB" w14:textId="097EE0CA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 xml:space="preserve">A total </w:t>
      </w:r>
      <w:r w:rsidRPr="00A72B0E">
        <w:rPr>
          <w:rFonts w:ascii="Arial" w:hAnsi="Arial" w:cs="Arial"/>
          <w:bCs/>
          <w:sz w:val="24"/>
          <w:szCs w:val="24"/>
        </w:rPr>
        <w:t>of</w:t>
      </w:r>
      <w:r w:rsidRPr="0075344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8136B">
        <w:rPr>
          <w:rFonts w:ascii="Arial" w:hAnsi="Arial" w:cs="Arial"/>
          <w:b/>
          <w:bCs/>
          <w:color w:val="0070C0"/>
          <w:sz w:val="24"/>
          <w:szCs w:val="24"/>
        </w:rPr>
        <w:t>31</w:t>
      </w:r>
      <w:r w:rsidR="00DF581B" w:rsidRPr="0075344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53446">
        <w:rPr>
          <w:rFonts w:ascii="Arial" w:hAnsi="Arial" w:cs="Arial"/>
          <w:b/>
          <w:color w:val="0070C0"/>
          <w:sz w:val="24"/>
          <w:szCs w:val="24"/>
        </w:rPr>
        <w:t>houses</w:t>
      </w:r>
      <w:r w:rsidR="00796923" w:rsidRPr="0075344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we</w:t>
      </w:r>
      <w:r w:rsidR="00DF581B" w:rsidRPr="00303420">
        <w:rPr>
          <w:rFonts w:ascii="Arial" w:hAnsi="Arial" w:cs="Arial"/>
          <w:bCs/>
          <w:sz w:val="24"/>
          <w:szCs w:val="24"/>
        </w:rPr>
        <w:t xml:space="preserve">re </w:t>
      </w:r>
      <w:r w:rsidR="00DF581B" w:rsidRPr="00A72B0E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A72B0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0E5FD2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0E5FD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0E5FD2">
        <w:rPr>
          <w:rFonts w:ascii="Arial" w:eastAsia="Times New Roman" w:hAnsi="Arial" w:cs="Arial"/>
          <w:b/>
          <w:color w:val="0070C0"/>
          <w:sz w:val="24"/>
          <w:szCs w:val="24"/>
        </w:rPr>
        <w:t>Hulong</w:t>
      </w:r>
      <w:proofErr w:type="spellEnd"/>
      <w:r w:rsidR="000E5FD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0E5FD2">
        <w:rPr>
          <w:rFonts w:ascii="Arial" w:eastAsia="Times New Roman" w:hAnsi="Arial" w:cs="Arial"/>
          <w:b/>
          <w:color w:val="0070C0"/>
          <w:sz w:val="24"/>
          <w:szCs w:val="24"/>
        </w:rPr>
        <w:t>Duhat</w:t>
      </w:r>
      <w:proofErr w:type="spellEnd"/>
      <w:r w:rsidR="00A72B0E" w:rsidRPr="00A72B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r w:rsidR="00F42947">
        <w:rPr>
          <w:rFonts w:ascii="Arial" w:eastAsia="Times New Roman" w:hAnsi="Arial" w:cs="Arial"/>
          <w:b/>
          <w:color w:val="0070C0"/>
          <w:sz w:val="24"/>
          <w:szCs w:val="24"/>
        </w:rPr>
        <w:t>Malabon City</w:t>
      </w:r>
      <w:r w:rsidR="003917A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E272AB">
        <w:rPr>
          <w:rFonts w:ascii="Arial" w:hAnsi="Arial" w:cs="Arial"/>
          <w:bCs/>
          <w:sz w:val="24"/>
          <w:szCs w:val="24"/>
        </w:rPr>
        <w:t>(see Table 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5AEF3FBA" w:rsidR="00406155" w:rsidRPr="00FD2D65" w:rsidRDefault="00E272AB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52"/>
        <w:gridCol w:w="1332"/>
        <w:gridCol w:w="1332"/>
        <w:gridCol w:w="1274"/>
      </w:tblGrid>
      <w:tr w:rsidR="00A72B0E" w:rsidRPr="00A72B0E" w14:paraId="5707E2C3" w14:textId="77777777" w:rsidTr="00A72B0E">
        <w:trPr>
          <w:trHeight w:val="20"/>
        </w:trPr>
        <w:tc>
          <w:tcPr>
            <w:tcW w:w="282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8694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BB86" w14:textId="5DD92F6D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2B0E" w:rsidRPr="00A72B0E" w14:paraId="150C7EA3" w14:textId="77777777" w:rsidTr="00A72B0E">
        <w:trPr>
          <w:trHeight w:val="20"/>
        </w:trPr>
        <w:tc>
          <w:tcPr>
            <w:tcW w:w="2820" w:type="pct"/>
            <w:gridSpan w:val="2"/>
            <w:vMerge/>
            <w:vAlign w:val="center"/>
            <w:hideMark/>
          </w:tcPr>
          <w:p w14:paraId="66C9F50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27D1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7D0E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4CF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2B0E" w:rsidRPr="00A72B0E" w14:paraId="645CE3B3" w14:textId="77777777" w:rsidTr="00A72B0E">
        <w:trPr>
          <w:trHeight w:val="20"/>
        </w:trPr>
        <w:tc>
          <w:tcPr>
            <w:tcW w:w="28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E04E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3051" w14:textId="648808F9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1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6CF7" w14:textId="0B58E60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1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A1BE5" w14:textId="145A663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2B0E" w:rsidRPr="00A72B0E" w14:paraId="41736C4B" w14:textId="77777777" w:rsidTr="00A72B0E">
        <w:trPr>
          <w:trHeight w:val="20"/>
        </w:trPr>
        <w:tc>
          <w:tcPr>
            <w:tcW w:w="2820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3D1E" w14:textId="293E7361" w:rsidR="00A72B0E" w:rsidRPr="00A72B0E" w:rsidRDefault="00F42947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D81BD" w14:textId="1098AA8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1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0156" w14:textId="7971DEB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1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F345" w14:textId="6D26994D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2B0E" w:rsidRPr="00A72B0E" w14:paraId="5315D449" w14:textId="77777777" w:rsidTr="00A72B0E">
        <w:trPr>
          <w:trHeight w:val="20"/>
        </w:trPr>
        <w:tc>
          <w:tcPr>
            <w:tcW w:w="2820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4501" w14:textId="094FB6AD" w:rsidR="00A72B0E" w:rsidRPr="00A72B0E" w:rsidRDefault="00F42947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9DCFA" w14:textId="6188FD4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1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43B5" w14:textId="5007409B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13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524E9" w14:textId="739720B3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2B0E" w:rsidRPr="00A72B0E" w14:paraId="64BBE3B4" w14:textId="77777777" w:rsidTr="00A72B0E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E5F7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BE85C" w14:textId="2E793000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429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CAAC" w14:textId="10BA9159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813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D345" w14:textId="68A30E6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813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9CD0B" w14:textId="1546CDE9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49EFC021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F4294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197A57A" w14:textId="4F423843" w:rsidR="00AE2899" w:rsidRPr="000F7EC7" w:rsidRDefault="00AE2899" w:rsidP="00346300">
      <w:pPr>
        <w:pStyle w:val="NoSpacing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207F068D" w14:textId="77777777" w:rsidR="00051125" w:rsidRPr="00E80CAC" w:rsidRDefault="00051125" w:rsidP="00AD303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80CAC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E80CAC" w:rsidRPr="00E80CAC" w14:paraId="59E47B32" w14:textId="77777777" w:rsidTr="00212D18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E53828D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C43762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D947A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5D90B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E80CAC" w:rsidRPr="00E80CAC" w14:paraId="08971B4E" w14:textId="77777777" w:rsidTr="00212D18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547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CECB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32E57C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9AB88A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65AB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80CAC" w:rsidRPr="00E80CAC" w14:paraId="0C3D6D18" w14:textId="77777777" w:rsidTr="00212D18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C12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72E1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25C806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77876A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DA4D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49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80CAC" w:rsidRPr="00E80CAC" w14:paraId="4AF29769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B8EEBA4" w14:textId="77777777" w:rsidR="003D5615" w:rsidRPr="00E80CAC" w:rsidRDefault="003D5615" w:rsidP="003D561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4F2B5B7" w14:textId="3353F7C9" w:rsidR="003D5615" w:rsidRPr="00E80CAC" w:rsidRDefault="00FF40CF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F40CF">
              <w:rPr>
                <w:rFonts w:ascii="Arial Narrow" w:hAnsi="Arial Narrow" w:cs="Arial"/>
                <w:b/>
                <w:bCs/>
                <w:sz w:val="18"/>
                <w:szCs w:val="18"/>
              </w:rPr>
              <w:t>660,615,787.84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E31FDBB" w14:textId="6EDC6145" w:rsidR="003D5615" w:rsidRPr="00E80CAC" w:rsidRDefault="001A4D52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73,781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EDFB704" w14:textId="08B70AB3" w:rsidR="003D5615" w:rsidRPr="00E80CAC" w:rsidRDefault="003C1652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</w:t>
            </w:r>
            <w:r w:rsidRPr="003C1652">
              <w:rPr>
                <w:rFonts w:ascii="Arial Narrow" w:hAnsi="Arial Narrow" w:cs="Arial"/>
                <w:b/>
                <w:bCs/>
                <w:sz w:val="18"/>
                <w:szCs w:val="18"/>
              </w:rPr>
              <w:t>48,983,217.19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7CE440" w14:textId="1CFD803E" w:rsidR="003D5615" w:rsidRPr="00E80CAC" w:rsidRDefault="0092010E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92010E">
              <w:rPr>
                <w:rFonts w:ascii="Arial Narrow" w:hAnsi="Arial Narrow" w:cs="Arial"/>
                <w:b/>
                <w:bCs/>
                <w:sz w:val="18"/>
                <w:szCs w:val="18"/>
              </w:rPr>
              <w:t>255,805,269.03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4D563F" w14:textId="15F83690" w:rsidR="003D5615" w:rsidRPr="00E80CAC" w:rsidRDefault="006E686C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E686C">
              <w:rPr>
                <w:rFonts w:ascii="Arial Narrow" w:hAnsi="Arial Narrow" w:cs="Arial"/>
                <w:b/>
                <w:bCs/>
                <w:sz w:val="18"/>
                <w:szCs w:val="18"/>
              </w:rPr>
              <w:t>918,876,973.24</w:t>
            </w:r>
          </w:p>
        </w:tc>
      </w:tr>
      <w:tr w:rsidR="00212D18" w:rsidRPr="00E80CAC" w14:paraId="721BEFE5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FF8" w14:textId="1B15801E" w:rsidR="00212D18" w:rsidRPr="00E80CAC" w:rsidRDefault="00212D18" w:rsidP="00212D1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0CAC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B5A" w14:textId="021BB82D" w:rsidR="00212D18" w:rsidRPr="00E80CAC" w:rsidRDefault="00FF40CF" w:rsidP="00FF40C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F40CF">
              <w:rPr>
                <w:rFonts w:ascii="Arial Narrow" w:hAnsi="Arial Narrow" w:cs="Arial"/>
                <w:color w:val="000000"/>
                <w:sz w:val="18"/>
                <w:szCs w:val="18"/>
              </w:rPr>
              <w:t>609,088,048.72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8DE" w14:textId="04526A7F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913" w14:textId="7F27F8E9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23A" w14:textId="76F96587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97" w14:textId="203C2FA3" w:rsidR="00212D18" w:rsidRPr="00E80CAC" w:rsidRDefault="006E686C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E686C">
              <w:rPr>
                <w:rFonts w:ascii="Arial Narrow" w:hAnsi="Arial Narrow" w:cs="Arial"/>
                <w:color w:val="000000"/>
                <w:sz w:val="18"/>
                <w:szCs w:val="18"/>
              </w:rPr>
              <w:t>609,088,048.72</w:t>
            </w:r>
          </w:p>
        </w:tc>
      </w:tr>
      <w:tr w:rsidR="00212D18" w:rsidRPr="00E80CAC" w14:paraId="38253EAB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E71" w14:textId="08556195" w:rsidR="00212D18" w:rsidRPr="00E80CAC" w:rsidRDefault="00212D18" w:rsidP="00212D1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0CAC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E69" w14:textId="63FF746C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3EF4" w14:textId="540A461B" w:rsidR="00212D18" w:rsidRPr="00E80CAC" w:rsidRDefault="005846CF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47,246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1F3" w14:textId="541706F1" w:rsidR="00212D18" w:rsidRPr="00E80CAC" w:rsidRDefault="00917CA7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17CA7">
              <w:rPr>
                <w:rFonts w:ascii="Arial Narrow" w:hAnsi="Arial Narrow" w:cs="Arial"/>
                <w:color w:val="000000"/>
                <w:sz w:val="18"/>
                <w:szCs w:val="18"/>
              </w:rPr>
              <w:t>33,478,284.75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72" w14:textId="2B23A30A" w:rsidR="00212D18" w:rsidRPr="00E80CAC" w:rsidRDefault="0092010E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2010E">
              <w:rPr>
                <w:rFonts w:ascii="Arial Narrow" w:hAnsi="Arial Narrow" w:cs="Arial"/>
                <w:color w:val="000000"/>
                <w:sz w:val="18"/>
                <w:szCs w:val="18"/>
              </w:rPr>
              <w:t>191,503,839.32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EDA8" w14:textId="5C601B25" w:rsidR="00212D18" w:rsidRPr="00E80CAC" w:rsidRDefault="006E686C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E686C">
              <w:rPr>
                <w:rFonts w:ascii="Arial Narrow" w:hAnsi="Arial Narrow" w:cs="Arial"/>
                <w:color w:val="000000"/>
                <w:sz w:val="18"/>
                <w:szCs w:val="18"/>
              </w:rPr>
              <w:t>224,982,124.07</w:t>
            </w:r>
          </w:p>
        </w:tc>
      </w:tr>
      <w:tr w:rsidR="00212D18" w:rsidRPr="00E80CAC" w14:paraId="70BB04AC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AAF" w14:textId="65D65DD2" w:rsidR="00212D18" w:rsidRPr="00E80CAC" w:rsidRDefault="00212D18" w:rsidP="00212D1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0CAC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6C6" w14:textId="397C3EA4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A13" w14:textId="013D08F5" w:rsidR="00212D18" w:rsidRPr="00E80CAC" w:rsidRDefault="005846CF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25,404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1D2" w14:textId="0139C804" w:rsidR="00212D18" w:rsidRPr="00E80CAC" w:rsidRDefault="00917CA7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17CA7">
              <w:rPr>
                <w:rFonts w:ascii="Arial Narrow" w:hAnsi="Arial Narrow" w:cs="Arial"/>
                <w:color w:val="000000"/>
                <w:sz w:val="18"/>
                <w:szCs w:val="18"/>
              </w:rPr>
              <w:t>14,836,240.00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F34" w14:textId="520A190C" w:rsidR="00212D18" w:rsidRPr="00E80CAC" w:rsidRDefault="0092010E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2010E">
              <w:rPr>
                <w:rFonts w:ascii="Arial Narrow" w:hAnsi="Arial Narrow" w:cs="Arial"/>
                <w:color w:val="000000"/>
                <w:sz w:val="18"/>
                <w:szCs w:val="18"/>
              </w:rPr>
              <w:t>57,711,100.70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2688" w14:textId="1D7809AC" w:rsidR="00212D18" w:rsidRPr="00E80CAC" w:rsidRDefault="006E686C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E686C">
              <w:rPr>
                <w:rFonts w:ascii="Arial Narrow" w:hAnsi="Arial Narrow" w:cs="Arial"/>
                <w:color w:val="000000"/>
                <w:sz w:val="18"/>
                <w:szCs w:val="18"/>
              </w:rPr>
              <w:t>72,547,340.70</w:t>
            </w:r>
          </w:p>
        </w:tc>
      </w:tr>
      <w:tr w:rsidR="00212D18" w:rsidRPr="00E80CAC" w14:paraId="5B95B8EE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F72" w14:textId="61646577" w:rsidR="00212D18" w:rsidRPr="00E80CAC" w:rsidRDefault="00212D18" w:rsidP="00212D1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DSWD-FO </w:t>
            </w:r>
            <w:r w:rsidR="00F4294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1715" w14:textId="7F6596DC" w:rsidR="00212D18" w:rsidRPr="00E80CAC" w:rsidRDefault="009C6F95" w:rsidP="009C6F9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="0064309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9C6F95">
              <w:rPr>
                <w:rFonts w:ascii="Arial Narrow" w:hAnsi="Arial Narrow" w:cs="Arial"/>
                <w:color w:val="000000"/>
                <w:sz w:val="18"/>
                <w:szCs w:val="18"/>
              </w:rPr>
              <w:t>5,000,438.30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6554" w14:textId="46443298" w:rsidR="00212D18" w:rsidRPr="00E80CAC" w:rsidRDefault="005846CF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1,131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C83" w14:textId="2FAACB09" w:rsidR="00212D18" w:rsidRPr="00E80CAC" w:rsidRDefault="00917CA7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17CA7">
              <w:rPr>
                <w:rFonts w:ascii="Arial Narrow" w:hAnsi="Arial Narrow" w:cs="Arial"/>
                <w:color w:val="000000"/>
                <w:sz w:val="18"/>
                <w:szCs w:val="18"/>
              </w:rPr>
              <w:t>668,692.44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2751" w14:textId="01387E09" w:rsidR="00212D18" w:rsidRPr="00E80CAC" w:rsidRDefault="0092010E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92010E">
              <w:rPr>
                <w:rFonts w:ascii="Arial Narrow" w:hAnsi="Arial Narrow" w:cs="Arial"/>
                <w:color w:val="000000"/>
                <w:sz w:val="18"/>
                <w:szCs w:val="18"/>
              </w:rPr>
              <w:t>6,590,329.01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D4A" w14:textId="756AEDBD" w:rsidR="00212D18" w:rsidRPr="00E80CAC" w:rsidRDefault="006E686C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E686C">
              <w:rPr>
                <w:rFonts w:ascii="Arial Narrow" w:hAnsi="Arial Narrow" w:cs="Arial"/>
                <w:color w:val="000000"/>
                <w:sz w:val="18"/>
                <w:szCs w:val="18"/>
              </w:rPr>
              <w:t>12,259,459.75</w:t>
            </w:r>
          </w:p>
        </w:tc>
      </w:tr>
    </w:tbl>
    <w:p w14:paraId="12782A14" w14:textId="45002AC6" w:rsidR="005B4958" w:rsidRDefault="00051125" w:rsidP="005B4958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E80CAC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E80CAC">
        <w:rPr>
          <w:rFonts w:ascii="Arial" w:hAnsi="Arial" w:cs="Arial"/>
          <w:i/>
          <w:sz w:val="16"/>
          <w:szCs w:val="24"/>
        </w:rPr>
        <w:t xml:space="preserve">Summary is as of </w:t>
      </w:r>
      <w:r w:rsidR="00AF5E5D">
        <w:rPr>
          <w:rFonts w:ascii="Arial" w:hAnsi="Arial" w:cs="Arial"/>
          <w:i/>
          <w:sz w:val="16"/>
          <w:szCs w:val="24"/>
        </w:rPr>
        <w:t>12 February</w:t>
      </w:r>
      <w:r w:rsidR="002F5F75" w:rsidRPr="00E80CAC">
        <w:rPr>
          <w:rFonts w:ascii="Arial" w:hAnsi="Arial" w:cs="Arial"/>
          <w:i/>
          <w:sz w:val="16"/>
          <w:szCs w:val="24"/>
        </w:rPr>
        <w:t xml:space="preserve"> 2022</w:t>
      </w:r>
      <w:r w:rsidR="00A72B0E">
        <w:rPr>
          <w:rFonts w:ascii="Arial" w:hAnsi="Arial" w:cs="Arial"/>
          <w:i/>
          <w:sz w:val="16"/>
          <w:szCs w:val="24"/>
        </w:rPr>
        <w:t xml:space="preserve">, </w:t>
      </w:r>
      <w:r w:rsidR="005E09DD">
        <w:rPr>
          <w:rFonts w:ascii="Arial" w:hAnsi="Arial" w:cs="Arial"/>
          <w:i/>
          <w:sz w:val="16"/>
          <w:szCs w:val="24"/>
        </w:rPr>
        <w:t>1</w:t>
      </w:r>
      <w:r w:rsidR="00A72B0E">
        <w:rPr>
          <w:rFonts w:ascii="Arial" w:hAnsi="Arial" w:cs="Arial"/>
          <w:i/>
          <w:sz w:val="16"/>
          <w:szCs w:val="24"/>
        </w:rPr>
        <w:t>2</w:t>
      </w:r>
      <w:r w:rsidR="00D51BBE">
        <w:rPr>
          <w:rFonts w:ascii="Arial" w:hAnsi="Arial" w:cs="Arial"/>
          <w:i/>
          <w:sz w:val="16"/>
          <w:szCs w:val="24"/>
        </w:rPr>
        <w:t xml:space="preserve"> </w:t>
      </w:r>
      <w:r w:rsidR="005F6705" w:rsidRPr="00E80CAC">
        <w:rPr>
          <w:rFonts w:ascii="Arial" w:hAnsi="Arial" w:cs="Arial"/>
          <w:i/>
          <w:sz w:val="16"/>
          <w:szCs w:val="24"/>
        </w:rPr>
        <w:t>PM</w:t>
      </w:r>
      <w:r w:rsidRPr="00E80CAC">
        <w:rPr>
          <w:rFonts w:ascii="Arial" w:hAnsi="Arial" w:cs="Arial"/>
          <w:i/>
          <w:sz w:val="16"/>
          <w:szCs w:val="24"/>
        </w:rPr>
        <w:t>.</w:t>
      </w:r>
      <w:r w:rsidR="005846CF">
        <w:rPr>
          <w:rFonts w:ascii="Arial" w:hAnsi="Arial" w:cs="Arial"/>
          <w:i/>
          <w:sz w:val="16"/>
          <w:szCs w:val="24"/>
        </w:rPr>
        <w:t xml:space="preserve"> </w:t>
      </w:r>
      <w:r w:rsidR="005B4958" w:rsidRPr="005B4958">
        <w:rPr>
          <w:rFonts w:ascii="Arial" w:hAnsi="Arial" w:cs="Arial"/>
          <w:i/>
          <w:sz w:val="16"/>
          <w:szCs w:val="24"/>
        </w:rPr>
        <w:t>The low number of FFPs reflected under DSWD FO NCR is due to their direct replenishment from National Resource Operation Center (NROC).</w:t>
      </w:r>
    </w:p>
    <w:p w14:paraId="3275BFC1" w14:textId="77777777" w:rsidR="00E21C13" w:rsidRDefault="00E21C13" w:rsidP="005B4958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444A0464" w14:textId="33E27A3C" w:rsidR="003E57B2" w:rsidRPr="00E80CAC" w:rsidRDefault="003E57B2" w:rsidP="005B4958">
      <w:pPr>
        <w:pStyle w:val="NoSpacing"/>
        <w:ind w:left="900"/>
        <w:contextualSpacing/>
        <w:jc w:val="right"/>
        <w:rPr>
          <w:rFonts w:ascii="Arial" w:hAnsi="Arial" w:cs="Arial"/>
          <w:sz w:val="16"/>
        </w:rPr>
      </w:pPr>
      <w:r w:rsidRPr="00E80CAC">
        <w:rPr>
          <w:rFonts w:ascii="Arial" w:hAnsi="Arial" w:cs="Arial"/>
          <w:bCs/>
          <w:i/>
          <w:sz w:val="16"/>
        </w:rPr>
        <w:t xml:space="preserve">    </w:t>
      </w:r>
      <w:r w:rsidRPr="003B4416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3F6952A1" w14:textId="77777777" w:rsidR="00051125" w:rsidRPr="00E80CAC" w:rsidRDefault="00051125" w:rsidP="00AD3032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68E8FDCB" w14:textId="77777777" w:rsidR="00BE41D3" w:rsidRPr="00E80CAC" w:rsidRDefault="00BE41D3" w:rsidP="00AD3032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80CAC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134B5F09" w:rsidR="00BE41D3" w:rsidRPr="00E80CAC" w:rsidRDefault="00BE41D3" w:rsidP="00AD303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80CAC">
        <w:rPr>
          <w:rFonts w:ascii="Arial" w:eastAsia="Arial" w:hAnsi="Arial" w:cs="Arial"/>
        </w:rPr>
        <w:t>₱</w:t>
      </w:r>
      <w:r w:rsidR="006B005F">
        <w:rPr>
          <w:rFonts w:ascii="Arial" w:eastAsia="Arial" w:hAnsi="Arial" w:cs="Arial"/>
        </w:rPr>
        <w:t>609.09</w:t>
      </w:r>
      <w:r w:rsidR="003E2121">
        <w:rPr>
          <w:rFonts w:ascii="Arial" w:eastAsia="Arial" w:hAnsi="Arial" w:cs="Arial"/>
        </w:rPr>
        <w:t xml:space="preserve"> million</w:t>
      </w:r>
      <w:r w:rsidRPr="00E80CAC">
        <w:rPr>
          <w:rFonts w:ascii="Arial" w:eastAsia="Arial" w:hAnsi="Arial" w:cs="Arial"/>
        </w:rPr>
        <w:t xml:space="preserve"> Quick Response Fund (QRF) at the DSWD-Central Office.</w:t>
      </w:r>
    </w:p>
    <w:p w14:paraId="22ED58D3" w14:textId="751D5E00" w:rsidR="00BE41D3" w:rsidRPr="00E80CAC" w:rsidRDefault="00BE41D3" w:rsidP="00AD303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80CAC">
        <w:rPr>
          <w:rFonts w:ascii="Arial" w:eastAsia="Arial" w:hAnsi="Arial" w:cs="Arial"/>
        </w:rPr>
        <w:t>₱</w:t>
      </w:r>
      <w:r w:rsidR="002626FE" w:rsidRPr="00E80CAC">
        <w:rPr>
          <w:rFonts w:ascii="Arial" w:eastAsia="Arial" w:hAnsi="Arial" w:cs="Arial"/>
        </w:rPr>
        <w:t>5</w:t>
      </w:r>
      <w:r w:rsidRPr="00E80CAC">
        <w:rPr>
          <w:rFonts w:ascii="Arial" w:eastAsia="Arial" w:hAnsi="Arial" w:cs="Arial"/>
        </w:rPr>
        <w:t xml:space="preserve"> m</w:t>
      </w:r>
      <w:r w:rsidR="00CC4152" w:rsidRPr="00E80CAC">
        <w:rPr>
          <w:rFonts w:ascii="Arial" w:eastAsia="Arial" w:hAnsi="Arial" w:cs="Arial"/>
        </w:rPr>
        <w:t xml:space="preserve">illion available at DSWD-FO </w:t>
      </w:r>
      <w:r w:rsidR="00F42947">
        <w:rPr>
          <w:rFonts w:ascii="Arial" w:eastAsia="Arial" w:hAnsi="Arial" w:cs="Arial"/>
        </w:rPr>
        <w:t>NCR</w:t>
      </w:r>
      <w:r w:rsidRPr="00E80CAC">
        <w:rPr>
          <w:rFonts w:ascii="Arial" w:hAnsi="Arial" w:cs="Arial"/>
        </w:rPr>
        <w:t>.</w:t>
      </w:r>
    </w:p>
    <w:p w14:paraId="06754BA1" w14:textId="77777777" w:rsidR="00BE41D3" w:rsidRPr="00E80CAC" w:rsidRDefault="00BE41D3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5CE32312" w14:textId="77777777" w:rsidR="00BE41D3" w:rsidRPr="00E80CAC" w:rsidRDefault="00BE41D3" w:rsidP="00AD3032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80CAC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2AFACB34" w:rsidR="00BE41D3" w:rsidRPr="00E80CAC" w:rsidRDefault="005708AA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73,781</w:t>
      </w:r>
      <w:r w:rsidR="00B455F3" w:rsidRPr="00E80CAC">
        <w:rPr>
          <w:rFonts w:ascii="Arial" w:eastAsia="Arial" w:hAnsi="Arial" w:cs="Arial"/>
          <w:szCs w:val="24"/>
        </w:rPr>
        <w:t xml:space="preserve"> </w:t>
      </w:r>
      <w:r w:rsidR="00BE41D3" w:rsidRPr="00E80CAC">
        <w:rPr>
          <w:rFonts w:ascii="Arial" w:eastAsia="Arial" w:hAnsi="Arial" w:cs="Arial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Cs w:val="24"/>
        </w:rPr>
        <w:t>47,246</w:t>
      </w:r>
      <w:r w:rsidR="00B455F3" w:rsidRPr="00E80CAC">
        <w:rPr>
          <w:rFonts w:ascii="Arial" w:eastAsia="Arial" w:hAnsi="Arial" w:cs="Arial"/>
          <w:szCs w:val="24"/>
        </w:rPr>
        <w:t xml:space="preserve"> </w:t>
      </w:r>
      <w:r w:rsidR="00BE41D3" w:rsidRPr="00E80CAC">
        <w:rPr>
          <w:rFonts w:ascii="Arial" w:eastAsia="Arial" w:hAnsi="Arial" w:cs="Arial"/>
          <w:szCs w:val="24"/>
        </w:rPr>
        <w:t xml:space="preserve">FFPs are at the National Resource Operations Center (NROC), Pasay </w:t>
      </w:r>
      <w:r w:rsidR="00BF6BEB" w:rsidRPr="00E80CAC">
        <w:rPr>
          <w:rFonts w:ascii="Arial" w:eastAsia="Arial" w:hAnsi="Arial" w:cs="Arial"/>
          <w:szCs w:val="24"/>
        </w:rPr>
        <w:t>City</w:t>
      </w:r>
      <w:r w:rsidR="00BE41D3" w:rsidRPr="00E80CAC">
        <w:rPr>
          <w:rFonts w:ascii="Arial" w:eastAsia="Arial" w:hAnsi="Arial" w:cs="Arial"/>
          <w:szCs w:val="24"/>
        </w:rPr>
        <w:t xml:space="preserve"> and </w:t>
      </w:r>
      <w:r>
        <w:rPr>
          <w:rFonts w:ascii="Arial" w:eastAsia="Arial" w:hAnsi="Arial" w:cs="Arial"/>
          <w:szCs w:val="24"/>
        </w:rPr>
        <w:t>25,404</w:t>
      </w:r>
      <w:r w:rsidR="002A7A22" w:rsidRPr="00E80CAC">
        <w:rPr>
          <w:rFonts w:ascii="Arial" w:eastAsia="Arial" w:hAnsi="Arial" w:cs="Arial"/>
          <w:szCs w:val="24"/>
        </w:rPr>
        <w:t xml:space="preserve"> </w:t>
      </w:r>
      <w:r w:rsidR="00BE41D3" w:rsidRPr="00E80CAC">
        <w:rPr>
          <w:rFonts w:ascii="Arial" w:eastAsia="Arial" w:hAnsi="Arial" w:cs="Arial"/>
          <w:szCs w:val="24"/>
        </w:rPr>
        <w:t xml:space="preserve">FFPs are at the Visayas Disaster Response Center (VDRC), Cebu </w:t>
      </w:r>
      <w:r w:rsidR="00BF6BEB" w:rsidRPr="00E80CAC">
        <w:rPr>
          <w:rFonts w:ascii="Arial" w:eastAsia="Arial" w:hAnsi="Arial" w:cs="Arial"/>
          <w:szCs w:val="24"/>
        </w:rPr>
        <w:t>City</w:t>
      </w:r>
      <w:r w:rsidR="00BE41D3" w:rsidRPr="00E80CAC">
        <w:rPr>
          <w:rFonts w:ascii="Arial" w:eastAsia="Arial" w:hAnsi="Arial" w:cs="Arial"/>
          <w:szCs w:val="24"/>
        </w:rPr>
        <w:t>.</w:t>
      </w:r>
    </w:p>
    <w:p w14:paraId="7F8ABA4C" w14:textId="46125ABF" w:rsidR="00BE41D3" w:rsidRPr="00E80CAC" w:rsidRDefault="005708AA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1,131</w:t>
      </w:r>
      <w:r w:rsidR="00F87A01" w:rsidRPr="00E80CAC">
        <w:rPr>
          <w:rFonts w:ascii="Arial" w:eastAsia="Arial" w:hAnsi="Arial" w:cs="Arial"/>
          <w:szCs w:val="24"/>
        </w:rPr>
        <w:t xml:space="preserve"> </w:t>
      </w:r>
      <w:r w:rsidR="00BE41D3" w:rsidRPr="00E80CAC">
        <w:rPr>
          <w:rFonts w:ascii="Arial" w:eastAsia="Arial" w:hAnsi="Arial" w:cs="Arial"/>
          <w:szCs w:val="24"/>
        </w:rPr>
        <w:t xml:space="preserve">FFPs available at DSWD-FO </w:t>
      </w:r>
      <w:r w:rsidR="00F42947">
        <w:rPr>
          <w:rFonts w:ascii="Arial" w:eastAsia="Arial" w:hAnsi="Arial" w:cs="Arial"/>
          <w:szCs w:val="24"/>
        </w:rPr>
        <w:t>NCR</w:t>
      </w:r>
      <w:r w:rsidR="00BE41D3" w:rsidRPr="00E80CAC">
        <w:rPr>
          <w:rFonts w:ascii="Arial" w:eastAsia="Arial" w:hAnsi="Arial" w:cs="Arial"/>
          <w:szCs w:val="24"/>
        </w:rPr>
        <w:t>.</w:t>
      </w:r>
    </w:p>
    <w:p w14:paraId="43586711" w14:textId="14C8CC35" w:rsidR="00DE1746" w:rsidRPr="00E80CAC" w:rsidRDefault="00DE1746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80CAC">
        <w:rPr>
          <w:rFonts w:ascii="Arial" w:eastAsia="Arial" w:hAnsi="Arial" w:cs="Arial"/>
        </w:rPr>
        <w:t>₱</w:t>
      </w:r>
      <w:r w:rsidR="005708AA">
        <w:rPr>
          <w:rFonts w:ascii="Arial" w:eastAsia="Arial" w:hAnsi="Arial" w:cs="Arial"/>
        </w:rPr>
        <w:t>48.98</w:t>
      </w:r>
      <w:r w:rsidRPr="00E80CAC">
        <w:rPr>
          <w:rFonts w:ascii="Arial" w:eastAsia="Arial" w:hAnsi="Arial" w:cs="Arial"/>
        </w:rPr>
        <w:t xml:space="preserve"> million worth of other FNI</w:t>
      </w:r>
      <w:r w:rsidR="008B142D" w:rsidRPr="00E80CAC">
        <w:rPr>
          <w:rFonts w:ascii="Arial" w:eastAsia="Arial" w:hAnsi="Arial" w:cs="Arial"/>
        </w:rPr>
        <w:t xml:space="preserve">s at NROC, VDRC and DSWD-FO </w:t>
      </w:r>
      <w:r w:rsidR="005708AA">
        <w:rPr>
          <w:rFonts w:ascii="Arial" w:eastAsia="Arial" w:hAnsi="Arial" w:cs="Arial"/>
        </w:rPr>
        <w:t>NCR</w:t>
      </w:r>
      <w:r w:rsidRPr="00E80CAC">
        <w:rPr>
          <w:rFonts w:ascii="Arial" w:eastAsia="Arial" w:hAnsi="Arial" w:cs="Arial"/>
        </w:rPr>
        <w:t xml:space="preserve"> warehouses.</w:t>
      </w:r>
    </w:p>
    <w:p w14:paraId="1F12F669" w14:textId="6F6AAD20" w:rsidR="00A72703" w:rsidRPr="000F7EC7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B5FCB45" w14:textId="5608FFAB" w:rsidR="00A72703" w:rsidRPr="00AD3032" w:rsidRDefault="00A72703" w:rsidP="00AD3032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796923">
        <w:rPr>
          <w:rFonts w:ascii="Arial" w:eastAsia="Arial" w:hAnsi="Arial" w:cs="Arial"/>
          <w:b/>
          <w:sz w:val="24"/>
          <w:szCs w:val="24"/>
        </w:rPr>
        <w:t>Other Activities</w:t>
      </w: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3E9D64A" w14:textId="0AFCA0AB" w:rsidR="00796923" w:rsidRDefault="008B142D" w:rsidP="007969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8B142D">
        <w:rPr>
          <w:rFonts w:ascii="Arial" w:eastAsia="Arial" w:hAnsi="Arial" w:cs="Arial"/>
          <w:szCs w:val="24"/>
        </w:rPr>
        <w:t>DSWD-FO</w:t>
      </w:r>
      <w:r w:rsidR="00796923">
        <w:rPr>
          <w:rFonts w:ascii="Arial" w:eastAsia="Arial" w:hAnsi="Arial" w:cs="Arial"/>
          <w:szCs w:val="24"/>
        </w:rPr>
        <w:t xml:space="preserve"> </w:t>
      </w:r>
      <w:r w:rsidR="00F42947">
        <w:rPr>
          <w:rFonts w:ascii="Arial" w:eastAsia="Arial" w:hAnsi="Arial" w:cs="Arial"/>
          <w:szCs w:val="24"/>
        </w:rPr>
        <w:t>NCR</w:t>
      </w:r>
      <w:r w:rsidR="00796923">
        <w:rPr>
          <w:rFonts w:ascii="Arial" w:eastAsia="Arial" w:hAnsi="Arial" w:cs="Arial"/>
          <w:szCs w:val="24"/>
        </w:rPr>
        <w:t xml:space="preserve"> </w:t>
      </w:r>
      <w:r w:rsidR="00C37F03">
        <w:rPr>
          <w:rFonts w:ascii="Arial" w:eastAsia="Arial" w:hAnsi="Arial" w:cs="Arial"/>
          <w:szCs w:val="24"/>
        </w:rPr>
        <w:t xml:space="preserve">is closely coordinating with the </w:t>
      </w:r>
      <w:r w:rsidR="00C609FF">
        <w:rPr>
          <w:rFonts w:ascii="Arial" w:eastAsia="Arial" w:hAnsi="Arial" w:cs="Arial"/>
          <w:szCs w:val="24"/>
        </w:rPr>
        <w:t>Malabon City Social Welfare and Development Office</w:t>
      </w:r>
      <w:r w:rsidR="00C37F03">
        <w:rPr>
          <w:rFonts w:ascii="Arial" w:eastAsia="Arial" w:hAnsi="Arial" w:cs="Arial"/>
          <w:szCs w:val="24"/>
        </w:rPr>
        <w:t xml:space="preserve"> for any updates </w:t>
      </w:r>
      <w:r w:rsidR="00C609FF">
        <w:rPr>
          <w:rFonts w:ascii="Arial" w:eastAsia="Arial" w:hAnsi="Arial" w:cs="Arial"/>
          <w:szCs w:val="24"/>
        </w:rPr>
        <w:t>on the master listing of the affected families</w:t>
      </w:r>
      <w:r w:rsidR="00C37F03">
        <w:rPr>
          <w:rFonts w:ascii="Arial" w:eastAsia="Arial" w:hAnsi="Arial" w:cs="Arial"/>
          <w:szCs w:val="24"/>
        </w:rPr>
        <w:t>.</w:t>
      </w:r>
      <w:r w:rsidR="00796923">
        <w:rPr>
          <w:rFonts w:ascii="Arial" w:eastAsia="Arial" w:hAnsi="Arial" w:cs="Arial"/>
          <w:szCs w:val="24"/>
        </w:rPr>
        <w:t xml:space="preserve"> </w:t>
      </w:r>
    </w:p>
    <w:p w14:paraId="424F1E49" w14:textId="6A4A1013" w:rsidR="008B142D" w:rsidRDefault="00796923" w:rsidP="008F4319">
      <w:pPr>
        <w:pStyle w:val="ListParagraph"/>
        <w:numPr>
          <w:ilvl w:val="0"/>
          <w:numId w:val="10"/>
        </w:numPr>
        <w:rPr>
          <w:rFonts w:ascii="Arial" w:eastAsia="Arial" w:hAnsi="Arial" w:cs="Arial"/>
          <w:szCs w:val="24"/>
        </w:rPr>
      </w:pPr>
      <w:r w:rsidRPr="008B142D">
        <w:rPr>
          <w:rFonts w:ascii="Arial" w:eastAsia="Arial" w:hAnsi="Arial" w:cs="Arial"/>
          <w:szCs w:val="24"/>
        </w:rPr>
        <w:t>DSWD-FO</w:t>
      </w:r>
      <w:r>
        <w:rPr>
          <w:rFonts w:ascii="Arial" w:eastAsia="Arial" w:hAnsi="Arial" w:cs="Arial"/>
          <w:szCs w:val="24"/>
        </w:rPr>
        <w:t xml:space="preserve"> </w:t>
      </w:r>
      <w:r w:rsidR="00F42947">
        <w:rPr>
          <w:rFonts w:ascii="Arial" w:eastAsia="Arial" w:hAnsi="Arial" w:cs="Arial"/>
          <w:szCs w:val="24"/>
        </w:rPr>
        <w:t>NCR</w:t>
      </w:r>
      <w:r w:rsidR="00C37F03">
        <w:rPr>
          <w:rFonts w:ascii="Arial" w:eastAsia="Arial" w:hAnsi="Arial" w:cs="Arial"/>
          <w:szCs w:val="24"/>
        </w:rPr>
        <w:t xml:space="preserve"> thru the </w:t>
      </w:r>
      <w:r w:rsidR="00B33F76">
        <w:rPr>
          <w:rFonts w:ascii="Arial" w:eastAsia="Arial" w:hAnsi="Arial" w:cs="Arial"/>
          <w:szCs w:val="24"/>
        </w:rPr>
        <w:t>Malabon City Social Welfare and Development Office</w:t>
      </w:r>
      <w:r w:rsidR="00B33F76">
        <w:rPr>
          <w:rFonts w:ascii="Arial" w:eastAsia="Arial" w:hAnsi="Arial" w:cs="Arial"/>
          <w:szCs w:val="24"/>
        </w:rPr>
        <w:t xml:space="preserve"> is conducting assessment and validation of the affected families using the Disaster Assistance Family Access Card (DAFAC).</w:t>
      </w:r>
    </w:p>
    <w:p w14:paraId="36579540" w14:textId="2A5492F4" w:rsidR="00E21C13" w:rsidRDefault="00E21C13" w:rsidP="00E21C13">
      <w:pPr>
        <w:rPr>
          <w:rFonts w:ascii="Arial" w:eastAsia="Arial" w:hAnsi="Arial" w:cs="Arial"/>
          <w:szCs w:val="24"/>
        </w:rPr>
      </w:pPr>
    </w:p>
    <w:p w14:paraId="09966100" w14:textId="691405FA" w:rsidR="00E21C13" w:rsidRDefault="00E21C13" w:rsidP="00E21C13">
      <w:pPr>
        <w:rPr>
          <w:rFonts w:ascii="Arial" w:eastAsia="Arial" w:hAnsi="Arial" w:cs="Arial"/>
          <w:szCs w:val="24"/>
        </w:rPr>
      </w:pPr>
    </w:p>
    <w:p w14:paraId="403644E0" w14:textId="77777777" w:rsidR="00E21C13" w:rsidRPr="00E21C13" w:rsidRDefault="00E21C13" w:rsidP="00E21C13">
      <w:pPr>
        <w:rPr>
          <w:rFonts w:ascii="Arial" w:eastAsia="Arial" w:hAnsi="Arial" w:cs="Arial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0B5BB5BB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F4294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44345EB5" w14:textId="77777777" w:rsidR="00284A57" w:rsidRDefault="00284A57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p w14:paraId="30B36ABE" w14:textId="77777777" w:rsidR="008F4319" w:rsidRPr="000F7EC7" w:rsidRDefault="008F4319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65F5339" w:rsidR="002F5F75" w:rsidRPr="00AD3032" w:rsidRDefault="008F4319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44C4049C" w14:textId="77777777" w:rsidR="008F4319" w:rsidRPr="00AD3032" w:rsidRDefault="008F4319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8F4319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2998" w14:textId="77777777" w:rsidR="002E6E21" w:rsidRDefault="002E6E21" w:rsidP="00C12445">
      <w:pPr>
        <w:spacing w:after="0" w:line="240" w:lineRule="auto"/>
      </w:pPr>
      <w:r>
        <w:separator/>
      </w:r>
    </w:p>
  </w:endnote>
  <w:endnote w:type="continuationSeparator" w:id="0">
    <w:p w14:paraId="69167A9C" w14:textId="77777777" w:rsidR="002E6E21" w:rsidRDefault="002E6E2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6A3C389" w:rsidR="00406155" w:rsidRPr="00195A09" w:rsidRDefault="002E1B63" w:rsidP="00A72B0E">
            <w:pPr>
              <w:pStyle w:val="Footer"/>
              <w:jc w:val="right"/>
              <w:rPr>
                <w:sz w:val="16"/>
                <w:szCs w:val="20"/>
              </w:rPr>
            </w:pPr>
            <w:r w:rsidRPr="002E1B63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2E1B63">
              <w:rPr>
                <w:sz w:val="16"/>
                <w:szCs w:val="20"/>
              </w:rPr>
              <w:t>Brgy</w:t>
            </w:r>
            <w:proofErr w:type="spellEnd"/>
            <w:r w:rsidRPr="002E1B63">
              <w:rPr>
                <w:sz w:val="16"/>
                <w:szCs w:val="20"/>
              </w:rPr>
              <w:t xml:space="preserve">. </w:t>
            </w:r>
            <w:proofErr w:type="spellStart"/>
            <w:r w:rsidRPr="002E1B63">
              <w:rPr>
                <w:sz w:val="16"/>
                <w:szCs w:val="20"/>
              </w:rPr>
              <w:t>Hulong</w:t>
            </w:r>
            <w:proofErr w:type="spellEnd"/>
            <w:r w:rsidRPr="002E1B63">
              <w:rPr>
                <w:sz w:val="16"/>
                <w:szCs w:val="20"/>
              </w:rPr>
              <w:t xml:space="preserve"> </w:t>
            </w:r>
            <w:proofErr w:type="spellStart"/>
            <w:r w:rsidRPr="002E1B63">
              <w:rPr>
                <w:sz w:val="16"/>
                <w:szCs w:val="20"/>
              </w:rPr>
              <w:t>Duhat</w:t>
            </w:r>
            <w:proofErr w:type="spellEnd"/>
            <w:r w:rsidRPr="002E1B63">
              <w:rPr>
                <w:sz w:val="16"/>
                <w:szCs w:val="20"/>
              </w:rPr>
              <w:t>, Malabon City as of 12 February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272AB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272AB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F47B" w14:textId="77777777" w:rsidR="002E6E21" w:rsidRDefault="002E6E21" w:rsidP="00C12445">
      <w:pPr>
        <w:spacing w:after="0" w:line="240" w:lineRule="auto"/>
      </w:pPr>
      <w:r>
        <w:separator/>
      </w:r>
    </w:p>
  </w:footnote>
  <w:footnote w:type="continuationSeparator" w:id="0">
    <w:p w14:paraId="51490E2D" w14:textId="77777777" w:rsidR="002E6E21" w:rsidRDefault="002E6E2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86AB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139E"/>
    <w:rsid w:val="000D4390"/>
    <w:rsid w:val="000E5359"/>
    <w:rsid w:val="000E5FD2"/>
    <w:rsid w:val="000E6E79"/>
    <w:rsid w:val="000E7EC3"/>
    <w:rsid w:val="000F01C2"/>
    <w:rsid w:val="000F2689"/>
    <w:rsid w:val="000F370D"/>
    <w:rsid w:val="000F490A"/>
    <w:rsid w:val="000F6C7B"/>
    <w:rsid w:val="000F7EC7"/>
    <w:rsid w:val="00105454"/>
    <w:rsid w:val="00112655"/>
    <w:rsid w:val="00112FC8"/>
    <w:rsid w:val="00114E98"/>
    <w:rsid w:val="0012433D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A4D52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12D18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84A57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B63"/>
    <w:rsid w:val="002E1C05"/>
    <w:rsid w:val="002E62F8"/>
    <w:rsid w:val="002E6E21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300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17A2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1652"/>
    <w:rsid w:val="003C2F47"/>
    <w:rsid w:val="003C2F84"/>
    <w:rsid w:val="003C4161"/>
    <w:rsid w:val="003C6E37"/>
    <w:rsid w:val="003D0BA7"/>
    <w:rsid w:val="003D5615"/>
    <w:rsid w:val="003E2121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03BD"/>
    <w:rsid w:val="004345A2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8AA"/>
    <w:rsid w:val="00570EF0"/>
    <w:rsid w:val="00572C1B"/>
    <w:rsid w:val="00577911"/>
    <w:rsid w:val="00577A26"/>
    <w:rsid w:val="00577C7C"/>
    <w:rsid w:val="00580E7C"/>
    <w:rsid w:val="00582033"/>
    <w:rsid w:val="005846CF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4958"/>
    <w:rsid w:val="005B5AA1"/>
    <w:rsid w:val="005B75DF"/>
    <w:rsid w:val="005C3D96"/>
    <w:rsid w:val="005C51E6"/>
    <w:rsid w:val="005C63D4"/>
    <w:rsid w:val="005C798B"/>
    <w:rsid w:val="005D576B"/>
    <w:rsid w:val="005E09DD"/>
    <w:rsid w:val="005E0AB3"/>
    <w:rsid w:val="005E3B3F"/>
    <w:rsid w:val="005E56E2"/>
    <w:rsid w:val="005F067E"/>
    <w:rsid w:val="005F3285"/>
    <w:rsid w:val="005F6705"/>
    <w:rsid w:val="00600FB0"/>
    <w:rsid w:val="006029CC"/>
    <w:rsid w:val="006108E1"/>
    <w:rsid w:val="0061301A"/>
    <w:rsid w:val="006247E3"/>
    <w:rsid w:val="006258C6"/>
    <w:rsid w:val="00630F7A"/>
    <w:rsid w:val="00633FF0"/>
    <w:rsid w:val="00636882"/>
    <w:rsid w:val="0064309E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005F"/>
    <w:rsid w:val="006B1A04"/>
    <w:rsid w:val="006B2D97"/>
    <w:rsid w:val="006B31E4"/>
    <w:rsid w:val="006B353A"/>
    <w:rsid w:val="006C082C"/>
    <w:rsid w:val="006C3E3A"/>
    <w:rsid w:val="006C421C"/>
    <w:rsid w:val="006C51FD"/>
    <w:rsid w:val="006D27B9"/>
    <w:rsid w:val="006D3988"/>
    <w:rsid w:val="006D53C1"/>
    <w:rsid w:val="006E1975"/>
    <w:rsid w:val="006E51D5"/>
    <w:rsid w:val="006E5309"/>
    <w:rsid w:val="006E686C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6F43"/>
    <w:rsid w:val="00743BEF"/>
    <w:rsid w:val="007455BA"/>
    <w:rsid w:val="007456CB"/>
    <w:rsid w:val="007502EF"/>
    <w:rsid w:val="00753446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016"/>
    <w:rsid w:val="008E71AA"/>
    <w:rsid w:val="008F1954"/>
    <w:rsid w:val="008F1CE6"/>
    <w:rsid w:val="008F4319"/>
    <w:rsid w:val="008F6E9B"/>
    <w:rsid w:val="00900B1C"/>
    <w:rsid w:val="009022F0"/>
    <w:rsid w:val="00906AD5"/>
    <w:rsid w:val="009103D8"/>
    <w:rsid w:val="00917CA7"/>
    <w:rsid w:val="0092010E"/>
    <w:rsid w:val="00927710"/>
    <w:rsid w:val="00927C34"/>
    <w:rsid w:val="00933B7B"/>
    <w:rsid w:val="00934B56"/>
    <w:rsid w:val="00942CDF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7786C"/>
    <w:rsid w:val="00981DD4"/>
    <w:rsid w:val="00992F6F"/>
    <w:rsid w:val="009930C9"/>
    <w:rsid w:val="00994BAA"/>
    <w:rsid w:val="0099537C"/>
    <w:rsid w:val="009A79A0"/>
    <w:rsid w:val="009B6CBE"/>
    <w:rsid w:val="009C41C2"/>
    <w:rsid w:val="009C6F95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EDC"/>
    <w:rsid w:val="00A57FDC"/>
    <w:rsid w:val="00A64291"/>
    <w:rsid w:val="00A72703"/>
    <w:rsid w:val="00A72B0E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AF5E5D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3F76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37F03"/>
    <w:rsid w:val="00C46493"/>
    <w:rsid w:val="00C50C73"/>
    <w:rsid w:val="00C51CCA"/>
    <w:rsid w:val="00C53312"/>
    <w:rsid w:val="00C56A49"/>
    <w:rsid w:val="00C609FF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456C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1BBE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1C13"/>
    <w:rsid w:val="00E233F1"/>
    <w:rsid w:val="00E26E07"/>
    <w:rsid w:val="00E272AB"/>
    <w:rsid w:val="00E368E4"/>
    <w:rsid w:val="00E42E8B"/>
    <w:rsid w:val="00E43204"/>
    <w:rsid w:val="00E45DBE"/>
    <w:rsid w:val="00E47334"/>
    <w:rsid w:val="00E525DD"/>
    <w:rsid w:val="00E57E28"/>
    <w:rsid w:val="00E60B47"/>
    <w:rsid w:val="00E80CAC"/>
    <w:rsid w:val="00E81504"/>
    <w:rsid w:val="00E8439C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721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2947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36B"/>
    <w:rsid w:val="00F8166E"/>
    <w:rsid w:val="00F81C31"/>
    <w:rsid w:val="00F8778A"/>
    <w:rsid w:val="00F87A01"/>
    <w:rsid w:val="00F941C8"/>
    <w:rsid w:val="00F96864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103C"/>
    <w:rsid w:val="00FD1607"/>
    <w:rsid w:val="00FD6839"/>
    <w:rsid w:val="00FD6F79"/>
    <w:rsid w:val="00FE0037"/>
    <w:rsid w:val="00FF0D6E"/>
    <w:rsid w:val="00FF1B6A"/>
    <w:rsid w:val="00FF40CF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D80A-1A95-4CB1-9B75-AF0BEC45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121</cp:revision>
  <cp:lastPrinted>2021-07-05T02:11:00Z</cp:lastPrinted>
  <dcterms:created xsi:type="dcterms:W3CDTF">2021-12-11T07:19:00Z</dcterms:created>
  <dcterms:modified xsi:type="dcterms:W3CDTF">2022-02-12T04:23:00Z</dcterms:modified>
</cp:coreProperties>
</file>