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#77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08 February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A total of </w:t>
      </w:r>
      <w:r w:rsidDel="00000000" w:rsidR="00000000" w:rsidRPr="00000000">
        <w:rPr>
          <w:rFonts w:ascii="Arial" w:cs="Arial" w:eastAsia="Arial" w:hAnsi="Arial"/>
          <w:b w:val="1"/>
          <w:color w:val="0070c0"/>
          <w:sz w:val="24"/>
          <w:szCs w:val="24"/>
          <w:rtl w:val="0"/>
        </w:rPr>
        <w:t xml:space="preserve">2,957,062 families</w:t>
      </w:r>
      <w:r w:rsidDel="00000000" w:rsidR="00000000" w:rsidRPr="00000000">
        <w:rPr>
          <w:rFonts w:ascii="Arial" w:cs="Arial" w:eastAsia="Arial" w:hAnsi="Arial"/>
          <w:color w:val="202124"/>
          <w:sz w:val="24"/>
          <w:szCs w:val="24"/>
          <w:rtl w:val="0"/>
        </w:rPr>
        <w:t xml:space="preserve"> or </w:t>
      </w:r>
      <w:r w:rsidDel="00000000" w:rsidR="00000000" w:rsidRPr="00000000">
        <w:rPr>
          <w:rFonts w:ascii="Arial" w:cs="Arial" w:eastAsia="Arial" w:hAnsi="Arial"/>
          <w:b w:val="1"/>
          <w:color w:val="0070c0"/>
          <w:sz w:val="24"/>
          <w:szCs w:val="24"/>
          <w:rtl w:val="0"/>
        </w:rPr>
        <w:t xml:space="preserve">10,521,488 persons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were affected by Typhoon “ODETTE” in</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b w:val="1"/>
          <w:color w:val="0070c0"/>
          <w:sz w:val="24"/>
          <w:szCs w:val="24"/>
          <w:rtl w:val="0"/>
        </w:rPr>
        <w:t xml:space="preserve">10,073 Barangays</w:t>
      </w:r>
      <w:r w:rsidDel="00000000" w:rsidR="00000000" w:rsidRPr="00000000">
        <w:rPr>
          <w:rFonts w:ascii="Arial" w:cs="Arial" w:eastAsia="Arial" w:hAnsi="Arial"/>
          <w:color w:val="202124"/>
          <w:sz w:val="24"/>
          <w:szCs w:val="24"/>
          <w:rtl w:val="0"/>
        </w:rPr>
        <w:t xml:space="preserve"> in </w:t>
      </w:r>
      <w:r w:rsidDel="00000000" w:rsidR="00000000" w:rsidRPr="00000000">
        <w:rPr>
          <w:rFonts w:ascii="Arial" w:cs="Arial" w:eastAsia="Arial" w:hAnsi="Arial"/>
          <w:b w:val="1"/>
          <w:color w:val="202124"/>
          <w:sz w:val="24"/>
          <w:szCs w:val="24"/>
          <w:rtl w:val="0"/>
        </w:rPr>
        <w:t xml:space="preserve">Regions V</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VI</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VII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VIII</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IX, X, XI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XII,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MIMAROPA</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and</w:t>
      </w:r>
      <w:r w:rsidDel="00000000" w:rsidR="00000000" w:rsidRPr="00000000">
        <w:rPr>
          <w:rFonts w:ascii="Arial" w:cs="Arial" w:eastAsia="Arial" w:hAnsi="Arial"/>
          <w:b w:val="1"/>
          <w:color w:val="202124"/>
          <w:sz w:val="24"/>
          <w:szCs w:val="24"/>
          <w:rtl w:val="0"/>
        </w:rPr>
        <w:t xml:space="preserve"> Caraga</w:t>
      </w:r>
      <w:r w:rsidDel="00000000" w:rsidR="00000000" w:rsidRPr="00000000">
        <w:rPr>
          <w:rFonts w:ascii="Arial" w:cs="Arial" w:eastAsia="Arial" w:hAnsi="Arial"/>
          <w:color w:val="202124"/>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2,957,062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10,521,488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3,713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717,189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2,805,821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73,022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175,933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67,867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238,960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690,002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10,123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4,680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387,839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1,544,867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29,200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4,681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1,351,021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4,372,482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1,314,069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16,734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15,217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10,308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21,170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16,200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21,712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9,901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8,313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38,562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31,554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31,831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24,030</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12,015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25,700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10,080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30,240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88,206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811,133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2,491,760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2,783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9,111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75,610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7,633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22,899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12,520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37,912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8,024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12,148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2,983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42,200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70,567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14,813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36,132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53,826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127,148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370,057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135,888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38,989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29,630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6,309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18,927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25,194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3,774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49,764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2,355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200,247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4,772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16,592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2,212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5,277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152,788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550,061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7,414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37,070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2,093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13,825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41,475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11,656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15,780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13,614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40,842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33,343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11,124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30,631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66,945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46,708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22,744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11,578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3,543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10,257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30,879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13,413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336,972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1,297,382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150,677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582,021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462,154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43,015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159,953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18,890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17,654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28,152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102,500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385,946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1,476,393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32,201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121,169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38,438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148,587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3,077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10,097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173,522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641,435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4,199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15,881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6,029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8,979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34,568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90,353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351,401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8,572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 VIII, and X after data validation on 08 February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0">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1">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2">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3">
      <w:pPr>
        <w:spacing w:after="0" w:line="240" w:lineRule="auto"/>
        <w:ind w:left="720" w:firstLine="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There are </w:t>
      </w:r>
      <w:r w:rsidDel="00000000" w:rsidR="00000000" w:rsidRPr="00000000">
        <w:rPr>
          <w:rFonts w:ascii="Arial" w:cs="Arial" w:eastAsia="Arial" w:hAnsi="Arial"/>
          <w:b w:val="1"/>
          <w:color w:val="0070c0"/>
          <w:sz w:val="24"/>
          <w:szCs w:val="24"/>
          <w:rtl w:val="0"/>
        </w:rPr>
        <w:t xml:space="preserve">20,751 families</w:t>
      </w:r>
      <w:r w:rsidDel="00000000" w:rsidR="00000000" w:rsidRPr="00000000">
        <w:rPr>
          <w:rFonts w:ascii="Arial" w:cs="Arial" w:eastAsia="Arial" w:hAnsi="Arial"/>
          <w:color w:val="222222"/>
          <w:sz w:val="24"/>
          <w:szCs w:val="24"/>
          <w:rtl w:val="0"/>
        </w:rPr>
        <w:t xml:space="preserve"> or</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80,084 persons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currently taking temporary shelter in</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759 evacuation centers</w:t>
      </w:r>
      <w:r w:rsidDel="00000000" w:rsidR="00000000" w:rsidRPr="00000000">
        <w:rPr>
          <w:rFonts w:ascii="Arial" w:cs="Arial" w:eastAsia="Arial" w:hAnsi="Arial"/>
          <w:color w:val="222222"/>
          <w:sz w:val="24"/>
          <w:szCs w:val="24"/>
          <w:rtl w:val="0"/>
        </w:rPr>
        <w:t xml:space="preserve"> in </w:t>
      </w:r>
      <w:r w:rsidDel="00000000" w:rsidR="00000000" w:rsidRPr="00000000">
        <w:rPr>
          <w:rFonts w:ascii="Arial" w:cs="Arial" w:eastAsia="Arial" w:hAnsi="Arial"/>
          <w:b w:val="1"/>
          <w:color w:val="222222"/>
          <w:sz w:val="24"/>
          <w:szCs w:val="24"/>
          <w:rtl w:val="0"/>
        </w:rPr>
        <w:t xml:space="preserve">Regions VI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VII</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VIII, X</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MIMAROPA</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and</w:t>
      </w:r>
      <w:r w:rsidDel="00000000" w:rsidR="00000000" w:rsidRPr="00000000">
        <w:rPr>
          <w:rFonts w:ascii="Arial" w:cs="Arial" w:eastAsia="Arial" w:hAnsi="Arial"/>
          <w:b w:val="1"/>
          <w:color w:val="222222"/>
          <w:sz w:val="24"/>
          <w:szCs w:val="24"/>
          <w:rtl w:val="0"/>
        </w:rPr>
        <w:t xml:space="preserve"> Caraga </w:t>
      </w:r>
      <w:r w:rsidDel="00000000" w:rsidR="00000000" w:rsidRPr="00000000">
        <w:rPr>
          <w:rFonts w:ascii="Arial" w:cs="Arial" w:eastAsia="Arial" w:hAnsi="Arial"/>
          <w:color w:val="222222"/>
          <w:sz w:val="24"/>
          <w:szCs w:val="24"/>
          <w:rtl w:val="0"/>
        </w:rPr>
        <w:t xml:space="preserve">(see Table 2).</w:t>
      </w:r>
    </w:p>
    <w:p w:rsidR="00000000" w:rsidDel="00000000" w:rsidP="00000000" w:rsidRDefault="00000000" w:rsidRPr="00000000" w14:paraId="0000090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9">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D">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4">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B">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10,594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581,201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20,751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2,201,551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80,084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54,489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235,005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54,030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232,930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3,932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125,352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502,039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b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7,072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27,313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1,005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b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b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b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25,578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98,016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b w:val="1"/>
                <w:sz w:val="20"/>
                <w:szCs w:val="20"/>
                <w:rtl w:val="0"/>
              </w:rPr>
              <w:t xml:space="preserve">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60,997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258,852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b w:val="1"/>
                <w:sz w:val="20"/>
                <w:szCs w:val="20"/>
                <w:rtl w:val="0"/>
              </w:rPr>
              <w:t xml:space="preserve">2,681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196,710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671,965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3,485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b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60,671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191,435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2,622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1,831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3,142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2,298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7,249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2,218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4,171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2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2,252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1,310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b w:val="1"/>
                <w:sz w:val="20"/>
                <w:szCs w:val="20"/>
                <w:rtl w:val="0"/>
              </w:rPr>
              <w:t xml:space="preserve">1,426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b w:val="1"/>
                <w:sz w:val="20"/>
                <w:szCs w:val="20"/>
                <w:rtl w:val="0"/>
              </w:rPr>
              <w:t xml:space="preserve">121,294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b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b w:val="1"/>
                <w:sz w:val="20"/>
                <w:szCs w:val="20"/>
                <w:rtl w:val="0"/>
              </w:rPr>
              <w:t xml:space="preserve">428,336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b w:val="1"/>
                <w:sz w:val="20"/>
                <w:szCs w:val="20"/>
                <w:rtl w:val="0"/>
              </w:rPr>
              <w:t xml:space="preserve">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2,657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3,154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6,176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8,097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6,383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19,149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8,405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3,208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7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14,363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2,876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1,959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8,913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b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b w:val="1"/>
                <w:sz w:val="20"/>
                <w:szCs w:val="20"/>
                <w:rtl w:val="0"/>
              </w:rPr>
              <w:t xml:space="preserve">2,838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b w:val="1"/>
                <w:sz w:val="20"/>
                <w:szCs w:val="20"/>
                <w:rtl w:val="0"/>
              </w:rPr>
              <w:t xml:space="preserve">9,342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b w:val="1"/>
                <w:sz w:val="20"/>
                <w:szCs w:val="20"/>
                <w:rtl w:val="0"/>
              </w:rPr>
              <w:t xml:space="preserve">11,907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b w:val="1"/>
                <w:sz w:val="20"/>
                <w:szCs w:val="20"/>
                <w:rtl w:val="0"/>
              </w:rPr>
              <w:t xml:space="preserve">42,852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b w:val="1"/>
                <w:sz w:val="20"/>
                <w:szCs w:val="20"/>
                <w:rtl w:val="0"/>
              </w:rPr>
              <w:t xml:space="preserve">465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b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b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b w:val="1"/>
                <w:sz w:val="20"/>
                <w:szCs w:val="20"/>
                <w:rtl w:val="0"/>
              </w:rPr>
              <w:t xml:space="preserve">37,195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b w:val="1"/>
                <w:sz w:val="20"/>
                <w:szCs w:val="20"/>
                <w:rtl w:val="0"/>
              </w:rPr>
              <w:t xml:space="preserve">7,407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b w:val="1"/>
                <w:sz w:val="20"/>
                <w:szCs w:val="20"/>
                <w:rtl w:val="0"/>
              </w:rPr>
              <w:t xml:space="preserve">141,988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b w:val="1"/>
                <w:sz w:val="20"/>
                <w:szCs w:val="20"/>
                <w:rtl w:val="0"/>
              </w:rPr>
              <w:t xml:space="preserve">29,342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0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b w:val="1"/>
                <w:sz w:val="20"/>
                <w:szCs w:val="20"/>
                <w:rtl w:val="0"/>
              </w:rPr>
              <w:t xml:space="preserve">710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b w:val="1"/>
                <w:sz w:val="20"/>
                <w:szCs w:val="20"/>
                <w:rtl w:val="0"/>
              </w:rPr>
              <w:t xml:space="preserve">353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b w:val="1"/>
                <w:sz w:val="20"/>
                <w:szCs w:val="20"/>
                <w:rtl w:val="0"/>
              </w:rPr>
              <w:t xml:space="preserve">28,982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b w:val="1"/>
                <w:sz w:val="20"/>
                <w:szCs w:val="20"/>
                <w:rtl w:val="0"/>
              </w:rPr>
              <w:t xml:space="preserve">7,407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b w:val="1"/>
                <w:sz w:val="20"/>
                <w:szCs w:val="20"/>
                <w:rtl w:val="0"/>
              </w:rPr>
              <w:t xml:space="preserve">107,764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b w:val="1"/>
                <w:sz w:val="20"/>
                <w:szCs w:val="20"/>
                <w:rtl w:val="0"/>
              </w:rPr>
              <w:t xml:space="preserve">29,342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b w:val="1"/>
                <w:sz w:val="20"/>
                <w:szCs w:val="20"/>
                <w:rtl w:val="0"/>
              </w:rPr>
              <w:t xml:space="preserve">28,972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b w:val="1"/>
                <w:sz w:val="20"/>
                <w:szCs w:val="20"/>
                <w:rtl w:val="0"/>
              </w:rPr>
              <w:t xml:space="preserve">115,522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3,790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14,707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E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b w:val="1"/>
                <w:sz w:val="20"/>
                <w:szCs w:val="20"/>
                <w:rtl w:val="0"/>
              </w:rPr>
              <w:t xml:space="preserve">3,619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b w:val="1"/>
                <w:sz w:val="20"/>
                <w:szCs w:val="20"/>
                <w:rtl w:val="0"/>
              </w:rPr>
              <w:t xml:space="preserve">15,089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b w:val="1"/>
                <w:sz w:val="20"/>
                <w:szCs w:val="20"/>
                <w:rtl w:val="0"/>
              </w:rPr>
              <w:t xml:space="preserve">2,004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257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136,122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b w:val="1"/>
                <w:sz w:val="20"/>
                <w:szCs w:val="20"/>
                <w:rtl w:val="0"/>
              </w:rPr>
              <w:t xml:space="preserve">12,338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b w:val="1"/>
                <w:sz w:val="20"/>
                <w:szCs w:val="20"/>
                <w:rtl w:val="0"/>
              </w:rPr>
              <w:t xml:space="preserve">526,751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b w:val="1"/>
                <w:sz w:val="20"/>
                <w:szCs w:val="20"/>
                <w:rtl w:val="0"/>
              </w:rPr>
              <w:t xml:space="preserve">46,716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b w:val="1"/>
                <w:sz w:val="20"/>
                <w:szCs w:val="20"/>
                <w:rtl w:val="0"/>
              </w:rPr>
              <w:t xml:space="preserve">5,938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b w:val="1"/>
                <w:sz w:val="20"/>
                <w:szCs w:val="20"/>
                <w:rtl w:val="0"/>
              </w:rPr>
              <w:t xml:space="preserve">23,223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bl>
    <w:p w:rsidR="00000000" w:rsidDel="00000000" w:rsidP="00000000" w:rsidRDefault="00000000" w:rsidRPr="00000000" w14:paraId="0000157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b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b w:val="1"/>
                <w:sz w:val="20"/>
                <w:szCs w:val="20"/>
                <w:rtl w:val="0"/>
              </w:rPr>
              <w:t xml:space="preserve">48,924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b w:val="1"/>
                <w:sz w:val="20"/>
                <w:szCs w:val="20"/>
                <w:rtl w:val="0"/>
              </w:rPr>
              <w:t xml:space="preserve">11,863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b w:val="1"/>
                <w:sz w:val="20"/>
                <w:szCs w:val="20"/>
                <w:rtl w:val="0"/>
              </w:rPr>
              <w:t xml:space="preserve">182,194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b w:val="1"/>
                <w:sz w:val="20"/>
                <w:szCs w:val="20"/>
                <w:rtl w:val="0"/>
              </w:rPr>
              <w:t xml:space="preserve">45,163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9,531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7,803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35,618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29,829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b w:val="1"/>
                <w:sz w:val="20"/>
                <w:szCs w:val="20"/>
                <w:rtl w:val="0"/>
              </w:rPr>
              <w:t xml:space="preserve">52,729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b w:val="1"/>
                <w:sz w:val="20"/>
                <w:szCs w:val="20"/>
                <w:rtl w:val="0"/>
              </w:rPr>
              <w:t xml:space="preserve">203,195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7,873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9B">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VIII, and X after data validation on 08 February 2022, 2PM. Hence, changes in figures are based on the ongoing assessment and validation that are continuously being conducted.</w:t>
      </w:r>
    </w:p>
    <w:p w:rsidR="00000000" w:rsidDel="00000000" w:rsidP="00000000" w:rsidRDefault="00000000" w:rsidRPr="00000000" w14:paraId="0000169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9D">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9E">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9F">
      <w:pPr>
        <w:spacing w:after="0" w:line="240" w:lineRule="auto"/>
        <w:ind w:left="720" w:firstLine="0"/>
        <w:jc w:val="both"/>
        <w:rPr>
          <w:rFonts w:ascii="Arial" w:cs="Arial" w:eastAsia="Arial" w:hAnsi="Arial"/>
          <w:b w:val="1"/>
          <w:color w:val="202124"/>
          <w:sz w:val="24"/>
          <w:szCs w:val="24"/>
        </w:rPr>
      </w:pPr>
      <w:r w:rsidDel="00000000" w:rsidR="00000000" w:rsidRPr="00000000">
        <w:rPr>
          <w:rFonts w:ascii="Arial" w:cs="Arial" w:eastAsia="Arial" w:hAnsi="Arial"/>
          <w:color w:val="202124"/>
          <w:sz w:val="24"/>
          <w:szCs w:val="24"/>
          <w:rtl w:val="0"/>
        </w:rPr>
        <w:t xml:space="preserve">There are</w:t>
      </w:r>
      <w:r w:rsidDel="00000000" w:rsidR="00000000" w:rsidRPr="00000000">
        <w:rPr>
          <w:rFonts w:ascii="Arial" w:cs="Arial" w:eastAsia="Arial" w:hAnsi="Arial"/>
          <w:b w:val="1"/>
          <w:color w:val="0070c0"/>
          <w:sz w:val="24"/>
          <w:szCs w:val="24"/>
          <w:rtl w:val="0"/>
        </w:rPr>
        <w:t xml:space="preserve"> 9,889 families</w:t>
      </w:r>
      <w:r w:rsidDel="00000000" w:rsidR="00000000" w:rsidRPr="00000000">
        <w:rPr>
          <w:rFonts w:ascii="Arial" w:cs="Arial" w:eastAsia="Arial" w:hAnsi="Arial"/>
          <w:color w:val="202124"/>
          <w:sz w:val="24"/>
          <w:szCs w:val="24"/>
          <w:rtl w:val="0"/>
        </w:rPr>
        <w:t xml:space="preserve"> or</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b w:val="1"/>
          <w:color w:val="0070c0"/>
          <w:sz w:val="24"/>
          <w:szCs w:val="24"/>
          <w:rtl w:val="0"/>
        </w:rPr>
        <w:t xml:space="preserve">32,489 persons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temporarily staying with their relatives and/or friends in</w:t>
      </w:r>
      <w:r w:rsidDel="00000000" w:rsidR="00000000" w:rsidRPr="00000000">
        <w:rPr>
          <w:rFonts w:ascii="Arial" w:cs="Arial" w:eastAsia="Arial" w:hAnsi="Arial"/>
          <w:b w:val="1"/>
          <w:color w:val="202124"/>
          <w:sz w:val="24"/>
          <w:szCs w:val="24"/>
          <w:rtl w:val="0"/>
        </w:rPr>
        <w:t xml:space="preserve"> Regions VI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VIII </w:t>
      </w:r>
      <w:r w:rsidDel="00000000" w:rsidR="00000000" w:rsidRPr="00000000">
        <w:rPr>
          <w:rFonts w:ascii="Arial" w:cs="Arial" w:eastAsia="Arial" w:hAnsi="Arial"/>
          <w:color w:val="202124"/>
          <w:sz w:val="24"/>
          <w:szCs w:val="24"/>
          <w:rtl w:val="0"/>
        </w:rPr>
        <w:t xml:space="preserve">and</w:t>
      </w:r>
      <w:r w:rsidDel="00000000" w:rsidR="00000000" w:rsidRPr="00000000">
        <w:rPr>
          <w:rFonts w:ascii="Arial" w:cs="Arial" w:eastAsia="Arial" w:hAnsi="Arial"/>
          <w:b w:val="1"/>
          <w:color w:val="202124"/>
          <w:sz w:val="24"/>
          <w:szCs w:val="24"/>
          <w:rtl w:val="0"/>
        </w:rPr>
        <w:t xml:space="preserve"> Caraga </w:t>
      </w:r>
      <w:r w:rsidDel="00000000" w:rsidR="00000000" w:rsidRPr="00000000">
        <w:rPr>
          <w:rFonts w:ascii="Arial" w:cs="Arial" w:eastAsia="Arial" w:hAnsi="Arial"/>
          <w:color w:val="202124"/>
          <w:sz w:val="24"/>
          <w:szCs w:val="24"/>
          <w:rtl w:val="0"/>
        </w:rPr>
        <w:t xml:space="preserve">(see Table 3).</w:t>
      </w:r>
      <w:r w:rsidDel="00000000" w:rsidR="00000000" w:rsidRPr="00000000">
        <w:rPr>
          <w:rtl w:val="0"/>
        </w:rPr>
      </w:r>
    </w:p>
    <w:p w:rsidR="00000000" w:rsidDel="00000000" w:rsidP="00000000" w:rsidRDefault="00000000" w:rsidRPr="00000000" w14:paraId="000016A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1">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7">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C">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1">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center"/>
              <w:rPr/>
            </w:pPr>
            <w:r w:rsidDel="00000000" w:rsidR="00000000" w:rsidRPr="00000000">
              <w:rPr>
                <w:rFonts w:ascii="Arial" w:cs="Arial" w:eastAsia="Arial" w:hAnsi="Arial"/>
                <w:b w:val="1"/>
                <w:sz w:val="20"/>
                <w:szCs w:val="20"/>
                <w:rtl w:val="0"/>
              </w:rPr>
              <w:t xml:space="preserve">427,670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jc w:val="center"/>
              <w:rPr/>
            </w:pPr>
            <w:r w:rsidDel="00000000" w:rsidR="00000000" w:rsidRPr="00000000">
              <w:rPr>
                <w:rFonts w:ascii="Arial" w:cs="Arial" w:eastAsia="Arial" w:hAnsi="Arial"/>
                <w:b w:val="1"/>
                <w:sz w:val="20"/>
                <w:szCs w:val="20"/>
                <w:rtl w:val="0"/>
              </w:rPr>
              <w:t xml:space="preserve">9,889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center"/>
              <w:rPr/>
            </w:pPr>
            <w:r w:rsidDel="00000000" w:rsidR="00000000" w:rsidRPr="00000000">
              <w:rPr>
                <w:rFonts w:ascii="Arial" w:cs="Arial" w:eastAsia="Arial" w:hAnsi="Arial"/>
                <w:b w:val="1"/>
                <w:sz w:val="20"/>
                <w:szCs w:val="20"/>
                <w:rtl w:val="0"/>
              </w:rPr>
              <w:t xml:space="preserve">1,543,754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center"/>
              <w:rPr/>
            </w:pPr>
            <w:r w:rsidDel="00000000" w:rsidR="00000000" w:rsidRPr="00000000">
              <w:rPr>
                <w:rFonts w:ascii="Arial" w:cs="Arial" w:eastAsia="Arial" w:hAnsi="Arial"/>
                <w:b w:val="1"/>
                <w:sz w:val="20"/>
                <w:szCs w:val="20"/>
                <w:rtl w:val="0"/>
              </w:rPr>
              <w:t xml:space="preserve">32,489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6">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b w:val="1"/>
                <w:sz w:val="20"/>
                <w:szCs w:val="20"/>
                <w:rtl w:val="0"/>
              </w:rPr>
              <w:t xml:space="preserve">204,123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b w:val="1"/>
                <w:sz w:val="20"/>
                <w:szCs w:val="20"/>
                <w:rtl w:val="0"/>
              </w:rPr>
              <w:t xml:space="preserve">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b w:val="1"/>
                <w:sz w:val="20"/>
                <w:szCs w:val="20"/>
                <w:rtl w:val="0"/>
              </w:rPr>
              <w:t xml:space="preserve">803,636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b w:val="1"/>
                <w:sz w:val="20"/>
                <w:szCs w:val="20"/>
                <w:rtl w:val="0"/>
              </w:rPr>
              <w:t xml:space="preserve">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b w:val="1"/>
                <w:sz w:val="20"/>
                <w:szCs w:val="20"/>
                <w:rtl w:val="0"/>
              </w:rPr>
              <w:t xml:space="preserve">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b w:val="1"/>
                <w:sz w:val="20"/>
                <w:szCs w:val="20"/>
                <w:rtl w:val="0"/>
              </w:rPr>
              <w:t xml:space="preserve">20,463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b w:val="1"/>
                <w:sz w:val="20"/>
                <w:szCs w:val="20"/>
                <w:rtl w:val="0"/>
              </w:rPr>
              <w:t xml:space="preserve">11,046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b w:val="1"/>
                <w:sz w:val="20"/>
                <w:szCs w:val="20"/>
                <w:rtl w:val="0"/>
              </w:rPr>
              <w:t xml:space="preserve">37,918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b w:val="1"/>
                <w:sz w:val="20"/>
                <w:szCs w:val="20"/>
                <w:rtl w:val="0"/>
              </w:rPr>
              <w:t xml:space="preserve">34,513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b w:val="1"/>
                <w:sz w:val="20"/>
                <w:szCs w:val="20"/>
                <w:rtl w:val="0"/>
              </w:rPr>
              <w:t xml:space="preserve">142,836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b w:val="1"/>
                <w:sz w:val="20"/>
                <w:szCs w:val="20"/>
                <w:rtl w:val="0"/>
              </w:rPr>
              <w:t xml:space="preserve">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2,521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9,890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1,430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8B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b w:val="1"/>
                <w:sz w:val="20"/>
                <w:szCs w:val="20"/>
                <w:rtl w:val="0"/>
              </w:rPr>
              <w:t xml:space="preserve">140,456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b w:val="1"/>
                <w:sz w:val="20"/>
                <w:szCs w:val="20"/>
                <w:rtl w:val="0"/>
              </w:rPr>
              <w:t xml:space="preserve">556,440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b w:val="1"/>
                <w:sz w:val="20"/>
                <w:szCs w:val="20"/>
                <w:rtl w:val="0"/>
              </w:rPr>
              <w:t xml:space="preserve">160,492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b w:val="1"/>
                <w:sz w:val="20"/>
                <w:szCs w:val="20"/>
                <w:rtl w:val="0"/>
              </w:rPr>
              <w:t xml:space="preserve">488,710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b w:val="1"/>
                <w:sz w:val="20"/>
                <w:szCs w:val="20"/>
                <w:rtl w:val="0"/>
              </w:rPr>
              <w:t xml:space="preserve">17,428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b w:val="1"/>
                <w:sz w:val="20"/>
                <w:szCs w:val="20"/>
                <w:rtl w:val="0"/>
              </w:rPr>
              <w:t xml:space="preserve">65,900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3,801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1,601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5,036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B1">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b w:val="1"/>
                <w:sz w:val="20"/>
                <w:szCs w:val="20"/>
                <w:rtl w:val="0"/>
              </w:rPr>
              <w:t xml:space="preserve">141,879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b w:val="1"/>
                <w:sz w:val="20"/>
                <w:szCs w:val="20"/>
                <w:rtl w:val="0"/>
              </w:rPr>
              <w:t xml:space="preserve">417,954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3,552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4,051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11,928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35,784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108,087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311,770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7,768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b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b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b w:val="1"/>
                <w:sz w:val="20"/>
                <w:szCs w:val="20"/>
                <w:rtl w:val="0"/>
              </w:rPr>
              <w:t xml:space="preserve">4,827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A5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3,991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b w:val="1"/>
                <w:sz w:val="20"/>
                <w:szCs w:val="20"/>
                <w:rtl w:val="0"/>
              </w:rPr>
              <w:t xml:space="preserve">6,486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b w:val="1"/>
                <w:sz w:val="20"/>
                <w:szCs w:val="20"/>
                <w:rtl w:val="0"/>
              </w:rPr>
              <w:t xml:space="preserve">2,424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b w:val="1"/>
                <w:sz w:val="20"/>
                <w:szCs w:val="20"/>
                <w:rtl w:val="0"/>
              </w:rPr>
              <w:t xml:space="preserve">25,846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b w:val="1"/>
                <w:sz w:val="20"/>
                <w:szCs w:val="20"/>
                <w:rtl w:val="0"/>
              </w:rPr>
              <w:t xml:space="preserve">10,517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7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b w:val="1"/>
                <w:sz w:val="20"/>
                <w:szCs w:val="20"/>
                <w:rtl w:val="0"/>
              </w:rPr>
              <w:t xml:space="preserve">5,925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b w:val="1"/>
                <w:sz w:val="20"/>
                <w:szCs w:val="20"/>
                <w:rtl w:val="0"/>
              </w:rPr>
              <w:t xml:space="preserve">2,424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b w:val="1"/>
                <w:sz w:val="20"/>
                <w:szCs w:val="20"/>
                <w:rtl w:val="0"/>
              </w:rPr>
              <w:t xml:space="preserve">23,788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b w:val="1"/>
                <w:sz w:val="20"/>
                <w:szCs w:val="20"/>
                <w:rtl w:val="0"/>
              </w:rPr>
              <w:t xml:space="preserve">10,517</w:t>
            </w:r>
            <w:r w:rsidDel="00000000" w:rsidR="00000000" w:rsidRPr="00000000">
              <w:rPr>
                <w:rtl w:val="0"/>
              </w:rPr>
            </w:r>
          </w:p>
        </w:tc>
      </w:tr>
    </w:tbl>
    <w:p w:rsidR="00000000" w:rsidDel="00000000" w:rsidP="00000000" w:rsidRDefault="00000000" w:rsidRPr="00000000" w14:paraId="00001A8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AD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AF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10">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b w:val="1"/>
                <w:sz w:val="20"/>
                <w:szCs w:val="20"/>
                <w:rtl w:val="0"/>
              </w:rPr>
              <w:t xml:space="preserve">46,600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b w:val="1"/>
                <w:sz w:val="20"/>
                <w:szCs w:val="20"/>
                <w:rtl w:val="0"/>
              </w:rPr>
              <w:t xml:space="preserve">7,388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b w:val="1"/>
                <w:sz w:val="20"/>
                <w:szCs w:val="20"/>
                <w:rtl w:val="0"/>
              </w:rPr>
              <w:t xml:space="preserve">189,078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b w:val="1"/>
                <w:sz w:val="20"/>
                <w:szCs w:val="20"/>
                <w:rtl w:val="0"/>
              </w:rPr>
              <w:t xml:space="preserve">21,610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b w:val="1"/>
                <w:sz w:val="20"/>
                <w:szCs w:val="20"/>
                <w:rtl w:val="0"/>
              </w:rPr>
              <w:t xml:space="preserve">20,321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b w:val="1"/>
                <w:sz w:val="20"/>
                <w:szCs w:val="20"/>
                <w:rtl w:val="0"/>
              </w:rPr>
              <w:t xml:space="preserve">7,388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b w:val="1"/>
                <w:sz w:val="20"/>
                <w:szCs w:val="20"/>
                <w:rtl w:val="0"/>
              </w:rPr>
              <w:t xml:space="preserve">73,514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b w:val="1"/>
                <w:sz w:val="20"/>
                <w:szCs w:val="20"/>
                <w:rtl w:val="0"/>
              </w:rPr>
              <w:t xml:space="preserve">21,610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i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5,950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15,144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b w:val="1"/>
                <w:sz w:val="20"/>
                <w:szCs w:val="20"/>
                <w:rtl w:val="0"/>
              </w:rPr>
              <w:t xml:space="preserve">13,791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b w:val="1"/>
                <w:sz w:val="20"/>
                <w:szCs w:val="20"/>
                <w:rtl w:val="0"/>
              </w:rPr>
              <w:t xml:space="preserve">60,974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F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11">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VIII, and X  after data validation on 08 February 2022, 2PM. Hence, changes in figures are based on the ongoing assessment and validation that are continuously being conducted.</w:t>
      </w:r>
    </w:p>
    <w:p w:rsidR="00000000" w:rsidDel="00000000" w:rsidP="00000000" w:rsidRDefault="00000000" w:rsidRPr="00000000" w14:paraId="00001C12">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13">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14">
      <w:pPr>
        <w:numPr>
          <w:ilvl w:val="0"/>
          <w:numId w:val="8"/>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15">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30,640 families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color w:val="222222"/>
          <w:sz w:val="24"/>
          <w:szCs w:val="24"/>
          <w:rtl w:val="0"/>
        </w:rPr>
        <w:t xml:space="preserve">or </w:t>
      </w:r>
      <w:r w:rsidDel="00000000" w:rsidR="00000000" w:rsidRPr="00000000">
        <w:rPr>
          <w:rFonts w:ascii="Arial" w:cs="Arial" w:eastAsia="Arial" w:hAnsi="Arial"/>
          <w:b w:val="1"/>
          <w:color w:val="0070c0"/>
          <w:sz w:val="24"/>
          <w:szCs w:val="24"/>
          <w:rtl w:val="0"/>
        </w:rPr>
        <w:t xml:space="preserve">112,573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C1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C17">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1D">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22">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15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27">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center"/>
              <w:rPr/>
            </w:pPr>
            <w:r w:rsidDel="00000000" w:rsidR="00000000" w:rsidRPr="00000000">
              <w:rPr>
                <w:rFonts w:ascii="Arial" w:cs="Arial" w:eastAsia="Arial" w:hAnsi="Arial"/>
                <w:b w:val="1"/>
                <w:sz w:val="20"/>
                <w:szCs w:val="20"/>
                <w:rtl w:val="0"/>
              </w:rPr>
              <w:t xml:space="preserve">1,008,871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center"/>
              <w:rPr/>
            </w:pPr>
            <w:r w:rsidDel="00000000" w:rsidR="00000000" w:rsidRPr="00000000">
              <w:rPr>
                <w:rFonts w:ascii="Arial" w:cs="Arial" w:eastAsia="Arial" w:hAnsi="Arial"/>
                <w:b w:val="1"/>
                <w:sz w:val="20"/>
                <w:szCs w:val="20"/>
                <w:rtl w:val="0"/>
              </w:rPr>
              <w:t xml:space="preserve">30,640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center"/>
              <w:rPr/>
            </w:pPr>
            <w:r w:rsidDel="00000000" w:rsidR="00000000" w:rsidRPr="00000000">
              <w:rPr>
                <w:rFonts w:ascii="Arial" w:cs="Arial" w:eastAsia="Arial" w:hAnsi="Arial"/>
                <w:b w:val="1"/>
                <w:sz w:val="20"/>
                <w:szCs w:val="20"/>
                <w:rtl w:val="0"/>
              </w:rPr>
              <w:t xml:space="preserve">3,745,305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center"/>
              <w:rPr/>
            </w:pPr>
            <w:r w:rsidDel="00000000" w:rsidR="00000000" w:rsidRPr="00000000">
              <w:rPr>
                <w:rFonts w:ascii="Arial" w:cs="Arial" w:eastAsia="Arial" w:hAnsi="Arial"/>
                <w:b w:val="1"/>
                <w:sz w:val="20"/>
                <w:szCs w:val="20"/>
                <w:rtl w:val="0"/>
              </w:rPr>
              <w:t xml:space="preserve">112,573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b w:val="1"/>
                <w:sz w:val="20"/>
                <w:szCs w:val="20"/>
                <w:rtl w:val="0"/>
              </w:rPr>
              <w:t xml:space="preserve">63,932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b w:val="1"/>
                <w:sz w:val="20"/>
                <w:szCs w:val="20"/>
                <w:rtl w:val="0"/>
              </w:rPr>
              <w:t xml:space="preserve">269,659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b w:val="1"/>
                <w:sz w:val="20"/>
                <w:szCs w:val="20"/>
                <w:rtl w:val="0"/>
              </w:rPr>
              <w:t xml:space="preserve">63,452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b w:val="1"/>
                <w:sz w:val="20"/>
                <w:szCs w:val="20"/>
                <w:rtl w:val="0"/>
              </w:rPr>
              <w:t xml:space="preserve">267,460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D1">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E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b w:val="1"/>
                <w:sz w:val="20"/>
                <w:szCs w:val="20"/>
                <w:rtl w:val="0"/>
              </w:rPr>
              <w:t xml:space="preserve">329,475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b w:val="1"/>
                <w:sz w:val="20"/>
                <w:szCs w:val="20"/>
                <w:rtl w:val="0"/>
              </w:rPr>
              <w:t xml:space="preserve">1,305,675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b w:val="1"/>
                <w:sz w:val="20"/>
                <w:szCs w:val="20"/>
                <w:rtl w:val="0"/>
              </w:rPr>
              <w:t xml:space="preserve">392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b w:val="1"/>
                <w:sz w:val="20"/>
                <w:szCs w:val="20"/>
                <w:rtl w:val="0"/>
              </w:rPr>
              <w:t xml:space="preserve">12,959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b w:val="1"/>
                <w:sz w:val="20"/>
                <w:szCs w:val="20"/>
                <w:rtl w:val="0"/>
              </w:rPr>
              <w:t xml:space="preserve">47,776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3,163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2,947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9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b w:val="1"/>
                <w:sz w:val="20"/>
                <w:szCs w:val="20"/>
                <w:rtl w:val="0"/>
              </w:rPr>
              <w:t xml:space="preserve">26,759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b w:val="1"/>
                <w:sz w:val="20"/>
                <w:szCs w:val="20"/>
                <w:rtl w:val="0"/>
              </w:rPr>
              <w:t xml:space="preserve">96,652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7,920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b w:val="1"/>
                <w:sz w:val="20"/>
                <w:szCs w:val="20"/>
                <w:rtl w:val="0"/>
              </w:rPr>
              <w:t xml:space="preserve">60,091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b w:val="1"/>
                <w:sz w:val="20"/>
                <w:szCs w:val="20"/>
                <w:rtl w:val="0"/>
              </w:rPr>
              <w:t xml:space="preserve">240,852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b w:val="1"/>
                <w:sz w:val="20"/>
                <w:szCs w:val="20"/>
                <w:rtl w:val="0"/>
              </w:rPr>
              <w:t xml:space="preserve">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4,637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16,864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2,810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F0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b w:val="1"/>
                <w:sz w:val="20"/>
                <w:szCs w:val="20"/>
                <w:rtl w:val="0"/>
              </w:rPr>
              <w:t xml:space="preserve">201,453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b w:val="1"/>
                <w:sz w:val="20"/>
                <w:szCs w:val="20"/>
                <w:rtl w:val="0"/>
              </w:rPr>
              <w:t xml:space="preserve">815,292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b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b w:val="1"/>
                <w:sz w:val="20"/>
                <w:szCs w:val="20"/>
                <w:rtl w:val="0"/>
              </w:rPr>
              <w:t xml:space="preserve">357,202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b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b w:val="1"/>
                <w:sz w:val="20"/>
                <w:szCs w:val="20"/>
                <w:rtl w:val="0"/>
              </w:rPr>
              <w:t xml:space="preserve">1,160,675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b w:val="1"/>
                <w:sz w:val="20"/>
                <w:szCs w:val="20"/>
                <w:rtl w:val="0"/>
              </w:rPr>
              <w:t xml:space="preserve">3,488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b w:val="1"/>
                <w:sz w:val="20"/>
                <w:szCs w:val="20"/>
                <w:rtl w:val="0"/>
              </w:rPr>
              <w:t xml:space="preserve">78,099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b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b w:val="1"/>
                <w:sz w:val="20"/>
                <w:szCs w:val="20"/>
                <w:rtl w:val="0"/>
              </w:rPr>
              <w:t xml:space="preserve">257,335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b w:val="1"/>
                <w:sz w:val="20"/>
                <w:szCs w:val="20"/>
                <w:rtl w:val="0"/>
              </w:rPr>
              <w:t xml:space="preserve">2,625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1,496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1,831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6,413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7,415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1,186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2,142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8,212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1,158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4,229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10,380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08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1,310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b w:val="1"/>
                <w:sz w:val="20"/>
                <w:szCs w:val="20"/>
                <w:rtl w:val="0"/>
              </w:rPr>
              <w:t xml:space="preserve">263,173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b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b w:val="1"/>
                <w:sz w:val="20"/>
                <w:szCs w:val="20"/>
                <w:rtl w:val="0"/>
              </w:rPr>
              <w:t xml:space="preserve">846,290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b w:val="1"/>
                <w:sz w:val="20"/>
                <w:szCs w:val="20"/>
                <w:rtl w:val="0"/>
              </w:rPr>
              <w:t xml:space="preserve">398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2,891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1,986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6,706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1,498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7,201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3,046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12,793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12,148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13,068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42,200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6,383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19,149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127,148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370,057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3,208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1,139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6,893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2,981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b w:val="1"/>
                <w:sz w:val="20"/>
                <w:szCs w:val="20"/>
                <w:rtl w:val="0"/>
              </w:rPr>
              <w:t xml:space="preserve">9,371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b w:val="1"/>
                <w:sz w:val="20"/>
                <w:szCs w:val="20"/>
                <w:rtl w:val="0"/>
              </w:rPr>
              <w:t xml:space="preserve">13,083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b w:val="1"/>
                <w:sz w:val="20"/>
                <w:szCs w:val="20"/>
                <w:rtl w:val="0"/>
              </w:rPr>
              <w:t xml:space="preserve">47,679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b w:val="1"/>
                <w:sz w:val="20"/>
                <w:szCs w:val="20"/>
                <w:rtl w:val="0"/>
              </w:rPr>
              <w:t xml:space="preserve">465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0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1,299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b w:val="1"/>
                <w:sz w:val="20"/>
                <w:szCs w:val="20"/>
                <w:rtl w:val="0"/>
              </w:rPr>
              <w:t xml:space="preserve">43,681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b w:val="1"/>
                <w:sz w:val="20"/>
                <w:szCs w:val="20"/>
                <w:rtl w:val="0"/>
              </w:rPr>
              <w:t xml:space="preserve">9,831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b w:val="1"/>
                <w:sz w:val="20"/>
                <w:szCs w:val="20"/>
                <w:rtl w:val="0"/>
              </w:rPr>
              <w:t xml:space="preserve">167,834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b w:val="1"/>
                <w:sz w:val="20"/>
                <w:szCs w:val="20"/>
                <w:rtl w:val="0"/>
              </w:rPr>
              <w:t xml:space="preserve">39,859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9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b w:val="1"/>
                <w:sz w:val="20"/>
                <w:szCs w:val="20"/>
                <w:rtl w:val="0"/>
              </w:rPr>
              <w:t xml:space="preserve">34,907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b w:val="1"/>
                <w:sz w:val="20"/>
                <w:szCs w:val="20"/>
                <w:rtl w:val="0"/>
              </w:rPr>
              <w:t xml:space="preserve">9,831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b w:val="1"/>
                <w:sz w:val="20"/>
                <w:szCs w:val="20"/>
                <w:rtl w:val="0"/>
              </w:rPr>
              <w:t xml:space="preserve">131,552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b w:val="1"/>
                <w:sz w:val="20"/>
                <w:szCs w:val="20"/>
                <w:rtl w:val="0"/>
              </w:rPr>
              <w:t xml:space="preserve">39,859</w:t>
            </w:r>
            <w:r w:rsidDel="00000000" w:rsidR="00000000" w:rsidRPr="00000000">
              <w:rPr>
                <w:rtl w:val="0"/>
              </w:rPr>
            </w:r>
          </w:p>
        </w:tc>
      </w:tr>
    </w:tbl>
    <w:p w:rsidR="00000000" w:rsidDel="00000000" w:rsidP="00000000" w:rsidRDefault="00000000" w:rsidRPr="00000000" w14:paraId="000022B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2,803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1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b w:val="1"/>
                <w:sz w:val="20"/>
                <w:szCs w:val="20"/>
                <w:rtl w:val="0"/>
              </w:rPr>
              <w:t xml:space="preserve">29,498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b w:val="1"/>
                <w:sz w:val="20"/>
                <w:szCs w:val="20"/>
                <w:rtl w:val="0"/>
              </w:rPr>
              <w:t xml:space="preserve">117,352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b w:val="1"/>
                <w:sz w:val="20"/>
                <w:szCs w:val="20"/>
                <w:rtl w:val="0"/>
              </w:rPr>
              <w:t xml:space="preserve">3,790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b w:val="1"/>
                <w:sz w:val="20"/>
                <w:szCs w:val="20"/>
                <w:rtl w:val="0"/>
              </w:rPr>
              <w:t xml:space="preserve">14,707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b w:val="1"/>
                <w:sz w:val="20"/>
                <w:szCs w:val="20"/>
                <w:rtl w:val="0"/>
              </w:rPr>
              <w:t xml:space="preserve">3,621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b w:val="1"/>
                <w:sz w:val="20"/>
                <w:szCs w:val="20"/>
                <w:rtl w:val="0"/>
              </w:rPr>
              <w:t xml:space="preserve">15,101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A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6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7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b w:val="1"/>
                <w:sz w:val="20"/>
                <w:szCs w:val="20"/>
                <w:rtl w:val="0"/>
              </w:rPr>
              <w:t xml:space="preserve">182,722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b w:val="1"/>
                <w:sz w:val="20"/>
                <w:szCs w:val="20"/>
                <w:rtl w:val="0"/>
              </w:rPr>
              <w:t xml:space="preserve">19,726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b w:val="1"/>
                <w:sz w:val="20"/>
                <w:szCs w:val="20"/>
                <w:rtl w:val="0"/>
              </w:rPr>
              <w:t xml:space="preserve">715,829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b w:val="1"/>
                <w:sz w:val="20"/>
                <w:szCs w:val="20"/>
                <w:rtl w:val="0"/>
              </w:rPr>
              <w:t xml:space="preserve">68,326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b w:val="1"/>
                <w:sz w:val="20"/>
                <w:szCs w:val="20"/>
                <w:rtl w:val="0"/>
              </w:rPr>
              <w:t xml:space="preserve">8,162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b w:val="1"/>
                <w:sz w:val="20"/>
                <w:szCs w:val="20"/>
                <w:rtl w:val="0"/>
              </w:rPr>
              <w:t xml:space="preserve">31,926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b w:val="1"/>
                <w:sz w:val="20"/>
                <w:szCs w:val="20"/>
                <w:rtl w:val="0"/>
              </w:rPr>
              <w:t xml:space="preserve">69,245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b w:val="1"/>
                <w:sz w:val="20"/>
                <w:szCs w:val="20"/>
                <w:rtl w:val="0"/>
              </w:rPr>
              <w:t xml:space="preserve">19,251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b w:val="1"/>
                <w:sz w:val="20"/>
                <w:szCs w:val="20"/>
                <w:rtl w:val="0"/>
              </w:rPr>
              <w:t xml:space="preserve">255,708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b w:val="1"/>
                <w:sz w:val="20"/>
                <w:szCs w:val="20"/>
                <w:rtl w:val="0"/>
              </w:rPr>
              <w:t xml:space="preserve">66,773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3,085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i w:val="1"/>
                <w:sz w:val="20"/>
                <w:szCs w:val="20"/>
                <w:rtl w:val="0"/>
              </w:rPr>
              <w:t xml:space="preserve">8,431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23,694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10,354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8,626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39,109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33,320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b w:val="1"/>
                <w:sz w:val="20"/>
                <w:szCs w:val="20"/>
                <w:rtl w:val="0"/>
              </w:rPr>
              <w:t xml:space="preserve">66,520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b w:val="1"/>
                <w:sz w:val="20"/>
                <w:szCs w:val="20"/>
                <w:rtl w:val="0"/>
              </w:rPr>
              <w:t xml:space="preserve">264,169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2,216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8,460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C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DF">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VIII, and X after data validation on 08 February 2022, 2PM. Hence, changes in figures are based on the ongoing assessment and validation that are continuously being conducted.</w:t>
      </w:r>
    </w:p>
    <w:p w:rsidR="00000000" w:rsidDel="00000000" w:rsidP="00000000" w:rsidRDefault="00000000" w:rsidRPr="00000000" w14:paraId="000025E0">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5E1">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5E2">
      <w:pPr>
        <w:numPr>
          <w:ilvl w:val="0"/>
          <w:numId w:val="4"/>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5E3">
      <w:pPr>
        <w:spacing w:after="0" w:line="240" w:lineRule="auto"/>
        <w:ind w:left="426" w:firstLine="0"/>
        <w:jc w:val="both"/>
        <w:rPr>
          <w:rFonts w:ascii="Arial" w:cs="Arial" w:eastAsia="Arial" w:hAnsi="Arial"/>
          <w:b w:val="1"/>
          <w:color w:val="222222"/>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1,880,111 houses</w:t>
      </w:r>
      <w:r w:rsidDel="00000000" w:rsidR="00000000" w:rsidRPr="00000000">
        <w:rPr>
          <w:rFonts w:ascii="Arial" w:cs="Arial" w:eastAsia="Arial" w:hAnsi="Arial"/>
          <w:color w:val="222222"/>
          <w:sz w:val="24"/>
          <w:szCs w:val="24"/>
          <w:rtl w:val="0"/>
        </w:rPr>
        <w:t xml:space="preserve"> were damaged; of which,</w:t>
      </w:r>
      <w:r w:rsidDel="00000000" w:rsidR="00000000" w:rsidRPr="00000000">
        <w:rPr>
          <w:rFonts w:ascii="Arial" w:cs="Arial" w:eastAsia="Arial" w:hAnsi="Arial"/>
          <w:b w:val="1"/>
          <w:color w:val="0070c0"/>
          <w:sz w:val="24"/>
          <w:szCs w:val="24"/>
          <w:rtl w:val="0"/>
        </w:rPr>
        <w:t xml:space="preserve"> 431,611</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are</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color w:val="222222"/>
          <w:sz w:val="24"/>
          <w:szCs w:val="24"/>
          <w:rtl w:val="0"/>
        </w:rPr>
        <w:t xml:space="preserve"> and </w:t>
      </w:r>
      <w:r w:rsidDel="00000000" w:rsidR="00000000" w:rsidRPr="00000000">
        <w:rPr>
          <w:rFonts w:ascii="Arial" w:cs="Arial" w:eastAsia="Arial" w:hAnsi="Arial"/>
          <w:b w:val="1"/>
          <w:color w:val="0070c0"/>
          <w:sz w:val="24"/>
          <w:szCs w:val="24"/>
          <w:rtl w:val="0"/>
        </w:rPr>
        <w:t xml:space="preserve">1,448,500</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are</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color w:val="222222"/>
          <w:sz w:val="24"/>
          <w:szCs w:val="24"/>
          <w:rtl w:val="0"/>
        </w:rPr>
        <w:t xml:space="preserve"> in </w:t>
      </w:r>
      <w:r w:rsidDel="00000000" w:rsidR="00000000" w:rsidRPr="00000000">
        <w:rPr>
          <w:rFonts w:ascii="Arial" w:cs="Arial" w:eastAsia="Arial" w:hAnsi="Arial"/>
          <w:b w:val="1"/>
          <w:color w:val="222222"/>
          <w:sz w:val="24"/>
          <w:szCs w:val="24"/>
          <w:rtl w:val="0"/>
        </w:rPr>
        <w:t xml:space="preserve">Regions VI, VII, VIII, IX, X, MIMAROPA </w:t>
      </w:r>
      <w:r w:rsidDel="00000000" w:rsidR="00000000" w:rsidRPr="00000000">
        <w:rPr>
          <w:rFonts w:ascii="Arial" w:cs="Arial" w:eastAsia="Arial" w:hAnsi="Arial"/>
          <w:color w:val="222222"/>
          <w:sz w:val="24"/>
          <w:szCs w:val="24"/>
          <w:rtl w:val="0"/>
        </w:rPr>
        <w:t xml:space="preserve">and </w:t>
      </w:r>
      <w:r w:rsidDel="00000000" w:rsidR="00000000" w:rsidRPr="00000000">
        <w:rPr>
          <w:rFonts w:ascii="Arial" w:cs="Arial" w:eastAsia="Arial" w:hAnsi="Arial"/>
          <w:b w:val="1"/>
          <w:color w:val="222222"/>
          <w:sz w:val="24"/>
          <w:szCs w:val="24"/>
          <w:rtl w:val="0"/>
        </w:rPr>
        <w:t xml:space="preserve">Caraga</w:t>
      </w:r>
      <w:r w:rsidDel="00000000" w:rsidR="00000000" w:rsidRPr="00000000">
        <w:rPr>
          <w:rFonts w:ascii="Arial" w:cs="Arial" w:eastAsia="Arial" w:hAnsi="Arial"/>
          <w:color w:val="222222"/>
          <w:sz w:val="24"/>
          <w:szCs w:val="24"/>
          <w:rtl w:val="0"/>
        </w:rPr>
        <w:t xml:space="preserve"> (see Table 5).</w:t>
      </w:r>
      <w:r w:rsidDel="00000000" w:rsidR="00000000" w:rsidRPr="00000000">
        <w:rPr>
          <w:rtl w:val="0"/>
        </w:rPr>
      </w:r>
    </w:p>
    <w:p w:rsidR="00000000" w:rsidDel="00000000" w:rsidP="00000000" w:rsidRDefault="00000000" w:rsidRPr="00000000" w14:paraId="000025E4">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5E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5EA">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center"/>
              <w:rPr/>
            </w:pPr>
            <w:r w:rsidDel="00000000" w:rsidR="00000000" w:rsidRPr="00000000">
              <w:rPr>
                <w:rFonts w:ascii="Arial" w:cs="Arial" w:eastAsia="Arial" w:hAnsi="Arial"/>
                <w:b w:val="1"/>
                <w:sz w:val="20"/>
                <w:szCs w:val="20"/>
                <w:rtl w:val="0"/>
              </w:rPr>
              <w:t xml:space="preserve">1,880,111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center"/>
              <w:rPr/>
            </w:pPr>
            <w:r w:rsidDel="00000000" w:rsidR="00000000" w:rsidRPr="00000000">
              <w:rPr>
                <w:rFonts w:ascii="Arial" w:cs="Arial" w:eastAsia="Arial" w:hAnsi="Arial"/>
                <w:b w:val="1"/>
                <w:sz w:val="20"/>
                <w:szCs w:val="20"/>
                <w:rtl w:val="0"/>
              </w:rPr>
              <w:t xml:space="preserve">431,611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center"/>
              <w:rPr/>
            </w:pPr>
            <w:r w:rsidDel="00000000" w:rsidR="00000000" w:rsidRPr="00000000">
              <w:rPr>
                <w:rFonts w:ascii="Arial" w:cs="Arial" w:eastAsia="Arial" w:hAnsi="Arial"/>
                <w:b w:val="1"/>
                <w:sz w:val="20"/>
                <w:szCs w:val="20"/>
                <w:rtl w:val="0"/>
              </w:rPr>
              <w:t xml:space="preserve">1,448,500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65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b w:val="1"/>
                <w:sz w:val="20"/>
                <w:szCs w:val="20"/>
                <w:rtl w:val="0"/>
              </w:rPr>
              <w:t xml:space="preserve">405,025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b w:val="1"/>
                <w:sz w:val="20"/>
                <w:szCs w:val="20"/>
                <w:rtl w:val="0"/>
              </w:rPr>
              <w:t xml:space="preserve">59,302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b w:val="1"/>
                <w:sz w:val="20"/>
                <w:szCs w:val="20"/>
                <w:rtl w:val="0"/>
              </w:rPr>
              <w:t xml:space="preserve">345,723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b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b w:val="1"/>
                <w:sz w:val="20"/>
                <w:szCs w:val="20"/>
                <w:rtl w:val="0"/>
              </w:rPr>
              <w:t xml:space="preserve">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b w:val="1"/>
                <w:sz w:val="20"/>
                <w:szCs w:val="20"/>
                <w:rtl w:val="0"/>
              </w:rPr>
              <w:t xml:space="preserve">76,786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b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b w:val="1"/>
                <w:sz w:val="20"/>
                <w:szCs w:val="20"/>
                <w:rtl w:val="0"/>
              </w:rPr>
              <w:t xml:space="preserve">74,414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75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10,547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10,486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b w:val="1"/>
                <w:sz w:val="20"/>
                <w:szCs w:val="20"/>
                <w:rtl w:val="0"/>
              </w:rPr>
              <w:t xml:space="preserve">290,637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b w:val="1"/>
                <w:sz w:val="20"/>
                <w:szCs w:val="20"/>
                <w:rtl w:val="0"/>
              </w:rPr>
              <w:t xml:space="preserve">53,725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b w:val="1"/>
                <w:sz w:val="20"/>
                <w:szCs w:val="20"/>
                <w:rtl w:val="0"/>
              </w:rPr>
              <w:t xml:space="preserve">236,912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5,998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5,927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11,123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3,550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3,252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b w:val="1"/>
                <w:sz w:val="20"/>
                <w:szCs w:val="20"/>
                <w:rtl w:val="0"/>
              </w:rPr>
              <w:t xml:space="preserve">1,016,199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b w:val="1"/>
                <w:sz w:val="20"/>
                <w:szCs w:val="20"/>
                <w:rtl w:val="0"/>
              </w:rPr>
              <w:t xml:space="preserve">234,502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b w:val="1"/>
                <w:sz w:val="20"/>
                <w:szCs w:val="20"/>
                <w:rtl w:val="0"/>
              </w:rPr>
              <w:t xml:space="preserve">781,697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b w:val="1"/>
                <w:sz w:val="20"/>
                <w:szCs w:val="20"/>
                <w:rtl w:val="0"/>
              </w:rPr>
              <w:t xml:space="preserve">296,535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b w:val="1"/>
                <w:sz w:val="20"/>
                <w:szCs w:val="20"/>
                <w:rtl w:val="0"/>
              </w:rPr>
              <w:t xml:space="preserve">93,362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b w:val="1"/>
                <w:sz w:val="20"/>
                <w:szCs w:val="20"/>
                <w:rtl w:val="0"/>
              </w:rPr>
              <w:t xml:space="preserve">203,173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1,334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3,516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3,761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3,035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5,355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613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4,742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3,181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8,060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2,867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5,193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7,491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3,887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5,026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4,866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2,402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6,158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2,528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3,643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3,586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8,727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7,861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1,764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3,229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3,275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2,851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10,578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8,124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1,842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5,058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4,515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7,294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6,537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6,211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2,634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8D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10,080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9,652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17,599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9,564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8,035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11,346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2,669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8,677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b w:val="1"/>
                <w:sz w:val="20"/>
                <w:szCs w:val="20"/>
                <w:rtl w:val="0"/>
              </w:rPr>
              <w:t xml:space="preserve">584,560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b w:val="1"/>
                <w:sz w:val="20"/>
                <w:szCs w:val="20"/>
                <w:rtl w:val="0"/>
              </w:rPr>
              <w:t xml:space="preserve">116,545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b w:val="1"/>
                <w:sz w:val="20"/>
                <w:szCs w:val="20"/>
                <w:rtl w:val="0"/>
              </w:rPr>
              <w:t xml:space="preserve">468,015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2,944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2,587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2,360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20"/>
                <w:szCs w:val="20"/>
                <w:rtl w:val="0"/>
              </w:rPr>
              <w:t xml:space="preserve">4,827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20"/>
                <w:szCs w:val="20"/>
                <w:rtl w:val="0"/>
              </w:rPr>
              <w:t xml:space="preserve">18,003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3,499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9,783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1,973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7,810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2,403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9,196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8,459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26,921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1,604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25,317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12,634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10,417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12,008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2,294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9,714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11,173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10,808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101,217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22,965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78,252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32,743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14,606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11,234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8,778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6,402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1,365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4,343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41,830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3,668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38,162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48,897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7,747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20"/>
                <w:szCs w:val="20"/>
                <w:rtl w:val="0"/>
              </w:rPr>
              <w:t xml:space="preserve">2,168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b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b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b w:val="1"/>
                <w:sz w:val="20"/>
                <w:szCs w:val="20"/>
                <w:rtl w:val="0"/>
              </w:rPr>
              <w:t xml:space="preserve">4,348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1,347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b w:val="1"/>
                <w:sz w:val="20"/>
                <w:szCs w:val="20"/>
                <w:rtl w:val="0"/>
              </w:rPr>
              <w:t xml:space="preserve">130,481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b w:val="1"/>
                <w:sz w:val="20"/>
                <w:szCs w:val="20"/>
                <w:rtl w:val="0"/>
              </w:rPr>
              <w:t xml:space="preserve">24,320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b w:val="1"/>
                <w:sz w:val="20"/>
                <w:szCs w:val="20"/>
                <w:rtl w:val="0"/>
              </w:rPr>
              <w:t xml:space="preserve">106,161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5,907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4,536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13,825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2,072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11,753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2,880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4,334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13,614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4,211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9,403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7,292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2,156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5,136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7,596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2,541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5,055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12,561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11,385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2,996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2,752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1,130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8,101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1,084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7,017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3,619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A2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b w:val="1"/>
                <w:sz w:val="20"/>
                <w:szCs w:val="20"/>
                <w:rtl w:val="0"/>
              </w:rPr>
              <w:t xml:space="preserve">185,041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b w:val="1"/>
                <w:sz w:val="20"/>
                <w:szCs w:val="20"/>
                <w:rtl w:val="0"/>
              </w:rPr>
              <w:t xml:space="preserve">52,168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b w:val="1"/>
                <w:sz w:val="20"/>
                <w:szCs w:val="20"/>
                <w:rtl w:val="0"/>
              </w:rPr>
              <w:t xml:space="preserve">132,873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b w:val="1"/>
                <w:sz w:val="20"/>
                <w:szCs w:val="20"/>
                <w:rtl w:val="0"/>
              </w:rPr>
              <w:t xml:space="preserve">88,510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b w:val="1"/>
                <w:sz w:val="20"/>
                <w:szCs w:val="20"/>
                <w:rtl w:val="0"/>
              </w:rPr>
              <w:t xml:space="preserve">17,044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b w:val="1"/>
                <w:sz w:val="20"/>
                <w:szCs w:val="20"/>
                <w:rtl w:val="0"/>
              </w:rPr>
              <w:t xml:space="preserve">71,466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AA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b w:val="1"/>
                <w:sz w:val="20"/>
                <w:szCs w:val="20"/>
                <w:rtl w:val="0"/>
              </w:rPr>
              <w:t xml:space="preserve">95,416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b w:val="1"/>
                <w:sz w:val="20"/>
                <w:szCs w:val="20"/>
                <w:rtl w:val="0"/>
              </w:rPr>
              <w:t xml:space="preserve">35,036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b w:val="1"/>
                <w:sz w:val="20"/>
                <w:szCs w:val="20"/>
                <w:rtl w:val="0"/>
              </w:rPr>
              <w:t xml:space="preserve">60,380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3,103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20"/>
                <w:szCs w:val="20"/>
                <w:rtl w:val="0"/>
              </w:rPr>
              <w:t xml:space="preserve">5,714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20"/>
                <w:szCs w:val="20"/>
                <w:rtl w:val="0"/>
              </w:rPr>
              <w:t xml:space="preserve">1,736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3,978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20"/>
                <w:szCs w:val="20"/>
                <w:rtl w:val="0"/>
              </w:rPr>
              <w:t xml:space="preserve">2,177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B1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B7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BD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b w:val="1"/>
                <w:sz w:val="20"/>
                <w:szCs w:val="20"/>
                <w:rtl w:val="0"/>
              </w:rPr>
              <w:t xml:space="preserve">175,928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b w:val="1"/>
                <w:sz w:val="20"/>
                <w:szCs w:val="20"/>
                <w:rtl w:val="0"/>
              </w:rPr>
              <w:t xml:space="preserve">69,232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b w:val="1"/>
                <w:sz w:val="20"/>
                <w:szCs w:val="20"/>
                <w:rtl w:val="0"/>
              </w:rPr>
              <w:t xml:space="preserve">106,696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b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b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b w:val="1"/>
                <w:sz w:val="20"/>
                <w:szCs w:val="20"/>
                <w:rtl w:val="0"/>
              </w:rPr>
              <w:t xml:space="preserve">512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b w:val="1"/>
                <w:sz w:val="20"/>
                <w:szCs w:val="20"/>
                <w:rtl w:val="0"/>
              </w:rPr>
              <w:t xml:space="preserve">30,440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b w:val="1"/>
                <w:sz w:val="20"/>
                <w:szCs w:val="20"/>
                <w:rtl w:val="0"/>
              </w:rPr>
              <w:t xml:space="preserve">16,336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b w:val="1"/>
                <w:sz w:val="20"/>
                <w:szCs w:val="20"/>
                <w:rtl w:val="0"/>
              </w:rPr>
              <w:t xml:space="preserve">14,104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20"/>
                <w:szCs w:val="20"/>
                <w:rtl w:val="0"/>
              </w:rPr>
              <w:t xml:space="preserve">5,212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2,107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1,856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C4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b w:val="1"/>
                <w:sz w:val="20"/>
                <w:szCs w:val="20"/>
                <w:rtl w:val="0"/>
              </w:rPr>
              <w:t xml:space="preserve">124,588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b w:val="1"/>
                <w:sz w:val="20"/>
                <w:szCs w:val="20"/>
                <w:rtl w:val="0"/>
              </w:rPr>
              <w:t xml:space="preserve">49,575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b w:val="1"/>
                <w:sz w:val="20"/>
                <w:szCs w:val="20"/>
                <w:rtl w:val="0"/>
              </w:rPr>
              <w:t xml:space="preserve">75,013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i w:val="1"/>
                <w:sz w:val="20"/>
                <w:szCs w:val="20"/>
                <w:rtl w:val="0"/>
              </w:rPr>
              <w:t xml:space="preserve">3,081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20"/>
                <w:szCs w:val="20"/>
                <w:rtl w:val="0"/>
              </w:rPr>
              <w:t xml:space="preserve">2,292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i w:val="1"/>
                <w:sz w:val="20"/>
                <w:szCs w:val="20"/>
                <w:rtl w:val="0"/>
              </w:rPr>
              <w:t xml:space="preserve">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pPr>
            <w:r w:rsidDel="00000000" w:rsidR="00000000" w:rsidRPr="00000000">
              <w:rPr>
                <w:rFonts w:ascii="Arial" w:cs="Arial" w:eastAsia="Arial" w:hAnsi="Arial"/>
                <w:i w:val="1"/>
                <w:sz w:val="20"/>
                <w:szCs w:val="20"/>
                <w:rtl w:val="0"/>
              </w:rPr>
              <w:t xml:space="preserve">4,916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4,459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pPr>
            <w:r w:rsidDel="00000000" w:rsidR="00000000" w:rsidRPr="00000000">
              <w:rPr>
                <w:rFonts w:ascii="Arial" w:cs="Arial" w:eastAsia="Arial" w:hAnsi="Arial"/>
                <w:i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20"/>
                <w:szCs w:val="20"/>
                <w:rtl w:val="0"/>
              </w:rPr>
              <w:t xml:space="preserve">1,132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20"/>
                <w:szCs w:val="20"/>
                <w:rtl w:val="0"/>
              </w:rPr>
              <w:t xml:space="preserve">4,832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20"/>
                <w:szCs w:val="20"/>
                <w:rtl w:val="0"/>
              </w:rPr>
              <w:t xml:space="preserve">2,686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20"/>
                <w:szCs w:val="20"/>
                <w:rtl w:val="0"/>
              </w:rPr>
              <w:t xml:space="preserve">6,453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20"/>
                <w:szCs w:val="20"/>
                <w:rtl w:val="0"/>
              </w:rPr>
              <w:t xml:space="preserve">4,906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20"/>
                <w:szCs w:val="20"/>
                <w:rtl w:val="0"/>
              </w:rPr>
              <w:t xml:space="preserve">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20"/>
                <w:szCs w:val="20"/>
                <w:rtl w:val="0"/>
              </w:rPr>
              <w:t xml:space="preserve">1,323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i w:val="1"/>
                <w:sz w:val="20"/>
                <w:szCs w:val="20"/>
                <w:rtl w:val="0"/>
              </w:rPr>
              <w:t xml:space="preserve">2,701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i w:val="1"/>
                <w:sz w:val="20"/>
                <w:szCs w:val="20"/>
                <w:rtl w:val="0"/>
              </w:rPr>
              <w:t xml:space="preserve">2,051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20"/>
                <w:szCs w:val="20"/>
                <w:rtl w:val="0"/>
              </w:rPr>
              <w:t xml:space="preserve">1,090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20"/>
                <w:szCs w:val="20"/>
                <w:rtl w:val="0"/>
              </w:rPr>
              <w:t xml:space="preserve">2,418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20"/>
                <w:szCs w:val="20"/>
                <w:rtl w:val="0"/>
              </w:rPr>
              <w:t xml:space="preserve">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20"/>
                <w:szCs w:val="20"/>
                <w:rtl w:val="0"/>
              </w:rPr>
              <w:t xml:space="preserve">3,608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20"/>
                <w:szCs w:val="20"/>
                <w:rtl w:val="0"/>
              </w:rPr>
              <w:t xml:space="preserve">3,049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20"/>
                <w:szCs w:val="20"/>
                <w:rtl w:val="0"/>
              </w:rPr>
              <w:t xml:space="preserve">7,731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20"/>
                <w:szCs w:val="20"/>
                <w:rtl w:val="0"/>
              </w:rPr>
              <w:t xml:space="preserve">2,811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20"/>
                <w:szCs w:val="20"/>
                <w:rtl w:val="0"/>
              </w:rPr>
              <w:t xml:space="preserve">4,920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20"/>
                <w:szCs w:val="20"/>
                <w:rtl w:val="0"/>
              </w:rPr>
              <w:t xml:space="preserve">5,046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20"/>
                <w:szCs w:val="20"/>
                <w:rtl w:val="0"/>
              </w:rPr>
              <w:t xml:space="preserve">4,029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b w:val="1"/>
                <w:sz w:val="20"/>
                <w:szCs w:val="20"/>
                <w:rtl w:val="0"/>
              </w:rPr>
              <w:t xml:space="preserve">8,065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b w:val="1"/>
                <w:sz w:val="20"/>
                <w:szCs w:val="20"/>
                <w:rtl w:val="0"/>
              </w:rPr>
              <w:t xml:space="preserve">7,740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20"/>
                <w:szCs w:val="20"/>
                <w:rtl w:val="0"/>
              </w:rPr>
              <w:t xml:space="preserve">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CE7">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 VIII, and X after data validation on 08 February 2022, 2PM. Hence, changes in figures are based on the ongoing assessment and validation that are continuously being conducted.</w:t>
      </w:r>
    </w:p>
    <w:p w:rsidR="00000000" w:rsidDel="00000000" w:rsidP="00000000" w:rsidRDefault="00000000" w:rsidRPr="00000000" w14:paraId="00002CE8">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CE9">
      <w:pPr>
        <w:spacing w:after="0" w:line="240" w:lineRule="auto"/>
        <w:ind w:left="0" w:firstLine="0"/>
        <w:jc w:val="left"/>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2CEA">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CEB">
      <w:pPr>
        <w:spacing w:after="0" w:line="240" w:lineRule="auto"/>
        <w:ind w:left="450" w:firstLine="0"/>
        <w:jc w:val="both"/>
        <w:rPr>
          <w:rFonts w:ascii="Arial" w:cs="Arial" w:eastAsia="Arial" w:hAnsi="Arial"/>
          <w:color w:val="222222"/>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₱1,237,720,225.77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₱908,376,448.87</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₱220,058,027.52</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was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0070c0"/>
          <w:sz w:val="24"/>
          <w:szCs w:val="24"/>
          <w:rtl w:val="0"/>
        </w:rPr>
        <w:t xml:space="preserve">,</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₱19,287,256.33</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from</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Non-Government Organizations (NGOs)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and </w:t>
      </w:r>
      <w:r w:rsidDel="00000000" w:rsidR="00000000" w:rsidRPr="00000000">
        <w:rPr>
          <w:rFonts w:ascii="Arial" w:cs="Arial" w:eastAsia="Arial" w:hAnsi="Arial"/>
          <w:b w:val="1"/>
          <w:color w:val="222222"/>
          <w:sz w:val="24"/>
          <w:szCs w:val="24"/>
          <w:rtl w:val="0"/>
        </w:rPr>
        <w:t xml:space="preserve">₱89,998,493.05 </w:t>
      </w:r>
      <w:r w:rsidDel="00000000" w:rsidR="00000000" w:rsidRPr="00000000">
        <w:rPr>
          <w:rFonts w:ascii="Arial" w:cs="Arial" w:eastAsia="Arial" w:hAnsi="Arial"/>
          <w:color w:val="222222"/>
          <w:sz w:val="24"/>
          <w:szCs w:val="24"/>
          <w:rtl w:val="0"/>
        </w:rPr>
        <w:t xml:space="preserve">from </w:t>
      </w:r>
      <w:r w:rsidDel="00000000" w:rsidR="00000000" w:rsidRPr="00000000">
        <w:rPr>
          <w:rFonts w:ascii="Arial" w:cs="Arial" w:eastAsia="Arial" w:hAnsi="Arial"/>
          <w:b w:val="1"/>
          <w:color w:val="222222"/>
          <w:sz w:val="24"/>
          <w:szCs w:val="24"/>
          <w:rtl w:val="0"/>
        </w:rPr>
        <w:t xml:space="preserve">Other Partners </w:t>
      </w:r>
      <w:r w:rsidDel="00000000" w:rsidR="00000000" w:rsidRPr="00000000">
        <w:rPr>
          <w:rFonts w:ascii="Arial" w:cs="Arial" w:eastAsia="Arial" w:hAnsi="Arial"/>
          <w:color w:val="222222"/>
          <w:sz w:val="24"/>
          <w:szCs w:val="24"/>
          <w:rtl w:val="0"/>
        </w:rPr>
        <w:t xml:space="preserve">(see Table 6).</w:t>
      </w:r>
    </w:p>
    <w:p w:rsidR="00000000" w:rsidDel="00000000" w:rsidP="00000000" w:rsidRDefault="00000000" w:rsidRPr="00000000" w14:paraId="00002CE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CE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CF4">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908,376,448.87</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220,058,027.52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19,287,256.33</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89,998,493.05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1,237,720,225.77</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72,756,145.20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255,217,872.89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1,160,213.00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71,483,195.20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253,910,709.89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7,799,698.19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1,678,261.25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4,136,271.50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6,403,331.50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442,950.00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658,100.00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5,671,320.75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115,333,565.25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11,682,271.85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12,031,771.85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28,803,068.50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33,115,984.45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8,331,892.00</w:t>
            </w:r>
            <w:r w:rsidDel="00000000" w:rsidR="00000000" w:rsidRPr="00000000">
              <w:rPr>
                <w:rtl w:val="0"/>
              </w:rPr>
            </w:r>
          </w:p>
        </w:tc>
      </w:tr>
    </w:tbl>
    <w:p w:rsidR="00000000" w:rsidDel="00000000" w:rsidP="00000000" w:rsidRDefault="00000000" w:rsidRPr="00000000" w14:paraId="00002D78">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8,153,302.50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50,433,000.00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61,606,335.50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1,288,330.90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D9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109,666,244.51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41,503,583.46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4,594,593.00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155,764,420.97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1,863,768.00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5,409,842.00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762,175.00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DE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12,268,747.32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5,734,558.48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18,221,705.80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2F07">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278,502.00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1,291,642.00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pPr>
            <w:r w:rsidDel="00000000" w:rsidR="00000000" w:rsidRPr="00000000">
              <w:rPr>
                <w:rFonts w:ascii="Arial" w:cs="Arial" w:eastAsia="Arial" w:hAnsi="Arial"/>
                <w:i w:val="1"/>
                <w:sz w:val="18"/>
                <w:szCs w:val="18"/>
                <w:rtl w:val="0"/>
              </w:rPr>
              <w:t xml:space="preserve">2,478,750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pPr>
            <w:r w:rsidDel="00000000" w:rsidR="00000000" w:rsidRPr="00000000">
              <w:rPr>
                <w:rFonts w:ascii="Arial" w:cs="Arial" w:eastAsia="Arial" w:hAnsi="Arial"/>
                <w:i w:val="1"/>
                <w:sz w:val="18"/>
                <w:szCs w:val="18"/>
                <w:rtl w:val="0"/>
              </w:rPr>
              <w:t xml:space="preserve">2,953,750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72,149,784.20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24,644,406.24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3,953,910.00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100,748,100.44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2,402,910.00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2,634,238.00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3,550,250.00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7,923,496.00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4,241,516.00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4,472,844.00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4,738,229.50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8,815,418.50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5,197,163.00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6,245,659.00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3,394,625.50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3,510,289.50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5,081,248.00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6,175,617.00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7,160,543.50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7,507,535.50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2,912,712.50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3,410,711.06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5,647,905.70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5,972,401.70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10,935,466.00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3,140,871.00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3,553,791.48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2,327,937.00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2,449,384.20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1,790,260.50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2,428,198.50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1,100,656.50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1,378,802.50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925,402.50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1,014,302.50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726,496.00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1,441,336.00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1,191,979.00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1,906,973.00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7,089,542.00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9,285,362.00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2,164,844.50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04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360,753,116.00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12,329,672.00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6,266,451.00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2,756,610.00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382,105,849.00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164,807,440.00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178,768,521.00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1,505,730.00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1,505,730.00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2,353,200.00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2,353,200.00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1,472,870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1,472,870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3,818,300.00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4,706,930.00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4,706,930.00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2,265,750.00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4,596,000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2,274,760.00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2,274,760.00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3,180,000.00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3,601,980.00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3,601,980.00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2,028,300.00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2,028,300.00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5,794,060.00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5,794,060.00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4,362,000.00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4,362,000.00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5,892,000.00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5,892,000.00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7,241,051.00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5,682,080.00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6,299,600.00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6,255,250.00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6,159,580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6,159,580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10,366,700.00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10,366,700.00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1,315,990.00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1,315,990.00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123,585,206.00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2,474,152.00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130,976,858.00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1,777,900.00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11,330,400.00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pPr>
            <w:r w:rsidDel="00000000" w:rsidR="00000000" w:rsidRPr="00000000">
              <w:rPr>
                <w:rFonts w:ascii="Arial" w:cs="Arial" w:eastAsia="Arial" w:hAnsi="Arial"/>
                <w:i w:val="1"/>
                <w:sz w:val="18"/>
                <w:szCs w:val="18"/>
                <w:rtl w:val="0"/>
              </w:rPr>
              <w:t xml:space="preserve">6,101,000.00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pPr>
            <w:r w:rsidDel="00000000" w:rsidR="00000000" w:rsidRPr="00000000">
              <w:rPr>
                <w:rFonts w:ascii="Arial" w:cs="Arial" w:eastAsia="Arial" w:hAnsi="Arial"/>
                <w:i w:val="1"/>
                <w:sz w:val="18"/>
                <w:szCs w:val="18"/>
                <w:rtl w:val="0"/>
              </w:rPr>
              <w:t xml:space="preserve">6,120,948.00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bl>
    <w:p w:rsidR="00000000" w:rsidDel="00000000" w:rsidP="00000000" w:rsidRDefault="00000000" w:rsidRPr="00000000" w14:paraId="000031A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pPr>
            <w:r w:rsidDel="00000000" w:rsidR="00000000" w:rsidRPr="00000000">
              <w:rPr>
                <w:rFonts w:ascii="Arial" w:cs="Arial" w:eastAsia="Arial" w:hAnsi="Arial"/>
                <w:i w:val="1"/>
                <w:sz w:val="18"/>
                <w:szCs w:val="18"/>
                <w:rtl w:val="0"/>
              </w:rPr>
              <w:t xml:space="preserve">384,790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pPr>
            <w:r w:rsidDel="00000000" w:rsidR="00000000" w:rsidRPr="00000000">
              <w:rPr>
                <w:rFonts w:ascii="Arial" w:cs="Arial" w:eastAsia="Arial" w:hAnsi="Arial"/>
                <w:i w:val="1"/>
                <w:sz w:val="18"/>
                <w:szCs w:val="18"/>
                <w:rtl w:val="0"/>
              </w:rPr>
              <w:t xml:space="preserve">384,790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1,887,000.00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pPr>
            <w:r w:rsidDel="00000000" w:rsidR="00000000" w:rsidRPr="00000000">
              <w:rPr>
                <w:rFonts w:ascii="Arial" w:cs="Arial" w:eastAsia="Arial" w:hAnsi="Arial"/>
                <w:i w:val="1"/>
                <w:sz w:val="18"/>
                <w:szCs w:val="18"/>
                <w:rtl w:val="0"/>
              </w:rPr>
              <w:t xml:space="preserve">366,230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pPr>
            <w:r w:rsidDel="00000000" w:rsidR="00000000" w:rsidRPr="00000000">
              <w:rPr>
                <w:rFonts w:ascii="Arial" w:cs="Arial" w:eastAsia="Arial" w:hAnsi="Arial"/>
                <w:i w:val="1"/>
                <w:sz w:val="18"/>
                <w:szCs w:val="18"/>
                <w:rtl w:val="0"/>
              </w:rPr>
              <w:t xml:space="preserve">366,230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5,278,500.00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5,278,500.00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2,679,972.00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5,688,020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6,731,000.00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6,731,000.00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6,344,550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6,431,000.00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6,431,000.00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1,811,782.00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5,994,000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rPr/>
            </w:pPr>
            <w:r w:rsidDel="00000000" w:rsidR="00000000" w:rsidRPr="00000000">
              <w:rPr>
                <w:rFonts w:ascii="Arial" w:cs="Arial" w:eastAsia="Arial" w:hAnsi="Arial"/>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7,291,776.00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7,291,776.00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1,839,100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72,360,470.00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72,360,470.00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12,512,900.00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12,512,900.00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2,424,750.00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2,424,750.00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4,740,000.00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2,612,000.00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5,935,980.00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5,935,980.00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pPr>
            <w:r w:rsidDel="00000000" w:rsidR="00000000" w:rsidRPr="00000000">
              <w:rPr>
                <w:rFonts w:ascii="Arial" w:cs="Arial" w:eastAsia="Arial" w:hAnsi="Arial"/>
                <w:i w:val="1"/>
                <w:sz w:val="18"/>
                <w:szCs w:val="18"/>
                <w:rtl w:val="0"/>
              </w:rPr>
              <w:t xml:space="preserve">5,070,700.00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pPr>
            <w:r w:rsidDel="00000000" w:rsidR="00000000" w:rsidRPr="00000000">
              <w:rPr>
                <w:rFonts w:ascii="Arial" w:cs="Arial" w:eastAsia="Arial" w:hAnsi="Arial"/>
                <w:i w:val="1"/>
                <w:sz w:val="18"/>
                <w:szCs w:val="18"/>
                <w:rtl w:val="0"/>
              </w:rPr>
              <w:t xml:space="preserve">5,070,700.00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pPr>
            <w:r w:rsidDel="00000000" w:rsidR="00000000" w:rsidRPr="00000000">
              <w:rPr>
                <w:rFonts w:ascii="Arial" w:cs="Arial" w:eastAsia="Arial" w:hAnsi="Arial"/>
                <w:i w:val="1"/>
                <w:sz w:val="18"/>
                <w:szCs w:val="18"/>
                <w:rtl w:val="0"/>
              </w:rPr>
              <w:t xml:space="preserve">5,760,000.00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pPr>
            <w:r w:rsidDel="00000000" w:rsidR="00000000" w:rsidRPr="00000000">
              <w:rPr>
                <w:rFonts w:ascii="Arial" w:cs="Arial" w:eastAsia="Arial" w:hAnsi="Arial"/>
                <w:i w:val="1"/>
                <w:sz w:val="18"/>
                <w:szCs w:val="18"/>
                <w:rtl w:val="0"/>
              </w:rPr>
              <w:t xml:space="preserve">5,760,000.00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bl>
    <w:p w:rsidR="00000000" w:rsidDel="00000000" w:rsidP="00000000" w:rsidRDefault="00000000" w:rsidRPr="00000000" w14:paraId="0000329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6,559,000.00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3,360,360.00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3,360,360.00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3,680,190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149,644,173.11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149,771,677.11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23,068,346.62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23,068,346.62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2E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1,842,445.52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1,842,445.52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5,724,768.51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5,724,768.51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4,615,051.00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1,795,815.00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1,795,815.00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2,565,450.00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2,565,450.00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32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126,062,736.49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126,062,736.49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6,976,546.20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6,976,546.20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8,908,403.61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8,908,403.61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6,278,490.44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6,278,490.44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9,079,105.68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9,079,105.68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6,812,185.55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6,812,185.55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4,612,938.91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4,612,938.91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5,575,161.96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5,575,161.96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7,550,436.00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7,550,436.00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4,430,650.37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4,430,650.37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6,820,384.02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6,820,384.02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4,777,937.00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4,777,937.00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9,842,107.58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9,842,107.58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5,986,791.00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5,986,791.00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7,338,211.16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7,338,211.16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5,189,035.88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5,189,035.88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2,841,961.22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2,841,961.22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12,083,401.10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12,083,401.10</w:t>
            </w:r>
            <w:r w:rsidDel="00000000" w:rsidR="00000000" w:rsidRPr="00000000">
              <w:rPr>
                <w:rtl w:val="0"/>
              </w:rPr>
            </w:r>
          </w:p>
        </w:tc>
      </w:tr>
    </w:tbl>
    <w:p w:rsidR="00000000" w:rsidDel="00000000" w:rsidP="00000000" w:rsidRDefault="00000000" w:rsidRPr="00000000" w14:paraId="0000339F">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31,229,955.54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35,512,645.54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3B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653,219.64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3,405,219.64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10,301,610.29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11,832,300.29</w:t>
            </w:r>
            <w:r w:rsidDel="00000000" w:rsidR="00000000" w:rsidRPr="00000000">
              <w:rPr>
                <w:rtl w:val="0"/>
              </w:rPr>
            </w:r>
          </w:p>
        </w:tc>
      </w:tr>
    </w:tbl>
    <w:p w:rsidR="00000000" w:rsidDel="00000000" w:rsidP="00000000" w:rsidRDefault="00000000" w:rsidRPr="00000000" w14:paraId="0000340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pPr>
            <w:r w:rsidDel="00000000" w:rsidR="00000000" w:rsidRPr="00000000">
              <w:rPr>
                <w:rFonts w:ascii="Arial" w:cs="Arial" w:eastAsia="Arial" w:hAnsi="Arial"/>
                <w:i w:val="1"/>
                <w:sz w:val="18"/>
                <w:szCs w:val="18"/>
                <w:rtl w:val="0"/>
              </w:rPr>
              <w:t xml:space="preserve">830,406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jc w:val="right"/>
              <w:rPr/>
            </w:pPr>
            <w:r w:rsidDel="00000000" w:rsidR="00000000" w:rsidRPr="00000000">
              <w:rPr>
                <w:rFonts w:ascii="Arial" w:cs="Arial" w:eastAsia="Arial" w:hAnsi="Arial"/>
                <w:i w:val="1"/>
                <w:sz w:val="18"/>
                <w:szCs w:val="18"/>
                <w:rtl w:val="0"/>
              </w:rPr>
              <w:t xml:space="preserve">830,406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45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46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198,242,763.71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39,480,578.52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6,245,383.18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14,485,737.85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258,454,463.26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4,974,637.32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23,134,075.82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42,613,626.08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42,613,626.08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7,153,317.87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7,153,317.87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5,960,873.40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5,960,873.40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3,666,224.21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3,666,224.21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5,759,025.66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5,759,025.66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5,474,065.81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5,474,065.81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10,304,681.04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10,304,681.04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4,295,438.09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4,295,438.09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145,325,353.81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12,922,762.32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4,896,120.68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171,551,107.66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4,146,344.17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6,205,038.49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2,595,544.69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2,595,544.69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pPr>
            <w:r w:rsidDel="00000000" w:rsidR="00000000" w:rsidRPr="00000000">
              <w:rPr>
                <w:rFonts w:ascii="Arial" w:cs="Arial" w:eastAsia="Arial" w:hAnsi="Arial"/>
                <w:i w:val="1"/>
                <w:sz w:val="18"/>
                <w:szCs w:val="18"/>
                <w:rtl w:val="0"/>
              </w:rPr>
              <w:t xml:space="preserve">1,541,200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jc w:val="right"/>
              <w:rPr/>
            </w:pPr>
            <w:r w:rsidDel="00000000" w:rsidR="00000000" w:rsidRPr="00000000">
              <w:rPr>
                <w:rFonts w:ascii="Arial" w:cs="Arial" w:eastAsia="Arial" w:hAnsi="Arial"/>
                <w:i w:val="1"/>
                <w:sz w:val="18"/>
                <w:szCs w:val="18"/>
                <w:rtl w:val="0"/>
              </w:rPr>
              <w:t xml:space="preserve">1,541,200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9,397,466.60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13,982,816.60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r>
    </w:tbl>
    <w:p w:rsidR="00000000" w:rsidDel="00000000" w:rsidP="00000000" w:rsidRDefault="00000000" w:rsidRPr="00000000" w14:paraId="0000353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5,516,186.76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7,616,186.76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7,128,313.38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7,668,063.38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7,618,118.46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7,618,118.46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6,947,862.04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16,478,342.04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3,224,585.69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3,224,585.69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8,399,778.75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9,080,995.43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2,635,441.50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2,635,441.50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3,342,313.35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5,742,305.35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6,011,939.60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6,319,810.45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35,146,668.20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35,146,668.20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8,416,190.40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8,933,690.40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2,602,717.71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6,107,617.71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5,329,146.50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17,675,275.50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1,390,666.50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1,390,666.50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2,673,940.00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5DF">
      <w:pPr>
        <w:spacing w:after="0" w:line="240" w:lineRule="auto"/>
        <w:ind w:left="540.0000000000001"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 VII, VIII, X, and Caraga after data validation on 05 February 2022, 2PM. Hence, changes in figures are based on the ongoing assessment and validation that are continuously being conducted.</w:t>
        <w:br w:type="textWrapping"/>
      </w:r>
      <w:r w:rsidDel="00000000" w:rsidR="00000000" w:rsidRPr="00000000">
        <w:rPr>
          <w:rtl w:val="0"/>
        </w:rPr>
      </w:r>
    </w:p>
    <w:p w:rsidR="00000000" w:rsidDel="00000000" w:rsidP="00000000" w:rsidRDefault="00000000" w:rsidRPr="00000000" w14:paraId="000035E0">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5E1">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5E2">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5E3">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5E4">
      <w:pPr>
        <w:numPr>
          <w:ilvl w:val="0"/>
          <w:numId w:val="3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5">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B">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C">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F0">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F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F2">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F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F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F5">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F6">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right w:color="000000" w:space="0" w:sz="6"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F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F8">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662,744,125.06</w:t>
            </w:r>
          </w:p>
        </w:tc>
        <w:tc>
          <w:tcPr>
            <w:tcBorders>
              <w:top w:color="000000" w:space="0" w:sz="6" w:val="single"/>
              <w:left w:color="000000" w:space="0" w:sz="6" w:val="single"/>
              <w:bottom w:color="000000" w:space="0" w:sz="6" w:val="single"/>
              <w:right w:color="000000" w:space="0" w:sz="6"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F9">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343,315</w:t>
            </w:r>
          </w:p>
        </w:tc>
        <w:tc>
          <w:tcPr>
            <w:tcBorders>
              <w:top w:color="000000" w:space="0" w:sz="6" w:val="single"/>
              <w:left w:color="000000" w:space="0" w:sz="6" w:val="single"/>
              <w:bottom w:color="000000" w:space="0" w:sz="6" w:val="single"/>
              <w:right w:color="000000" w:space="0" w:sz="6"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FA">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204,567,792.12</w:t>
            </w:r>
          </w:p>
        </w:tc>
        <w:tc>
          <w:tcPr>
            <w:tcBorders>
              <w:top w:color="000000" w:space="0" w:sz="6" w:val="single"/>
              <w:left w:color="000000" w:space="0" w:sz="6" w:val="single"/>
              <w:bottom w:color="000000" w:space="0" w:sz="6" w:val="single"/>
              <w:right w:color="000000" w:space="0" w:sz="6"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FB">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622,817,893.07</w:t>
            </w:r>
          </w:p>
        </w:tc>
        <w:tc>
          <w:tcPr>
            <w:tcBorders>
              <w:top w:color="000000" w:space="0" w:sz="6" w:val="single"/>
              <w:left w:color="000000" w:space="0" w:sz="6" w:val="single"/>
              <w:bottom w:color="000000" w:space="0" w:sz="6" w:val="single"/>
              <w:right w:color="000000" w:space="0" w:sz="6"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FC">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1,490,129,810.25</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F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F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609,088,048.72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FF">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0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01">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0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609,088,048.72</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0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0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05">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43,246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06">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30,736,994.75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07">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131,455,955.33</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0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162,192,950.08</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0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0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0B">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13,904</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0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8,229,640.00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0D">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45,362,095.10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0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53,591,735.10</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0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1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11">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22,200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1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15,675,247.28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13">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25,536,013.00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1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46,211,260.28</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1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16">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5,000,608.00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17">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18,229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1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9,432,066.23</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19">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27,151,790.28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1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41,584,464.51</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1B">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1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5,000,661.42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1D">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22,558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1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11,116,447.17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1F">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13,261,407.79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2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29,378,516.38</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21">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2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23">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34,419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2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18,242,070.00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25">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61,426,713.96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26">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79,669,283.96</w:t>
            </w:r>
          </w:p>
        </w:tc>
      </w:tr>
      <w:tr>
        <w:trPr>
          <w:cantSplit w:val="1"/>
          <w:trHeight w:val="240" w:hRule="atLeast"/>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2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2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29">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10,938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2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6,330,541.52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2B">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18,793,722.37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2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30,124,263.89</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2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2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2F">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14,359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7,847,049.91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1">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21,172,016.01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34,019,065.92</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3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26,026.50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5">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10,196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6">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6,612,411.20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7">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35,660,626.65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42,299,064.35</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3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B">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15,889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9,718,961.50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D">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26,699,967.80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41,418,929.30</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3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4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5,000,969.85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41">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19,952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4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10,855,350.00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43">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31,822,470.87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4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47,678,790.72</w:t>
            </w:r>
          </w:p>
        </w:tc>
      </w:tr>
      <w:tr>
        <w:trPr>
          <w:cantSplit w:val="1"/>
          <w:trHeight w:val="255" w:hRule="atLeast"/>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4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46">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47">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22,923</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4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10,528,586.76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49">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11,265,983.55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4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26,794,570.31</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4B">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4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13,627,310.57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4D">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94,502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4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59,242,425.80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4F">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173,209,130.36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5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246,078,866.73</w:t>
            </w:r>
          </w:p>
        </w:tc>
      </w:tr>
    </w:tbl>
    <w:p w:rsidR="00000000" w:rsidDel="00000000" w:rsidP="00000000" w:rsidRDefault="00000000" w:rsidRPr="00000000" w14:paraId="00003651">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08 February 2022, 4PM. </w:t>
      </w:r>
      <w:r w:rsidDel="00000000" w:rsidR="00000000" w:rsidRPr="00000000">
        <w:rPr>
          <w:rFonts w:ascii="Arial" w:cs="Arial" w:eastAsia="Arial" w:hAnsi="Arial"/>
          <w:i w:val="1"/>
          <w:sz w:val="16"/>
          <w:szCs w:val="16"/>
          <w:rtl w:val="0"/>
        </w:rPr>
        <w:t xml:space="preserve">Replenishment of standby funds for DSWD-FOs VII and  X is currently being processed. </w:t>
      </w:r>
    </w:p>
    <w:p w:rsidR="00000000" w:rsidDel="00000000" w:rsidP="00000000" w:rsidRDefault="00000000" w:rsidRPr="00000000" w14:paraId="00003652">
      <w:pPr>
        <w:spacing w:after="0" w:line="240" w:lineRule="auto"/>
        <w:ind w:left="5760" w:firstLine="720"/>
        <w:jc w:val="both"/>
        <w:rPr>
          <w:rFonts w:ascii="Arial" w:cs="Arial" w:eastAsia="Arial" w:hAnsi="Arial"/>
          <w:b w:val="1"/>
          <w:sz w:val="24"/>
          <w:szCs w:val="24"/>
        </w:rPr>
      </w:pPr>
      <w:bookmarkStart w:colFirst="0" w:colLast="0" w:name="_oyplrt5i6ngq" w:id="6"/>
      <w:bookmarkEnd w:id="6"/>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653">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54">
      <w:pPr>
        <w:numPr>
          <w:ilvl w:val="1"/>
          <w:numId w:val="8"/>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655">
      <w:pPr>
        <w:numPr>
          <w:ilvl w:val="2"/>
          <w:numId w:val="10"/>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₱609.09 million Quick Response Fund (QRF) at the DSWD-Central Office.</w:t>
      </w:r>
      <w:r w:rsidDel="00000000" w:rsidR="00000000" w:rsidRPr="00000000">
        <w:rPr>
          <w:rtl w:val="0"/>
        </w:rPr>
      </w:r>
    </w:p>
    <w:p w:rsidR="00000000" w:rsidDel="00000000" w:rsidP="00000000" w:rsidRDefault="00000000" w:rsidRPr="00000000" w14:paraId="00003656">
      <w:pPr>
        <w:numPr>
          <w:ilvl w:val="2"/>
          <w:numId w:val="10"/>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₱40.03 million available at DSWD-FOs V, VI, VII, VIII, IX, X, XI, XII, MIMAROPA, and Caraga.</w:t>
      </w:r>
      <w:r w:rsidDel="00000000" w:rsidR="00000000" w:rsidRPr="00000000">
        <w:rPr>
          <w:rtl w:val="0"/>
        </w:rPr>
      </w:r>
    </w:p>
    <w:p w:rsidR="00000000" w:rsidDel="00000000" w:rsidP="00000000" w:rsidRDefault="00000000" w:rsidRPr="00000000" w14:paraId="00003657">
      <w:pPr>
        <w:numPr>
          <w:ilvl w:val="2"/>
          <w:numId w:val="10"/>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₱13.63 million in other DSWD-FOs which may support the relief needs of the displaced families due to Typhoon “Odette” through inter-FO augmentation.</w:t>
      </w:r>
    </w:p>
    <w:p w:rsidR="00000000" w:rsidDel="00000000" w:rsidP="00000000" w:rsidRDefault="00000000" w:rsidRPr="00000000" w14:paraId="00003658">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59">
      <w:pPr>
        <w:numPr>
          <w:ilvl w:val="1"/>
          <w:numId w:val="8"/>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65A">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57,150 FFPs available in Disaster Response Centers; of which, 43,246 FFPs are at the National Resource Operations Center (NROC), Pasay City and 13,904 FFPs are at the Visayas Disaster Response Center (VDRC), Cebu City.</w:t>
      </w:r>
      <w:r w:rsidDel="00000000" w:rsidR="00000000" w:rsidRPr="00000000">
        <w:rPr>
          <w:rtl w:val="0"/>
        </w:rPr>
      </w:r>
    </w:p>
    <w:p w:rsidR="00000000" w:rsidDel="00000000" w:rsidP="00000000" w:rsidRDefault="00000000" w:rsidRPr="00000000" w14:paraId="0000365B">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191,663 FFPs available at DSWD-FOs V, VI, VII, VIII, IX, X, XI, XII, MIMAROPA, and Caraga.</w:t>
      </w:r>
      <w:r w:rsidDel="00000000" w:rsidR="00000000" w:rsidRPr="00000000">
        <w:rPr>
          <w:rtl w:val="0"/>
        </w:rPr>
      </w:r>
    </w:p>
    <w:p w:rsidR="00000000" w:rsidDel="00000000" w:rsidP="00000000" w:rsidRDefault="00000000" w:rsidRPr="00000000" w14:paraId="0000365C">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94,502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65D">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₱622.82 million worth of other food and non-food items (FNIs) at NROC, VDRC and DSWD-FO warehouses countrywide.</w:t>
      </w:r>
    </w:p>
    <w:p w:rsidR="00000000" w:rsidDel="00000000" w:rsidP="00000000" w:rsidRDefault="00000000" w:rsidRPr="00000000" w14:paraId="0000365E">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65F">
      <w:pPr>
        <w:numPr>
          <w:ilvl w:val="0"/>
          <w:numId w:val="3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660">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66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6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6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6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665">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66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667">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668">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669">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00"/>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66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6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6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6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6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66F">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670">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71">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7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7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7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675">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67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677">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678">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679">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67A">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67B">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67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7D">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7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7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8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681">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682">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683">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684">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685">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68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68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8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8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8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68B">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68C">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8D">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8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8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rHeight w:val="15" w:hRule="atLeast"/>
          <w:tblHeader w:val="0"/>
        </w:trPr>
        <w:tc>
          <w:tcPr/>
          <w:p w:rsidR="00000000" w:rsidDel="00000000" w:rsidP="00000000" w:rsidRDefault="00000000" w:rsidRPr="00000000" w14:paraId="00003690">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p w:rsidR="00000000" w:rsidDel="00000000" w:rsidP="00000000" w:rsidRDefault="00000000" w:rsidRPr="00000000" w14:paraId="00003691">
            <w:pPr>
              <w:numPr>
                <w:ilvl w:val="0"/>
                <w:numId w:val="16"/>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800 FFPs to Isabela, Negros Occidental.</w:t>
            </w:r>
          </w:p>
        </w:tc>
      </w:tr>
      <w:tr>
        <w:trPr>
          <w:cantSplit w:val="0"/>
          <w:trHeight w:val="405" w:hRule="atLeast"/>
          <w:tblHeader w:val="0"/>
        </w:trPr>
        <w:tc>
          <w:tcPr/>
          <w:p w:rsidR="00000000" w:rsidDel="00000000" w:rsidP="00000000" w:rsidRDefault="00000000" w:rsidRPr="00000000" w14:paraId="00003692">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05 February 2022</w:t>
            </w:r>
          </w:p>
        </w:tc>
        <w:tc>
          <w:tcPr/>
          <w:p w:rsidR="00000000" w:rsidDel="00000000" w:rsidP="00000000" w:rsidRDefault="00000000" w:rsidRPr="00000000" w14:paraId="00003693">
            <w:pPr>
              <w:numPr>
                <w:ilvl w:val="0"/>
                <w:numId w:val="16"/>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1,000 FFPs to Calatrava, Negros Occidental.</w:t>
            </w:r>
          </w:p>
          <w:p w:rsidR="00000000" w:rsidDel="00000000" w:rsidP="00000000" w:rsidRDefault="00000000" w:rsidRPr="00000000" w14:paraId="00003694">
            <w:pPr>
              <w:numPr>
                <w:ilvl w:val="0"/>
                <w:numId w:val="16"/>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 total of 500 FFPs were produced at the Regional warehouse in Mambog, Oton, Iloilo.</w:t>
            </w:r>
          </w:p>
        </w:tc>
      </w:tr>
    </w:tbl>
    <w:p w:rsidR="00000000" w:rsidDel="00000000" w:rsidP="00000000" w:rsidRDefault="00000000" w:rsidRPr="00000000" w14:paraId="0000369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9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9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9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9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January 2022</w:t>
            </w:r>
          </w:p>
        </w:tc>
        <w:tc>
          <w:tcPr/>
          <w:p w:rsidR="00000000" w:rsidDel="00000000" w:rsidP="00000000" w:rsidRDefault="00000000" w:rsidRPr="00000000" w14:paraId="0000369A">
            <w:pPr>
              <w:numPr>
                <w:ilvl w:val="0"/>
                <w:numId w:val="20"/>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923 rolls of laminated sacks to the following LGUs:</w:t>
            </w:r>
          </w:p>
          <w:p w:rsidR="00000000" w:rsidDel="00000000" w:rsidP="00000000" w:rsidRDefault="00000000" w:rsidRPr="00000000" w14:paraId="0000369B">
            <w:pPr>
              <w:numPr>
                <w:ilvl w:val="0"/>
                <w:numId w:val="29"/>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69C">
            <w:pPr>
              <w:numPr>
                <w:ilvl w:val="0"/>
                <w:numId w:val="29"/>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69D">
            <w:pPr>
              <w:numPr>
                <w:ilvl w:val="0"/>
                <w:numId w:val="29"/>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Bindoy, Negros Oriental - 20 rolls</w:t>
            </w:r>
          </w:p>
          <w:p w:rsidR="00000000" w:rsidDel="00000000" w:rsidP="00000000" w:rsidRDefault="00000000" w:rsidRPr="00000000" w14:paraId="0000369E">
            <w:pPr>
              <w:numPr>
                <w:ilvl w:val="0"/>
                <w:numId w:val="29"/>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Canlaon City, Negros Oriental - 20 rolls</w:t>
            </w:r>
          </w:p>
          <w:p w:rsidR="00000000" w:rsidDel="00000000" w:rsidP="00000000" w:rsidRDefault="00000000" w:rsidRPr="00000000" w14:paraId="0000369F">
            <w:pPr>
              <w:numPr>
                <w:ilvl w:val="0"/>
                <w:numId w:val="29"/>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Guihulngan City, Negros Oriental - 60 rolls</w:t>
            </w:r>
          </w:p>
          <w:p w:rsidR="00000000" w:rsidDel="00000000" w:rsidP="00000000" w:rsidRDefault="00000000" w:rsidRPr="00000000" w14:paraId="000036A0">
            <w:pPr>
              <w:numPr>
                <w:ilvl w:val="0"/>
                <w:numId w:val="29"/>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 Jimalalud, Negros Oriental - 40 rolls</w:t>
            </w:r>
          </w:p>
          <w:p w:rsidR="00000000" w:rsidDel="00000000" w:rsidP="00000000" w:rsidRDefault="00000000" w:rsidRPr="00000000" w14:paraId="000036A1">
            <w:pPr>
              <w:numPr>
                <w:ilvl w:val="0"/>
                <w:numId w:val="29"/>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LIbertad, Negros Oriental - 40 rolls</w:t>
            </w:r>
          </w:p>
          <w:p w:rsidR="00000000" w:rsidDel="00000000" w:rsidP="00000000" w:rsidRDefault="00000000" w:rsidRPr="00000000" w14:paraId="000036A2">
            <w:pPr>
              <w:numPr>
                <w:ilvl w:val="0"/>
                <w:numId w:val="29"/>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Tayasan, Negros Oriental - 20 rolls</w:t>
            </w:r>
          </w:p>
          <w:p w:rsidR="00000000" w:rsidDel="00000000" w:rsidP="00000000" w:rsidRDefault="00000000" w:rsidRPr="00000000" w14:paraId="000036A3">
            <w:pPr>
              <w:numPr>
                <w:ilvl w:val="0"/>
                <w:numId w:val="29"/>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6A4">
            <w:pPr>
              <w:numPr>
                <w:ilvl w:val="0"/>
                <w:numId w:val="29"/>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6A5">
            <w:pPr>
              <w:numPr>
                <w:ilvl w:val="0"/>
                <w:numId w:val="29"/>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6A6">
            <w:pPr>
              <w:numPr>
                <w:ilvl w:val="0"/>
                <w:numId w:val="29"/>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r>
        <w:trPr>
          <w:cantSplit w:val="0"/>
          <w:tblHeader w:val="0"/>
        </w:trPr>
        <w:tc>
          <w:tcPr/>
          <w:p w:rsidR="00000000" w:rsidDel="00000000" w:rsidP="00000000" w:rsidRDefault="00000000" w:rsidRPr="00000000" w14:paraId="000036A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6A8">
            <w:pPr>
              <w:numPr>
                <w:ilvl w:val="0"/>
                <w:numId w:val="20"/>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723 rolls of laminated sacks to the following LGUs:</w:t>
            </w:r>
          </w:p>
          <w:p w:rsidR="00000000" w:rsidDel="00000000" w:rsidP="00000000" w:rsidRDefault="00000000" w:rsidRPr="00000000" w14:paraId="000036A9">
            <w:pPr>
              <w:numPr>
                <w:ilvl w:val="0"/>
                <w:numId w:val="29"/>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6AA">
            <w:pPr>
              <w:numPr>
                <w:ilvl w:val="0"/>
                <w:numId w:val="29"/>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6AB">
            <w:pPr>
              <w:numPr>
                <w:ilvl w:val="0"/>
                <w:numId w:val="29"/>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6AC">
            <w:pPr>
              <w:numPr>
                <w:ilvl w:val="0"/>
                <w:numId w:val="29"/>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6AD">
            <w:pPr>
              <w:numPr>
                <w:ilvl w:val="0"/>
                <w:numId w:val="29"/>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6AE">
            <w:pPr>
              <w:numPr>
                <w:ilvl w:val="0"/>
                <w:numId w:val="29"/>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bl>
    <w:p w:rsidR="00000000" w:rsidDel="00000000" w:rsidP="00000000" w:rsidRDefault="00000000" w:rsidRPr="00000000" w14:paraId="000036AF">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B0">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B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B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B3">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February 2022</w:t>
            </w:r>
          </w:p>
        </w:tc>
        <w:tc>
          <w:tcPr/>
          <w:p w:rsidR="00000000" w:rsidDel="00000000" w:rsidP="00000000" w:rsidRDefault="00000000" w:rsidRPr="00000000" w14:paraId="000036B4">
            <w:pPr>
              <w:numPr>
                <w:ilvl w:val="0"/>
                <w:numId w:val="33"/>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There were 2,500 FFPs released to the various affected LGUs in Leyte:</w:t>
            </w:r>
          </w:p>
          <w:p w:rsidR="00000000" w:rsidDel="00000000" w:rsidP="00000000" w:rsidRDefault="00000000" w:rsidRPr="00000000" w14:paraId="000036B5">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Hilongos - 1,500</w:t>
            </w:r>
          </w:p>
          <w:p w:rsidR="00000000" w:rsidDel="00000000" w:rsidP="00000000" w:rsidRDefault="00000000" w:rsidRPr="00000000" w14:paraId="000036B6">
            <w:pPr>
              <w:numPr>
                <w:ilvl w:val="0"/>
                <w:numId w:val="3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Hindang - 1,000</w:t>
            </w:r>
          </w:p>
        </w:tc>
      </w:tr>
      <w:tr>
        <w:trPr>
          <w:cantSplit w:val="0"/>
          <w:tblHeader w:val="0"/>
        </w:trPr>
        <w:tc>
          <w:tcPr/>
          <w:p w:rsidR="00000000" w:rsidDel="00000000" w:rsidP="00000000" w:rsidRDefault="00000000" w:rsidRPr="00000000" w14:paraId="000036B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February 2022</w:t>
            </w:r>
          </w:p>
        </w:tc>
        <w:tc>
          <w:tcPr/>
          <w:p w:rsidR="00000000" w:rsidDel="00000000" w:rsidP="00000000" w:rsidRDefault="00000000" w:rsidRPr="00000000" w14:paraId="000036B8">
            <w:pPr>
              <w:numPr>
                <w:ilvl w:val="0"/>
                <w:numId w:val="33"/>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Continuous delivery of NFIs to the following affected LGUs in Southern Leyte:</w:t>
            </w:r>
          </w:p>
          <w:p w:rsidR="00000000" w:rsidDel="00000000" w:rsidP="00000000" w:rsidRDefault="00000000" w:rsidRPr="00000000" w14:paraId="000036B9">
            <w:pPr>
              <w:numPr>
                <w:ilvl w:val="0"/>
                <w:numId w:val="9"/>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Anahawan - 300 Hygiene Kits and 220 Sleeping Kits</w:t>
            </w:r>
          </w:p>
          <w:p w:rsidR="00000000" w:rsidDel="00000000" w:rsidP="00000000" w:rsidRDefault="00000000" w:rsidRPr="00000000" w14:paraId="000036BA">
            <w:pPr>
              <w:numPr>
                <w:ilvl w:val="0"/>
                <w:numId w:val="9"/>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Hinunangan - 220 Sleeping Kits</w:t>
            </w:r>
          </w:p>
          <w:p w:rsidR="00000000" w:rsidDel="00000000" w:rsidP="00000000" w:rsidRDefault="00000000" w:rsidRPr="00000000" w14:paraId="000036BB">
            <w:pPr>
              <w:numPr>
                <w:ilvl w:val="0"/>
                <w:numId w:val="9"/>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Liloan - 100 Family Kits and 200 Kitchen kits</w:t>
            </w:r>
          </w:p>
          <w:p w:rsidR="00000000" w:rsidDel="00000000" w:rsidP="00000000" w:rsidRDefault="00000000" w:rsidRPr="00000000" w14:paraId="000036BC">
            <w:pPr>
              <w:numPr>
                <w:ilvl w:val="0"/>
                <w:numId w:val="9"/>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Silago - 70 Family Kits, 100 Hygiene Kits and 70 Sleeping Kits</w:t>
            </w:r>
          </w:p>
        </w:tc>
      </w:tr>
      <w:tr>
        <w:trPr>
          <w:cantSplit w:val="0"/>
          <w:tblHeader w:val="0"/>
        </w:trPr>
        <w:tc>
          <w:tcPr/>
          <w:p w:rsidR="00000000" w:rsidDel="00000000" w:rsidP="00000000" w:rsidRDefault="00000000" w:rsidRPr="00000000" w14:paraId="000036B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February 2022</w:t>
            </w:r>
          </w:p>
        </w:tc>
        <w:tc>
          <w:tcPr/>
          <w:p w:rsidR="00000000" w:rsidDel="00000000" w:rsidP="00000000" w:rsidRDefault="00000000" w:rsidRPr="00000000" w14:paraId="000036BE">
            <w:pPr>
              <w:numPr>
                <w:ilvl w:val="0"/>
                <w:numId w:val="33"/>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6,000 FFPs were released to the following affected LGUs:</w:t>
            </w:r>
          </w:p>
          <w:p w:rsidR="00000000" w:rsidDel="00000000" w:rsidP="00000000" w:rsidRDefault="00000000" w:rsidRPr="00000000" w14:paraId="000036BF">
            <w:pPr>
              <w:numPr>
                <w:ilvl w:val="0"/>
                <w:numId w:val="28"/>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Hinunangan, Southern Leyte - 4,000 FFPs</w:t>
            </w:r>
          </w:p>
          <w:p w:rsidR="00000000" w:rsidDel="00000000" w:rsidP="00000000" w:rsidRDefault="00000000" w:rsidRPr="00000000" w14:paraId="000036C0">
            <w:pPr>
              <w:numPr>
                <w:ilvl w:val="0"/>
                <w:numId w:val="28"/>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San Juan, Southern Leyte - 2,000 FFPs</w:t>
            </w:r>
          </w:p>
        </w:tc>
      </w:tr>
      <w:tr>
        <w:trPr>
          <w:cantSplit w:val="0"/>
          <w:tblHeader w:val="0"/>
        </w:trPr>
        <w:tc>
          <w:tcPr/>
          <w:p w:rsidR="00000000" w:rsidDel="00000000" w:rsidP="00000000" w:rsidRDefault="00000000" w:rsidRPr="00000000" w14:paraId="000036C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p w:rsidR="00000000" w:rsidDel="00000000" w:rsidP="00000000" w:rsidRDefault="00000000" w:rsidRPr="00000000" w14:paraId="000036C2">
            <w:pPr>
              <w:numPr>
                <w:ilvl w:val="0"/>
                <w:numId w:val="33"/>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1,556 FFPs were released to various LGUs in Southern Leyte affected by TY Odette:</w:t>
            </w:r>
          </w:p>
          <w:p w:rsidR="00000000" w:rsidDel="00000000" w:rsidP="00000000" w:rsidRDefault="00000000" w:rsidRPr="00000000" w14:paraId="000036C3">
            <w:pPr>
              <w:numPr>
                <w:ilvl w:val="0"/>
                <w:numId w:val="1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Anahawan - 1,244 FFPs</w:t>
            </w:r>
          </w:p>
          <w:p w:rsidR="00000000" w:rsidDel="00000000" w:rsidP="00000000" w:rsidRDefault="00000000" w:rsidRPr="00000000" w14:paraId="000036C4">
            <w:pPr>
              <w:numPr>
                <w:ilvl w:val="0"/>
                <w:numId w:val="12"/>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Saint Bernard - 312 FFPs</w:t>
            </w:r>
          </w:p>
        </w:tc>
      </w:tr>
    </w:tbl>
    <w:p w:rsidR="00000000" w:rsidDel="00000000" w:rsidP="00000000" w:rsidRDefault="00000000" w:rsidRPr="00000000" w14:paraId="000036C5">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C6">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6C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C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C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6CA">
            <w:pPr>
              <w:numPr>
                <w:ilvl w:val="0"/>
                <w:numId w:val="31"/>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6C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6CC">
            <w:pPr>
              <w:numPr>
                <w:ilvl w:val="0"/>
                <w:numId w:val="31"/>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6CD">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CE">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C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D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D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6D2">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6D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D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D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D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6D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6D8">
            <w:pPr>
              <w:numPr>
                <w:ilvl w:val="0"/>
                <w:numId w:val="26"/>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6D9">
            <w:pPr>
              <w:numPr>
                <w:ilvl w:val="0"/>
                <w:numId w:val="26"/>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6DA">
            <w:pPr>
              <w:numPr>
                <w:ilvl w:val="0"/>
                <w:numId w:val="26"/>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6D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D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D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D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DF">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February 2022</w:t>
            </w:r>
          </w:p>
        </w:tc>
        <w:tc>
          <w:tcPr/>
          <w:p w:rsidR="00000000" w:rsidDel="00000000" w:rsidP="00000000" w:rsidRDefault="00000000" w:rsidRPr="00000000" w14:paraId="000036E0">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7,033 FFPs were in-transit to the Municipalities of San Francisco (3,677 FFPs) and Malimono (3,356 FFPs) in Surigao del Norte.</w:t>
            </w:r>
          </w:p>
        </w:tc>
      </w:tr>
      <w:tr>
        <w:trPr>
          <w:cantSplit w:val="0"/>
          <w:tblHeader w:val="0"/>
        </w:trPr>
        <w:tc>
          <w:tcPr/>
          <w:p w:rsidR="00000000" w:rsidDel="00000000" w:rsidP="00000000" w:rsidRDefault="00000000" w:rsidRPr="00000000" w14:paraId="000036E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p w:rsidR="00000000" w:rsidDel="00000000" w:rsidP="00000000" w:rsidRDefault="00000000" w:rsidRPr="00000000" w14:paraId="000036E2">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10,881 FFPs were delivered to the following LGUs:</w:t>
            </w:r>
          </w:p>
          <w:p w:rsidR="00000000" w:rsidDel="00000000" w:rsidP="00000000" w:rsidRDefault="00000000" w:rsidRPr="00000000" w14:paraId="000036E3">
            <w:pPr>
              <w:numPr>
                <w:ilvl w:val="0"/>
                <w:numId w:val="21"/>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Tagana-an, Surigao del Norte </w:t>
              <w:tab/>
              <w:t xml:space="preserve">- 3,500</w:t>
            </w:r>
          </w:p>
          <w:p w:rsidR="00000000" w:rsidDel="00000000" w:rsidP="00000000" w:rsidRDefault="00000000" w:rsidRPr="00000000" w14:paraId="000036E4">
            <w:pPr>
              <w:numPr>
                <w:ilvl w:val="0"/>
                <w:numId w:val="21"/>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Sison, Surigao del Norte </w:t>
              <w:tab/>
              <w:t xml:space="preserve">- 4,435</w:t>
            </w:r>
          </w:p>
          <w:p w:rsidR="00000000" w:rsidDel="00000000" w:rsidP="00000000" w:rsidRDefault="00000000" w:rsidRPr="00000000" w14:paraId="000036E5">
            <w:pPr>
              <w:numPr>
                <w:ilvl w:val="0"/>
                <w:numId w:val="21"/>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Placer, Surigao del Norte </w:t>
              <w:tab/>
              <w:t xml:space="preserve">- 990</w:t>
            </w:r>
          </w:p>
          <w:p w:rsidR="00000000" w:rsidDel="00000000" w:rsidP="00000000" w:rsidRDefault="00000000" w:rsidRPr="00000000" w14:paraId="000036E6">
            <w:pPr>
              <w:numPr>
                <w:ilvl w:val="0"/>
                <w:numId w:val="21"/>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Tubod, Surigao del Norte </w:t>
              <w:tab/>
              <w:t xml:space="preserve">- 1,956</w:t>
            </w:r>
          </w:p>
        </w:tc>
      </w:tr>
    </w:tbl>
    <w:p w:rsidR="00000000" w:rsidDel="00000000" w:rsidP="00000000" w:rsidRDefault="00000000" w:rsidRPr="00000000" w14:paraId="000036E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E8">
      <w:pPr>
        <w:numPr>
          <w:ilvl w:val="0"/>
          <w:numId w:val="3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6E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6E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6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E">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6E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F0">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6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6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6F4">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6F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F6">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6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6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F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6F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F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6F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6FE">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6F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70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7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0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0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04">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70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06">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A">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70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70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0">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71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12">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6">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717">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71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1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D">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F">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72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721">
      <w:pPr>
        <w:numPr>
          <w:ilvl w:val="0"/>
          <w:numId w:val="3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72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23">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2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7">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72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2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2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2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2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72D">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72E">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2F">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3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3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3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733">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73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35">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3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3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3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739">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73A">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73B">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3C">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3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3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3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740">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74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42">
      <w:pPr>
        <w:numPr>
          <w:ilvl w:val="0"/>
          <w:numId w:val="3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74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74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8">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conducted a coordination meeting with DSWD-FO VII in connection with TY Odette disaster response operations to provide technical assistance on the possible camp closures of existing evacuation centers and establishment of tent city in Bohol and Negros Oriental.</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A">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Secretary Rolando Joselito Bautista attended the Interfacing Dialogue with DILG Undersecretary Jonathan Malaya and Local Chief Executives in the Province of Cebu to provide the LCEs with projects that will respond to the needs of TY Odette-affected families. DSWD Assistant Secretary Glenda Relova also discussed the joint implementation of DSWD and DILG in the distribution of financial assistance</w:t>
            </w:r>
            <w:r w:rsidDel="00000000" w:rsidR="00000000" w:rsidRPr="00000000">
              <w:rPr>
                <w:rFonts w:ascii="Arial" w:cs="Arial" w:eastAsia="Arial" w:hAnsi="Arial"/>
                <w:color w:val="0000ff"/>
                <w:sz w:val="20"/>
                <w:szCs w:val="20"/>
                <w:rtl w:val="0"/>
              </w:rPr>
              <w:t xml:space="preserve">.</w:t>
            </w:r>
            <w:r w:rsidDel="00000000" w:rsidR="00000000" w:rsidRPr="00000000">
              <w:rPr>
                <w:rtl w:val="0"/>
              </w:rPr>
            </w:r>
          </w:p>
        </w:tc>
      </w:tr>
    </w:tbl>
    <w:p w:rsidR="00000000" w:rsidDel="00000000" w:rsidP="00000000" w:rsidRDefault="00000000" w:rsidRPr="00000000" w14:paraId="0000374B">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4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0">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DSWD-NRLMB were able to produce 7,800 FFPs with a total of 48 volunteers and 12 cash for work personnel assisting in the repacking of FFPs at the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2">
            <w:pPr>
              <w:numPr>
                <w:ilvl w:val="0"/>
                <w:numId w:val="19"/>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released and transported the relief items to FO VIII with 1,700 FFPS for each municipality of Macrohan and Liloan, Southern Leyte.</w:t>
            </w:r>
          </w:p>
          <w:p w:rsidR="00000000" w:rsidDel="00000000" w:rsidP="00000000" w:rsidRDefault="00000000" w:rsidRPr="00000000" w14:paraId="00003753">
            <w:pPr>
              <w:numPr>
                <w:ilvl w:val="0"/>
                <w:numId w:val="13"/>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 coordination with WFP, DSWD-NRLMB provided assistance to FO CAR on the delivery of 6,800 FFPs to Southern Leyte.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5">
            <w:pPr>
              <w:numPr>
                <w:ilvl w:val="0"/>
                <w:numId w:val="19"/>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sz w:val="20"/>
                <w:szCs w:val="20"/>
              </w:rPr>
            </w:pPr>
            <w:r w:rsidDel="00000000" w:rsidR="00000000" w:rsidRPr="00000000">
              <w:rPr>
                <w:rFonts w:ascii="Arial" w:cs="Arial" w:eastAsia="Arial" w:hAnsi="Arial"/>
                <w:sz w:val="20"/>
                <w:szCs w:val="20"/>
                <w:rtl w:val="0"/>
              </w:rPr>
              <w:t xml:space="preserve">DSWD-NRLMB released and transported the following relief items:</w:t>
            </w:r>
          </w:p>
          <w:p w:rsidR="00000000" w:rsidDel="00000000" w:rsidP="00000000" w:rsidRDefault="00000000" w:rsidRPr="00000000" w14:paraId="00003756">
            <w:pPr>
              <w:numPr>
                <w:ilvl w:val="0"/>
                <w:numId w:val="17"/>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10,200 FFPs delivered to Puerto Princesa, Palawan</w:t>
            </w:r>
          </w:p>
          <w:p w:rsidR="00000000" w:rsidDel="00000000" w:rsidP="00000000" w:rsidRDefault="00000000" w:rsidRPr="00000000" w14:paraId="00003757">
            <w:pPr>
              <w:numPr>
                <w:ilvl w:val="0"/>
                <w:numId w:val="17"/>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with 9,800 FFPs delivered to Surigao City</w:t>
            </w:r>
          </w:p>
          <w:p w:rsidR="00000000" w:rsidDel="00000000" w:rsidP="00000000" w:rsidRDefault="00000000" w:rsidRPr="00000000" w14:paraId="00003758">
            <w:pPr>
              <w:numPr>
                <w:ilvl w:val="0"/>
                <w:numId w:val="17"/>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 with 3,400 FFPs delivered to Himamaylan, Negros Occidental</w:t>
            </w:r>
          </w:p>
          <w:p w:rsidR="00000000" w:rsidDel="00000000" w:rsidP="00000000" w:rsidRDefault="00000000" w:rsidRPr="00000000" w14:paraId="00003759">
            <w:pPr>
              <w:numPr>
                <w:ilvl w:val="0"/>
                <w:numId w:val="3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produced 6,776 FFPs with the help of 56 volunteers assisting in the repacking of FFPs at the National Resource Operations Center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B">
            <w:pPr>
              <w:numPr>
                <w:ilvl w:val="0"/>
                <w:numId w:val="19"/>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released and transported the following relief items:</w:t>
            </w:r>
          </w:p>
          <w:p w:rsidR="00000000" w:rsidDel="00000000" w:rsidP="00000000" w:rsidRDefault="00000000" w:rsidRPr="00000000" w14:paraId="0000375C">
            <w:pPr>
              <w:numPr>
                <w:ilvl w:val="0"/>
                <w:numId w:val="17"/>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3,400 FFPs delivered to Puerto Princesa, Palawan</w:t>
            </w:r>
          </w:p>
          <w:p w:rsidR="00000000" w:rsidDel="00000000" w:rsidP="00000000" w:rsidRDefault="00000000" w:rsidRPr="00000000" w14:paraId="0000375D">
            <w:pPr>
              <w:numPr>
                <w:ilvl w:val="0"/>
                <w:numId w:val="17"/>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VIII with 1,000 sleeping kits, 1,000 family kits, 1,500 kitchen kits, 1,900 hygiene kits, and 400 tarpaulin delivered to Maasin City, Southern Leyte</w:t>
            </w:r>
          </w:p>
          <w:p w:rsidR="00000000" w:rsidDel="00000000" w:rsidP="00000000" w:rsidRDefault="00000000" w:rsidRPr="00000000" w14:paraId="0000375E">
            <w:pPr>
              <w:numPr>
                <w:ilvl w:val="0"/>
                <w:numId w:val="3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produced 7,700 FFPs with the help of 58 volunteers assisting in the repacking of FFPs at the National Resource Operations Center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0">
            <w:pPr>
              <w:numPr>
                <w:ilvl w:val="0"/>
                <w:numId w:val="19"/>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761">
            <w:pPr>
              <w:numPr>
                <w:ilvl w:val="0"/>
                <w:numId w:val="17"/>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 with 8,400 FFPs delivered to Labangon, Cebu</w:t>
            </w:r>
          </w:p>
          <w:p w:rsidR="00000000" w:rsidDel="00000000" w:rsidP="00000000" w:rsidRDefault="00000000" w:rsidRPr="00000000" w14:paraId="00003762">
            <w:pPr>
              <w:numPr>
                <w:ilvl w:val="0"/>
                <w:numId w:val="3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9,600 FFPs with a total of 64 volunteers assisting in the repacking of FFPs at the NROC.</w:t>
            </w:r>
          </w:p>
        </w:tc>
      </w:tr>
    </w:tbl>
    <w:p w:rsidR="00000000" w:rsidDel="00000000" w:rsidP="00000000" w:rsidRDefault="00000000" w:rsidRPr="00000000" w14:paraId="0000376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76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7"/>
      <w:bookmarkEnd w:id="7"/>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8">
            <w:pPr>
              <w:numPr>
                <w:ilvl w:val="0"/>
                <w:numId w:val="30"/>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6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A">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76B">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76C">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76D">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76E">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76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7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7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4">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77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7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7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A">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77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7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7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0">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781">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8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3">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784">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85">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9">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78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8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78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8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8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78F">
            <w:pPr>
              <w:numPr>
                <w:ilvl w:val="0"/>
                <w:numId w:val="11"/>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Disaster Response Management Division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79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9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5">
            <w:pPr>
              <w:numPr>
                <w:ilvl w:val="0"/>
                <w:numId w:val="20"/>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through AICS conducted payout to 38,513 beneficiaries in Negros Oriental and Bohol amounting to a total of ₱192.5M.</w:t>
            </w:r>
          </w:p>
          <w:p w:rsidR="00000000" w:rsidDel="00000000" w:rsidP="00000000" w:rsidRDefault="00000000" w:rsidRPr="00000000" w14:paraId="00003796">
            <w:pPr>
              <w:numPr>
                <w:ilvl w:val="0"/>
                <w:numId w:val="20"/>
              </w:numPr>
              <w:ind w:left="360" w:right="57"/>
              <w:jc w:val="both"/>
              <w:rPr>
                <w:rFonts w:ascii="Arial" w:cs="Arial" w:eastAsia="Arial" w:hAnsi="Arial"/>
                <w:color w:val="050505"/>
                <w:sz w:val="20"/>
                <w:szCs w:val="20"/>
                <w:u w:val="none"/>
              </w:rPr>
            </w:pPr>
            <w:r w:rsidDel="00000000" w:rsidR="00000000" w:rsidRPr="00000000">
              <w:rPr>
                <w:rFonts w:ascii="Arial" w:cs="Arial" w:eastAsia="Arial" w:hAnsi="Arial"/>
                <w:color w:val="050505"/>
                <w:sz w:val="20"/>
                <w:szCs w:val="20"/>
                <w:rtl w:val="0"/>
              </w:rPr>
              <w:t xml:space="preserve">DSWD-FO VII continuously distributes financial assistance to families affected by TY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8">
            <w:pPr>
              <w:numPr>
                <w:ilvl w:val="0"/>
                <w:numId w:val="20"/>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in coordination with RDRRMC-7 continued to facilitate its Tabang-Isla Program. DSWD-FO VII staff in the Province of Bohol distributed FFPs, laminated sacks, and drinking water to families affected by TY Odette in the island barangays of the municipalities of Ubay, Pres. Carlos P. Garcia, and Getafe.</w:t>
            </w:r>
          </w:p>
        </w:tc>
      </w:tr>
    </w:tbl>
    <w:p w:rsidR="00000000" w:rsidDel="00000000" w:rsidP="00000000" w:rsidRDefault="00000000" w:rsidRPr="00000000" w14:paraId="00003799">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9A">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 February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E">
            <w:pPr>
              <w:numPr>
                <w:ilvl w:val="0"/>
                <w:numId w:val="3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thru radio communication and social media.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0">
            <w:pPr>
              <w:numPr>
                <w:ilvl w:val="0"/>
                <w:numId w:val="3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Attended a meeting together with WFP to discuss the agency’s status on the TY Odette Operations and possible augmentation of WFP.</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2">
            <w:pPr>
              <w:numPr>
                <w:ilvl w:val="0"/>
                <w:numId w:val="3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There were 3,894 affected families in San Francisco, Southern Leyte who were given financial assistance under the Joint Memorandum Circular (JMC) No. 4, series of 2021.</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4">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continuously provided financial assistance under JMC 04 s.2021 to the following affected LGUs:</w:t>
            </w:r>
          </w:p>
          <w:p w:rsidR="00000000" w:rsidDel="00000000" w:rsidP="00000000" w:rsidRDefault="00000000" w:rsidRPr="00000000" w14:paraId="000037A5">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7,916 families in Macrohon, Southern Leyte</w:t>
            </w:r>
          </w:p>
          <w:p w:rsidR="00000000" w:rsidDel="00000000" w:rsidP="00000000" w:rsidRDefault="00000000" w:rsidRPr="00000000" w14:paraId="000037A6">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3,109 families in Padre Burgos, Southern Leyte </w:t>
            </w:r>
          </w:p>
          <w:p w:rsidR="00000000" w:rsidDel="00000000" w:rsidP="00000000" w:rsidRDefault="00000000" w:rsidRPr="00000000" w14:paraId="000037A7">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4,528 families in Libagon, Southern Leyte </w:t>
            </w:r>
          </w:p>
          <w:p w:rsidR="00000000" w:rsidDel="00000000" w:rsidP="00000000" w:rsidRDefault="00000000" w:rsidRPr="00000000" w14:paraId="000037A8">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2,924 families in San Ricardo, Southern Leyte </w:t>
            </w:r>
          </w:p>
          <w:p w:rsidR="00000000" w:rsidDel="00000000" w:rsidP="00000000" w:rsidRDefault="00000000" w:rsidRPr="00000000" w14:paraId="000037A9">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18,582 families inTomas Oppus, Southern Leyte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B">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PDRRMC meeting together with Sec. Bautista in Maasin City, Southern Leyte.</w:t>
            </w:r>
          </w:p>
        </w:tc>
      </w:tr>
    </w:tbl>
    <w:p w:rsidR="00000000" w:rsidDel="00000000" w:rsidP="00000000" w:rsidRDefault="00000000" w:rsidRPr="00000000" w14:paraId="000037AC">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AD">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7A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A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B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7B1">
            <w:pPr>
              <w:numPr>
                <w:ilvl w:val="0"/>
                <w:numId w:val="26"/>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7B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B3">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7">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7B8">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A">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7B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B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0">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7C1">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7C2">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7C3">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7C4">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C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9">
            <w:pPr>
              <w:numPr>
                <w:ilvl w:val="0"/>
                <w:numId w:val="30"/>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39,838 beneficiaries were already provided with financial assistance through AICS amounting to a total of ₱199,190,000.00.</w:t>
            </w:r>
          </w:p>
          <w:p w:rsidR="00000000" w:rsidDel="00000000" w:rsidP="00000000" w:rsidRDefault="00000000" w:rsidRPr="00000000" w14:paraId="000037CA">
            <w:pPr>
              <w:numPr>
                <w:ilvl w:val="0"/>
                <w:numId w:val="30"/>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consultation meeting with LSWDOs in Surigao del Norte and Dinagat Islands to discuss the FO’s disaster operations for TY Odette.</w:t>
            </w:r>
          </w:p>
          <w:p w:rsidR="00000000" w:rsidDel="00000000" w:rsidP="00000000" w:rsidRDefault="00000000" w:rsidRPr="00000000" w14:paraId="000037CB">
            <w:pPr>
              <w:numPr>
                <w:ilvl w:val="0"/>
                <w:numId w:val="30"/>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meeting with the Data Management Team to check on the status of LGUs’ readiness in the encoding of family profiles.</w:t>
            </w:r>
          </w:p>
        </w:tc>
      </w:tr>
    </w:tbl>
    <w:p w:rsidR="00000000" w:rsidDel="00000000" w:rsidP="00000000" w:rsidRDefault="00000000" w:rsidRPr="00000000" w14:paraId="000037C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E">
      <w:pP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37CF">
      <w:pPr>
        <w:rPr>
          <w:rFonts w:ascii="Arial" w:cs="Arial" w:eastAsia="Arial" w:hAnsi="Arial"/>
          <w:b w:val="1"/>
        </w:rPr>
      </w:pPr>
      <w:r w:rsidDel="00000000" w:rsidR="00000000" w:rsidRPr="00000000">
        <w:rPr>
          <w:rFonts w:ascii="Arial" w:cs="Arial" w:eastAsia="Arial" w:hAnsi="Arial"/>
          <w:b w:val="1"/>
          <w:color w:val="000000"/>
          <w:sz w:val="24"/>
          <w:szCs w:val="24"/>
          <w:rtl w:val="0"/>
        </w:rPr>
        <w:t xml:space="preserve">Photo Documentation</w:t>
      </w:r>
      <w:r w:rsidDel="00000000" w:rsidR="00000000" w:rsidRPr="00000000">
        <w:rPr>
          <w:rtl w:val="0"/>
        </w:rPr>
      </w:r>
    </w:p>
    <w:p w:rsidR="00000000" w:rsidDel="00000000" w:rsidP="00000000" w:rsidRDefault="00000000" w:rsidRPr="00000000" w14:paraId="000037D0">
      <w:pPr>
        <w:tabs>
          <w:tab w:val="left" w:pos="3612"/>
          <w:tab w:val="center" w:pos="4873"/>
        </w:tabs>
        <w:spacing w:after="0" w:line="240" w:lineRule="auto"/>
        <w:ind w:hanging="360.00000000000006"/>
        <w:jc w:val="left"/>
        <w:rPr>
          <w:rFonts w:ascii="Arial" w:cs="Arial" w:eastAsia="Arial" w:hAnsi="Arial"/>
          <w:b w:val="1"/>
        </w:rPr>
      </w:pPr>
      <w:r w:rsidDel="00000000" w:rsidR="00000000" w:rsidRPr="00000000">
        <w:rPr>
          <w:rtl w:val="0"/>
        </w:rPr>
      </w:r>
    </w:p>
    <w:p w:rsidR="00000000" w:rsidDel="00000000" w:rsidP="00000000" w:rsidRDefault="00000000" w:rsidRPr="00000000" w14:paraId="000037D1">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029200" cy="3761842"/>
            <wp:effectExtent b="0" l="0" r="0" t="0"/>
            <wp:docPr id="1" name="image3.jpg"/>
            <a:graphic>
              <a:graphicData uri="http://schemas.openxmlformats.org/drawingml/2006/picture">
                <pic:pic>
                  <pic:nvPicPr>
                    <pic:cNvPr id="0" name="image3.jpg"/>
                    <pic:cNvPicPr preferRelativeResize="0"/>
                  </pic:nvPicPr>
                  <pic:blipFill>
                    <a:blip r:embed="rId8"/>
                    <a:srcRect b="133" l="0" r="0" t="133"/>
                    <a:stretch>
                      <a:fillRect/>
                    </a:stretch>
                  </pic:blipFill>
                  <pic:spPr>
                    <a:xfrm>
                      <a:off x="0" y="0"/>
                      <a:ext cx="5029200" cy="3761842"/>
                    </a:xfrm>
                    <a:prstGeom prst="rect"/>
                    <a:ln/>
                  </pic:spPr>
                </pic:pic>
              </a:graphicData>
            </a:graphic>
          </wp:inline>
        </w:drawing>
      </w:r>
      <w:r w:rsidDel="00000000" w:rsidR="00000000" w:rsidRPr="00000000">
        <w:rPr>
          <w:rtl w:val="0"/>
        </w:rPr>
      </w:r>
    </w:p>
    <w:p w:rsidR="00000000" w:rsidDel="00000000" w:rsidP="00000000" w:rsidRDefault="00000000" w:rsidRPr="00000000" w14:paraId="000037D2">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7D3">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029200" cy="3761842"/>
            <wp:effectExtent b="0" l="0" r="0" t="0"/>
            <wp:docPr id="3" name="image4.jpg"/>
            <a:graphic>
              <a:graphicData uri="http://schemas.openxmlformats.org/drawingml/2006/picture">
                <pic:pic>
                  <pic:nvPicPr>
                    <pic:cNvPr id="0" name="image4.jpg"/>
                    <pic:cNvPicPr preferRelativeResize="0"/>
                  </pic:nvPicPr>
                  <pic:blipFill>
                    <a:blip r:embed="rId9"/>
                    <a:srcRect b="133" l="0" r="0" t="133"/>
                    <a:stretch>
                      <a:fillRect/>
                    </a:stretch>
                  </pic:blipFill>
                  <pic:spPr>
                    <a:xfrm>
                      <a:off x="0" y="0"/>
                      <a:ext cx="5029200" cy="3761842"/>
                    </a:xfrm>
                    <a:prstGeom prst="rect"/>
                    <a:ln/>
                  </pic:spPr>
                </pic:pic>
              </a:graphicData>
            </a:graphic>
          </wp:inline>
        </w:drawing>
      </w:r>
      <w:r w:rsidDel="00000000" w:rsidR="00000000" w:rsidRPr="00000000">
        <w:rPr>
          <w:rtl w:val="0"/>
        </w:rPr>
      </w:r>
    </w:p>
    <w:p w:rsidR="00000000" w:rsidDel="00000000" w:rsidP="00000000" w:rsidRDefault="00000000" w:rsidRPr="00000000" w14:paraId="000037D4">
      <w:pPr>
        <w:tabs>
          <w:tab w:val="left" w:pos="3612"/>
          <w:tab w:val="center" w:pos="4873"/>
        </w:tabs>
        <w:spacing w:after="0" w:line="240" w:lineRule="auto"/>
        <w:ind w:hanging="360.00000000000006"/>
        <w:jc w:val="left"/>
        <w:rPr>
          <w:rFonts w:ascii="Arial" w:cs="Arial" w:eastAsia="Arial" w:hAnsi="Arial"/>
          <w:b w:val="1"/>
        </w:rPr>
      </w:pPr>
      <w:r w:rsidDel="00000000" w:rsidR="00000000" w:rsidRPr="00000000">
        <w:rPr>
          <w:rtl w:val="0"/>
        </w:rPr>
      </w:r>
    </w:p>
    <w:p w:rsidR="00000000" w:rsidDel="00000000" w:rsidP="00000000" w:rsidRDefault="00000000" w:rsidRPr="00000000" w14:paraId="000037D5">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7D6">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7D7">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7D8">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7D9">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980" w:hRule="atLeast"/>
          <w:tblHeader w:val="0"/>
        </w:trPr>
        <w:tc>
          <w:tcPr/>
          <w:p w:rsidR="00000000" w:rsidDel="00000000" w:rsidP="00000000" w:rsidRDefault="00000000" w:rsidRPr="00000000" w14:paraId="000037D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7DB">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DC">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p w:rsidR="00000000" w:rsidDel="00000000" w:rsidP="00000000" w:rsidRDefault="00000000" w:rsidRPr="00000000" w14:paraId="000037DD">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7DE">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7DF">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JOANNA CAMILLE R. JACINTO</w:t>
            </w:r>
          </w:p>
          <w:p w:rsidR="00000000" w:rsidDel="00000000" w:rsidP="00000000" w:rsidRDefault="00000000" w:rsidRPr="00000000" w14:paraId="000037E0">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E1">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E2">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7E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7E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7E5">
            <w:pPr>
              <w:spacing w:after="0" w:line="240" w:lineRule="auto"/>
              <w:jc w:val="both"/>
              <w:rPr>
                <w:rFonts w:ascii="Arial" w:cs="Arial" w:eastAsia="Arial" w:hAnsi="Arial"/>
                <w:b w:val="1"/>
                <w:sz w:val="24"/>
                <w:szCs w:val="24"/>
              </w:rPr>
            </w:pPr>
            <w:bookmarkStart w:colFirst="0" w:colLast="0" w:name="_tyjcwt" w:id="8"/>
            <w:bookmarkEnd w:id="8"/>
            <w:r w:rsidDel="00000000" w:rsidR="00000000" w:rsidRPr="00000000">
              <w:rPr>
                <w:rFonts w:ascii="Arial" w:cs="Arial" w:eastAsia="Arial" w:hAnsi="Arial"/>
                <w:b w:val="1"/>
                <w:sz w:val="24"/>
                <w:szCs w:val="24"/>
                <w:rtl w:val="0"/>
              </w:rPr>
              <w:t xml:space="preserve">MARC LEO L. BUTAC</w:t>
            </w:r>
          </w:p>
        </w:tc>
      </w:tr>
    </w:tbl>
    <w:p w:rsidR="00000000" w:rsidDel="00000000" w:rsidP="00000000" w:rsidRDefault="00000000" w:rsidRPr="00000000" w14:paraId="000037E6">
      <w:pPr>
        <w:spacing w:after="0" w:line="240" w:lineRule="auto"/>
        <w:jc w:val="both"/>
        <w:rPr>
          <w:rFonts w:ascii="Arial" w:cs="Arial" w:eastAsia="Arial" w:hAnsi="Arial"/>
          <w:b w:val="1"/>
        </w:rPr>
      </w:pPr>
      <w:r w:rsidDel="00000000" w:rsidR="00000000" w:rsidRPr="00000000">
        <w:rPr>
          <w:rtl w:val="0"/>
        </w:rPr>
      </w:r>
    </w:p>
    <w:sectPr>
      <w:headerReference r:id="rId10" w:type="default"/>
      <w:footerReference r:id="rId11"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7EB">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7EC">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#77 on Typhoon ODETTE as of 08 February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7E7">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7E8">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4"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7E9">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7EA">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5.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