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#79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10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0070c0"/>
          <w:sz w:val="24"/>
          <w:szCs w:val="24"/>
          <w:rtl w:val="0"/>
        </w:rPr>
        <w:t xml:space="preserve">3,013,700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0070c0"/>
          <w:sz w:val="24"/>
          <w:szCs w:val="24"/>
          <w:rtl w:val="0"/>
        </w:rPr>
        <w:t xml:space="preserve">10,801,592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10,128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3,013,700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10,801,592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717,343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2,806,703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387,839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1,544,867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1,407,002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4,649,132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1,384,274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3,087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10,309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57,047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842,089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2,627,684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21,427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36,132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172,641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619,044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15,780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40,842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53,556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47,004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159,953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386,313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1,478,348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173,889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643,390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VIII, IX,  X and Caraga after data validation on 10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3" name="image5.png"/>
            <a:graphic>
              <a:graphicData uri="http://schemas.openxmlformats.org/drawingml/2006/picture">
                <pic:pic>
                  <pic:nvPicPr>
                    <pic:cNvPr id="0" name="image5.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20,020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76,907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784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 X</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10,886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784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576,304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20,020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2,195,797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76,907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125,607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503,072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27,997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98,365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190,427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660,766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2,543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64,159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206,377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1,652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113,838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408,429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9,893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9,651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36,067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28,982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bl>
    <w:p w:rsidR="00000000" w:rsidDel="00000000" w:rsidP="00000000" w:rsidRDefault="00000000" w:rsidRPr="00000000" w14:paraId="000012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28,972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115,522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2,069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137,253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11,851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531,163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44,494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1,422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r>
    </w:tbl>
    <w:p w:rsidR="00000000" w:rsidDel="00000000" w:rsidP="00000000" w:rsidRDefault="00000000" w:rsidRPr="00000000" w14:paraId="000015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b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49,108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11,325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183,245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42,729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IX,  X and Caraga  after data validation on 10 February 2022, 2PM. Hence, changes in figures are based on the ongoing assessment and validation that are continuously being conducted.</w:t>
      </w:r>
    </w:p>
    <w:p w:rsidR="00000000" w:rsidDel="00000000" w:rsidP="00000000" w:rsidRDefault="00000000" w:rsidRPr="00000000" w14:paraId="000016A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5">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6">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0070c0"/>
          <w:sz w:val="24"/>
          <w:szCs w:val="24"/>
          <w:rtl w:val="0"/>
        </w:rPr>
        <w:t xml:space="preserve"> 17,156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55,829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3">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8">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455,258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17,156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1,649,196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55,829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206,694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815,973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b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b w:val="1"/>
                <w:sz w:val="20"/>
                <w:szCs w:val="20"/>
                <w:rtl w:val="0"/>
              </w:rPr>
              <w:t xml:space="preserve">36,713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153,630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C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175,760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547,408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b w:val="1"/>
                <w:sz w:val="20"/>
                <w:szCs w:val="20"/>
                <w:rtl w:val="0"/>
              </w:rPr>
              <w:t xml:space="preserve">27,262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105,195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b w:val="1"/>
                <w:sz w:val="20"/>
                <w:szCs w:val="20"/>
                <w:rtl w:val="0"/>
              </w:rPr>
              <w:t xml:space="preserve">146,883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b w:val="1"/>
                <w:sz w:val="20"/>
                <w:szCs w:val="20"/>
                <w:rtl w:val="0"/>
              </w:rPr>
              <w:t xml:space="preserve">435,387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6,179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7,795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1,881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1,228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3,676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b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b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b w:val="1"/>
                <w:sz w:val="20"/>
                <w:szCs w:val="20"/>
                <w:rtl w:val="0"/>
              </w:rPr>
              <w:t xml:space="preserve">1,564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b w:val="1"/>
                <w:sz w:val="20"/>
                <w:szCs w:val="20"/>
                <w:rtl w:val="0"/>
              </w:rPr>
              <w:t xml:space="preserve">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9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B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C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1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3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4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b w:val="1"/>
                <w:sz w:val="20"/>
                <w:szCs w:val="20"/>
                <w:rtl w:val="0"/>
              </w:rPr>
              <w:t xml:space="preserve">56,349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b w:val="1"/>
                <w:sz w:val="20"/>
                <w:szCs w:val="20"/>
                <w:rtl w:val="0"/>
              </w:rPr>
              <w:t xml:space="preserve">223,485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b w:val="1"/>
                <w:sz w:val="20"/>
                <w:szCs w:val="20"/>
                <w:rtl w:val="0"/>
              </w:rPr>
              <w:t xml:space="preserve">29,617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106,370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5,950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15,144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4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6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IX,  X and Caraga  after data validation on 10 February 2022, 2PM. Hence, changes in figures are based on the ongoing assessment and validation that are continuously being conducted.</w:t>
      </w:r>
    </w:p>
    <w:p w:rsidR="00000000" w:rsidDel="00000000" w:rsidP="00000000" w:rsidRDefault="00000000" w:rsidRPr="00000000" w14:paraId="00001C6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65">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66">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6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37,176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or </w:t>
      </w:r>
      <w:r w:rsidDel="00000000" w:rsidR="00000000" w:rsidRPr="00000000">
        <w:rPr>
          <w:rFonts w:ascii="Arial" w:cs="Arial" w:eastAsia="Arial" w:hAnsi="Arial"/>
          <w:b w:val="1"/>
          <w:color w:val="0070c0"/>
          <w:sz w:val="24"/>
          <w:szCs w:val="24"/>
          <w:rtl w:val="0"/>
        </w:rPr>
        <w:t xml:space="preserve">132,736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6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69">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6F">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74">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79">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center"/>
              <w:rPr/>
            </w:pPr>
            <w:r w:rsidDel="00000000" w:rsidR="00000000" w:rsidRPr="00000000">
              <w:rPr>
                <w:rFonts w:ascii="Arial" w:cs="Arial" w:eastAsia="Arial" w:hAnsi="Arial"/>
                <w:b w:val="1"/>
                <w:sz w:val="20"/>
                <w:szCs w:val="20"/>
                <w:rtl w:val="0"/>
              </w:rPr>
              <w:t xml:space="preserve">1,031,562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center"/>
              <w:rPr/>
            </w:pPr>
            <w:r w:rsidDel="00000000" w:rsidR="00000000" w:rsidRPr="00000000">
              <w:rPr>
                <w:rFonts w:ascii="Arial" w:cs="Arial" w:eastAsia="Arial" w:hAnsi="Arial"/>
                <w:b w:val="1"/>
                <w:sz w:val="20"/>
                <w:szCs w:val="20"/>
                <w:rtl w:val="0"/>
              </w:rPr>
              <w:t xml:space="preserve">37,176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center"/>
              <w:rPr/>
            </w:pPr>
            <w:r w:rsidDel="00000000" w:rsidR="00000000" w:rsidRPr="00000000">
              <w:rPr>
                <w:rFonts w:ascii="Arial" w:cs="Arial" w:eastAsia="Arial" w:hAnsi="Arial"/>
                <w:b w:val="1"/>
                <w:sz w:val="20"/>
                <w:szCs w:val="20"/>
                <w:rtl w:val="0"/>
              </w:rPr>
              <w:t xml:space="preserve">3,844,993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center"/>
              <w:rPr/>
            </w:pPr>
            <w:r w:rsidDel="00000000" w:rsidR="00000000" w:rsidRPr="00000000">
              <w:rPr>
                <w:rFonts w:ascii="Arial" w:cs="Arial" w:eastAsia="Arial" w:hAnsi="Arial"/>
                <w:b w:val="1"/>
                <w:sz w:val="20"/>
                <w:szCs w:val="20"/>
                <w:rtl w:val="0"/>
              </w:rPr>
              <w:t xml:space="preserve">132,736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2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3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b w:val="1"/>
                <w:sz w:val="20"/>
                <w:szCs w:val="20"/>
                <w:rtl w:val="0"/>
              </w:rPr>
              <w:t xml:space="preserve">332,301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b w:val="1"/>
                <w:sz w:val="20"/>
                <w:szCs w:val="20"/>
                <w:rtl w:val="0"/>
              </w:rPr>
              <w:t xml:space="preserve">1,319,045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13,551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50,003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E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b w:val="1"/>
                <w:sz w:val="20"/>
                <w:szCs w:val="20"/>
                <w:rtl w:val="0"/>
              </w:rPr>
              <w:t xml:space="preserve">62,325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b w:val="1"/>
                <w:sz w:val="20"/>
                <w:szCs w:val="20"/>
                <w:rtl w:val="0"/>
              </w:rPr>
              <w:t xml:space="preserve">251,995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F5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b w:val="1"/>
                <w:sz w:val="20"/>
                <w:szCs w:val="20"/>
                <w:rtl w:val="0"/>
              </w:rPr>
              <w:t xml:space="preserve">201,453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b w:val="1"/>
                <w:sz w:val="20"/>
                <w:szCs w:val="20"/>
                <w:rtl w:val="0"/>
              </w:rPr>
              <w:t xml:space="preserve">366,187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b w:val="1"/>
                <w:sz w:val="20"/>
                <w:szCs w:val="20"/>
                <w:rtl w:val="0"/>
              </w:rPr>
              <w:t xml:space="preserve">1,208,174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b w:val="1"/>
                <w:sz w:val="20"/>
                <w:szCs w:val="20"/>
                <w:rtl w:val="0"/>
              </w:rPr>
              <w:t xml:space="preserve">2,543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b w:val="1"/>
                <w:sz w:val="20"/>
                <w:szCs w:val="20"/>
                <w:rtl w:val="0"/>
              </w:rPr>
              <w:t xml:space="preserve">91,421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b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b w:val="1"/>
                <w:sz w:val="20"/>
                <w:szCs w:val="20"/>
                <w:rtl w:val="0"/>
              </w:rPr>
              <w:t xml:space="preserve">311,572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b w:val="1"/>
                <w:sz w:val="20"/>
                <w:szCs w:val="20"/>
                <w:rtl w:val="0"/>
              </w:rPr>
              <w:t xml:space="preserve">1,652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1,267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D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b w:val="1"/>
                <w:sz w:val="20"/>
                <w:szCs w:val="20"/>
                <w:rtl w:val="0"/>
              </w:rPr>
              <w:t xml:space="preserve">260,721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b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b w:val="1"/>
                <w:sz w:val="20"/>
                <w:szCs w:val="20"/>
                <w:rtl w:val="0"/>
              </w:rPr>
              <w:t xml:space="preserve">843,816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b w:val="1"/>
                <w:sz w:val="20"/>
                <w:szCs w:val="20"/>
                <w:rtl w:val="0"/>
              </w:rPr>
              <w:t xml:space="preserve">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9,333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1,361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6,038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22,158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4,164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14,516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b w:val="1"/>
                <w:sz w:val="20"/>
                <w:szCs w:val="20"/>
                <w:rtl w:val="0"/>
              </w:rPr>
              <w:t xml:space="preserve">2,830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b w:val="1"/>
                <w:sz w:val="20"/>
                <w:szCs w:val="20"/>
                <w:rtl w:val="0"/>
              </w:rPr>
              <w:t xml:space="preserve">10,059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b w:val="1"/>
                <w:sz w:val="20"/>
                <w:szCs w:val="20"/>
                <w:rtl w:val="0"/>
              </w:rPr>
              <w:t xml:space="preserve">11,215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b w:val="1"/>
                <w:sz w:val="20"/>
                <w:szCs w:val="20"/>
                <w:rtl w:val="0"/>
              </w:rPr>
              <w:t xml:space="preserve">42,727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b w:val="1"/>
                <w:sz w:val="20"/>
                <w:szCs w:val="20"/>
                <w:rtl w:val="0"/>
              </w:rPr>
              <w:t xml:space="preserve">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5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b w:val="1"/>
                <w:sz w:val="20"/>
                <w:szCs w:val="20"/>
                <w:rtl w:val="0"/>
              </w:rPr>
              <w:t xml:space="preserve">43,681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F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b w:val="1"/>
                <w:sz w:val="20"/>
                <w:szCs w:val="20"/>
                <w:rtl w:val="0"/>
              </w:rPr>
              <w:t xml:space="preserve">34,907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bl>
    <w:p w:rsidR="00000000" w:rsidDel="00000000" w:rsidP="00000000" w:rsidRDefault="00000000" w:rsidRPr="00000000" w14:paraId="0000230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6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b w:val="1"/>
                <w:sz w:val="20"/>
                <w:szCs w:val="20"/>
                <w:rtl w:val="0"/>
              </w:rPr>
              <w:t xml:space="preserve">29,498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b w:val="1"/>
                <w:sz w:val="20"/>
                <w:szCs w:val="20"/>
                <w:rtl w:val="0"/>
              </w:rPr>
              <w:t xml:space="preserve">117,352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F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B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C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b w:val="1"/>
                <w:sz w:val="20"/>
                <w:szCs w:val="20"/>
                <w:rtl w:val="0"/>
              </w:rPr>
              <w:t xml:space="preserve">193,602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b w:val="1"/>
                <w:sz w:val="20"/>
                <w:szCs w:val="20"/>
                <w:rtl w:val="0"/>
              </w:rPr>
              <w:t xml:space="preserve">26,559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b w:val="1"/>
                <w:sz w:val="20"/>
                <w:szCs w:val="20"/>
                <w:rtl w:val="0"/>
              </w:rPr>
              <w:t xml:space="preserve">754,648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b w:val="1"/>
                <w:sz w:val="20"/>
                <w:szCs w:val="20"/>
                <w:rtl w:val="0"/>
              </w:rPr>
              <w:t xml:space="preserve">89,707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b w:val="1"/>
                <w:sz w:val="20"/>
                <w:szCs w:val="20"/>
                <w:rtl w:val="0"/>
              </w:rPr>
              <w:t xml:space="preserve">6,465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78,725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b w:val="1"/>
                <w:sz w:val="20"/>
                <w:szCs w:val="20"/>
                <w:rtl w:val="0"/>
              </w:rPr>
              <w:t xml:space="preserve">26,033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b w:val="1"/>
                <w:sz w:val="20"/>
                <w:szCs w:val="20"/>
                <w:rtl w:val="0"/>
              </w:rPr>
              <w:t xml:space="preserve">289,615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b w:val="1"/>
                <w:sz w:val="20"/>
                <w:szCs w:val="20"/>
                <w:rtl w:val="0"/>
              </w:rPr>
              <w:t xml:space="preserve">87,942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8,431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23,694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1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3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IX,  X and Caraga after data validation on 10 February 2022, 2PM. Hence, changes in figures are based on the ongoing assessment and validation that are continuously being conducted.</w:t>
      </w:r>
    </w:p>
    <w:p w:rsidR="00000000" w:rsidDel="00000000" w:rsidP="00000000" w:rsidRDefault="00000000" w:rsidRPr="00000000" w14:paraId="0000263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3D">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3E">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3F">
      <w:pPr>
        <w:spacing w:after="0" w:line="240" w:lineRule="auto"/>
        <w:ind w:left="426" w:firstLine="0"/>
        <w:jc w:val="both"/>
        <w:rPr>
          <w:rFonts w:ascii="Arial" w:cs="Arial" w:eastAsia="Arial" w:hAnsi="Arial"/>
          <w:b w:val="1"/>
          <w:color w:val="222222"/>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1,916,591 houses</w:t>
      </w:r>
      <w:r w:rsidDel="00000000" w:rsidR="00000000" w:rsidRPr="00000000">
        <w:rPr>
          <w:rFonts w:ascii="Arial" w:cs="Arial" w:eastAsia="Arial" w:hAnsi="Arial"/>
          <w:color w:val="222222"/>
          <w:sz w:val="24"/>
          <w:szCs w:val="24"/>
          <w:rtl w:val="0"/>
        </w:rPr>
        <w:t xml:space="preserve"> were damaged; of which,</w:t>
      </w:r>
      <w:r w:rsidDel="00000000" w:rsidR="00000000" w:rsidRPr="00000000">
        <w:rPr>
          <w:rFonts w:ascii="Arial" w:cs="Arial" w:eastAsia="Arial" w:hAnsi="Arial"/>
          <w:b w:val="1"/>
          <w:color w:val="0070c0"/>
          <w:sz w:val="24"/>
          <w:szCs w:val="24"/>
          <w:rtl w:val="0"/>
        </w:rPr>
        <w:t xml:space="preserve"> 427,324</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222222"/>
          <w:sz w:val="24"/>
          <w:szCs w:val="24"/>
          <w:rtl w:val="0"/>
        </w:rPr>
        <w:t xml:space="preserve"> and </w:t>
      </w:r>
      <w:r w:rsidDel="00000000" w:rsidR="00000000" w:rsidRPr="00000000">
        <w:rPr>
          <w:rFonts w:ascii="Arial" w:cs="Arial" w:eastAsia="Arial" w:hAnsi="Arial"/>
          <w:b w:val="1"/>
          <w:color w:val="0070c0"/>
          <w:sz w:val="24"/>
          <w:szCs w:val="24"/>
          <w:rtl w:val="0"/>
        </w:rPr>
        <w:t xml:space="preserve">1,489,267</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 VII, VIII, IX, X, MIMAROPA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Caraga</w:t>
      </w:r>
      <w:r w:rsidDel="00000000" w:rsidR="00000000" w:rsidRPr="00000000">
        <w:rPr>
          <w:rFonts w:ascii="Arial" w:cs="Arial" w:eastAsia="Arial" w:hAnsi="Arial"/>
          <w:color w:val="222222"/>
          <w:sz w:val="24"/>
          <w:szCs w:val="24"/>
          <w:rtl w:val="0"/>
        </w:rPr>
        <w:t xml:space="preserve"> (see Table 5).</w:t>
      </w:r>
      <w:r w:rsidDel="00000000" w:rsidR="00000000" w:rsidRPr="00000000">
        <w:rPr>
          <w:rtl w:val="0"/>
        </w:rPr>
      </w:r>
    </w:p>
    <w:p w:rsidR="00000000" w:rsidDel="00000000" w:rsidP="00000000" w:rsidRDefault="00000000" w:rsidRPr="00000000" w14:paraId="0000264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64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4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center"/>
              <w:rPr/>
            </w:pPr>
            <w:r w:rsidDel="00000000" w:rsidR="00000000" w:rsidRPr="00000000">
              <w:rPr>
                <w:rFonts w:ascii="Arial" w:cs="Arial" w:eastAsia="Arial" w:hAnsi="Arial"/>
                <w:b w:val="1"/>
                <w:sz w:val="20"/>
                <w:szCs w:val="20"/>
                <w:rtl w:val="0"/>
              </w:rPr>
              <w:t xml:space="preserve">1,916,591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center"/>
              <w:rPr/>
            </w:pPr>
            <w:r w:rsidDel="00000000" w:rsidR="00000000" w:rsidRPr="00000000">
              <w:rPr>
                <w:rFonts w:ascii="Arial" w:cs="Arial" w:eastAsia="Arial" w:hAnsi="Arial"/>
                <w:b w:val="1"/>
                <w:sz w:val="20"/>
                <w:szCs w:val="20"/>
                <w:rtl w:val="0"/>
              </w:rPr>
              <w:t xml:space="preserve">427,324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center"/>
              <w:rPr/>
            </w:pPr>
            <w:r w:rsidDel="00000000" w:rsidR="00000000" w:rsidRPr="00000000">
              <w:rPr>
                <w:rFonts w:ascii="Arial" w:cs="Arial" w:eastAsia="Arial" w:hAnsi="Arial"/>
                <w:b w:val="1"/>
                <w:sz w:val="20"/>
                <w:szCs w:val="20"/>
                <w:rtl w:val="0"/>
              </w:rPr>
              <w:t xml:space="preserve">1,489,267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A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b w:val="1"/>
                <w:sz w:val="20"/>
                <w:szCs w:val="20"/>
                <w:rtl w:val="0"/>
              </w:rPr>
              <w:t xml:space="preserve">405,025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b w:val="1"/>
                <w:sz w:val="20"/>
                <w:szCs w:val="20"/>
                <w:rtl w:val="0"/>
              </w:rPr>
              <w:t xml:space="preserve">59,302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b w:val="1"/>
                <w:sz w:val="20"/>
                <w:szCs w:val="20"/>
                <w:rtl w:val="0"/>
              </w:rPr>
              <w:t xml:space="preserve">345,723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A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b w:val="1"/>
                <w:sz w:val="20"/>
                <w:szCs w:val="20"/>
                <w:rtl w:val="0"/>
              </w:rPr>
              <w:t xml:space="preserve">290,637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b w:val="1"/>
                <w:sz w:val="20"/>
                <w:szCs w:val="20"/>
                <w:rtl w:val="0"/>
              </w:rPr>
              <w:t xml:space="preserve">53,725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b w:val="1"/>
                <w:sz w:val="20"/>
                <w:szCs w:val="20"/>
                <w:rtl w:val="0"/>
              </w:rPr>
              <w:t xml:space="preserve">236,912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b w:val="1"/>
                <w:sz w:val="20"/>
                <w:szCs w:val="20"/>
                <w:rtl w:val="0"/>
              </w:rPr>
              <w:t xml:space="preserve">1,059,640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b w:val="1"/>
                <w:sz w:val="20"/>
                <w:szCs w:val="20"/>
                <w:rtl w:val="0"/>
              </w:rPr>
              <w:t xml:space="preserve">231,985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b w:val="1"/>
                <w:sz w:val="20"/>
                <w:szCs w:val="20"/>
                <w:rtl w:val="0"/>
              </w:rPr>
              <w:t xml:space="preserve">827,655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b w:val="1"/>
                <w:sz w:val="20"/>
                <w:szCs w:val="20"/>
                <w:rtl w:val="0"/>
              </w:rPr>
              <w:t xml:space="preserve">301,270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b w:val="1"/>
                <w:sz w:val="20"/>
                <w:szCs w:val="20"/>
                <w:rtl w:val="0"/>
              </w:rPr>
              <w:t xml:space="preserve">84,276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b w:val="1"/>
                <w:sz w:val="20"/>
                <w:szCs w:val="20"/>
                <w:rtl w:val="0"/>
              </w:rPr>
              <w:t xml:space="preserve">216,994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5,483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3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b w:val="1"/>
                <w:sz w:val="20"/>
                <w:szCs w:val="20"/>
                <w:rtl w:val="0"/>
              </w:rPr>
              <w:t xml:space="preserve">607,762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b w:val="1"/>
                <w:sz w:val="20"/>
                <w:szCs w:val="20"/>
                <w:rtl w:val="0"/>
              </w:rPr>
              <w:t xml:space="preserve">120,860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b w:val="1"/>
                <w:sz w:val="20"/>
                <w:szCs w:val="20"/>
                <w:rtl w:val="0"/>
              </w:rPr>
              <w:t xml:space="preserve">486,902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9,095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9,196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8,459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b w:val="1"/>
                <w:sz w:val="20"/>
                <w:szCs w:val="20"/>
                <w:rtl w:val="0"/>
              </w:rPr>
              <w:t xml:space="preserve">4,922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b w:val="1"/>
                <w:sz w:val="20"/>
                <w:szCs w:val="20"/>
                <w:rtl w:val="0"/>
              </w:rPr>
              <w:t xml:space="preserve">4,762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b w:val="1"/>
                <w:sz w:val="20"/>
                <w:szCs w:val="20"/>
                <w:rtl w:val="0"/>
              </w:rPr>
              <w:t xml:space="preserve">145,686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b w:val="1"/>
                <w:sz w:val="20"/>
                <w:szCs w:val="20"/>
                <w:rtl w:val="0"/>
              </w:rPr>
              <w:t xml:space="preserve">26,689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b w:val="1"/>
                <w:sz w:val="20"/>
                <w:szCs w:val="20"/>
                <w:rtl w:val="0"/>
              </w:rPr>
              <w:t xml:space="preserve">118,997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2,880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4,334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4,211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9,403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5,594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11,108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9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b w:val="1"/>
                <w:sz w:val="20"/>
                <w:szCs w:val="20"/>
                <w:rtl w:val="0"/>
              </w:rPr>
              <w:t xml:space="preserve">185,041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b w:val="1"/>
                <w:sz w:val="20"/>
                <w:szCs w:val="20"/>
                <w:rtl w:val="0"/>
              </w:rPr>
              <w:t xml:space="preserve">52,168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b w:val="1"/>
                <w:sz w:val="20"/>
                <w:szCs w:val="20"/>
                <w:rtl w:val="0"/>
              </w:rPr>
              <w:t xml:space="preserve">132,873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1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b w:val="1"/>
                <w:sz w:val="20"/>
                <w:szCs w:val="20"/>
                <w:rtl w:val="0"/>
              </w:rPr>
              <w:t xml:space="preserve">95,416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b w:val="1"/>
                <w:sz w:val="20"/>
                <w:szCs w:val="20"/>
                <w:rtl w:val="0"/>
              </w:rPr>
              <w:t xml:space="preserve">35,036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b w:val="1"/>
                <w:sz w:val="20"/>
                <w:szCs w:val="20"/>
                <w:rtl w:val="0"/>
              </w:rPr>
              <w:t xml:space="preserve">60,380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8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E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4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b w:val="1"/>
                <w:sz w:val="20"/>
                <w:szCs w:val="20"/>
                <w:rtl w:val="0"/>
              </w:rPr>
              <w:t xml:space="preserve">168,967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b w:val="1"/>
                <w:sz w:val="20"/>
                <w:szCs w:val="20"/>
                <w:rtl w:val="0"/>
              </w:rPr>
              <w:t xml:space="preserve">67,462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b w:val="1"/>
                <w:sz w:val="20"/>
                <w:szCs w:val="20"/>
                <w:rtl w:val="0"/>
              </w:rPr>
              <w:t xml:space="preserve">101,505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b w:val="1"/>
                <w:sz w:val="20"/>
                <w:szCs w:val="20"/>
                <w:rtl w:val="0"/>
              </w:rPr>
              <w:t xml:space="preserve">30,501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b w:val="1"/>
                <w:sz w:val="20"/>
                <w:szCs w:val="20"/>
                <w:rtl w:val="0"/>
              </w:rPr>
              <w:t xml:space="preserve">16,370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b w:val="1"/>
                <w:sz w:val="20"/>
                <w:szCs w:val="20"/>
                <w:rtl w:val="0"/>
              </w:rPr>
              <w:t xml:space="preserve">14,131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B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b w:val="1"/>
                <w:sz w:val="20"/>
                <w:szCs w:val="20"/>
                <w:rtl w:val="0"/>
              </w:rPr>
              <w:t xml:space="preserve">117,566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b w:val="1"/>
                <w:sz w:val="20"/>
                <w:szCs w:val="20"/>
                <w:rtl w:val="0"/>
              </w:rPr>
              <w:t xml:space="preserve">47,771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b w:val="1"/>
                <w:sz w:val="20"/>
                <w:szCs w:val="20"/>
                <w:rtl w:val="0"/>
              </w:rPr>
              <w:t xml:space="preserve">69,795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3,213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2,490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1,520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4,332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2,051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1,090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5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VIII, IX,  X and Caraga  after data validation on 10 February 2022, 2PM. Hence, changes in figures are based on the ongoing assessment and validation that are continuously being conducted.</w:t>
      </w:r>
    </w:p>
    <w:p w:rsidR="00000000" w:rsidDel="00000000" w:rsidP="00000000" w:rsidRDefault="00000000" w:rsidRPr="00000000" w14:paraId="00002D58">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59">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5A">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5B">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₱1,466,677,693.32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₱951,542,058.35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₱369,013,150.19</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₱50,566,391.73</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0070c0"/>
          <w:sz w:val="24"/>
          <w:szCs w:val="24"/>
          <w:rtl w:val="0"/>
        </w:rPr>
        <w:t xml:space="preserve">₱95,556,093.05</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D5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5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6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951,542,058.35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369,013,150.19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50,566,391.73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95,556,093.05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1,466,677,693.32</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E8">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0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109,666,244.51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42,213,823.46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4,594,593.00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156,476,370.97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5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12,268,747.32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18,933,655.80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77">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72,149,784.20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24,644,406.24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100,748,100.44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5,647,905.70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5,972,401.70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7,089,542.00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9,285,362.00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B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379,202,749.00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156,606,954.67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33,440,336.40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570,562,540.07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174,904,080.00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76,397,094.67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15,212,309.40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267,113,484.07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2,024,660.00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3,613,890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3,818,300.00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5,874,650.00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2,505,410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2,505,410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9,472,000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5,795,500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8,620,619.01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13,257,708.40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11,928,790.00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18,649,150.00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9,269,140.00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6,159,580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11,267,700.00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11,267,700.00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7,510,590.00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127,701,706.00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70,004,848.00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18,140,267.00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216,559,321.00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15,688,508.00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i w:val="1"/>
                <w:sz w:val="18"/>
                <w:szCs w:val="18"/>
                <w:rtl w:val="0"/>
              </w:rPr>
              <w:t xml:space="preserve">6,101,000.00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pPr>
            <w:r w:rsidDel="00000000" w:rsidR="00000000" w:rsidRPr="00000000">
              <w:rPr>
                <w:rFonts w:ascii="Arial" w:cs="Arial" w:eastAsia="Arial" w:hAnsi="Arial"/>
                <w:i w:val="1"/>
                <w:sz w:val="18"/>
                <w:szCs w:val="18"/>
                <w:rtl w:val="0"/>
              </w:rPr>
              <w:t xml:space="preserve">6,120,948.00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w:cs="Arial" w:eastAsia="Arial" w:hAnsi="Arial"/>
                <w:i w:val="1"/>
                <w:sz w:val="18"/>
                <w:szCs w:val="18"/>
                <w:rtl w:val="0"/>
              </w:rPr>
              <w:t xml:space="preserve">3,249,666.00</w:t>
            </w:r>
            <w:r w:rsidDel="00000000" w:rsidR="00000000" w:rsidRPr="00000000">
              <w:rPr>
                <w:rtl w:val="0"/>
              </w:rPr>
            </w:r>
          </w:p>
        </w:tc>
      </w:tr>
    </w:tbl>
    <w:p w:rsidR="00000000" w:rsidDel="00000000" w:rsidP="00000000" w:rsidRDefault="00000000" w:rsidRPr="00000000" w14:paraId="0000322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pPr>
            <w:r w:rsidDel="00000000" w:rsidR="00000000" w:rsidRPr="00000000">
              <w:rPr>
                <w:rFonts w:ascii="Arial" w:cs="Arial" w:eastAsia="Arial" w:hAnsi="Arial"/>
                <w:i w:val="1"/>
                <w:sz w:val="18"/>
                <w:szCs w:val="18"/>
                <w:rtl w:val="0"/>
              </w:rPr>
              <w:t xml:space="preserve">402,790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pPr>
            <w:r w:rsidDel="00000000" w:rsidR="00000000" w:rsidRPr="00000000">
              <w:rPr>
                <w:rFonts w:ascii="Arial" w:cs="Arial" w:eastAsia="Arial" w:hAnsi="Arial"/>
                <w:i w:val="1"/>
                <w:sz w:val="18"/>
                <w:szCs w:val="18"/>
                <w:rtl w:val="0"/>
              </w:rPr>
              <w:t xml:space="preserve">601,882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5,979,520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5,979,520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8,889,480.00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7,371,436.00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29,986,416.00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6,344,550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1,863,750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3,052,775.00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10,982,776.00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w:cs="Arial" w:eastAsia="Arial" w:hAnsi="Arial"/>
                <w:i w:val="1"/>
                <w:sz w:val="18"/>
                <w:szCs w:val="18"/>
                <w:rtl w:val="0"/>
              </w:rPr>
              <w:t xml:space="preserve">3,608,500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76,596,963.00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10,205,012.00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86,889,735.00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5,132,760.00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pPr>
            <w:r w:rsidDel="00000000" w:rsidR="00000000" w:rsidRPr="00000000">
              <w:rPr>
                <w:rFonts w:ascii="Arial" w:cs="Arial" w:eastAsia="Arial" w:hAnsi="Arial"/>
                <w:i w:val="1"/>
                <w:sz w:val="18"/>
                <w:szCs w:val="18"/>
                <w:rtl w:val="0"/>
              </w:rPr>
              <w:t xml:space="preserve">4,740,000.00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pPr>
            <w:r w:rsidDel="00000000" w:rsidR="00000000" w:rsidRPr="00000000">
              <w:rPr>
                <w:rFonts w:ascii="Arial" w:cs="Arial" w:eastAsia="Arial" w:hAnsi="Arial"/>
                <w:i w:val="1"/>
                <w:sz w:val="18"/>
                <w:szCs w:val="18"/>
                <w:rtl w:val="0"/>
              </w:rPr>
              <w:t xml:space="preserve">10,506,500.00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w:cs="Arial" w:eastAsia="Arial" w:hAnsi="Arial"/>
                <w:i w:val="1"/>
                <w:sz w:val="18"/>
                <w:szCs w:val="18"/>
                <w:rtl w:val="0"/>
              </w:rPr>
              <w:t xml:space="preserve">6,719,400.00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pPr>
            <w:r w:rsidDel="00000000" w:rsidR="00000000" w:rsidRPr="00000000">
              <w:rPr>
                <w:rFonts w:ascii="Arial" w:cs="Arial" w:eastAsia="Arial" w:hAnsi="Arial"/>
                <w:i w:val="1"/>
                <w:sz w:val="18"/>
                <w:szCs w:val="18"/>
                <w:rtl w:val="0"/>
              </w:rPr>
              <w:t xml:space="preserve">6,719,400.00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3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7,909,443.00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7,909,443.00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3,588,840.00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164,139,294.02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164,266,798.02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38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3C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137,384,934.62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137,384,934.62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7,542,951.20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7,542,951.20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6,802,080.44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6,802,080.44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11,355,600.68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11,355,600.68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6,812,345.55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6,812,345.55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5,893,995.56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5,893,995.56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7,546,579.72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7,546,579.72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2,714,961.22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2,714,961.22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445">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31,445,778.46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35,728,468.46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45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10,517,433.21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12,048,123.21</w:t>
            </w:r>
            <w:r w:rsidDel="00000000" w:rsidR="00000000" w:rsidRPr="00000000">
              <w:rPr>
                <w:rtl w:val="0"/>
              </w:rPr>
            </w:r>
          </w:p>
        </w:tc>
      </w:tr>
    </w:tbl>
    <w:p w:rsidR="00000000" w:rsidDel="00000000" w:rsidP="00000000" w:rsidRDefault="00000000" w:rsidRPr="00000000" w14:paraId="000034B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4F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0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208,247,796.36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43,448,178.52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283,532,345.91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155,330,386.46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196,628,990.31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5,711,631.13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7,770,325.45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pPr>
            <w:r w:rsidDel="00000000" w:rsidR="00000000" w:rsidRPr="00000000">
              <w:rPr>
                <w:rFonts w:ascii="Arial" w:cs="Arial" w:eastAsia="Arial" w:hAnsi="Arial"/>
                <w:i w:val="1"/>
                <w:sz w:val="18"/>
                <w:szCs w:val="18"/>
                <w:rtl w:val="0"/>
              </w:rPr>
              <w:t xml:space="preserve">5,914,312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pPr>
            <w:r w:rsidDel="00000000" w:rsidR="00000000" w:rsidRPr="00000000">
              <w:rPr>
                <w:rFonts w:ascii="Arial" w:cs="Arial" w:eastAsia="Arial" w:hAnsi="Arial"/>
                <w:i w:val="1"/>
                <w:sz w:val="18"/>
                <w:szCs w:val="18"/>
                <w:rtl w:val="0"/>
              </w:rPr>
              <w:t xml:space="preserve">5,914,312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5D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9,209,992.51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9,749,742.51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6,947,862.04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16,478,342.04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18,297,435.69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10,129,733.71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10,810,950.39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6,011,939.60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6,319,810.45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8,416,190.40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8,933,690.40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2,602,717.71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6,107,617.71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685">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VIII and Caraga after data validation on 10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68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687">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688">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68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68A">
      <w:pPr>
        <w:numPr>
          <w:ilvl w:val="0"/>
          <w:numId w:val="28"/>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8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8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8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9E">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662,267,125.06</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9F">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368,777</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0">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221,786,011.61</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1">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664,656,334.84</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2">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1,548,709,471.51</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67,746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46,188,284.75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159,923,442.13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206,111,726.88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23,704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14,815,840.00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57,711,100.70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72,526,940.70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B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22,200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15,675,247.28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25,536,013.00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46,211,260.28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B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5,000,608.00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19,101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9,814,880.33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27,695,694.28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42,511,182.61</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C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22,558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11,116,447.17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13,261,407.79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29,378,516.38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C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34,419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18,242,070.00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61,426,713.96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79,669,283.96</w:t>
            </w:r>
          </w:p>
        </w:tc>
      </w:tr>
      <w:tr>
        <w:trPr>
          <w:cantSplit w:val="1"/>
          <w:trHeight w:val="240"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C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6,375,511.52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18,793,722.37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30,169,233.89</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13,729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7,502,761.21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21,172,016.01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33,674,777.22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26,026.50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10,568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6,850,443.50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35,480,173.95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42,356,643.95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14,989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8,671,136.50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25,526,367.80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34,197,504.30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19,952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10,855,350.00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31,822,470.87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47,678,790.72</w:t>
            </w:r>
          </w:p>
        </w:tc>
      </w:tr>
      <w:tr>
        <w:trPr>
          <w:cantSplit w:val="1"/>
          <w:trHeight w:val="255"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15,212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6,994,172.80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16,041,199.25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28,035,372.05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18,150,310.57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94,071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58,683,866.55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170,266,012.73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247,100,189.85</w:t>
            </w:r>
          </w:p>
        </w:tc>
      </w:tr>
    </w:tbl>
    <w:p w:rsidR="00000000" w:rsidDel="00000000" w:rsidP="00000000" w:rsidRDefault="00000000" w:rsidRPr="00000000" w14:paraId="000036F7">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10 February 2022, 4PM. </w:t>
      </w:r>
      <w:r w:rsidDel="00000000" w:rsidR="00000000" w:rsidRPr="00000000">
        <w:rPr>
          <w:rFonts w:ascii="Arial" w:cs="Arial" w:eastAsia="Arial" w:hAnsi="Arial"/>
          <w:i w:val="1"/>
          <w:sz w:val="16"/>
          <w:szCs w:val="16"/>
          <w:rtl w:val="0"/>
        </w:rPr>
        <w:t xml:space="preserve">Replenishment of standby funds for DSWD-FOs VII, X, and XI is currently being processed. </w:t>
      </w:r>
    </w:p>
    <w:p w:rsidR="00000000" w:rsidDel="00000000" w:rsidP="00000000" w:rsidRDefault="00000000" w:rsidRPr="00000000" w14:paraId="000036F8">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6F9">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A">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6FB">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6FC">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₱35.03 million available at DSWD-FOs V, VI, VII, VIII, IX, X, XI, XII, MIMAROPA, and Caraga.</w:t>
      </w:r>
      <w:r w:rsidDel="00000000" w:rsidR="00000000" w:rsidRPr="00000000">
        <w:rPr>
          <w:rtl w:val="0"/>
        </w:rPr>
      </w:r>
    </w:p>
    <w:p w:rsidR="00000000" w:rsidDel="00000000" w:rsidP="00000000" w:rsidRDefault="00000000" w:rsidRPr="00000000" w14:paraId="000036FD">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₱18.15 million in other DSWD-FOs which may support the relief needs of the displaced families due to Typhoon “Odette” through inter-FO augmentation.</w:t>
      </w:r>
    </w:p>
    <w:p w:rsidR="00000000" w:rsidDel="00000000" w:rsidP="00000000" w:rsidRDefault="00000000" w:rsidRPr="00000000" w14:paraId="000036F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F">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00">
      <w:pPr>
        <w:numPr>
          <w:ilvl w:val="2"/>
          <w:numId w:val="3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91,450 FFPs available in Disaster Response Centers; of which, 67,746 FFPs are at the National Resource Operations Center (NROC), Pasay City and 23,704 FFPs are at the Visayas Disaster Response Center (VDRC), Cebu City.</w:t>
      </w:r>
      <w:r w:rsidDel="00000000" w:rsidR="00000000" w:rsidRPr="00000000">
        <w:rPr>
          <w:rtl w:val="0"/>
        </w:rPr>
      </w:r>
    </w:p>
    <w:p w:rsidR="00000000" w:rsidDel="00000000" w:rsidP="00000000" w:rsidRDefault="00000000" w:rsidRPr="00000000" w14:paraId="00003701">
      <w:pPr>
        <w:numPr>
          <w:ilvl w:val="2"/>
          <w:numId w:val="3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183,256 FFPs available at DSWD-FOs V, VI, VII, VIII, IX, X, XI, XII, MIMAROPA, and Caraga.</w:t>
      </w:r>
      <w:r w:rsidDel="00000000" w:rsidR="00000000" w:rsidRPr="00000000">
        <w:rPr>
          <w:rtl w:val="0"/>
        </w:rPr>
      </w:r>
    </w:p>
    <w:p w:rsidR="00000000" w:rsidDel="00000000" w:rsidP="00000000" w:rsidRDefault="00000000" w:rsidRPr="00000000" w14:paraId="00003702">
      <w:pPr>
        <w:numPr>
          <w:ilvl w:val="2"/>
          <w:numId w:val="3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94,071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03">
      <w:pPr>
        <w:numPr>
          <w:ilvl w:val="2"/>
          <w:numId w:val="3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₱664.66 million worth of other food and non-food items (FNIs) at NROC, VDRC and DSWD-FO warehouses countrywide.</w:t>
      </w:r>
    </w:p>
    <w:p w:rsidR="00000000" w:rsidDel="00000000" w:rsidP="00000000" w:rsidRDefault="00000000" w:rsidRPr="00000000" w14:paraId="0000370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05">
      <w:pPr>
        <w:numPr>
          <w:ilvl w:val="0"/>
          <w:numId w:val="28"/>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06">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0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0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0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0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0B">
            <w:pPr>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0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0D">
            <w:pPr>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0E">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0F">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1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1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15">
            <w:pPr>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16">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7">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1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1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1B">
            <w:pPr>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71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71D">
            <w:pPr>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71E">
            <w:pPr>
              <w:numPr>
                <w:ilvl w:val="1"/>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71F">
            <w:pPr>
              <w:numPr>
                <w:ilvl w:val="1"/>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720">
            <w:pPr>
              <w:numPr>
                <w:ilvl w:val="1"/>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721">
            <w:pPr>
              <w:numPr>
                <w:ilvl w:val="1"/>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72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2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2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2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728">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729">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72A">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72B">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72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2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3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731">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73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3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3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15" w:hRule="atLeast"/>
          <w:tblHeader w:val="0"/>
        </w:trPr>
        <w:tc>
          <w:tcPr/>
          <w:p w:rsidR="00000000" w:rsidDel="00000000" w:rsidP="00000000" w:rsidRDefault="00000000" w:rsidRPr="00000000" w14:paraId="0000373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737">
            <w:pPr>
              <w:numPr>
                <w:ilvl w:val="0"/>
                <w:numId w:val="14"/>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r>
        <w:trPr>
          <w:cantSplit w:val="0"/>
          <w:trHeight w:val="405" w:hRule="atLeast"/>
          <w:tblHeader w:val="0"/>
        </w:trPr>
        <w:tc>
          <w:tcPr/>
          <w:p w:rsidR="00000000" w:rsidDel="00000000" w:rsidP="00000000" w:rsidRDefault="00000000" w:rsidRPr="00000000" w14:paraId="00003738">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February 2022</w:t>
            </w:r>
          </w:p>
        </w:tc>
        <w:tc>
          <w:tcPr/>
          <w:p w:rsidR="00000000" w:rsidDel="00000000" w:rsidP="00000000" w:rsidRDefault="00000000" w:rsidRPr="00000000" w14:paraId="00003739">
            <w:pPr>
              <w:numPr>
                <w:ilvl w:val="0"/>
                <w:numId w:val="14"/>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Calatrava, Negros Occidental.</w:t>
            </w:r>
          </w:p>
          <w:p w:rsidR="00000000" w:rsidDel="00000000" w:rsidP="00000000" w:rsidRDefault="00000000" w:rsidRPr="00000000" w14:paraId="0000373A">
            <w:pPr>
              <w:numPr>
                <w:ilvl w:val="0"/>
                <w:numId w:val="14"/>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500 FFPs were produced at the Regional warehouse in Mambog, Oton, Iloilo.</w:t>
            </w:r>
          </w:p>
        </w:tc>
      </w:tr>
    </w:tbl>
    <w:p w:rsidR="00000000" w:rsidDel="00000000" w:rsidP="00000000" w:rsidRDefault="00000000" w:rsidRPr="00000000" w14:paraId="0000373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3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3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740">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r>
        <w:trPr>
          <w:cantSplit w:val="0"/>
          <w:tblHeader w:val="0"/>
        </w:trPr>
        <w:tc>
          <w:tcPr/>
          <w:p w:rsidR="00000000" w:rsidDel="00000000" w:rsidP="00000000" w:rsidRDefault="00000000" w:rsidRPr="00000000" w14:paraId="0000374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742">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743">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744">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745">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746">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747">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748">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749">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74A">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74B">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74C">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74D">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74E">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74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750">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751">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752">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753">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754">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755">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756">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757">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58">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5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5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C">
            <w:pPr>
              <w:numPr>
                <w:ilvl w:val="0"/>
                <w:numId w:val="27"/>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678 FFPs to Pintuyan, Southern Leyte.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E">
            <w:pPr>
              <w:numPr>
                <w:ilvl w:val="0"/>
                <w:numId w:val="29"/>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500 FFPs to Inopacan, Leyte.</w:t>
            </w:r>
          </w:p>
          <w:p w:rsidR="00000000" w:rsidDel="00000000" w:rsidP="00000000" w:rsidRDefault="00000000" w:rsidRPr="00000000" w14:paraId="0000375F">
            <w:pPr>
              <w:numPr>
                <w:ilvl w:val="0"/>
                <w:numId w:val="29"/>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provided NFIs to various affected LGUs in Southern Leyte with the following breakdown:</w:t>
            </w:r>
          </w:p>
          <w:p w:rsidR="00000000" w:rsidDel="00000000" w:rsidP="00000000" w:rsidRDefault="00000000" w:rsidRPr="00000000" w14:paraId="00003760">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Anahawan - 180 Sleeping kits</w:t>
            </w:r>
          </w:p>
          <w:p w:rsidR="00000000" w:rsidDel="00000000" w:rsidP="00000000" w:rsidRDefault="00000000" w:rsidRPr="00000000" w14:paraId="00003761">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Bontoc - 200 Hygiene kits</w:t>
            </w:r>
          </w:p>
          <w:p w:rsidR="00000000" w:rsidDel="00000000" w:rsidP="00000000" w:rsidRDefault="00000000" w:rsidRPr="00000000" w14:paraId="00003762">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Libagon - 150 Kitchen sets</w:t>
            </w:r>
          </w:p>
          <w:p w:rsidR="00000000" w:rsidDel="00000000" w:rsidP="00000000" w:rsidRDefault="00000000" w:rsidRPr="00000000" w14:paraId="00003763">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Liloan - 50 Tarpaulins, 1,040 family kits, and 25 laminated sacks</w:t>
            </w:r>
          </w:p>
          <w:p w:rsidR="00000000" w:rsidDel="00000000" w:rsidP="00000000" w:rsidRDefault="00000000" w:rsidRPr="00000000" w14:paraId="00003764">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Macrohon - 200 Kitchen sets</w:t>
            </w:r>
          </w:p>
          <w:p w:rsidR="00000000" w:rsidDel="00000000" w:rsidP="00000000" w:rsidRDefault="00000000" w:rsidRPr="00000000" w14:paraId="00003765">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Malitbog - 1,040 Family kits</w:t>
            </w:r>
          </w:p>
          <w:p w:rsidR="00000000" w:rsidDel="00000000" w:rsidP="00000000" w:rsidRDefault="00000000" w:rsidRPr="00000000" w14:paraId="00003766">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San Francisco - 220 Kitchen sets, 39 sleeping kits, and 7 laminated sacks</w:t>
            </w:r>
          </w:p>
          <w:p w:rsidR="00000000" w:rsidDel="00000000" w:rsidP="00000000" w:rsidRDefault="00000000" w:rsidRPr="00000000" w14:paraId="00003767">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San Juan - 120 Sleeping kits and 45 laminated sacks</w:t>
            </w:r>
          </w:p>
          <w:p w:rsidR="00000000" w:rsidDel="00000000" w:rsidP="00000000" w:rsidRDefault="00000000" w:rsidRPr="00000000" w14:paraId="00003768">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sz w:val="20"/>
                <w:szCs w:val="20"/>
              </w:rPr>
            </w:pPr>
            <w:r w:rsidDel="00000000" w:rsidR="00000000" w:rsidRPr="00000000">
              <w:rPr>
                <w:rFonts w:ascii="Arial" w:cs="Arial" w:eastAsia="Arial" w:hAnsi="Arial"/>
                <w:sz w:val="20"/>
                <w:szCs w:val="20"/>
                <w:rtl w:val="0"/>
              </w:rPr>
              <w:t xml:space="preserve">San Ricardo - 220 Kitchen kits, 120 sleeping kits, and 25 laminated sacks</w:t>
            </w:r>
          </w:p>
        </w:tc>
      </w:tr>
    </w:tbl>
    <w:p w:rsidR="00000000" w:rsidDel="00000000" w:rsidP="00000000" w:rsidRDefault="00000000" w:rsidRPr="00000000" w14:paraId="0000376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76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6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76E">
            <w:pPr>
              <w:numPr>
                <w:ilvl w:val="0"/>
                <w:numId w:val="26"/>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7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770">
            <w:pPr>
              <w:numPr>
                <w:ilvl w:val="0"/>
                <w:numId w:val="26"/>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77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7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7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77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77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7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7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77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77C">
            <w:pPr>
              <w:numPr>
                <w:ilvl w:val="0"/>
                <w:numId w:val="2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77D">
            <w:pPr>
              <w:numPr>
                <w:ilvl w:val="0"/>
                <w:numId w:val="2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77E">
            <w:pPr>
              <w:numPr>
                <w:ilvl w:val="0"/>
                <w:numId w:val="22"/>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77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8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8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8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p w:rsidR="00000000" w:rsidDel="00000000" w:rsidP="00000000" w:rsidRDefault="00000000" w:rsidRPr="00000000" w14:paraId="00003784">
            <w:pPr>
              <w:numPr>
                <w:ilvl w:val="0"/>
                <w:numId w:val="21"/>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12,622 FFPs to the Municipalities of Claver and Bacuag in Surigao del Norte.</w:t>
            </w:r>
          </w:p>
        </w:tc>
      </w:tr>
      <w:tr>
        <w:trPr>
          <w:cantSplit w:val="0"/>
          <w:tblHeader w:val="0"/>
        </w:trPr>
        <w:tc>
          <w:tcPr/>
          <w:p w:rsidR="00000000" w:rsidDel="00000000" w:rsidP="00000000" w:rsidRDefault="00000000" w:rsidRPr="00000000" w14:paraId="0000378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786">
            <w:pPr>
              <w:numPr>
                <w:ilvl w:val="0"/>
                <w:numId w:val="21"/>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7,033 FFPs were in-transit to the Municipalities of San Francisco (3,677 FFPs) and Malimono (3,356 FFPs) in Surigao del Norte.</w:t>
            </w:r>
          </w:p>
        </w:tc>
      </w:tr>
    </w:tbl>
    <w:p w:rsidR="00000000" w:rsidDel="00000000" w:rsidP="00000000" w:rsidRDefault="00000000" w:rsidRPr="00000000" w14:paraId="0000378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8">
      <w:pPr>
        <w:numPr>
          <w:ilvl w:val="0"/>
          <w:numId w:val="28"/>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78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8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E">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8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79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79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social workers to provide technical assistance to LGUs with evacuation centers that are still open.</w:t>
            </w:r>
          </w:p>
          <w:p w:rsidR="00000000" w:rsidDel="00000000" w:rsidP="00000000" w:rsidRDefault="00000000" w:rsidRPr="00000000" w14:paraId="0000379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There were also teams deployed in Bohol to assist LGUs in the submission of the final list of names of family beneficiaries for the AICS payout.</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7A1">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7A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7A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A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A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7A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A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3">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7B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7B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7B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2">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7C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7C4">
      <w:pPr>
        <w:numPr>
          <w:ilvl w:val="0"/>
          <w:numId w:val="28"/>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7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C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C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7D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7D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D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D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D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7D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7D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D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D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D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7DC">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DD">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DE">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F">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E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E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E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E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E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5">
      <w:pPr>
        <w:numPr>
          <w:ilvl w:val="0"/>
          <w:numId w:val="28"/>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E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E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B">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bl>
    <w:p w:rsidR="00000000" w:rsidDel="00000000" w:rsidP="00000000" w:rsidRDefault="00000000" w:rsidRPr="00000000" w14:paraId="000037EE">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3">
            <w:pPr>
              <w:numPr>
                <w:ilvl w:val="0"/>
                <w:numId w:val="15"/>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5">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F6">
            <w:pPr>
              <w:numPr>
                <w:ilvl w:val="0"/>
                <w:numId w:val="1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bl>
    <w:p w:rsidR="00000000" w:rsidDel="00000000" w:rsidP="00000000" w:rsidRDefault="00000000" w:rsidRPr="00000000" w14:paraId="000037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C">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E">
            <w:pPr>
              <w:widowControl w:val="0"/>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FF">
            <w:pPr>
              <w:widowControl w:val="0"/>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800">
            <w:pPr>
              <w:widowControl w:val="0"/>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801">
            <w:pPr>
              <w:widowControl w:val="0"/>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802">
            <w:pPr>
              <w:widowControl w:val="0"/>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8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8">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8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8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1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1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4">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815">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7">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818">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9">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81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2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823">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2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825">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8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2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B">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41,363 beneficiaries in Negros Oriental and Bohol amounting to a total of ₱206.8M.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D">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82E">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F">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3">
            <w:pPr>
              <w:numPr>
                <w:ilvl w:val="0"/>
                <w:numId w:val="27"/>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5">
            <w:pPr>
              <w:numPr>
                <w:ilvl w:val="0"/>
                <w:numId w:val="27"/>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83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83B">
            <w:pPr>
              <w:numPr>
                <w:ilvl w:val="0"/>
                <w:numId w:val="22"/>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8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1">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842">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8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4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A">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84B">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84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84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84E">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3">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5">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856">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857">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85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385B">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85C">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340188" cy="4001033"/>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340188" cy="4001033"/>
                    </a:xfrm>
                    <a:prstGeom prst="rect"/>
                    <a:ln/>
                  </pic:spPr>
                </pic:pic>
              </a:graphicData>
            </a:graphic>
          </wp:inline>
        </w:drawing>
      </w:r>
      <w:r w:rsidDel="00000000" w:rsidR="00000000" w:rsidRPr="00000000">
        <w:rPr>
          <w:rtl w:val="0"/>
        </w:rPr>
      </w:r>
    </w:p>
    <w:p w:rsidR="00000000" w:rsidDel="00000000" w:rsidP="00000000" w:rsidRDefault="00000000" w:rsidRPr="00000000" w14:paraId="0000385D">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85E">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397338" cy="4038225"/>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397338" cy="4038225"/>
                    </a:xfrm>
                    <a:prstGeom prst="rect"/>
                    <a:ln/>
                  </pic:spPr>
                </pic:pic>
              </a:graphicData>
            </a:graphic>
          </wp:inline>
        </w:drawing>
      </w:r>
      <w:r w:rsidDel="00000000" w:rsidR="00000000" w:rsidRPr="00000000">
        <w:rPr>
          <w:rtl w:val="0"/>
        </w:rPr>
      </w:r>
    </w:p>
    <w:p w:rsidR="00000000" w:rsidDel="00000000" w:rsidP="00000000" w:rsidRDefault="00000000" w:rsidRPr="00000000" w14:paraId="0000385F">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86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86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862">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86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86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86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86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86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86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86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86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86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F">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87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87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72">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873">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78">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879">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#79 on Typhoon ODETTE as of 10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74">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875">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876">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877">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5.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