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#90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21 February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3,052,416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11,061,221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10,140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3,052,416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11,061,221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1,445,395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4,910,739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385,629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1,381,355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863,177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2,805,975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705,281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1,487,154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173,829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651,887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21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11,513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44,199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505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10,931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505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559,188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11,513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2,145,684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44,199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125,773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504,048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99,185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173,284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610,252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53,734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175,781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108,524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b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9,367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35,144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28,174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28,174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137,081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530,484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13,131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48,936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3,237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182,566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6,730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21 February 2022, 2PM. Hence, changes in figures are based on the ongoing assessment and validation that are continuously being conducted.</w:t>
      </w:r>
    </w:p>
    <w:p w:rsidR="00000000" w:rsidDel="00000000" w:rsidP="00000000" w:rsidRDefault="00000000" w:rsidRPr="00000000" w14:paraId="000016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13,786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49,311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477,463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13,786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1,755,024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49,311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212,980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844,572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b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22,887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b w:val="1"/>
                <w:sz w:val="20"/>
                <w:szCs w:val="20"/>
                <w:rtl w:val="0"/>
              </w:rPr>
              <w:t xml:space="preserve">42,837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181,348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194,684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630,516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28,194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109,726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E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b w:val="1"/>
                <w:sz w:val="20"/>
                <w:szCs w:val="20"/>
                <w:rtl w:val="0"/>
              </w:rPr>
              <w:t xml:space="preserve">148,199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b w:val="1"/>
                <w:sz w:val="20"/>
                <w:szCs w:val="20"/>
                <w:rtl w:val="0"/>
              </w:rPr>
              <w:t xml:space="preserve">440,469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b w:val="1"/>
                <w:sz w:val="20"/>
                <w:szCs w:val="20"/>
                <w:rtl w:val="0"/>
              </w:rPr>
              <w:t xml:space="preserve">18,205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b w:val="1"/>
                <w:sz w:val="20"/>
                <w:szCs w:val="20"/>
                <w:rtl w:val="0"/>
              </w:rPr>
              <w:t xml:space="preserve">80,015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A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A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4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6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53,344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12,049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217,606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41,280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b w:val="1"/>
                <w:sz w:val="20"/>
                <w:szCs w:val="20"/>
                <w:rtl w:val="0"/>
              </w:rPr>
              <w:t xml:space="preserve">12,049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b w:val="1"/>
                <w:sz w:val="20"/>
                <w:szCs w:val="20"/>
                <w:rtl w:val="0"/>
              </w:rPr>
              <w:t xml:space="preserve">41,280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9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20 February 2022, 2PM. Hence, changes in figures are based on the ongoing assessment and validation that are continuously being conducted.</w:t>
      </w:r>
    </w:p>
    <w:p w:rsidR="00000000" w:rsidDel="00000000" w:rsidP="00000000" w:rsidRDefault="00000000" w:rsidRPr="00000000" w14:paraId="00001C9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9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98">
      <w:pPr>
        <w:numPr>
          <w:ilvl w:val="0"/>
          <w:numId w:val="9"/>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99">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25,299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93,510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9A">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9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A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A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46.0000000000218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A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center"/>
              <w:rPr/>
            </w:pPr>
            <w:r w:rsidDel="00000000" w:rsidR="00000000" w:rsidRPr="00000000">
              <w:rPr>
                <w:rFonts w:ascii="Arial" w:cs="Arial" w:eastAsia="Arial" w:hAnsi="Arial"/>
                <w:b w:val="1"/>
                <w:sz w:val="20"/>
                <w:szCs w:val="20"/>
                <w:rtl w:val="0"/>
              </w:rPr>
              <w:t xml:space="preserve">1,036,651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center"/>
              <w:rPr/>
            </w:pPr>
            <w:r w:rsidDel="00000000" w:rsidR="00000000" w:rsidRPr="00000000">
              <w:rPr>
                <w:rFonts w:ascii="Arial" w:cs="Arial" w:eastAsia="Arial" w:hAnsi="Arial"/>
                <w:b w:val="1"/>
                <w:sz w:val="20"/>
                <w:szCs w:val="20"/>
                <w:rtl w:val="0"/>
              </w:rPr>
              <w:t xml:space="preserve">25,299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center"/>
              <w:rPr/>
            </w:pPr>
            <w:r w:rsidDel="00000000" w:rsidR="00000000" w:rsidRPr="00000000">
              <w:rPr>
                <w:rFonts w:ascii="Arial" w:cs="Arial" w:eastAsia="Arial" w:hAnsi="Arial"/>
                <w:b w:val="1"/>
                <w:sz w:val="20"/>
                <w:szCs w:val="20"/>
                <w:rtl w:val="0"/>
              </w:rPr>
              <w:t xml:space="preserve">3,900,708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center"/>
              <w:rPr/>
            </w:pPr>
            <w:r w:rsidDel="00000000" w:rsidR="00000000" w:rsidRPr="00000000">
              <w:rPr>
                <w:rFonts w:ascii="Arial" w:cs="Arial" w:eastAsia="Arial" w:hAnsi="Arial"/>
                <w:b w:val="1"/>
                <w:sz w:val="20"/>
                <w:szCs w:val="20"/>
                <w:rtl w:val="0"/>
              </w:rPr>
              <w:t xml:space="preserve">93,510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5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6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b w:val="1"/>
                <w:sz w:val="20"/>
                <w:szCs w:val="20"/>
                <w:rtl w:val="0"/>
              </w:rPr>
              <w:t xml:space="preserve">338,753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b w:val="1"/>
                <w:sz w:val="20"/>
                <w:szCs w:val="20"/>
                <w:rtl w:val="0"/>
              </w:rPr>
              <w:t xml:space="preserve">1,348,620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b w:val="1"/>
                <w:sz w:val="20"/>
                <w:szCs w:val="20"/>
                <w:rtl w:val="0"/>
              </w:rPr>
              <w:t xml:space="preserve">13,713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1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b w:val="1"/>
                <w:sz w:val="20"/>
                <w:szCs w:val="20"/>
                <w:rtl w:val="0"/>
              </w:rPr>
              <w:t xml:space="preserve">68,613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b w:val="1"/>
                <w:sz w:val="20"/>
                <w:szCs w:val="20"/>
                <w:rtl w:val="0"/>
              </w:rPr>
              <w:t xml:space="preserve">280,533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8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b w:val="1"/>
                <w:sz w:val="20"/>
                <w:szCs w:val="20"/>
                <w:rtl w:val="0"/>
              </w:rPr>
              <w:t xml:space="preserve">201,455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b w:val="1"/>
                <w:sz w:val="20"/>
                <w:szCs w:val="20"/>
                <w:rtl w:val="0"/>
              </w:rPr>
              <w:t xml:space="preserve">367,968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b w:val="1"/>
                <w:sz w:val="20"/>
                <w:szCs w:val="20"/>
                <w:rtl w:val="0"/>
              </w:rPr>
              <w:t xml:space="preserve">1,240,768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b w:val="1"/>
                <w:sz w:val="20"/>
                <w:szCs w:val="20"/>
                <w:rtl w:val="0"/>
              </w:rPr>
              <w:t xml:space="preserve">2,353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b w:val="1"/>
                <w:sz w:val="20"/>
                <w:szCs w:val="20"/>
                <w:rtl w:val="0"/>
              </w:rPr>
              <w:t xml:space="preserve">81,928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b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b w:val="1"/>
                <w:sz w:val="20"/>
                <w:szCs w:val="20"/>
                <w:rtl w:val="0"/>
              </w:rPr>
              <w:t xml:space="preserve">285,507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0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b w:val="1"/>
                <w:sz w:val="20"/>
                <w:szCs w:val="20"/>
                <w:rtl w:val="0"/>
              </w:rPr>
              <w:t xml:space="preserve">256,723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b w:val="1"/>
                <w:sz w:val="20"/>
                <w:szCs w:val="20"/>
                <w:rtl w:val="0"/>
              </w:rPr>
              <w:t xml:space="preserve">833,760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7,963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4,883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b w:val="1"/>
                <w:sz w:val="20"/>
                <w:szCs w:val="20"/>
                <w:rtl w:val="0"/>
              </w:rPr>
              <w:t xml:space="preserve">27,572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115,159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8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b w:val="1"/>
                <w:sz w:val="20"/>
                <w:szCs w:val="20"/>
                <w:rtl w:val="0"/>
              </w:rPr>
              <w:t xml:space="preserve">43,733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b w:val="1"/>
                <w:sz w:val="20"/>
                <w:szCs w:val="20"/>
                <w:rtl w:val="0"/>
              </w:rPr>
              <w:t xml:space="preserve">168,003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36,125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2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b w:val="1"/>
                <w:sz w:val="20"/>
                <w:szCs w:val="20"/>
                <w:rtl w:val="0"/>
              </w:rPr>
              <w:t xml:space="preserve">34,959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131,721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36,125</w:t>
            </w:r>
            <w:r w:rsidDel="00000000" w:rsidR="00000000" w:rsidRPr="00000000">
              <w:rPr>
                <w:rtl w:val="0"/>
              </w:rPr>
            </w:r>
          </w:p>
        </w:tc>
      </w:tr>
    </w:tbl>
    <w:p w:rsidR="00000000" w:rsidDel="00000000" w:rsidP="00000000" w:rsidRDefault="00000000" w:rsidRPr="00000000" w14:paraId="0000234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A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3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F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190,425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15,767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b w:val="1"/>
                <w:sz w:val="20"/>
                <w:szCs w:val="20"/>
                <w:rtl w:val="0"/>
              </w:rPr>
              <w:t xml:space="preserve">748,090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b w:val="1"/>
                <w:sz w:val="20"/>
                <w:szCs w:val="20"/>
                <w:rtl w:val="0"/>
              </w:rPr>
              <w:t xml:space="preserve">54,411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b w:val="1"/>
                <w:sz w:val="20"/>
                <w:szCs w:val="20"/>
                <w:rtl w:val="0"/>
              </w:rPr>
              <w:t xml:space="preserve">75,548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b w:val="1"/>
                <w:sz w:val="20"/>
                <w:szCs w:val="20"/>
                <w:rtl w:val="0"/>
              </w:rPr>
              <w:t xml:space="preserve">15,286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b w:val="1"/>
                <w:sz w:val="20"/>
                <w:szCs w:val="20"/>
                <w:rtl w:val="0"/>
              </w:rPr>
              <w:t xml:space="preserve">283,057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b w:val="1"/>
                <w:sz w:val="20"/>
                <w:szCs w:val="20"/>
                <w:rtl w:val="0"/>
              </w:rPr>
              <w:t xml:space="preserve">52,833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5,305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17,941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27,657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7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21 February 2022, 2PM. Hence, changes in figures are based on the ongoing assessment and validation that are continuously being conducted.</w:t>
      </w:r>
    </w:p>
    <w:p w:rsidR="00000000" w:rsidDel="00000000" w:rsidP="00000000" w:rsidRDefault="00000000" w:rsidRPr="00000000" w14:paraId="0000267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7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7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76">
      <w:pPr>
        <w:numPr>
          <w:ilvl w:val="0"/>
          <w:numId w:val="5"/>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77">
      <w:pPr>
        <w:spacing w:after="0" w:line="240" w:lineRule="auto"/>
        <w:ind w:left="426" w:firstLine="0"/>
        <w:jc w:val="both"/>
        <w:rPr>
          <w:rFonts w:ascii="Arial" w:cs="Arial" w:eastAsia="Arial" w:hAnsi="Arial"/>
          <w:b w:val="1"/>
          <w:color w:val="050505"/>
          <w:sz w:val="28"/>
          <w:szCs w:val="28"/>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1,967,840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421,290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1,546,550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7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7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7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7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80">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center"/>
              <w:rPr/>
            </w:pPr>
            <w:r w:rsidDel="00000000" w:rsidR="00000000" w:rsidRPr="00000000">
              <w:rPr>
                <w:rFonts w:ascii="Arial" w:cs="Arial" w:eastAsia="Arial" w:hAnsi="Arial"/>
                <w:b w:val="1"/>
                <w:sz w:val="20"/>
                <w:szCs w:val="20"/>
                <w:rtl w:val="0"/>
              </w:rPr>
              <w:t xml:space="preserve">1,967,840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center"/>
              <w:rPr/>
            </w:pPr>
            <w:r w:rsidDel="00000000" w:rsidR="00000000" w:rsidRPr="00000000">
              <w:rPr>
                <w:rFonts w:ascii="Arial" w:cs="Arial" w:eastAsia="Arial" w:hAnsi="Arial"/>
                <w:b w:val="1"/>
                <w:sz w:val="20"/>
                <w:szCs w:val="20"/>
                <w:rtl w:val="0"/>
              </w:rPr>
              <w:t xml:space="preserve">421,290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center"/>
              <w:rPr/>
            </w:pPr>
            <w:r w:rsidDel="00000000" w:rsidR="00000000" w:rsidRPr="00000000">
              <w:rPr>
                <w:rFonts w:ascii="Arial" w:cs="Arial" w:eastAsia="Arial" w:hAnsi="Arial"/>
                <w:b w:val="1"/>
                <w:sz w:val="20"/>
                <w:szCs w:val="20"/>
                <w:rtl w:val="0"/>
              </w:rPr>
              <w:t xml:space="preserve">1,546,550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E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E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1,082,506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232,557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b w:val="1"/>
                <w:sz w:val="20"/>
                <w:szCs w:val="20"/>
                <w:rtl w:val="0"/>
              </w:rPr>
              <w:t xml:space="preserve">849,949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b w:val="1"/>
                <w:sz w:val="20"/>
                <w:szCs w:val="20"/>
                <w:rtl w:val="0"/>
              </w:rPr>
              <w:t xml:space="preserve">302,188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b w:val="1"/>
                <w:sz w:val="20"/>
                <w:szCs w:val="20"/>
                <w:rtl w:val="0"/>
              </w:rPr>
              <w:t xml:space="preserve">84,898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b w:val="1"/>
                <w:sz w:val="20"/>
                <w:szCs w:val="20"/>
                <w:rtl w:val="0"/>
              </w:rPr>
              <w:t xml:space="preserve">217,290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6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b w:val="1"/>
                <w:sz w:val="20"/>
                <w:szCs w:val="20"/>
                <w:rtl w:val="0"/>
              </w:rPr>
              <w:t xml:space="preserve">628,458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b w:val="1"/>
                <w:sz w:val="20"/>
                <w:szCs w:val="20"/>
                <w:rtl w:val="0"/>
              </w:rPr>
              <w:t xml:space="preserve">120,485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b w:val="1"/>
                <w:sz w:val="20"/>
                <w:szCs w:val="20"/>
                <w:rtl w:val="0"/>
              </w:rPr>
              <w:t xml:space="preserve">507,973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b w:val="1"/>
                <w:sz w:val="20"/>
                <w:szCs w:val="20"/>
                <w:rtl w:val="0"/>
              </w:rPr>
              <w:t xml:space="preserve">146,981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b w:val="1"/>
                <w:sz w:val="20"/>
                <w:szCs w:val="20"/>
                <w:rtl w:val="0"/>
              </w:rPr>
              <w:t xml:space="preserve">27,018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b w:val="1"/>
                <w:sz w:val="20"/>
                <w:szCs w:val="20"/>
                <w:rtl w:val="0"/>
              </w:rPr>
              <w:t xml:space="preserve">119,963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D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6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2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8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b w:val="1"/>
                <w:sz w:val="20"/>
                <w:szCs w:val="20"/>
                <w:rtl w:val="0"/>
              </w:rPr>
              <w:t xml:space="preserve">166,558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b w:val="1"/>
                <w:sz w:val="20"/>
                <w:szCs w:val="20"/>
                <w:rtl w:val="0"/>
              </w:rPr>
              <w:t xml:space="preserve">66,940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b w:val="1"/>
                <w:sz w:val="20"/>
                <w:szCs w:val="20"/>
                <w:rtl w:val="0"/>
              </w:rPr>
              <w:t xml:space="preserve">99,618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F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b w:val="1"/>
                <w:sz w:val="20"/>
                <w:szCs w:val="20"/>
                <w:rtl w:val="0"/>
              </w:rPr>
              <w:t xml:space="preserve">115,154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b w:val="1"/>
                <w:sz w:val="20"/>
                <w:szCs w:val="20"/>
                <w:rtl w:val="0"/>
              </w:rPr>
              <w:t xml:space="preserve">47,248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b w:val="1"/>
                <w:sz w:val="20"/>
                <w:szCs w:val="20"/>
                <w:rtl w:val="0"/>
              </w:rPr>
              <w:t xml:space="preserve">67,906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2,745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9D">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X and Caraga after data validation on 19 February 2022, 2PM. Hence, changes in figures are based on the ongoing assessment and validation that are continuously being conducted.</w:t>
      </w:r>
    </w:p>
    <w:p w:rsidR="00000000" w:rsidDel="00000000" w:rsidP="00000000" w:rsidRDefault="00000000" w:rsidRPr="00000000" w14:paraId="00002D9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9F">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A0">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A1">
      <w:pPr>
        <w:spacing w:after="0" w:line="240" w:lineRule="auto"/>
        <w:ind w:left="450" w:firstLine="0"/>
        <w:jc w:val="both"/>
        <w:rPr>
          <w:rFonts w:ascii="Arial" w:cs="Arial" w:eastAsia="Arial" w:hAnsi="Arial"/>
          <w:color w:val="050505"/>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₱2,150,506,558.36</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₱1,125,414,674.10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DSWD, ₱630,877,833.48</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₱298,599,582.73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Non-Government Organizations (NGOs)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₱95,614,468.05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DA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A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A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1,125,414,674.10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630,877,833.48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298,599,582.73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2,150,506,558.36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5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137,039,819.67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207,949,036.13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A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B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98,835,119.20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151,532,525.44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3,964,039.50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25,239,320.50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1,694,496.00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10,414,677.00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12,610,497.00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0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465,369,155.80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396,439,359.96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279,383,327.40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1,142,562,718.16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198,508,520.00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91,101,524.46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18,205,275.40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308,415,319.86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6,244,500.00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5,500,372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5,811,270.00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9,118,670.00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3,926,890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2,705,774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4,540,185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13,919,400.00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175,422,366.00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276,427,344.00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247,434,267.00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699,983,977.00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18,988,185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9,122,000.00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9,141,948.00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7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228,744,000.00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299,064,160.00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5,953,782.00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14,785,500.00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31,046,416.00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118,049,000.00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19,816,000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2,837,140.00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pPr>
            <w:r w:rsidDel="00000000" w:rsidR="00000000" w:rsidRPr="00000000">
              <w:rPr>
                <w:rFonts w:ascii="Arial" w:cs="Arial" w:eastAsia="Arial" w:hAnsi="Arial"/>
                <w:i w:val="1"/>
                <w:sz w:val="18"/>
                <w:szCs w:val="18"/>
                <w:rtl w:val="0"/>
              </w:rPr>
              <w:t xml:space="preserve">4,079,915.00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10,312,776.00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w:cs="Arial" w:eastAsia="Arial" w:hAnsi="Arial"/>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i w:val="1"/>
                <w:sz w:val="18"/>
                <w:szCs w:val="18"/>
                <w:rtl w:val="0"/>
              </w:rPr>
              <w:t xml:space="preserve">4,292,820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4,292,820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pPr>
            <w:r w:rsidDel="00000000" w:rsidR="00000000" w:rsidRPr="00000000">
              <w:rPr>
                <w:rFonts w:ascii="Arial" w:cs="Arial" w:eastAsia="Arial" w:hAnsi="Arial"/>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pPr>
            <w:r w:rsidDel="00000000" w:rsidR="00000000" w:rsidRPr="00000000">
              <w:rPr>
                <w:rFonts w:ascii="Arial" w:cs="Arial" w:eastAsia="Arial" w:hAnsi="Arial"/>
                <w:i w:val="1"/>
                <w:sz w:val="18"/>
                <w:szCs w:val="18"/>
                <w:rtl w:val="0"/>
              </w:rPr>
              <w:t xml:space="preserve">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w:cs="Arial" w:eastAsia="Arial" w:hAnsi="Arial"/>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91,438,269.80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25,934,970.50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131,187,900.30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B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14,576,210.80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19,438,410.80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165,160,074.86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165,287,578.86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26,295,643.40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26,295,643.40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5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138,351,341.46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138,351,341.46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D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32,578,325.26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36,861,015.26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F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11,611,986.01</w:t>
            </w:r>
            <w:r w:rsidDel="00000000" w:rsidR="00000000" w:rsidRPr="00000000">
              <w:rPr>
                <w:rtl w:val="0"/>
              </w:rPr>
            </w:r>
          </w:p>
        </w:tc>
      </w:tr>
    </w:tbl>
    <w:p w:rsidR="00000000" w:rsidDel="00000000" w:rsidP="00000000" w:rsidRDefault="00000000" w:rsidRPr="00000000" w14:paraId="0000354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9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A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266,427,102.51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43,471,566.52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341,735,040.06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56,771,267.52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56,771,267.52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8,702,972.48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8,702,972.48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198,673,619.01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239,972,222.86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7,372,036.13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9,430,730.45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11,833,466.60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16,418,816.60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r>
    </w:tbl>
    <w:p w:rsidR="00000000" w:rsidDel="00000000" w:rsidP="00000000" w:rsidRDefault="00000000" w:rsidRPr="00000000" w14:paraId="0000367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11,951,342.51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12,491,092.51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20,204,585.69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6,095,183.35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8,495,175.35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6,007,578.66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18,353,707.66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25">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21 February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2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2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28">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2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2A">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3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471,132,355.69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3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339,871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4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205,728,903.93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4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700,319,092.84</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4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1,377,180,352.46</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411,111,544.03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411,195,080.03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41,785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28,221,951.50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249,686,985.77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4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277,908,937.27</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11,479,164.00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38,137,498.30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49,616,662.30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21,321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15,183,763.11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48,050,245.11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11,032,560.53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5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27,636,800.42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39,208,003.45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8,867,609.01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27,129,678.22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15,459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8,193,270.00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38,509,610.26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51,703,380.26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21,934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13,784,000.00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36,129,844.37</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18,208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9,950,489.92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23,228,366.01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38,178,855.93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5,817,161.87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33,451,938.62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39,295,126.99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20,429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11,818,176.50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27,026,787.80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43,844,964.30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19,476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11,743,546.44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8,903,800.25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25,647,346.69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21,105,348.61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94,385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59,056,861.05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160,571,793.16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240,734,002.82</w:t>
            </w:r>
            <w:r w:rsidDel="00000000" w:rsidR="00000000" w:rsidRPr="00000000">
              <w:rPr>
                <w:rtl w:val="0"/>
              </w:rPr>
            </w:r>
          </w:p>
        </w:tc>
      </w:tr>
    </w:tbl>
    <w:p w:rsidR="00000000" w:rsidDel="00000000" w:rsidP="00000000" w:rsidRDefault="00000000" w:rsidRPr="00000000" w14:paraId="00003797">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21 February 2022, 4PM. </w:t>
      </w:r>
      <w:r w:rsidDel="00000000" w:rsidR="00000000" w:rsidRPr="00000000">
        <w:rPr>
          <w:rFonts w:ascii="Arial" w:cs="Arial" w:eastAsia="Arial" w:hAnsi="Arial"/>
          <w:i w:val="1"/>
          <w:sz w:val="16"/>
          <w:szCs w:val="16"/>
          <w:rtl w:val="0"/>
        </w:rPr>
        <w:t xml:space="preserve">Replenishment of standby funds for DSWD-FOs V and X are currently being processed.</w:t>
      </w:r>
    </w:p>
    <w:p w:rsidR="00000000" w:rsidDel="00000000" w:rsidP="00000000" w:rsidRDefault="00000000" w:rsidRPr="00000000" w14:paraId="00003798">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99">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A">
      <w:pPr>
        <w:numPr>
          <w:ilvl w:val="1"/>
          <w:numId w:val="9"/>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9B">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₱411.11 million Quick Response Fund (QRF) at the DSWD-Central Office.</w:t>
      </w:r>
      <w:r w:rsidDel="00000000" w:rsidR="00000000" w:rsidRPr="00000000">
        <w:rPr>
          <w:rtl w:val="0"/>
        </w:rPr>
      </w:r>
    </w:p>
    <w:p w:rsidR="00000000" w:rsidDel="00000000" w:rsidP="00000000" w:rsidRDefault="00000000" w:rsidRPr="00000000" w14:paraId="0000379C">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₱38.92 million available at DSWD-FOs V, VI, VII, VIII, IX, X, XI, XII, MIMAROPA, and Caraga.</w:t>
      </w:r>
      <w:r w:rsidDel="00000000" w:rsidR="00000000" w:rsidRPr="00000000">
        <w:rPr>
          <w:rtl w:val="0"/>
        </w:rPr>
      </w:r>
    </w:p>
    <w:p w:rsidR="00000000" w:rsidDel="00000000" w:rsidP="00000000" w:rsidRDefault="00000000" w:rsidRPr="00000000" w14:paraId="0000379D">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₱21.11 million in other DSWD-FOs which may support the relief needs of the displaced families due to Typhoon “Odette” through inter-FO augmentation.</w:t>
      </w:r>
    </w:p>
    <w:p w:rsidR="00000000" w:rsidDel="00000000" w:rsidP="00000000" w:rsidRDefault="00000000" w:rsidRPr="00000000" w14:paraId="0000379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F">
      <w:pPr>
        <w:numPr>
          <w:ilvl w:val="1"/>
          <w:numId w:val="9"/>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A0">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60,123 FFPs available in Disaster Response Centers; of which, 41,785 FFPs are at the National Resource Operations Center (NROC), Pasay City and 18,338 FFPs are at the Visayas Disaster Response Center (VDRC), Cebu City.</w:t>
      </w:r>
      <w:r w:rsidDel="00000000" w:rsidR="00000000" w:rsidRPr="00000000">
        <w:rPr>
          <w:rtl w:val="0"/>
        </w:rPr>
      </w:r>
    </w:p>
    <w:p w:rsidR="00000000" w:rsidDel="00000000" w:rsidP="00000000" w:rsidRDefault="00000000" w:rsidRPr="00000000" w14:paraId="000037A1">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185,364 FFPs available at DSWD-FOs V, VI, VII, VIII, IX, X, XI, XII, MIMAROPA, and Caraga.</w:t>
      </w:r>
      <w:r w:rsidDel="00000000" w:rsidR="00000000" w:rsidRPr="00000000">
        <w:rPr>
          <w:rtl w:val="0"/>
        </w:rPr>
      </w:r>
    </w:p>
    <w:p w:rsidR="00000000" w:rsidDel="00000000" w:rsidP="00000000" w:rsidRDefault="00000000" w:rsidRPr="00000000" w14:paraId="000037A2">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94,385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A3">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₱700.32 million worth of other food and non-food items (FNIs) at NROC, VDRC and DSWD-FO warehouses countrywide.</w:t>
      </w:r>
    </w:p>
    <w:p w:rsidR="00000000" w:rsidDel="00000000" w:rsidP="00000000" w:rsidRDefault="00000000" w:rsidRPr="00000000" w14:paraId="000037A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A5">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A6">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A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A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AD">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AE">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AF">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B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B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B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B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B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B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B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BD">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BE">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BF">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C0">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C1">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C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C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C8">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C9">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CA">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CB">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C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D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D1">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D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D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7D7">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7D8">
            <w:pPr>
              <w:numPr>
                <w:ilvl w:val="0"/>
                <w:numId w:val="17"/>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7D9">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7FD">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7F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FF">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bl>
    <w:p w:rsidR="00000000" w:rsidDel="00000000" w:rsidP="00000000" w:rsidRDefault="00000000" w:rsidRPr="00000000" w14:paraId="0000380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0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0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05">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0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07">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0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0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80E">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39">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B">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bl>
    <w:p w:rsidR="00000000" w:rsidDel="00000000" w:rsidP="00000000" w:rsidRDefault="00000000" w:rsidRPr="00000000" w14:paraId="0000383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3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41">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4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43">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49">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4F">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50">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51">
            <w:pPr>
              <w:numPr>
                <w:ilvl w:val="0"/>
                <w:numId w:val="1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5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57">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58">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73">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4">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8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88">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 Marihatag in Surigao del Sur.</w:t>
            </w:r>
          </w:p>
        </w:tc>
      </w:tr>
    </w:tbl>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1">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9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97">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9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A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A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A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E">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BA">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0">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2">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C4">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C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D0">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D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D6">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DC">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DD">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DE">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E3">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E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8EC">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8E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8FF">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00">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01">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02">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15">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18">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9">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23">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25">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76,950 beneficiaries in Bohol, Cebu, and Negros Oriental  were provided financial assistance through Assistance for Individuals in Crisis Situation (AICS) amounting to a total of ₱384.7M.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2E">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F">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3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3B">
            <w:pPr>
              <w:numPr>
                <w:ilvl w:val="0"/>
                <w:numId w:val="12"/>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42">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4B">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4C">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4D">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4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5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95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5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5B">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5C">
      <w:pPr>
        <w:numPr>
          <w:ilvl w:val="0"/>
          <w:numId w:val="5"/>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5D">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5E">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5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60">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61">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6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6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br w:type="textWrapping"/>
              <w:t xml:space="preserve">MARIE JOYCE G. RAFANAN</w:t>
            </w:r>
          </w:p>
          <w:p w:rsidR="00000000" w:rsidDel="00000000" w:rsidP="00000000" w:rsidRDefault="00000000" w:rsidRPr="00000000" w14:paraId="0000396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6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6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96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96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6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6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70">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7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4">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79">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7A">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#90 on Typhoon ODETTE as of 21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75">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76">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77">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7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