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004" w:rsidRDefault="00DD1B18">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#94 on Typhoon “ODETTE”</w:t>
      </w:r>
    </w:p>
    <w:p w:rsidR="00814004" w:rsidRDefault="00DD1B18">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25 February 2022, 6PM</w:t>
      </w:r>
    </w:p>
    <w:p w:rsidR="00814004" w:rsidRDefault="00814004">
      <w:pPr>
        <w:pBdr>
          <w:top w:val="nil"/>
          <w:left w:val="nil"/>
          <w:bottom w:val="nil"/>
          <w:right w:val="nil"/>
          <w:between w:val="nil"/>
        </w:pBdr>
        <w:spacing w:after="0" w:line="240" w:lineRule="auto"/>
        <w:jc w:val="both"/>
        <w:rPr>
          <w:rFonts w:ascii="Arial" w:eastAsia="Arial" w:hAnsi="Arial" w:cs="Arial"/>
          <w:b/>
          <w:color w:val="002060"/>
          <w:sz w:val="28"/>
          <w:szCs w:val="28"/>
        </w:rPr>
      </w:pPr>
    </w:p>
    <w:p w:rsidR="00814004" w:rsidRDefault="00DD1B1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814004" w:rsidRDefault="0081400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14004" w:rsidRDefault="00DD1B18">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814004" w:rsidRDefault="00814004">
      <w:pPr>
        <w:widowControl w:val="0"/>
        <w:spacing w:after="0" w:line="240" w:lineRule="auto"/>
        <w:ind w:left="450"/>
        <w:jc w:val="both"/>
        <w:rPr>
          <w:rFonts w:ascii="Arial" w:eastAsia="Arial" w:hAnsi="Arial" w:cs="Arial"/>
          <w:sz w:val="24"/>
          <w:szCs w:val="24"/>
        </w:rPr>
      </w:pPr>
    </w:p>
    <w:p w:rsidR="00814004" w:rsidRDefault="00DD1B18">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814004" w:rsidRDefault="00814004">
      <w:pPr>
        <w:widowControl w:val="0"/>
        <w:spacing w:after="0" w:line="240" w:lineRule="auto"/>
        <w:ind w:left="450"/>
        <w:jc w:val="both"/>
        <w:rPr>
          <w:rFonts w:ascii="Arial" w:eastAsia="Arial" w:hAnsi="Arial" w:cs="Arial"/>
          <w:sz w:val="24"/>
          <w:szCs w:val="24"/>
        </w:rPr>
      </w:pPr>
    </w:p>
    <w:p w:rsidR="00814004" w:rsidRDefault="00DD1B18">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814004" w:rsidRDefault="00DD1B18">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814004" w:rsidRDefault="00814004">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814004" w:rsidRDefault="00DD1B1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814004" w:rsidRDefault="00DD1B18">
      <w:pPr>
        <w:pBdr>
          <w:top w:val="nil"/>
          <w:left w:val="nil"/>
          <w:bottom w:val="nil"/>
          <w:right w:val="nil"/>
          <w:between w:val="nil"/>
        </w:pBdr>
        <w:spacing w:after="0" w:line="240" w:lineRule="auto"/>
        <w:ind w:left="450"/>
        <w:jc w:val="both"/>
        <w:rPr>
          <w:rFonts w:ascii="Arial" w:eastAsia="Arial" w:hAnsi="Arial" w:cs="Arial"/>
          <w:color w:val="050505"/>
          <w:sz w:val="24"/>
          <w:szCs w:val="24"/>
        </w:rPr>
      </w:pPr>
      <w:r>
        <w:rPr>
          <w:rFonts w:ascii="Arial" w:eastAsia="Arial" w:hAnsi="Arial" w:cs="Arial"/>
          <w:color w:val="050505"/>
          <w:sz w:val="24"/>
          <w:szCs w:val="24"/>
        </w:rPr>
        <w:t xml:space="preserve">A total of </w:t>
      </w:r>
      <w:r>
        <w:rPr>
          <w:rFonts w:ascii="Arial" w:eastAsia="Arial" w:hAnsi="Arial" w:cs="Arial"/>
          <w:b/>
          <w:color w:val="0070C0"/>
          <w:sz w:val="24"/>
          <w:szCs w:val="24"/>
        </w:rPr>
        <w:t>3,062,451 families</w:t>
      </w:r>
      <w:r>
        <w:rPr>
          <w:rFonts w:ascii="Arial" w:eastAsia="Arial" w:hAnsi="Arial" w:cs="Arial"/>
          <w:color w:val="050505"/>
          <w:sz w:val="24"/>
          <w:szCs w:val="24"/>
        </w:rPr>
        <w:t xml:space="preserve"> or </w:t>
      </w:r>
      <w:r>
        <w:rPr>
          <w:rFonts w:ascii="Arial" w:eastAsia="Arial" w:hAnsi="Arial" w:cs="Arial"/>
          <w:b/>
          <w:color w:val="0070C0"/>
          <w:sz w:val="24"/>
          <w:szCs w:val="24"/>
        </w:rPr>
        <w:t>11,089,756 persons</w:t>
      </w:r>
      <w:r>
        <w:rPr>
          <w:rFonts w:ascii="Arial" w:eastAsia="Arial" w:hAnsi="Arial" w:cs="Arial"/>
          <w:b/>
          <w:color w:val="050505"/>
          <w:sz w:val="24"/>
          <w:szCs w:val="24"/>
        </w:rPr>
        <w:t xml:space="preserve"> </w:t>
      </w:r>
      <w:r>
        <w:rPr>
          <w:rFonts w:ascii="Arial" w:eastAsia="Arial" w:hAnsi="Arial" w:cs="Arial"/>
          <w:color w:val="050505"/>
          <w:sz w:val="24"/>
          <w:szCs w:val="24"/>
        </w:rPr>
        <w:t>were affected by Typhoon “ODETTE” in</w:t>
      </w:r>
      <w:r>
        <w:rPr>
          <w:rFonts w:ascii="Arial" w:eastAsia="Arial" w:hAnsi="Arial" w:cs="Arial"/>
          <w:b/>
          <w:color w:val="050505"/>
          <w:sz w:val="24"/>
          <w:szCs w:val="24"/>
        </w:rPr>
        <w:t xml:space="preserve"> 10,143 Barangays</w:t>
      </w:r>
      <w:r>
        <w:rPr>
          <w:rFonts w:ascii="Arial" w:eastAsia="Arial" w:hAnsi="Arial" w:cs="Arial"/>
          <w:color w:val="050505"/>
          <w:sz w:val="24"/>
          <w:szCs w:val="24"/>
        </w:rPr>
        <w:t xml:space="preserve"> in </w:t>
      </w:r>
      <w:r>
        <w:rPr>
          <w:rFonts w:ascii="Arial" w:eastAsia="Arial" w:hAnsi="Arial" w:cs="Arial"/>
          <w:b/>
          <w:color w:val="050505"/>
          <w:sz w:val="24"/>
          <w:szCs w:val="24"/>
        </w:rPr>
        <w:t>Regions V</w:t>
      </w:r>
      <w:r>
        <w:rPr>
          <w:rFonts w:ascii="Arial" w:eastAsia="Arial" w:hAnsi="Arial" w:cs="Arial"/>
          <w:color w:val="050505"/>
          <w:sz w:val="24"/>
          <w:szCs w:val="24"/>
        </w:rPr>
        <w:t>,</w:t>
      </w:r>
      <w:r>
        <w:rPr>
          <w:rFonts w:ascii="Arial" w:eastAsia="Arial" w:hAnsi="Arial" w:cs="Arial"/>
          <w:b/>
          <w:color w:val="050505"/>
          <w:sz w:val="24"/>
          <w:szCs w:val="24"/>
        </w:rPr>
        <w:t xml:space="preserve"> VI</w:t>
      </w:r>
      <w:r>
        <w:rPr>
          <w:rFonts w:ascii="Arial" w:eastAsia="Arial" w:hAnsi="Arial" w:cs="Arial"/>
          <w:color w:val="050505"/>
          <w:sz w:val="24"/>
          <w:szCs w:val="24"/>
        </w:rPr>
        <w:t>,</w:t>
      </w:r>
      <w:r>
        <w:rPr>
          <w:rFonts w:ascii="Arial" w:eastAsia="Arial" w:hAnsi="Arial" w:cs="Arial"/>
          <w:b/>
          <w:color w:val="050505"/>
          <w:sz w:val="24"/>
          <w:szCs w:val="24"/>
        </w:rPr>
        <w:t xml:space="preserve"> VII</w:t>
      </w:r>
      <w:r>
        <w:rPr>
          <w:rFonts w:ascii="Arial" w:eastAsia="Arial" w:hAnsi="Arial" w:cs="Arial"/>
          <w:color w:val="050505"/>
          <w:sz w:val="24"/>
          <w:szCs w:val="24"/>
        </w:rPr>
        <w:t xml:space="preserve">, </w:t>
      </w:r>
      <w:r>
        <w:rPr>
          <w:rFonts w:ascii="Arial" w:eastAsia="Arial" w:hAnsi="Arial" w:cs="Arial"/>
          <w:b/>
          <w:color w:val="050505"/>
          <w:sz w:val="24"/>
          <w:szCs w:val="24"/>
        </w:rPr>
        <w:t>VIII</w:t>
      </w:r>
      <w:r>
        <w:rPr>
          <w:rFonts w:ascii="Arial" w:eastAsia="Arial" w:hAnsi="Arial" w:cs="Arial"/>
          <w:color w:val="050505"/>
          <w:sz w:val="24"/>
          <w:szCs w:val="24"/>
        </w:rPr>
        <w:t>,</w:t>
      </w:r>
      <w:r>
        <w:rPr>
          <w:rFonts w:ascii="Arial" w:eastAsia="Arial" w:hAnsi="Arial" w:cs="Arial"/>
          <w:b/>
          <w:color w:val="050505"/>
          <w:sz w:val="24"/>
          <w:szCs w:val="24"/>
        </w:rPr>
        <w:t xml:space="preserve"> IX, X, XI</w:t>
      </w:r>
      <w:r>
        <w:rPr>
          <w:rFonts w:ascii="Arial" w:eastAsia="Arial" w:hAnsi="Arial" w:cs="Arial"/>
          <w:color w:val="050505"/>
          <w:sz w:val="24"/>
          <w:szCs w:val="24"/>
        </w:rPr>
        <w:t xml:space="preserve">, </w:t>
      </w:r>
      <w:r>
        <w:rPr>
          <w:rFonts w:ascii="Arial" w:eastAsia="Arial" w:hAnsi="Arial" w:cs="Arial"/>
          <w:b/>
          <w:color w:val="050505"/>
          <w:sz w:val="24"/>
          <w:szCs w:val="24"/>
        </w:rPr>
        <w:t>XII,</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w:t>
      </w:r>
      <w:r>
        <w:rPr>
          <w:rFonts w:ascii="Arial" w:eastAsia="Arial" w:hAnsi="Arial" w:cs="Arial"/>
          <w:color w:val="050505"/>
          <w:sz w:val="24"/>
          <w:szCs w:val="24"/>
        </w:rPr>
        <w:t xml:space="preserve"> (see Table 1).</w:t>
      </w:r>
    </w:p>
    <w:p w:rsidR="00814004" w:rsidRDefault="0081400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14004" w:rsidRDefault="00DD1B18">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14004">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814004">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NUMBER OF AFFECTED</w:t>
            </w:r>
          </w:p>
        </w:tc>
      </w:tr>
      <w:tr w:rsidR="00814004">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Persons</w:t>
            </w:r>
          </w:p>
        </w:tc>
      </w:tr>
      <w:tr w:rsidR="00814004">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10,143</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3,062,451</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11,089,756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387,731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1,317</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385,502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8,256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7,585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16,925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7,555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5,289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3,697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18,985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2,021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2,397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12,429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5,764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126,937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1,540</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81,803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22,094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59,883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912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4,337</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1,241</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1,184</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w:t>
            </w:r>
          </w:p>
        </w:tc>
      </w:tr>
    </w:tbl>
    <w:p w:rsidR="00814004" w:rsidRDefault="00814004">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14004">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3,096</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373</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1,706</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r>
    </w:tbl>
    <w:p w:rsidR="00814004" w:rsidRDefault="00814004">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814004">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717,657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2,795,454</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73,033</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5,677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4,750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1,580</w:t>
            </w:r>
          </w:p>
        </w:tc>
      </w:tr>
      <w:tr w:rsidR="00814004">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4,659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2,027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3,286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7,040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21,138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2,780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1,639</w:t>
            </w:r>
          </w:p>
        </w:tc>
      </w:tr>
      <w:tr w:rsidR="00814004">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5,205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3,530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2,896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175,933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14,993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14,127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15,970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4,667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9,920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11,945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11,421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3,425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3,734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2,336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8,731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29,712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4,538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21,273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3,363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5,779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3,126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6,873</w:t>
            </w:r>
          </w:p>
        </w:tc>
      </w:tr>
      <w:tr w:rsidR="00814004">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67,867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238,960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7,888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29,469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53,978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1,617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5,541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15,660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5,298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6,826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11,623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7,920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15,255</w:t>
            </w:r>
          </w:p>
        </w:tc>
      </w:tr>
      <w:tr w:rsidR="00814004">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29,598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7,571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32,925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3,959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83,037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12,180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11,481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7,699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27,221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24,456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690,873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38,714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1,618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31,318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2,629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37,593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22,378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16,090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9,815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5,271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3,306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7,756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78,182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14,335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5,778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2,224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29,251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46,553</w:t>
            </w:r>
          </w:p>
        </w:tc>
      </w:tr>
    </w:tbl>
    <w:p w:rsidR="00814004" w:rsidRDefault="00814004">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814004">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9,161</w:t>
            </w:r>
          </w:p>
        </w:tc>
      </w:tr>
      <w:tr w:rsidR="00814004">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5,946</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44,292</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3,967</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21,713</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9,722</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13,885</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11,375</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3,584</w:t>
            </w:r>
          </w:p>
        </w:tc>
      </w:tr>
      <w:tr w:rsidR="00814004">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13,781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6,580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8,148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10,813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3,159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3,635</w:t>
            </w:r>
          </w:p>
        </w:tc>
      </w:tr>
      <w:tr w:rsidR="00814004">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3,933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14,289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27,908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28,451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5,092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8,515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5,838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41,304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13,695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3,132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12,534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1,533,618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44,334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52,434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91,290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9,754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27,267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27,462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90,678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30,009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23,568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99,128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70,830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60,771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83,615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71,590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156,881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57,585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74,856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29,200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48,630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26,302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30,018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9,946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26,923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32,918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24,258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17,485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54,039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72,469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20,150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4,892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27,219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37,117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2,974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1,446,872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4,940,409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385,840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1,397,476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11,985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27,736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13,076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16,488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22,004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21,171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14,881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27,115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20,501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35,086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36,222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32,840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54,755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26,149</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24,508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9,278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18,314</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21,293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21,865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52,492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16,613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21,255</w:t>
            </w:r>
          </w:p>
        </w:tc>
      </w:tr>
      <w:tr w:rsidR="00814004">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24,171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33,422</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37,023</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53,466</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33,177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11,535</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19,248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17,507</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50,230</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20,541</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22,178</w:t>
            </w:r>
          </w:p>
        </w:tc>
      </w:tr>
      <w:tr w:rsidR="00814004">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37,500</w:t>
            </w:r>
          </w:p>
        </w:tc>
      </w:tr>
      <w:tr w:rsidR="00814004">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31,688</w:t>
            </w:r>
          </w:p>
        </w:tc>
      </w:tr>
      <w:tr w:rsidR="00814004">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24,430</w:t>
            </w:r>
          </w:p>
        </w:tc>
      </w:tr>
      <w:tr w:rsidR="00814004">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27,457</w:t>
            </w:r>
          </w:p>
        </w:tc>
      </w:tr>
    </w:tbl>
    <w:p w:rsidR="00814004" w:rsidRDefault="00814004">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14004">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10,520</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25,356</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11,862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27,501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7,373</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46,506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79,909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35,650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53,837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87,877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21,885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864,012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2,817,316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16,391</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16,044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26,763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37,469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79,484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33,230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48,519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9,848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13,244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89,014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17,243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3,194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102,354</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22,091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4,241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82,820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23,268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83,410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61,034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10,138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45,438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54,198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65,379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8,007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367,967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147,110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52,735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20,573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179,214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29,899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158,536</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38,181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92,724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25,141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71,616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18,849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20,387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15,672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49,744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25,194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6,497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7,508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4,447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56,446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8,073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6,145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225,759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196,092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21,730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11,004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18,976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3,226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3,150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2,247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4,263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5,429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706,641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26,431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57,494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3,147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81,957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11,254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27,963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47,875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82,963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1,811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3,281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49,709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33,451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43,252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44,415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46,997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7,970</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4,261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23,766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14,876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5,616</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37,995</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26,943</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1,681</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19,603</w:t>
            </w:r>
          </w:p>
        </w:tc>
      </w:tr>
    </w:tbl>
    <w:p w:rsidR="00814004" w:rsidRDefault="00814004">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14004">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1,930</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336,972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1,297,382</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243,180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17,294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4,782</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7,870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2,897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21,275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17,290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16,255</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15,921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2,239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14,623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11,402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17,488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9,640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13,346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25,200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4,054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3,648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8,950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24,016</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150,677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582,021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21,859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1,840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6,722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19,592</w:t>
            </w:r>
          </w:p>
        </w:tc>
      </w:tr>
      <w:tr w:rsidR="00814004">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22,268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41,217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9,409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26,870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5,544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58,108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48,612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125,457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61,482</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13,658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24,880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28,304</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26,535</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37,744</w:t>
            </w:r>
          </w:p>
        </w:tc>
      </w:tr>
    </w:tbl>
    <w:p w:rsidR="00814004" w:rsidRDefault="00814004">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14004">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10,027</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509</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9,408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462,154</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33,453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6,430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121,994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29,532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20,114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11,264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17,898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12,610</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12,967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13,588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15,971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19,641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11,031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37,425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14,518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15,613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10,766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8,049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49,290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7,839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5,784</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2,371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2,055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w:t>
            </w:r>
          </w:p>
        </w:tc>
      </w:tr>
    </w:tbl>
    <w:p w:rsidR="00814004" w:rsidRDefault="00814004">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14004">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1,740</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43,395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160,491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19,355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943</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1,619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1,611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289</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10,600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15,035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7,139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2,022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4,618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17,727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12,938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457</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5,874</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w:t>
            </w:r>
          </w:p>
        </w:tc>
      </w:tr>
    </w:tbl>
    <w:p w:rsidR="00814004" w:rsidRDefault="00814004">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14004">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795</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576</w:t>
            </w:r>
          </w:p>
        </w:tc>
      </w:tr>
      <w:tr w:rsidR="00814004">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3,599</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28,234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102,500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2,429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12,258</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3,490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2,798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9,358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3,914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7,346</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9,391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2,194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11,320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4,133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349</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1,404</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602</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7,518</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3,393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9,627</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650</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1,283</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985</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371</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614</w:t>
            </w:r>
          </w:p>
        </w:tc>
      </w:tr>
      <w:tr w:rsidR="00814004">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298</w:t>
            </w:r>
          </w:p>
        </w:tc>
      </w:tr>
      <w:tr w:rsidR="00814004">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298</w:t>
            </w:r>
          </w:p>
        </w:tc>
      </w:tr>
    </w:tbl>
    <w:p w:rsidR="00814004" w:rsidRDefault="00814004">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814004">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8,884</w:t>
            </w:r>
          </w:p>
        </w:tc>
      </w:tr>
      <w:tr w:rsidR="00814004">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8,884</w:t>
            </w:r>
          </w:p>
        </w:tc>
      </w:tr>
      <w:tr w:rsidR="00814004">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8,884</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394,513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1,485,946</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213,801</w:t>
            </w:r>
          </w:p>
        </w:tc>
      </w:tr>
      <w:tr w:rsidR="00814004">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4,048</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39,801</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64,086</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2,240</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27,976</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21,278</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2,005</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4,102</w:t>
            </w:r>
          </w:p>
        </w:tc>
      </w:tr>
      <w:tr w:rsidR="00814004">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5,292</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6,712</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17,151</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19,110</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32,458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122,607</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5,810</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3,778</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12,289</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550</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4,374</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36,671</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45,977</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3,304</w:t>
            </w:r>
          </w:p>
        </w:tc>
      </w:tr>
      <w:tr w:rsidR="00814004">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227</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4,907</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540</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4,072</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37,495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122,738</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24,153</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18,881</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11,400</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18,051</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10,406</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27,007</w:t>
            </w:r>
          </w:p>
        </w:tc>
      </w:tr>
      <w:tr w:rsidR="00814004">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12,840</w:t>
            </w:r>
          </w:p>
        </w:tc>
      </w:tr>
    </w:tbl>
    <w:p w:rsidR="00814004" w:rsidRDefault="00814004">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814004">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176,819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646,693</w:t>
            </w:r>
          </w:p>
        </w:tc>
      </w:tr>
      <w:tr w:rsidR="00814004">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32,500</w:t>
            </w:r>
          </w:p>
        </w:tc>
      </w:tr>
      <w:tr w:rsidR="00814004">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15,650</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6,528</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40,784</w:t>
            </w:r>
          </w:p>
        </w:tc>
      </w:tr>
      <w:tr w:rsidR="00814004">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36,144</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23,596</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28,119</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22,555</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36,379</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18,055</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11,687</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30,216</w:t>
            </w:r>
          </w:p>
        </w:tc>
      </w:tr>
      <w:tr w:rsidR="00814004">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8,215</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16,536</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12,030</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10,738</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22,175</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35,793</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182,994</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32,275</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23,724</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96,309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380,107</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17,387</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4,912</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5,412</w:t>
            </w:r>
          </w:p>
        </w:tc>
      </w:tr>
      <w:tr w:rsidR="00814004">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16,899</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14,961</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11,644</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24,586</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27,975</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41,414</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18,074</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16,703</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13,844</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28,632</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19,311</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14,909</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27,313</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9,019</w:t>
            </w:r>
          </w:p>
        </w:tc>
      </w:tr>
      <w:tr w:rsidR="00814004">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33,648</w:t>
            </w:r>
          </w:p>
        </w:tc>
      </w:tr>
      <w:tr w:rsidR="00814004">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33,464</w:t>
            </w:r>
          </w:p>
        </w:tc>
      </w:tr>
    </w:tbl>
    <w:p w:rsidR="00814004" w:rsidRDefault="00DD1B18">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VII, VIII, and Caraga after data validation on 25 February 2022, 2PM. Hence, changes in figures are based on the ongoing assessment and validation that are continuous</w:t>
      </w:r>
      <w:r>
        <w:rPr>
          <w:rFonts w:ascii="Arial" w:eastAsia="Arial" w:hAnsi="Arial" w:cs="Arial"/>
          <w:i/>
          <w:sz w:val="16"/>
          <w:szCs w:val="16"/>
        </w:rPr>
        <w:t>ly being conducted.</w:t>
      </w:r>
    </w:p>
    <w:p w:rsidR="00814004" w:rsidRDefault="00DD1B1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814004" w:rsidRDefault="00814004">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814004" w:rsidRDefault="00DD1B18">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814004" w:rsidRDefault="00814004">
      <w:pPr>
        <w:pBdr>
          <w:top w:val="nil"/>
          <w:left w:val="nil"/>
          <w:bottom w:val="nil"/>
          <w:right w:val="nil"/>
          <w:between w:val="nil"/>
        </w:pBdr>
        <w:spacing w:after="0" w:line="240" w:lineRule="auto"/>
        <w:jc w:val="both"/>
        <w:rPr>
          <w:rFonts w:ascii="Arial" w:eastAsia="Arial" w:hAnsi="Arial" w:cs="Arial"/>
          <w:i/>
          <w:color w:val="0070C0"/>
          <w:sz w:val="24"/>
          <w:szCs w:val="24"/>
        </w:rPr>
      </w:pPr>
    </w:p>
    <w:p w:rsidR="00814004" w:rsidRDefault="00DD1B1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14004" w:rsidRDefault="00814004">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814004" w:rsidRDefault="00DD1B18">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814004" w:rsidRDefault="00DD1B18">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 xml:space="preserve">There are </w:t>
      </w:r>
      <w:r>
        <w:rPr>
          <w:rFonts w:ascii="Arial" w:eastAsia="Arial" w:hAnsi="Arial" w:cs="Arial"/>
          <w:b/>
          <w:color w:val="0070C0"/>
          <w:sz w:val="24"/>
          <w:szCs w:val="24"/>
        </w:rPr>
        <w:t>8,486 families</w:t>
      </w:r>
      <w:r>
        <w:rPr>
          <w:rFonts w:ascii="Arial" w:eastAsia="Arial" w:hAnsi="Arial" w:cs="Arial"/>
          <w:color w:val="050505"/>
          <w:sz w:val="24"/>
          <w:szCs w:val="24"/>
        </w:rPr>
        <w:t xml:space="preserve"> or</w:t>
      </w:r>
      <w:r>
        <w:rPr>
          <w:rFonts w:ascii="Arial" w:eastAsia="Arial" w:hAnsi="Arial" w:cs="Arial"/>
          <w:b/>
          <w:color w:val="050505"/>
          <w:sz w:val="24"/>
          <w:szCs w:val="24"/>
        </w:rPr>
        <w:t xml:space="preserve"> </w:t>
      </w:r>
      <w:r>
        <w:rPr>
          <w:rFonts w:ascii="Arial" w:eastAsia="Arial" w:hAnsi="Arial" w:cs="Arial"/>
          <w:b/>
          <w:color w:val="0070C0"/>
          <w:sz w:val="24"/>
          <w:szCs w:val="24"/>
        </w:rPr>
        <w:t>33,802 persons</w:t>
      </w:r>
      <w:r>
        <w:rPr>
          <w:rFonts w:ascii="Arial" w:eastAsia="Arial" w:hAnsi="Arial" w:cs="Arial"/>
          <w:b/>
          <w:color w:val="050505"/>
          <w:sz w:val="24"/>
          <w:szCs w:val="24"/>
        </w:rPr>
        <w:t xml:space="preserve"> </w:t>
      </w:r>
      <w:r>
        <w:rPr>
          <w:rFonts w:ascii="Arial" w:eastAsia="Arial" w:hAnsi="Arial" w:cs="Arial"/>
          <w:color w:val="050505"/>
          <w:sz w:val="24"/>
          <w:szCs w:val="24"/>
        </w:rPr>
        <w:t>currently taking temporary shelter in</w:t>
      </w:r>
      <w:r>
        <w:rPr>
          <w:rFonts w:ascii="Arial" w:eastAsia="Arial" w:hAnsi="Arial" w:cs="Arial"/>
          <w:b/>
          <w:color w:val="050505"/>
          <w:sz w:val="24"/>
          <w:szCs w:val="24"/>
        </w:rPr>
        <w:t xml:space="preserve"> </w:t>
      </w:r>
      <w:r>
        <w:rPr>
          <w:rFonts w:ascii="Arial" w:eastAsia="Arial" w:hAnsi="Arial" w:cs="Arial"/>
          <w:b/>
          <w:color w:val="0070C0"/>
          <w:sz w:val="24"/>
          <w:szCs w:val="24"/>
        </w:rPr>
        <w:t>461 evacuation centers</w:t>
      </w:r>
      <w:r>
        <w:rPr>
          <w:rFonts w:ascii="Arial" w:eastAsia="Arial" w:hAnsi="Arial" w:cs="Arial"/>
          <w:color w:val="050505"/>
          <w:sz w:val="24"/>
          <w:szCs w:val="24"/>
        </w:rPr>
        <w:t xml:space="preserve">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 X</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 </w:t>
      </w:r>
      <w:r>
        <w:rPr>
          <w:rFonts w:ascii="Arial" w:eastAsia="Arial" w:hAnsi="Arial" w:cs="Arial"/>
          <w:color w:val="050505"/>
          <w:sz w:val="24"/>
          <w:szCs w:val="24"/>
        </w:rPr>
        <w:t>(see Table 2).</w:t>
      </w:r>
    </w:p>
    <w:p w:rsidR="00814004" w:rsidRDefault="00814004">
      <w:pPr>
        <w:pBdr>
          <w:top w:val="nil"/>
          <w:left w:val="nil"/>
          <w:bottom w:val="nil"/>
          <w:right w:val="nil"/>
          <w:between w:val="nil"/>
        </w:pBdr>
        <w:spacing w:after="0" w:line="240" w:lineRule="auto"/>
        <w:jc w:val="both"/>
        <w:rPr>
          <w:rFonts w:ascii="Arial" w:eastAsia="Arial" w:hAnsi="Arial" w:cs="Arial"/>
          <w:color w:val="000000"/>
          <w:sz w:val="24"/>
          <w:szCs w:val="24"/>
        </w:rPr>
      </w:pPr>
    </w:p>
    <w:p w:rsidR="00814004" w:rsidRDefault="00DD1B18">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NUMBER OF DISPLACED</w:t>
            </w:r>
          </w:p>
        </w:tc>
      </w:tr>
      <w:tr w:rsidR="00814004">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INSIDE ECs</w:t>
            </w:r>
          </w:p>
        </w:tc>
      </w:tr>
      <w:tr w:rsidR="00814004">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Persons</w:t>
            </w:r>
          </w:p>
        </w:tc>
      </w:tr>
      <w:tr w:rsidR="00814004">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NOW</w:t>
            </w:r>
          </w:p>
        </w:tc>
      </w:tr>
      <w:tr w:rsidR="00814004">
        <w:trPr>
          <w:trHeight w:val="195"/>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11,204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461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547,458</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8,486</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2,113,195</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33,802</w:t>
            </w:r>
          </w:p>
        </w:tc>
      </w:tr>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494</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494</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389</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14004">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3,961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125,387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502,759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27</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14004">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849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258,852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27</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14004">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3,117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160,501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241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573,185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943</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1,233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41,357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135,264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518</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r>
    </w:tbl>
    <w:p w:rsidR="00814004" w:rsidRDefault="00814004">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14004">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w:t>
            </w:r>
          </w:p>
        </w:tc>
      </w:tr>
      <w:tr w:rsidR="00814004">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128</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109,206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398,261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8,279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33,624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402</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402</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28,179</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28,179</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5,735</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958</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709</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7,288</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505</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2,610</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537</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642</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r>
    </w:tbl>
    <w:p w:rsidR="00814004" w:rsidRDefault="00814004">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480</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2,316</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1,091</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373</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411</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4,441</w:t>
            </w:r>
          </w:p>
        </w:tc>
      </w:tr>
    </w:tbl>
    <w:p w:rsidR="00814004" w:rsidRDefault="00814004">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14004">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lastRenderedPageBreak/>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14004">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814004">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2,149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138,520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1,039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536,351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4,145</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3,823</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3,566</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r>
    </w:tbl>
    <w:p w:rsidR="00814004" w:rsidRDefault="00814004">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814004">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3,480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48,950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182,636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322</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301</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52,729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203,453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DD1B18">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VII, VIII, and Caraga after data validation on 25 February 2022, 2PM. Hence, changes in figures are based on the ongoing assessment and validation that are continuou</w:t>
      </w:r>
      <w:r>
        <w:rPr>
          <w:rFonts w:ascii="Arial" w:eastAsia="Arial" w:hAnsi="Arial" w:cs="Arial"/>
          <w:i/>
          <w:sz w:val="16"/>
          <w:szCs w:val="16"/>
        </w:rPr>
        <w:t>sly being conducted.</w:t>
      </w:r>
    </w:p>
    <w:p w:rsidR="00814004" w:rsidRDefault="00DD1B1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14004" w:rsidRDefault="00814004">
      <w:pPr>
        <w:pBdr>
          <w:top w:val="nil"/>
          <w:left w:val="nil"/>
          <w:bottom w:val="nil"/>
          <w:right w:val="nil"/>
          <w:between w:val="nil"/>
        </w:pBdr>
        <w:spacing w:after="0" w:line="240" w:lineRule="auto"/>
        <w:jc w:val="both"/>
        <w:rPr>
          <w:rFonts w:ascii="Arial" w:eastAsia="Arial" w:hAnsi="Arial" w:cs="Arial"/>
          <w:i/>
          <w:color w:val="0070C0"/>
          <w:sz w:val="24"/>
          <w:szCs w:val="24"/>
        </w:rPr>
      </w:pPr>
    </w:p>
    <w:p w:rsidR="00814004" w:rsidRDefault="00DD1B18">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814004" w:rsidRDefault="00DD1B18">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0070C0"/>
          <w:sz w:val="24"/>
          <w:szCs w:val="24"/>
        </w:rPr>
        <w:t>1,737 families</w:t>
      </w:r>
      <w:r>
        <w:rPr>
          <w:rFonts w:ascii="Arial" w:eastAsia="Arial" w:hAnsi="Arial" w:cs="Arial"/>
          <w:color w:val="050505"/>
          <w:sz w:val="24"/>
          <w:szCs w:val="24"/>
        </w:rPr>
        <w:t xml:space="preserve"> or</w:t>
      </w:r>
      <w:r>
        <w:rPr>
          <w:rFonts w:ascii="Arial" w:eastAsia="Arial" w:hAnsi="Arial" w:cs="Arial"/>
          <w:b/>
          <w:color w:val="0000FF"/>
          <w:sz w:val="24"/>
          <w:szCs w:val="24"/>
        </w:rPr>
        <w:t xml:space="preserve"> </w:t>
      </w:r>
      <w:r>
        <w:rPr>
          <w:rFonts w:ascii="Arial" w:eastAsia="Arial" w:hAnsi="Arial" w:cs="Arial"/>
          <w:b/>
          <w:color w:val="0070C0"/>
          <w:sz w:val="24"/>
          <w:szCs w:val="24"/>
        </w:rPr>
        <w:t>8,031 persons</w:t>
      </w:r>
      <w:r>
        <w:rPr>
          <w:rFonts w:ascii="Arial" w:eastAsia="Arial" w:hAnsi="Arial" w:cs="Arial"/>
          <w:b/>
          <w:color w:val="050505"/>
          <w:sz w:val="24"/>
          <w:szCs w:val="24"/>
        </w:rPr>
        <w:t xml:space="preserve">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Caraga </w:t>
      </w:r>
      <w:r>
        <w:rPr>
          <w:rFonts w:ascii="Arial" w:eastAsia="Arial" w:hAnsi="Arial" w:cs="Arial"/>
          <w:color w:val="050505"/>
          <w:sz w:val="24"/>
          <w:szCs w:val="24"/>
        </w:rPr>
        <w:t>(see Table 3).</w:t>
      </w:r>
    </w:p>
    <w:p w:rsidR="00814004" w:rsidRDefault="00814004">
      <w:pPr>
        <w:pBdr>
          <w:top w:val="nil"/>
          <w:left w:val="nil"/>
          <w:bottom w:val="nil"/>
          <w:right w:val="nil"/>
          <w:between w:val="nil"/>
        </w:pBdr>
        <w:spacing w:after="0" w:line="240" w:lineRule="auto"/>
        <w:jc w:val="both"/>
        <w:rPr>
          <w:rFonts w:ascii="Arial" w:eastAsia="Arial" w:hAnsi="Arial" w:cs="Arial"/>
          <w:color w:val="000000"/>
          <w:sz w:val="24"/>
          <w:szCs w:val="24"/>
        </w:rPr>
      </w:pPr>
    </w:p>
    <w:p w:rsidR="00814004" w:rsidRDefault="00DD1B18">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814004">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NUMBER OF DISPLACED</w:t>
            </w:r>
          </w:p>
        </w:tc>
      </w:tr>
      <w:tr w:rsidR="00814004">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OUTSIDE ECs</w:t>
            </w:r>
          </w:p>
        </w:tc>
      </w:tr>
      <w:tr w:rsidR="00814004">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Persons</w:t>
            </w:r>
          </w:p>
        </w:tc>
      </w:tr>
      <w:tr w:rsidR="00814004">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NOW</w:t>
            </w:r>
          </w:p>
        </w:tc>
      </w:tr>
      <w:tr w:rsidR="00814004">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500,836</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1,737</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1,843,308</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8,031</w:t>
            </w:r>
          </w:p>
        </w:tc>
      </w:tr>
      <w:tr w:rsidR="00814004">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14004">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214,918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852,571</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80</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6,420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22,887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14004">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11,046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37,918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44,775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189,347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814004">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140,456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556,440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80</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212,859</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694,131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35,433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129,566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19,778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814004">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Sagbayan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Sierra Bullones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154,253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464,611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Borbon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11,928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23,087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99,648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14004">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5,972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24,021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7,951</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14004">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5,411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21,963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7,951</w:t>
            </w:r>
          </w:p>
        </w:tc>
      </w:tr>
    </w:tbl>
    <w:p w:rsidR="00814004" w:rsidRDefault="00814004">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14004">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1,460</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823</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3,342</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641</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926</w:t>
            </w:r>
          </w:p>
        </w:tc>
      </w:tr>
    </w:tbl>
    <w:p w:rsidR="00814004" w:rsidRDefault="00814004">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14004">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bl>
    <w:p w:rsidR="00814004" w:rsidRDefault="00814004">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14004">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814004">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57,118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236,101</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26,612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100,491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17,565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79,469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14004">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DD1B18">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VII, VIII, and Caraga after data validation on 25 February 2022, 2PM. Hence, changes in figures are based on the ongoing assessment and validation that are continuou</w:t>
      </w:r>
      <w:r>
        <w:rPr>
          <w:rFonts w:ascii="Arial" w:eastAsia="Arial" w:hAnsi="Arial" w:cs="Arial"/>
          <w:i/>
          <w:sz w:val="16"/>
          <w:szCs w:val="16"/>
        </w:rPr>
        <w:t>sly being conducted.</w:t>
      </w:r>
    </w:p>
    <w:p w:rsidR="00814004" w:rsidRDefault="00DD1B1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14004" w:rsidRDefault="00814004">
      <w:pPr>
        <w:spacing w:after="0" w:line="240" w:lineRule="auto"/>
        <w:jc w:val="both"/>
        <w:rPr>
          <w:rFonts w:ascii="Arial" w:eastAsia="Arial" w:hAnsi="Arial" w:cs="Arial"/>
          <w:b/>
          <w:color w:val="002060"/>
          <w:sz w:val="24"/>
          <w:szCs w:val="24"/>
        </w:rPr>
      </w:pPr>
    </w:p>
    <w:p w:rsidR="00CE4977" w:rsidRDefault="00CE4977">
      <w:pPr>
        <w:spacing w:after="0" w:line="240" w:lineRule="auto"/>
        <w:jc w:val="both"/>
        <w:rPr>
          <w:rFonts w:ascii="Arial" w:eastAsia="Arial" w:hAnsi="Arial" w:cs="Arial"/>
          <w:b/>
          <w:color w:val="002060"/>
          <w:sz w:val="24"/>
          <w:szCs w:val="24"/>
        </w:rPr>
      </w:pPr>
    </w:p>
    <w:p w:rsidR="00CE4977" w:rsidRDefault="00CE4977">
      <w:pPr>
        <w:spacing w:after="0" w:line="240" w:lineRule="auto"/>
        <w:jc w:val="both"/>
        <w:rPr>
          <w:rFonts w:ascii="Arial" w:eastAsia="Arial" w:hAnsi="Arial" w:cs="Arial"/>
          <w:b/>
          <w:color w:val="002060"/>
          <w:sz w:val="24"/>
          <w:szCs w:val="24"/>
        </w:rPr>
      </w:pPr>
    </w:p>
    <w:p w:rsidR="00CE4977" w:rsidRDefault="00CE4977">
      <w:pPr>
        <w:spacing w:after="0" w:line="240" w:lineRule="auto"/>
        <w:jc w:val="both"/>
        <w:rPr>
          <w:rFonts w:ascii="Arial" w:eastAsia="Arial" w:hAnsi="Arial" w:cs="Arial"/>
          <w:b/>
          <w:color w:val="002060"/>
          <w:sz w:val="24"/>
          <w:szCs w:val="24"/>
        </w:rPr>
      </w:pPr>
    </w:p>
    <w:p w:rsidR="00CE4977" w:rsidRDefault="00CE4977">
      <w:pPr>
        <w:spacing w:after="0" w:line="240" w:lineRule="auto"/>
        <w:jc w:val="both"/>
        <w:rPr>
          <w:rFonts w:ascii="Arial" w:eastAsia="Arial" w:hAnsi="Arial" w:cs="Arial"/>
          <w:b/>
          <w:color w:val="002060"/>
          <w:sz w:val="24"/>
          <w:szCs w:val="24"/>
        </w:rPr>
      </w:pPr>
    </w:p>
    <w:p w:rsidR="00814004" w:rsidRDefault="00DD1B18">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lastRenderedPageBreak/>
        <w:t>Total Displaced Population</w:t>
      </w:r>
    </w:p>
    <w:p w:rsidR="00814004" w:rsidRDefault="00DD1B18">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0070C0"/>
          <w:sz w:val="24"/>
          <w:szCs w:val="24"/>
        </w:rPr>
        <w:t>9,333 families</w:t>
      </w:r>
      <w:r>
        <w:rPr>
          <w:rFonts w:ascii="Arial" w:eastAsia="Arial" w:hAnsi="Arial" w:cs="Arial"/>
          <w:color w:val="050505"/>
          <w:sz w:val="24"/>
          <w:szCs w:val="24"/>
        </w:rPr>
        <w:t xml:space="preserve"> or </w:t>
      </w:r>
      <w:r>
        <w:rPr>
          <w:rFonts w:ascii="Arial" w:eastAsia="Arial" w:hAnsi="Arial" w:cs="Arial"/>
          <w:b/>
          <w:color w:val="0070C0"/>
          <w:sz w:val="24"/>
          <w:szCs w:val="24"/>
        </w:rPr>
        <w:t>38,312 persons</w:t>
      </w:r>
      <w:r>
        <w:rPr>
          <w:rFonts w:ascii="Arial" w:eastAsia="Arial" w:hAnsi="Arial" w:cs="Arial"/>
          <w:b/>
          <w:color w:val="050505"/>
          <w:sz w:val="24"/>
          <w:szCs w:val="24"/>
        </w:rPr>
        <w:t xml:space="preserve"> </w:t>
      </w:r>
      <w:r>
        <w:rPr>
          <w:rFonts w:ascii="Arial" w:eastAsia="Arial" w:hAnsi="Arial" w:cs="Arial"/>
          <w:color w:val="050505"/>
          <w:sz w:val="24"/>
          <w:szCs w:val="24"/>
        </w:rPr>
        <w:t xml:space="preserve">still displaced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w:t>
      </w:r>
      <w:r>
        <w:rPr>
          <w:rFonts w:ascii="Arial" w:eastAsia="Arial" w:hAnsi="Arial" w:cs="Arial"/>
          <w:color w:val="050505"/>
          <w:sz w:val="24"/>
          <w:szCs w:val="24"/>
        </w:rPr>
        <w:t>,</w:t>
      </w:r>
      <w:r>
        <w:rPr>
          <w:rFonts w:ascii="Arial" w:eastAsia="Arial" w:hAnsi="Arial" w:cs="Arial"/>
          <w:b/>
          <w:color w:val="050505"/>
          <w:sz w:val="24"/>
          <w:szCs w:val="24"/>
        </w:rPr>
        <w:t xml:space="preserve"> X</w:t>
      </w:r>
      <w:r>
        <w:rPr>
          <w:rFonts w:ascii="Arial" w:eastAsia="Arial" w:hAnsi="Arial" w:cs="Arial"/>
          <w:color w:val="050505"/>
          <w:sz w:val="24"/>
          <w:szCs w:val="24"/>
        </w:rPr>
        <w:t>,</w:t>
      </w:r>
      <w:r>
        <w:rPr>
          <w:rFonts w:ascii="Arial" w:eastAsia="Arial" w:hAnsi="Arial" w:cs="Arial"/>
          <w:b/>
          <w:color w:val="050505"/>
          <w:sz w:val="24"/>
          <w:szCs w:val="24"/>
        </w:rPr>
        <w:t xml:space="preserve">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due to</w:t>
      </w:r>
      <w:r>
        <w:rPr>
          <w:rFonts w:ascii="Arial" w:eastAsia="Arial" w:hAnsi="Arial" w:cs="Arial"/>
          <w:b/>
          <w:color w:val="050505"/>
          <w:sz w:val="24"/>
          <w:szCs w:val="24"/>
        </w:rPr>
        <w:t xml:space="preserve"> </w:t>
      </w:r>
      <w:r>
        <w:rPr>
          <w:rFonts w:ascii="Arial" w:eastAsia="Arial" w:hAnsi="Arial" w:cs="Arial"/>
          <w:color w:val="050505"/>
          <w:sz w:val="24"/>
          <w:szCs w:val="24"/>
        </w:rPr>
        <w:t>Typhoon “ODETTE”</w:t>
      </w:r>
      <w:r>
        <w:rPr>
          <w:rFonts w:ascii="Arial" w:eastAsia="Arial" w:hAnsi="Arial" w:cs="Arial"/>
          <w:b/>
          <w:color w:val="050505"/>
          <w:sz w:val="24"/>
          <w:szCs w:val="24"/>
        </w:rPr>
        <w:t xml:space="preserve"> </w:t>
      </w:r>
      <w:r>
        <w:rPr>
          <w:rFonts w:ascii="Arial" w:eastAsia="Arial" w:hAnsi="Arial" w:cs="Arial"/>
          <w:color w:val="050505"/>
          <w:sz w:val="24"/>
          <w:szCs w:val="24"/>
        </w:rPr>
        <w:t>(see Table 4).</w:t>
      </w:r>
    </w:p>
    <w:p w:rsidR="00814004" w:rsidRDefault="00814004">
      <w:pPr>
        <w:spacing w:after="0" w:line="240" w:lineRule="auto"/>
        <w:ind w:left="720"/>
        <w:jc w:val="both"/>
        <w:rPr>
          <w:rFonts w:ascii="Arial" w:eastAsia="Arial" w:hAnsi="Arial" w:cs="Arial"/>
          <w:color w:val="050505"/>
          <w:sz w:val="24"/>
          <w:szCs w:val="24"/>
        </w:rPr>
      </w:pPr>
    </w:p>
    <w:p w:rsidR="00814004" w:rsidRDefault="00DD1B18">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814004">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NUMBER OF DISPLACED SERVED</w:t>
            </w:r>
          </w:p>
        </w:tc>
      </w:tr>
      <w:tr w:rsidR="00814004">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Persons</w:t>
            </w:r>
          </w:p>
        </w:tc>
      </w:tr>
      <w:tr w:rsidR="00814004">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Total Persons</w:t>
            </w:r>
          </w:p>
        </w:tc>
      </w:tr>
      <w:tr w:rsidR="00814004">
        <w:trPr>
          <w:trHeight w:val="24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NOW</w:t>
            </w:r>
          </w:p>
        </w:tc>
      </w:tr>
      <w:tr w:rsidR="00814004">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1,047,393</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9,333</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3,952,936</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38,312</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494</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494</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389</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14004">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814004">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340,305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1,355,330</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107</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13,713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51,040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14004">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26,759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96,652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70,165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287,243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14004">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201,455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815,292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107</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373,360</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241</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1,267,316</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943</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76,790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264,830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518</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25,656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r>
    </w:tbl>
    <w:p w:rsidR="00814004" w:rsidRDefault="00814004">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14004">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w:t>
            </w:r>
          </w:p>
        </w:tc>
      </w:tr>
      <w:tr w:rsidR="00814004">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128</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263,459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862,872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42,200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31,366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133,272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402</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14004">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402</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5,817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43,219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166,178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36,130</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14004">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34,445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129,896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36,130</w:t>
            </w:r>
          </w:p>
        </w:tc>
      </w:tr>
    </w:tbl>
    <w:p w:rsidR="00814004" w:rsidRDefault="00814004">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814004">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5,875</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978</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852</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8,748</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600</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2,610</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537</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1,003</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r>
      <w:tr w:rsidR="00814004">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840</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480</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2,316</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4,433</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373</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1,052</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5,367</w:t>
            </w:r>
          </w:p>
        </w:tc>
      </w:tr>
    </w:tbl>
    <w:p w:rsidR="00814004" w:rsidRDefault="00814004">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14004">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14004">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14004">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lastRenderedPageBreak/>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14004">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194,737</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768,885</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624</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8,437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302</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75,562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283,127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322</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301</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70,294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282,922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814004">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14004">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15,353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bl>
    <w:p w:rsidR="00814004" w:rsidRDefault="00DD1B18">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VII, VIII, and Caraga after data validation on 25 February 2022, 2PM. Hence, changes in figures are based on the ongoing assessment and validation that are continuou</w:t>
      </w:r>
      <w:r>
        <w:rPr>
          <w:rFonts w:ascii="Arial" w:eastAsia="Arial" w:hAnsi="Arial" w:cs="Arial"/>
          <w:i/>
          <w:sz w:val="16"/>
          <w:szCs w:val="16"/>
        </w:rPr>
        <w:t>sly being conducted.</w:t>
      </w:r>
    </w:p>
    <w:p w:rsidR="00814004" w:rsidRDefault="00DD1B18">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rsidR="00CE4977" w:rsidRDefault="00CE4977" w:rsidP="00CE4977">
      <w:pPr>
        <w:pBdr>
          <w:top w:val="nil"/>
          <w:left w:val="nil"/>
          <w:bottom w:val="nil"/>
          <w:right w:val="nil"/>
          <w:between w:val="nil"/>
        </w:pBdr>
        <w:spacing w:after="0" w:line="240" w:lineRule="auto"/>
        <w:ind w:left="426"/>
        <w:rPr>
          <w:rFonts w:ascii="Arial" w:eastAsia="Arial" w:hAnsi="Arial" w:cs="Arial"/>
          <w:b/>
          <w:color w:val="002060"/>
          <w:sz w:val="28"/>
          <w:szCs w:val="28"/>
        </w:rPr>
      </w:pPr>
    </w:p>
    <w:p w:rsidR="00814004" w:rsidRDefault="00DD1B18">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814004" w:rsidRDefault="00DD1B18">
      <w:pPr>
        <w:spacing w:after="0" w:line="240" w:lineRule="auto"/>
        <w:ind w:left="426"/>
        <w:jc w:val="both"/>
        <w:rPr>
          <w:rFonts w:ascii="Arial" w:eastAsia="Arial" w:hAnsi="Arial" w:cs="Arial"/>
          <w:b/>
          <w:i/>
          <w:sz w:val="20"/>
          <w:szCs w:val="20"/>
        </w:rPr>
      </w:pPr>
      <w:r>
        <w:rPr>
          <w:rFonts w:ascii="Arial" w:eastAsia="Arial" w:hAnsi="Arial" w:cs="Arial"/>
          <w:color w:val="050505"/>
          <w:sz w:val="24"/>
          <w:szCs w:val="24"/>
        </w:rPr>
        <w:t>A total of</w:t>
      </w:r>
      <w:r>
        <w:rPr>
          <w:rFonts w:ascii="Arial" w:eastAsia="Arial" w:hAnsi="Arial" w:cs="Arial"/>
          <w:b/>
          <w:color w:val="050505"/>
          <w:sz w:val="24"/>
          <w:szCs w:val="24"/>
        </w:rPr>
        <w:t xml:space="preserve"> </w:t>
      </w:r>
      <w:r>
        <w:rPr>
          <w:rFonts w:ascii="Arial" w:eastAsia="Arial" w:hAnsi="Arial" w:cs="Arial"/>
          <w:b/>
          <w:color w:val="0070C0"/>
          <w:sz w:val="24"/>
          <w:szCs w:val="24"/>
        </w:rPr>
        <w:t>2,001,179 houses</w:t>
      </w:r>
      <w:r>
        <w:rPr>
          <w:rFonts w:ascii="Arial" w:eastAsia="Arial" w:hAnsi="Arial" w:cs="Arial"/>
          <w:color w:val="050505"/>
          <w:sz w:val="24"/>
          <w:szCs w:val="24"/>
        </w:rPr>
        <w:t xml:space="preserve"> were damaged; of which,</w:t>
      </w:r>
      <w:r>
        <w:rPr>
          <w:rFonts w:ascii="Arial" w:eastAsia="Arial" w:hAnsi="Arial" w:cs="Arial"/>
          <w:b/>
          <w:color w:val="050505"/>
          <w:sz w:val="24"/>
          <w:szCs w:val="24"/>
        </w:rPr>
        <w:t xml:space="preserve"> </w:t>
      </w:r>
      <w:r>
        <w:rPr>
          <w:rFonts w:ascii="Arial" w:eastAsia="Arial" w:hAnsi="Arial" w:cs="Arial"/>
          <w:b/>
          <w:color w:val="0070C0"/>
          <w:sz w:val="24"/>
          <w:szCs w:val="24"/>
        </w:rPr>
        <w:t>421,557</w:t>
      </w:r>
      <w:r>
        <w:rPr>
          <w:rFonts w:ascii="Arial" w:eastAsia="Arial" w:hAnsi="Arial" w:cs="Arial"/>
          <w:b/>
          <w:color w:val="050505"/>
          <w:sz w:val="24"/>
          <w:szCs w:val="24"/>
        </w:rPr>
        <w:t xml:space="preserve"> </w:t>
      </w:r>
      <w:r>
        <w:rPr>
          <w:rFonts w:ascii="Arial" w:eastAsia="Arial" w:hAnsi="Arial" w:cs="Arial"/>
          <w:color w:val="050505"/>
          <w:sz w:val="24"/>
          <w:szCs w:val="24"/>
        </w:rPr>
        <w:t xml:space="preserve">are </w:t>
      </w:r>
      <w:r>
        <w:rPr>
          <w:rFonts w:ascii="Arial" w:eastAsia="Arial" w:hAnsi="Arial" w:cs="Arial"/>
          <w:b/>
          <w:color w:val="0070C0"/>
          <w:sz w:val="24"/>
          <w:szCs w:val="24"/>
        </w:rPr>
        <w:t>totally damaged</w:t>
      </w:r>
      <w:r>
        <w:rPr>
          <w:rFonts w:ascii="Arial" w:eastAsia="Arial" w:hAnsi="Arial" w:cs="Arial"/>
          <w:color w:val="050505"/>
          <w:sz w:val="24"/>
          <w:szCs w:val="24"/>
        </w:rPr>
        <w:t xml:space="preserve"> and </w:t>
      </w:r>
      <w:r>
        <w:rPr>
          <w:rFonts w:ascii="Arial" w:eastAsia="Arial" w:hAnsi="Arial" w:cs="Arial"/>
          <w:b/>
          <w:color w:val="0070C0"/>
          <w:sz w:val="24"/>
          <w:szCs w:val="24"/>
        </w:rPr>
        <w:t>1,579,622</w:t>
      </w:r>
      <w:r>
        <w:rPr>
          <w:rFonts w:ascii="Arial" w:eastAsia="Arial" w:hAnsi="Arial" w:cs="Arial"/>
          <w:b/>
          <w:color w:val="050505"/>
          <w:sz w:val="24"/>
          <w:szCs w:val="24"/>
        </w:rPr>
        <w:t xml:space="preserve"> </w:t>
      </w:r>
      <w:r>
        <w:rPr>
          <w:rFonts w:ascii="Arial" w:eastAsia="Arial" w:hAnsi="Arial" w:cs="Arial"/>
          <w:color w:val="050505"/>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color w:val="050505"/>
          <w:sz w:val="24"/>
          <w:szCs w:val="24"/>
        </w:rPr>
        <w:t xml:space="preserve">in </w:t>
      </w:r>
      <w:r>
        <w:rPr>
          <w:rFonts w:ascii="Arial" w:eastAsia="Arial" w:hAnsi="Arial" w:cs="Arial"/>
          <w:b/>
          <w:color w:val="050505"/>
          <w:sz w:val="24"/>
          <w:szCs w:val="24"/>
        </w:rPr>
        <w:t xml:space="preserve">Regions VI, VII, VIII, IX, X,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(see Table 5).</w:t>
      </w:r>
    </w:p>
    <w:p w:rsidR="00814004" w:rsidRDefault="00814004">
      <w:pPr>
        <w:pBdr>
          <w:top w:val="nil"/>
          <w:left w:val="nil"/>
          <w:bottom w:val="nil"/>
          <w:right w:val="nil"/>
          <w:between w:val="nil"/>
        </w:pBdr>
        <w:spacing w:after="0" w:line="240" w:lineRule="auto"/>
        <w:ind w:left="450"/>
        <w:jc w:val="both"/>
        <w:rPr>
          <w:rFonts w:ascii="Arial" w:eastAsia="Arial" w:hAnsi="Arial" w:cs="Arial"/>
          <w:b/>
          <w:i/>
          <w:sz w:val="20"/>
          <w:szCs w:val="20"/>
        </w:rPr>
      </w:pPr>
    </w:p>
    <w:p w:rsidR="00814004" w:rsidRDefault="00DD1B18">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14004">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NO. OF DAMAGE HOUSES</w:t>
            </w:r>
          </w:p>
        </w:tc>
      </w:tr>
      <w:tr w:rsidR="00814004">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Partially</w:t>
            </w:r>
          </w:p>
        </w:tc>
      </w:tr>
      <w:tr w:rsidR="00814004">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2,001,179</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421,557</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pPr>
            <w:r>
              <w:rPr>
                <w:rFonts w:ascii="Arial" w:eastAsia="Arial" w:hAnsi="Arial" w:cs="Arial"/>
                <w:b/>
                <w:sz w:val="20"/>
                <w:szCs w:val="20"/>
              </w:rPr>
              <w:t>1,579,622</w:t>
            </w:r>
          </w:p>
        </w:tc>
      </w:tr>
      <w:tr w:rsidR="00814004">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74,359</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74,359</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2,975</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922</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5,473</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720</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511</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1,577</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23,592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14,335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7,536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15,719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r>
    </w:tbl>
    <w:p w:rsidR="00814004" w:rsidRDefault="00814004">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14004">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435,806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53,247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382,559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1,623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20,187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3,261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3,654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2,728</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3,506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lastRenderedPageBreak/>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587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12,000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3,501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4,663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2,283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74,414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8,809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3,134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317</w:t>
            </w:r>
          </w:p>
        </w:tc>
      </w:tr>
    </w:tbl>
    <w:p w:rsidR="00814004" w:rsidRDefault="00814004">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14004">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8,738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2,261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710</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3,043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2,491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4,544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1,779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10,486</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3,161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2,630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321,418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273,748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8,335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11,581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8,998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4,284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4,768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17,481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9,715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5,927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21,335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12,205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10,836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11,843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11,713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26,084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10,546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10,304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5,675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6,860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5,228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6,159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4,169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2,362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5,409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4,545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14,436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13,775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2,030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6,171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8,466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1,115,052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237,663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877,389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303,991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84,557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219,434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6,580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3,641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2,878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2,791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4,957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3,558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3,433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3,227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6,136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7,559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5,806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10,163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1,173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3,629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1,613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3,867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4,184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2,464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6,185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2,370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3,433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2,898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4,945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9,534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3,699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5,721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3,313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2,850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8,148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5,406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3,941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6,236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4,811</w:t>
            </w:r>
          </w:p>
        </w:tc>
      </w:tr>
    </w:tbl>
    <w:p w:rsidR="00814004" w:rsidRDefault="00814004">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14004">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2,338</w:t>
            </w:r>
          </w:p>
        </w:tc>
      </w:tr>
      <w:tr w:rsidR="00814004">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4,533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1,849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5,273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9,434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8,002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3,051</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8,584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9,820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4,829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659,548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126,378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533,170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3,010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2,551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4,867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3,823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13,594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6,264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7,656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14,901</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2,118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22,247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3,545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1,024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10,924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12,179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19,010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12,720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13,383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10,559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13,736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77,991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26,271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2,495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47,156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24,699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7,785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25,748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6,163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13,687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4,464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9,315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8,275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783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10,397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2,133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38,390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41,150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2,167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4,723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120,062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2,275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4,781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21,541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3,069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6,366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7,462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3,700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9,393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5,593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6,301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10,060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11,225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885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2,834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7,093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5,995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4,545</w:t>
            </w:r>
          </w:p>
        </w:tc>
      </w:tr>
    </w:tbl>
    <w:p w:rsidR="00814004" w:rsidRDefault="00814004">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14004">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181,133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48,106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133,027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1,027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112</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84,389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13,004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71,385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4,561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1,752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174</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11,128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3,849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14,123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11,317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4,000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4,395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3,405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4,743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6,107</w:t>
            </w:r>
          </w:p>
        </w:tc>
      </w:tr>
    </w:tbl>
    <w:p w:rsidR="00814004" w:rsidRDefault="00814004">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14004">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95,629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35,014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60,615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5,370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14,085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5,261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1,623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2,766</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1,508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2,562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2,928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3,699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1,661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3,999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7,780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23</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80</w:t>
            </w:r>
          </w:p>
        </w:tc>
      </w:tr>
    </w:tbl>
    <w:p w:rsidR="00814004" w:rsidRDefault="00814004">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14004">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7,049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lastRenderedPageBreak/>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3,171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696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1,627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r>
    </w:tbl>
    <w:p w:rsidR="00814004" w:rsidRDefault="00814004">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14004">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3,758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230</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654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r>
    </w:tbl>
    <w:p w:rsidR="00814004" w:rsidRDefault="00814004">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14004">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171,270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66,134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105,136</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9,327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2,597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2,945</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3,359</w:t>
            </w:r>
          </w:p>
        </w:tc>
      </w:tr>
      <w:tr w:rsidR="00814004">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514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198</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30,438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15,342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3,037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2,432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532</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2,107</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1,883</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3,644</w:t>
            </w:r>
          </w:p>
        </w:tc>
      </w:tr>
      <w:tr w:rsidR="00814004">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1,707</w:t>
            </w:r>
          </w:p>
        </w:tc>
      </w:tr>
    </w:tbl>
    <w:p w:rsidR="00814004" w:rsidRDefault="00814004">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14004">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119,929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47,716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72,213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2,771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2,424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377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1,644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740</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5,258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4,946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3,004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1,004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1,044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2,937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5,092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28,536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2,328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980</w:t>
            </w:r>
          </w:p>
        </w:tc>
      </w:tr>
      <w:tr w:rsidR="00814004">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8,065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20"/>
                <w:szCs w:val="20"/>
              </w:rPr>
              <w:t>7,740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439</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910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645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624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lastRenderedPageBreak/>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833</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15</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562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341</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1,796</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84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210</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32</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494</w:t>
            </w:r>
          </w:p>
        </w:tc>
      </w:tr>
      <w:tr w:rsidR="00814004">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20"/>
                <w:szCs w:val="20"/>
              </w:rPr>
              <w:t>280</w:t>
            </w:r>
          </w:p>
        </w:tc>
      </w:tr>
    </w:tbl>
    <w:p w:rsidR="00814004" w:rsidRDefault="00DD1B18">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VII, VIII, and Caraga after data validation on 25 February 2022, 2PM. Hence, changes in figures are based on the ongoing assessment and validation that are continuously being conduc</w:t>
      </w:r>
      <w:r>
        <w:rPr>
          <w:rFonts w:ascii="Arial" w:eastAsia="Arial" w:hAnsi="Arial" w:cs="Arial"/>
          <w:i/>
          <w:sz w:val="16"/>
          <w:szCs w:val="16"/>
        </w:rPr>
        <w:t>ted.</w:t>
      </w:r>
    </w:p>
    <w:p w:rsidR="00814004" w:rsidRDefault="00DD1B1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814004" w:rsidRDefault="00814004">
      <w:pPr>
        <w:spacing w:after="0" w:line="240" w:lineRule="auto"/>
        <w:rPr>
          <w:rFonts w:ascii="Arial" w:eastAsia="Arial" w:hAnsi="Arial" w:cs="Arial"/>
          <w:i/>
          <w:color w:val="0070C0"/>
          <w:sz w:val="24"/>
          <w:szCs w:val="24"/>
        </w:rPr>
      </w:pPr>
    </w:p>
    <w:p w:rsidR="00814004" w:rsidRDefault="00DD1B1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814004" w:rsidRDefault="00DD1B18">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color w:val="050505"/>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2,199,589,720.83</w:t>
      </w:r>
      <w:r>
        <w:rPr>
          <w:rFonts w:ascii="Arial" w:eastAsia="Arial" w:hAnsi="Arial" w:cs="Arial"/>
          <w:b/>
          <w:color w:val="050505"/>
          <w:sz w:val="24"/>
          <w:szCs w:val="24"/>
        </w:rPr>
        <w:t xml:space="preserve"> </w:t>
      </w:r>
      <w:r>
        <w:rPr>
          <w:rFonts w:ascii="Arial" w:eastAsia="Arial" w:hAnsi="Arial" w:cs="Arial"/>
          <w:color w:val="050505"/>
          <w:sz w:val="24"/>
          <w:szCs w:val="24"/>
        </w:rPr>
        <w:t>worth of assistance was provided to the affected</w:t>
      </w:r>
      <w:r>
        <w:rPr>
          <w:rFonts w:ascii="Arial" w:eastAsia="Arial" w:hAnsi="Arial" w:cs="Arial"/>
          <w:b/>
          <w:color w:val="050505"/>
          <w:sz w:val="24"/>
          <w:szCs w:val="24"/>
        </w:rPr>
        <w:t xml:space="preserve"> </w:t>
      </w:r>
      <w:r>
        <w:rPr>
          <w:rFonts w:ascii="Arial" w:eastAsia="Arial" w:hAnsi="Arial" w:cs="Arial"/>
          <w:color w:val="050505"/>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 xml:space="preserve">1,185,302,390.78 </w:t>
      </w:r>
      <w:r>
        <w:rPr>
          <w:rFonts w:ascii="Arial" w:eastAsia="Arial" w:hAnsi="Arial" w:cs="Arial"/>
          <w:color w:val="050505"/>
          <w:sz w:val="24"/>
          <w:szCs w:val="24"/>
        </w:rPr>
        <w:t>from the</w:t>
      </w:r>
      <w:r>
        <w:rPr>
          <w:rFonts w:ascii="Arial" w:eastAsia="Arial" w:hAnsi="Arial" w:cs="Arial"/>
          <w:b/>
          <w:color w:val="050505"/>
          <w:sz w:val="24"/>
          <w:szCs w:val="24"/>
        </w:rPr>
        <w:t xml:space="preserve"> </w:t>
      </w:r>
      <w:r>
        <w:rPr>
          <w:rFonts w:ascii="Arial" w:eastAsia="Arial" w:hAnsi="Arial" w:cs="Arial"/>
          <w:b/>
          <w:color w:val="0070C0"/>
          <w:sz w:val="24"/>
          <w:szCs w:val="24"/>
        </w:rPr>
        <w:t xml:space="preserve">DSWD, </w:t>
      </w:r>
      <w:r>
        <w:rPr>
          <w:rFonts w:ascii="Arial" w:eastAsia="Arial" w:hAnsi="Arial" w:cs="Arial"/>
          <w:b/>
          <w:sz w:val="24"/>
          <w:szCs w:val="24"/>
        </w:rPr>
        <w:t>₱</w:t>
      </w:r>
      <w:r>
        <w:rPr>
          <w:rFonts w:ascii="Arial" w:eastAsia="Arial" w:hAnsi="Arial" w:cs="Arial"/>
          <w:b/>
          <w:sz w:val="24"/>
          <w:szCs w:val="24"/>
        </w:rPr>
        <w:t xml:space="preserve">813,101,663.01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sz w:val="24"/>
          <w:szCs w:val="24"/>
        </w:rPr>
        <w:t>LGUs</w:t>
      </w:r>
      <w:r>
        <w:rPr>
          <w:rFonts w:ascii="Arial" w:eastAsia="Arial" w:hAnsi="Arial" w:cs="Arial"/>
          <w:sz w:val="24"/>
          <w:szCs w:val="24"/>
        </w:rPr>
        <w:t xml:space="preserve">, </w:t>
      </w:r>
      <w:r>
        <w:rPr>
          <w:rFonts w:ascii="Arial" w:eastAsia="Arial" w:hAnsi="Arial" w:cs="Arial"/>
          <w:b/>
          <w:sz w:val="24"/>
          <w:szCs w:val="24"/>
        </w:rPr>
        <w:t>₱</w:t>
      </w:r>
      <w:r>
        <w:rPr>
          <w:rFonts w:ascii="Arial" w:eastAsia="Arial" w:hAnsi="Arial" w:cs="Arial"/>
          <w:b/>
          <w:sz w:val="24"/>
          <w:szCs w:val="24"/>
        </w:rPr>
        <w:t xml:space="preserve">105,571,198.99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95,614,468.05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814004" w:rsidRDefault="00814004">
      <w:pPr>
        <w:pBdr>
          <w:top w:val="nil"/>
          <w:left w:val="nil"/>
          <w:bottom w:val="nil"/>
          <w:right w:val="nil"/>
          <w:between w:val="nil"/>
        </w:pBdr>
        <w:spacing w:after="0" w:line="240" w:lineRule="auto"/>
        <w:ind w:left="450"/>
        <w:jc w:val="both"/>
        <w:rPr>
          <w:rFonts w:ascii="Arial" w:eastAsia="Arial" w:hAnsi="Arial" w:cs="Arial"/>
          <w:b/>
          <w:sz w:val="20"/>
          <w:szCs w:val="20"/>
        </w:rPr>
      </w:pPr>
    </w:p>
    <w:p w:rsidR="00814004" w:rsidRDefault="00DD1B18">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814004">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814004">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814004" w:rsidRDefault="00814004">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14004" w:rsidRDefault="00DD1B1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814004">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1,185,302,390.78</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813,101,663.01</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105,571,198.99</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95,614,468.05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2,199,589,720.83</w:t>
            </w:r>
          </w:p>
        </w:tc>
      </w:tr>
      <w:tr w:rsidR="00814004">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814004">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113,000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814004">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3,371,000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814004">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814004" w:rsidRDefault="00814004">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814004">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814004">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18"/>
                <w:szCs w:val="18"/>
              </w:rPr>
              <w:lastRenderedPageBreak/>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146,950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7,975</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7,975</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131,000</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814004">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138,509,688.42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209,418,904.88</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814004">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814004">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814004">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814004">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226,000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101,623</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814004">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814004">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12,956,987.48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19,621,895.96</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814004">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225,890.00</w:t>
            </w:r>
          </w:p>
        </w:tc>
      </w:tr>
      <w:tr w:rsidR="00814004">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1,044,660</w:t>
            </w:r>
          </w:p>
        </w:tc>
      </w:tr>
    </w:tbl>
    <w:p w:rsidR="00814004" w:rsidRDefault="00814004">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814004">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814004">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1,335,250.00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39,200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225,890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225,890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2,953,750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814004">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814004">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100,304,987.95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153,002,394.19</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475,000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7,558,614.50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11,635,803.50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6,661,495.50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7,709,991.50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3,848,375.50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3,964,039.50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7,558,485.50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8,652,854.50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10,498,178.50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25,239,320.50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3,667,871.00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4,080,791.48</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6,915,000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Sagay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928,250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928,250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2,931,836.00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710,088</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10,433,795.75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12,629,615.75</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543,372</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814004">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496,258,875.80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578,663,189.49</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86,354,943.66</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1,162,647,883.95</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205,549,300.00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137,652,807.99</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21,110,575.40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364,912,683.39</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814004">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6,291,263.00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10,441,263.00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5,081,990.00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2,380,760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4,543,510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4,667,232.00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4,188,150.00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2,107,350.00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6,295,500.00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2,307,552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5,636,582</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9,156,300.00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13,204,350.00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4,849,620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9,446,800.00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7,899,070</w:t>
            </w:r>
          </w:p>
        </w:tc>
      </w:tr>
      <w:tr w:rsidR="00814004">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2,705,774</w:t>
            </w:r>
          </w:p>
        </w:tc>
      </w:tr>
      <w:tr w:rsidR="00814004">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13,677,266.95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18,675,266.95</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2,835,570.00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4,907,070.00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6,695,060.00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12,829,790.00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6,869,389.58</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6,725,940.00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11,842,085.00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8,195,051.00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6,109,664.00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10,354,964.00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5,335,185</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4,971,800.00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7,310,090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14,792,310.00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20,157,660.00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10,544,140.00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7,193,610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7,148,115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2,903,500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17,245,225</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199,271,306.00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410,639,500.00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51,500,583.26</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662,111,389.26</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22,168,185</w:t>
            </w:r>
          </w:p>
        </w:tc>
      </w:tr>
      <w:tr w:rsidR="00814004">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142,905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11,522,880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11,665,785</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2,675,970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2,675,970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2,630,580.00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2,533,381</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10,182,000.00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10,201,948.00</w:t>
            </w:r>
          </w:p>
        </w:tc>
      </w:tr>
      <w:tr w:rsidR="00814004">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3,753,166.00</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814004">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585,110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70,320,160.00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1,081,800</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1,173,752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7,398,500.00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5,658,810.00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5,953,782.00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7,729,580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4,560,900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12,290,480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5,391,500.00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15,154,460.00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9,902,340.00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11,263,730.00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12,879,470.00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34,045,540.00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1,425,440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22,205,500.00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18,270,360.00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14,742,872.00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55,218,732.00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20,856,696</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2,273,170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7,557,720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15,391,000.00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121,229,000.00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4,335,642.00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12,036,000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22,996,000</w:t>
            </w:r>
          </w:p>
        </w:tc>
      </w:tr>
      <w:tr w:rsidR="00814004">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4,198,750</w:t>
            </w:r>
          </w:p>
        </w:tc>
      </w:tr>
      <w:tr w:rsidR="00814004">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4,079,915.00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Samboan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2,251,100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5,117,500.00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5,117,500.00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417,050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265,000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15,063,776.00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4,917,820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93,666,150.00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487,570.26</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98,234,720.26</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1,590,000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2,991,130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2,006,225</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b/>
                <w:sz w:val="18"/>
                <w:szCs w:val="18"/>
              </w:rPr>
              <w:t>2,975,521</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2,168,750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67,637</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362,384</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91,438,269.80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27,395,360.50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132,648,290.30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814004">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814004">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814004">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7,115,519.00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8,103,279.00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693,750.00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15,670,600.00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2,650,000.00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434,070.00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13,084,600.00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18,360,525.00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403,038</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5,674,980.00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7,809,700.00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6,637,520.00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4,658,750.00</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14,576,210.80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19,438,410.80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32,481</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441,965</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lastRenderedPageBreak/>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33,067</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167,934,028.72</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168,061,532.72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27,190,523.36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27,190,523.36</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54,374</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814004">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814004">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140,230,415.36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140,230,415.36</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814004">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11,532,713.42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11,532,713.42</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6,849,005.55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6,849,005.55</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8,144,161.16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8,144,161.16</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6,225,955.88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6,225,955.88</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814004">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814004" w:rsidRDefault="00814004">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814004">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33,159,340.26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37,442,030.26</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814004">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814004">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814004">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814004">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1,113,380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10,662,311.01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12,193,001.01</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814004">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1,817,443</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1,078,615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1,078,615</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394,268</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814004">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814004">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814004">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814004">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814004">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290,600,261.58</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43,471,566.52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10,350,633.18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365,908,199.13</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645,000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23,388</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23,388</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56,748,132.12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56,748,132.12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9,046,811.48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9,046,811.48</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6,548,303.60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6,548,303.60</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222,719,830.36</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264,018,434.21</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7,375,095.13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9,433,789.45</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6,192,012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r>
    </w:tbl>
    <w:p w:rsidR="00814004" w:rsidRDefault="00814004">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814004">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12,098,939.26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12,638,689.26</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814004">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8,611,735.69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23,684,585.69</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8,669,288.80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9,186,788.80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6,157,661.78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18,503,790.78</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pPr>
            <w:r>
              <w:rPr>
                <w:rFonts w:ascii="Arial" w:eastAsia="Arial" w:hAnsi="Arial" w:cs="Arial"/>
                <w:i/>
                <w:sz w:val="18"/>
                <w:szCs w:val="18"/>
              </w:rPr>
              <w:t>1,796,763</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814004">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14004" w:rsidRDefault="00DD1B18">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814004" w:rsidRDefault="00DD1B18">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VII, VIII, and Caraga after data validation on 25 February 2022, 2PM. Hence, changes in figures are based on the ongoing assessment and validation that are continuously being con</w:t>
      </w:r>
      <w:r>
        <w:rPr>
          <w:rFonts w:ascii="Arial" w:eastAsia="Arial" w:hAnsi="Arial" w:cs="Arial"/>
          <w:i/>
          <w:sz w:val="16"/>
          <w:szCs w:val="16"/>
        </w:rPr>
        <w:t>ducted.</w:t>
      </w:r>
    </w:p>
    <w:p w:rsidR="00814004" w:rsidRDefault="00DD1B1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14004" w:rsidRDefault="00814004">
      <w:pPr>
        <w:pBdr>
          <w:top w:val="nil"/>
          <w:left w:val="nil"/>
          <w:bottom w:val="nil"/>
          <w:right w:val="nil"/>
          <w:between w:val="nil"/>
        </w:pBdr>
        <w:spacing w:after="0" w:line="240" w:lineRule="auto"/>
        <w:jc w:val="both"/>
        <w:rPr>
          <w:rFonts w:ascii="Arial" w:eastAsia="Arial" w:hAnsi="Arial" w:cs="Arial"/>
          <w:b/>
          <w:color w:val="002060"/>
          <w:sz w:val="24"/>
          <w:szCs w:val="24"/>
        </w:rPr>
      </w:pPr>
    </w:p>
    <w:p w:rsidR="00814004" w:rsidRDefault="00DD1B1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814004" w:rsidRDefault="00814004">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814004" w:rsidRDefault="00DD1B18">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814004">
        <w:trPr>
          <w:cantSplit/>
        </w:trPr>
        <w:tc>
          <w:tcPr>
            <w:tcW w:w="1920" w:type="dxa"/>
            <w:vMerge w:val="restart"/>
            <w:shd w:val="clear" w:color="auto" w:fill="B7B7B7"/>
            <w:tcMar>
              <w:top w:w="28" w:type="dxa"/>
              <w:left w:w="28" w:type="dxa"/>
              <w:bottom w:w="28" w:type="dxa"/>
              <w:right w:w="28" w:type="dxa"/>
            </w:tcMar>
            <w:vAlign w:val="center"/>
          </w:tcPr>
          <w:p w:rsidR="00814004" w:rsidRDefault="00DD1B1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shd w:val="clear" w:color="auto" w:fill="B7B7B7"/>
            <w:tcMar>
              <w:top w:w="28" w:type="dxa"/>
              <w:left w:w="28" w:type="dxa"/>
              <w:bottom w:w="28" w:type="dxa"/>
              <w:right w:w="28" w:type="dxa"/>
            </w:tcMar>
            <w:vAlign w:val="center"/>
          </w:tcPr>
          <w:p w:rsidR="00814004" w:rsidRDefault="00DD1B1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shd w:val="clear" w:color="auto" w:fill="B7B7B7"/>
            <w:tcMar>
              <w:top w:w="28" w:type="dxa"/>
              <w:left w:w="28" w:type="dxa"/>
              <w:bottom w:w="28" w:type="dxa"/>
              <w:right w:w="28" w:type="dxa"/>
            </w:tcMar>
            <w:vAlign w:val="center"/>
          </w:tcPr>
          <w:p w:rsidR="00814004" w:rsidRDefault="00DD1B1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shd w:val="clear" w:color="auto" w:fill="B7B7B7"/>
            <w:tcMar>
              <w:top w:w="28" w:type="dxa"/>
              <w:left w:w="28" w:type="dxa"/>
              <w:bottom w:w="28" w:type="dxa"/>
              <w:right w:w="28" w:type="dxa"/>
            </w:tcMar>
            <w:vAlign w:val="center"/>
          </w:tcPr>
          <w:p w:rsidR="00814004" w:rsidRDefault="00DD1B1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814004">
        <w:trPr>
          <w:cantSplit/>
        </w:trPr>
        <w:tc>
          <w:tcPr>
            <w:tcW w:w="1920" w:type="dxa"/>
            <w:vMerge/>
            <w:shd w:val="clear" w:color="auto" w:fill="B7B7B7"/>
            <w:tcMar>
              <w:top w:w="28" w:type="dxa"/>
              <w:left w:w="28" w:type="dxa"/>
              <w:bottom w:w="28" w:type="dxa"/>
              <w:right w:w="28" w:type="dxa"/>
            </w:tcMar>
            <w:vAlign w:val="center"/>
          </w:tcPr>
          <w:p w:rsidR="00814004" w:rsidRDefault="00814004">
            <w:pPr>
              <w:widowControl w:val="0"/>
              <w:spacing w:line="276" w:lineRule="auto"/>
              <w:rPr>
                <w:rFonts w:ascii="Arial Narrow" w:eastAsia="Arial Narrow" w:hAnsi="Arial Narrow" w:cs="Arial Narrow"/>
                <w:b/>
                <w:sz w:val="18"/>
                <w:szCs w:val="18"/>
              </w:rPr>
            </w:pPr>
          </w:p>
        </w:tc>
        <w:tc>
          <w:tcPr>
            <w:tcW w:w="1410" w:type="dxa"/>
            <w:vMerge/>
            <w:shd w:val="clear" w:color="auto" w:fill="B7B7B7"/>
            <w:tcMar>
              <w:top w:w="28" w:type="dxa"/>
              <w:left w:w="28" w:type="dxa"/>
              <w:bottom w:w="28" w:type="dxa"/>
              <w:right w:w="28" w:type="dxa"/>
            </w:tcMar>
            <w:vAlign w:val="center"/>
          </w:tcPr>
          <w:p w:rsidR="00814004" w:rsidRDefault="00814004">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28" w:type="dxa"/>
              <w:left w:w="28" w:type="dxa"/>
              <w:bottom w:w="28" w:type="dxa"/>
              <w:right w:w="28" w:type="dxa"/>
            </w:tcMar>
            <w:vAlign w:val="center"/>
          </w:tcPr>
          <w:p w:rsidR="00814004" w:rsidRDefault="00DD1B1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shd w:val="clear" w:color="auto" w:fill="B7B7B7"/>
            <w:tcMar>
              <w:top w:w="28" w:type="dxa"/>
              <w:left w:w="28" w:type="dxa"/>
              <w:bottom w:w="28" w:type="dxa"/>
              <w:right w:w="28" w:type="dxa"/>
            </w:tcMar>
            <w:vAlign w:val="center"/>
          </w:tcPr>
          <w:p w:rsidR="00814004" w:rsidRDefault="00DD1B1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shd w:val="clear" w:color="auto" w:fill="B7B7B7"/>
            <w:tcMar>
              <w:top w:w="28" w:type="dxa"/>
              <w:left w:w="28" w:type="dxa"/>
              <w:bottom w:w="28" w:type="dxa"/>
              <w:right w:w="28" w:type="dxa"/>
            </w:tcMar>
            <w:vAlign w:val="center"/>
          </w:tcPr>
          <w:p w:rsidR="00814004" w:rsidRDefault="00814004">
            <w:pPr>
              <w:widowControl w:val="0"/>
              <w:spacing w:line="276" w:lineRule="auto"/>
              <w:rPr>
                <w:rFonts w:ascii="Arial Narrow" w:eastAsia="Arial Narrow" w:hAnsi="Arial Narrow" w:cs="Arial Narrow"/>
                <w:b/>
                <w:sz w:val="18"/>
                <w:szCs w:val="18"/>
              </w:rPr>
            </w:pPr>
          </w:p>
        </w:tc>
      </w:tr>
      <w:tr w:rsidR="00814004">
        <w:trPr>
          <w:cantSplit/>
        </w:trPr>
        <w:tc>
          <w:tcPr>
            <w:tcW w:w="1920" w:type="dxa"/>
            <w:vMerge/>
            <w:shd w:val="clear" w:color="auto" w:fill="B7B7B7"/>
            <w:tcMar>
              <w:top w:w="28" w:type="dxa"/>
              <w:left w:w="28" w:type="dxa"/>
              <w:bottom w:w="28" w:type="dxa"/>
              <w:right w:w="28" w:type="dxa"/>
            </w:tcMar>
            <w:vAlign w:val="center"/>
          </w:tcPr>
          <w:p w:rsidR="00814004" w:rsidRDefault="00814004">
            <w:pPr>
              <w:widowControl w:val="0"/>
              <w:spacing w:line="276" w:lineRule="auto"/>
              <w:rPr>
                <w:rFonts w:ascii="Arial Narrow" w:eastAsia="Arial Narrow" w:hAnsi="Arial Narrow" w:cs="Arial Narrow"/>
                <w:b/>
                <w:sz w:val="18"/>
                <w:szCs w:val="18"/>
              </w:rPr>
            </w:pPr>
          </w:p>
        </w:tc>
        <w:tc>
          <w:tcPr>
            <w:tcW w:w="1410" w:type="dxa"/>
            <w:vMerge/>
            <w:tcBorders>
              <w:bottom w:val="single" w:sz="4" w:space="0" w:color="050505"/>
            </w:tcBorders>
            <w:shd w:val="clear" w:color="auto" w:fill="B7B7B7"/>
            <w:tcMar>
              <w:top w:w="28" w:type="dxa"/>
              <w:left w:w="28" w:type="dxa"/>
              <w:bottom w:w="28" w:type="dxa"/>
              <w:right w:w="28" w:type="dxa"/>
            </w:tcMar>
            <w:vAlign w:val="center"/>
          </w:tcPr>
          <w:p w:rsidR="00814004" w:rsidRDefault="00814004">
            <w:pPr>
              <w:widowControl w:val="0"/>
              <w:spacing w:line="276" w:lineRule="auto"/>
              <w:rPr>
                <w:rFonts w:ascii="Arial Narrow" w:eastAsia="Arial Narrow" w:hAnsi="Arial Narrow" w:cs="Arial Narrow"/>
                <w:b/>
                <w:sz w:val="18"/>
                <w:szCs w:val="18"/>
              </w:rPr>
            </w:pPr>
          </w:p>
        </w:tc>
        <w:tc>
          <w:tcPr>
            <w:tcW w:w="1125" w:type="dxa"/>
            <w:tcBorders>
              <w:bottom w:val="single" w:sz="4" w:space="0" w:color="050505"/>
            </w:tcBorders>
            <w:shd w:val="clear" w:color="auto" w:fill="B7B7B7"/>
            <w:tcMar>
              <w:top w:w="28" w:type="dxa"/>
              <w:left w:w="28" w:type="dxa"/>
              <w:bottom w:w="28" w:type="dxa"/>
              <w:right w:w="28" w:type="dxa"/>
            </w:tcMar>
            <w:vAlign w:val="center"/>
          </w:tcPr>
          <w:p w:rsidR="00814004" w:rsidRDefault="00DD1B1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bottom w:val="single" w:sz="4" w:space="0" w:color="050505"/>
            </w:tcBorders>
            <w:shd w:val="clear" w:color="auto" w:fill="B7B7B7"/>
            <w:tcMar>
              <w:top w:w="28" w:type="dxa"/>
              <w:left w:w="28" w:type="dxa"/>
              <w:bottom w:w="28" w:type="dxa"/>
              <w:right w:w="28" w:type="dxa"/>
            </w:tcMar>
            <w:vAlign w:val="center"/>
          </w:tcPr>
          <w:p w:rsidR="00814004" w:rsidRDefault="00DD1B1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bottom w:val="single" w:sz="4" w:space="0" w:color="050505"/>
            </w:tcBorders>
            <w:shd w:val="clear" w:color="auto" w:fill="B7B7B7"/>
            <w:tcMar>
              <w:top w:w="28" w:type="dxa"/>
              <w:left w:w="28" w:type="dxa"/>
              <w:bottom w:w="28" w:type="dxa"/>
              <w:right w:w="28" w:type="dxa"/>
            </w:tcMar>
            <w:vAlign w:val="center"/>
          </w:tcPr>
          <w:p w:rsidR="00814004" w:rsidRDefault="00814004">
            <w:pPr>
              <w:widowControl w:val="0"/>
              <w:spacing w:line="276" w:lineRule="auto"/>
              <w:rPr>
                <w:rFonts w:ascii="Arial Narrow" w:eastAsia="Arial Narrow" w:hAnsi="Arial Narrow" w:cs="Arial Narrow"/>
                <w:b/>
                <w:sz w:val="18"/>
                <w:szCs w:val="18"/>
              </w:rPr>
            </w:pPr>
          </w:p>
        </w:tc>
        <w:tc>
          <w:tcPr>
            <w:tcW w:w="1643" w:type="dxa"/>
            <w:vMerge/>
            <w:tcBorders>
              <w:bottom w:val="single" w:sz="4" w:space="0" w:color="050505"/>
            </w:tcBorders>
            <w:shd w:val="clear" w:color="auto" w:fill="B7B7B7"/>
            <w:tcMar>
              <w:top w:w="28" w:type="dxa"/>
              <w:left w:w="28" w:type="dxa"/>
              <w:bottom w:w="28" w:type="dxa"/>
              <w:right w:w="28" w:type="dxa"/>
            </w:tcMar>
            <w:vAlign w:val="center"/>
          </w:tcPr>
          <w:p w:rsidR="00814004" w:rsidRDefault="00814004">
            <w:pPr>
              <w:widowControl w:val="0"/>
              <w:spacing w:line="276" w:lineRule="auto"/>
              <w:rPr>
                <w:rFonts w:ascii="Arial Narrow" w:eastAsia="Arial Narrow" w:hAnsi="Arial Narrow" w:cs="Arial Narrow"/>
                <w:b/>
                <w:sz w:val="18"/>
                <w:szCs w:val="18"/>
              </w:rPr>
            </w:pPr>
          </w:p>
        </w:tc>
      </w:tr>
      <w:tr w:rsidR="00814004">
        <w:trPr>
          <w:cantSplit/>
          <w:trHeight w:val="285"/>
        </w:trPr>
        <w:tc>
          <w:tcPr>
            <w:tcW w:w="1920" w:type="dxa"/>
            <w:tcBorders>
              <w:right w:val="single" w:sz="4" w:space="0" w:color="050505"/>
            </w:tcBorders>
            <w:shd w:val="clear" w:color="auto" w:fill="D8D8D8"/>
            <w:tcMar>
              <w:top w:w="28" w:type="dxa"/>
              <w:left w:w="28" w:type="dxa"/>
              <w:bottom w:w="28" w:type="dxa"/>
              <w:right w:w="28" w:type="dxa"/>
            </w:tcMar>
            <w:vAlign w:val="center"/>
          </w:tcPr>
          <w:p w:rsidR="00814004" w:rsidRDefault="00DD1B18">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7" w:space="0" w:color="000000"/>
              <w:left w:val="single" w:sz="7" w:space="0" w:color="000000"/>
              <w:bottom w:val="single" w:sz="7" w:space="0" w:color="000000"/>
              <w:right w:val="single" w:sz="7" w:space="0" w:color="000000"/>
            </w:tcBorders>
            <w:shd w:val="clear" w:color="auto" w:fill="EFEFEF"/>
            <w:tcMar>
              <w:top w:w="40" w:type="dxa"/>
              <w:left w:w="40" w:type="dxa"/>
              <w:bottom w:w="40" w:type="dxa"/>
              <w:right w:w="40" w:type="dxa"/>
            </w:tcMar>
            <w:vAlign w:val="center"/>
          </w:tcPr>
          <w:p w:rsidR="00814004" w:rsidRDefault="00DD1B18">
            <w:pPr>
              <w:widowControl w:val="0"/>
              <w:jc w:val="right"/>
              <w:rPr>
                <w:rFonts w:ascii="Arial Narrow" w:eastAsia="Arial Narrow" w:hAnsi="Arial Narrow" w:cs="Arial Narrow"/>
                <w:b/>
                <w:sz w:val="18"/>
                <w:szCs w:val="18"/>
              </w:rPr>
            </w:pPr>
            <w:r>
              <w:rPr>
                <w:rFonts w:ascii="Arial Narrow" w:eastAsia="Arial Narrow" w:hAnsi="Arial Narrow" w:cs="Arial Narrow"/>
                <w:b/>
                <w:sz w:val="18"/>
                <w:szCs w:val="18"/>
              </w:rPr>
              <w:t>342,145,146.66</w:t>
            </w:r>
          </w:p>
        </w:tc>
        <w:tc>
          <w:tcPr>
            <w:tcW w:w="1125" w:type="dxa"/>
            <w:tcBorders>
              <w:top w:val="single" w:sz="7" w:space="0" w:color="000000"/>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b/>
                <w:sz w:val="18"/>
                <w:szCs w:val="18"/>
              </w:rPr>
              <w:t>345,091</w:t>
            </w:r>
          </w:p>
        </w:tc>
        <w:tc>
          <w:tcPr>
            <w:tcW w:w="1410" w:type="dxa"/>
            <w:tcBorders>
              <w:top w:val="single" w:sz="7" w:space="0" w:color="000000"/>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b/>
                <w:sz w:val="18"/>
                <w:szCs w:val="18"/>
              </w:rPr>
              <w:t>207,979,626.66</w:t>
            </w:r>
          </w:p>
        </w:tc>
        <w:tc>
          <w:tcPr>
            <w:tcW w:w="1425" w:type="dxa"/>
            <w:tcBorders>
              <w:top w:val="single" w:sz="7" w:space="0" w:color="000000"/>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b/>
                <w:sz w:val="18"/>
                <w:szCs w:val="18"/>
              </w:rPr>
              <w:t>727,372,628.46</w:t>
            </w:r>
          </w:p>
        </w:tc>
        <w:tc>
          <w:tcPr>
            <w:tcW w:w="1643" w:type="dxa"/>
            <w:tcBorders>
              <w:top w:val="single" w:sz="7" w:space="0" w:color="000000"/>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b/>
                <w:sz w:val="18"/>
                <w:szCs w:val="18"/>
              </w:rPr>
              <w:t>1,277,497,401.78</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278,406,040.50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278,406,040.50</w:t>
            </w:r>
          </w:p>
        </w:tc>
      </w:tr>
      <w:tr w:rsidR="00814004">
        <w:trPr>
          <w:cantSplit/>
          <w:trHeight w:val="315"/>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lastRenderedPageBreak/>
              <w:t>NRLMB-NROC</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42,352</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28,971,865.50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275,468,158.45</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304,385,975.95</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22,438</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14,029,364.50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35,137,383.30</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Narrow" w:eastAsia="Arial Narrow" w:hAnsi="Arial Narrow" w:cs="Arial Narrow"/>
                <w:sz w:val="18"/>
                <w:szCs w:val="18"/>
              </w:rPr>
            </w:pPr>
            <w:r>
              <w:rPr>
                <w:rFonts w:ascii="Arial Narrow" w:eastAsia="Arial Narrow" w:hAnsi="Arial Narrow" w:cs="Arial Narrow"/>
                <w:sz w:val="18"/>
                <w:szCs w:val="18"/>
              </w:rPr>
              <w:t>49,166,747.30</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3,348,662.78</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20,035</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14,246,607.10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29,517,819.22</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47,113,089.10</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538,642.50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22,925</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11,514,553.53</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27,211,950.42</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39,265,146.45</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5,000,661.42</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18,310</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8,867,609.01</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13,261,407.79</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27,129,678.22</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5,000,500.00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15,459</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8,193,270.00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38,509,610.26</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51,703,380.26</w:t>
            </w:r>
          </w:p>
        </w:tc>
      </w:tr>
      <w:tr w:rsidR="00814004">
        <w:trPr>
          <w:cantSplit/>
          <w:trHeight w:val="240"/>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19,939</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12,481,960.03</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17,345,844.37</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34,827,804.40</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21,012</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11,482,847.88</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17,470,285.02</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33,953,132.90</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5,026,026.50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8,010</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5,236,146.87</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32,870,923.62</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43,133,096.99</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21,579</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12,483,451.50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Narrow" w:eastAsia="Arial Narrow" w:hAnsi="Arial Narrow" w:cs="Arial Narrow"/>
                <w:sz w:val="18"/>
                <w:szCs w:val="18"/>
              </w:rPr>
            </w:pPr>
            <w:r>
              <w:rPr>
                <w:rFonts w:ascii="Arial Narrow" w:eastAsia="Arial Narrow" w:hAnsi="Arial Narrow" w:cs="Arial Narrow"/>
                <w:sz w:val="18"/>
                <w:szCs w:val="18"/>
              </w:rPr>
              <w:t>25,716,722.80</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43,200,174.30</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5,000,969.85</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19,452</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10,580,350.00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33,040,440.87</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48,621,760.72</w:t>
            </w:r>
          </w:p>
        </w:tc>
      </w:tr>
      <w:tr w:rsidR="00814004">
        <w:trPr>
          <w:cantSplit/>
          <w:trHeight w:val="255"/>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22,012</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12,766,290.44</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20,678,300.25</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38,444,590.69</w:t>
            </w:r>
          </w:p>
        </w:tc>
      </w:tr>
      <w:tr w:rsidR="00814004">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14004" w:rsidRDefault="00DD1B18">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19,823,643.11</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91,568</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57,179,358.80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161,143,782.09</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14004" w:rsidRDefault="00DD1B18">
            <w:pPr>
              <w:widowControl w:val="0"/>
              <w:jc w:val="right"/>
              <w:rPr>
                <w:rFonts w:ascii="Arial" w:eastAsia="Arial" w:hAnsi="Arial" w:cs="Arial"/>
                <w:sz w:val="20"/>
                <w:szCs w:val="20"/>
              </w:rPr>
            </w:pPr>
            <w:r>
              <w:rPr>
                <w:rFonts w:ascii="Arial Narrow" w:eastAsia="Arial Narrow" w:hAnsi="Arial Narrow" w:cs="Arial Narrow"/>
                <w:sz w:val="18"/>
                <w:szCs w:val="18"/>
              </w:rPr>
              <w:t>238,146,784.00</w:t>
            </w:r>
          </w:p>
        </w:tc>
      </w:tr>
    </w:tbl>
    <w:p w:rsidR="00814004" w:rsidRDefault="00DD1B18">
      <w:pPr>
        <w:spacing w:after="0" w:line="240" w:lineRule="auto"/>
        <w:ind w:left="810"/>
        <w:jc w:val="both"/>
        <w:rPr>
          <w:rFonts w:ascii="Arial" w:eastAsia="Arial" w:hAnsi="Arial" w:cs="Arial"/>
          <w:i/>
          <w:sz w:val="16"/>
          <w:szCs w:val="16"/>
        </w:rPr>
      </w:pPr>
      <w:r>
        <w:rPr>
          <w:rFonts w:ascii="Arial" w:eastAsia="Arial" w:hAnsi="Arial" w:cs="Arial"/>
          <w:i/>
          <w:sz w:val="16"/>
          <w:szCs w:val="16"/>
        </w:rPr>
        <w:t>The Inventory Summary is as of 25 February 2022, 4PM. Replenishment of standby funds for DSWD-FO V is currently being processed.</w:t>
      </w:r>
    </w:p>
    <w:p w:rsidR="00814004" w:rsidRDefault="00DD1B18">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814004" w:rsidRDefault="00814004">
      <w:pPr>
        <w:pBdr>
          <w:top w:val="nil"/>
          <w:left w:val="nil"/>
          <w:bottom w:val="nil"/>
          <w:right w:val="nil"/>
          <w:between w:val="nil"/>
        </w:pBdr>
        <w:spacing w:after="0" w:line="240" w:lineRule="auto"/>
        <w:rPr>
          <w:rFonts w:ascii="Arial" w:eastAsia="Arial" w:hAnsi="Arial" w:cs="Arial"/>
          <w:b/>
          <w:sz w:val="24"/>
          <w:szCs w:val="24"/>
        </w:rPr>
      </w:pPr>
    </w:p>
    <w:p w:rsidR="00814004" w:rsidRDefault="00DD1B18">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814004" w:rsidRDefault="00DD1B18">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278.41 million Quick Response Fund (QRF) at the DSWD-Central Office.</w:t>
      </w:r>
    </w:p>
    <w:p w:rsidR="00814004" w:rsidRDefault="00DD1B18">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43.92 million available at DSWD-FOs V, VI, VII, VIII, IX, X, XI, XII, MIMAROPA, and Caraga.</w:t>
      </w:r>
    </w:p>
    <w:p w:rsidR="00814004" w:rsidRDefault="00DD1B18">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19.82 million in other DSWD-FOs which may support the relief needs of the displaced families</w:t>
      </w:r>
      <w:r>
        <w:rPr>
          <w:rFonts w:ascii="Arial" w:eastAsia="Arial" w:hAnsi="Arial" w:cs="Arial"/>
          <w:sz w:val="24"/>
          <w:szCs w:val="24"/>
        </w:rPr>
        <w:t xml:space="preserve"> due to Typhoon “Odette” through inter-FO augmentation.</w:t>
      </w:r>
    </w:p>
    <w:p w:rsidR="00814004" w:rsidRDefault="00814004">
      <w:pPr>
        <w:spacing w:after="0" w:line="240" w:lineRule="auto"/>
        <w:rPr>
          <w:rFonts w:ascii="Arial" w:eastAsia="Arial" w:hAnsi="Arial" w:cs="Arial"/>
          <w:b/>
          <w:sz w:val="24"/>
          <w:szCs w:val="24"/>
        </w:rPr>
      </w:pPr>
    </w:p>
    <w:p w:rsidR="00814004" w:rsidRDefault="00DD1B18">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814004" w:rsidRDefault="00DD1B18">
      <w:pPr>
        <w:numPr>
          <w:ilvl w:val="2"/>
          <w:numId w:val="24"/>
        </w:numPr>
        <w:spacing w:after="0" w:line="240" w:lineRule="auto"/>
        <w:ind w:left="1620"/>
        <w:jc w:val="both"/>
        <w:rPr>
          <w:sz w:val="24"/>
          <w:szCs w:val="24"/>
        </w:rPr>
      </w:pPr>
      <w:r>
        <w:rPr>
          <w:rFonts w:ascii="Arial" w:eastAsia="Arial" w:hAnsi="Arial" w:cs="Arial"/>
          <w:sz w:val="24"/>
          <w:szCs w:val="24"/>
        </w:rPr>
        <w:t>64,790 FFPs available in Disaster Response Centers; of which, 42,352 FFPs are at the National Resource Operations Center (NROC), Pasay City and 22,438 FFPs a</w:t>
      </w:r>
      <w:r>
        <w:rPr>
          <w:rFonts w:ascii="Arial" w:eastAsia="Arial" w:hAnsi="Arial" w:cs="Arial"/>
          <w:sz w:val="24"/>
          <w:szCs w:val="24"/>
        </w:rPr>
        <w:t>re at the Visayas Disaster Response Center (VDRC), Cebu City.</w:t>
      </w:r>
    </w:p>
    <w:p w:rsidR="00814004" w:rsidRDefault="00DD1B18">
      <w:pPr>
        <w:numPr>
          <w:ilvl w:val="2"/>
          <w:numId w:val="24"/>
        </w:numPr>
        <w:spacing w:after="0" w:line="240" w:lineRule="auto"/>
        <w:ind w:left="1620"/>
        <w:jc w:val="both"/>
        <w:rPr>
          <w:sz w:val="24"/>
          <w:szCs w:val="24"/>
        </w:rPr>
      </w:pPr>
      <w:r>
        <w:rPr>
          <w:rFonts w:ascii="Arial" w:eastAsia="Arial" w:hAnsi="Arial" w:cs="Arial"/>
          <w:sz w:val="24"/>
          <w:szCs w:val="24"/>
        </w:rPr>
        <w:t>188,733 FFPs available at DSWD-FOs V, VI, VII, VIII, IX, X, XI, XII, MIMAROPA, and Caraga.</w:t>
      </w:r>
    </w:p>
    <w:p w:rsidR="00814004" w:rsidRDefault="00DD1B18">
      <w:pPr>
        <w:numPr>
          <w:ilvl w:val="2"/>
          <w:numId w:val="24"/>
        </w:numPr>
        <w:spacing w:after="0" w:line="240" w:lineRule="auto"/>
        <w:ind w:left="1620"/>
        <w:jc w:val="both"/>
        <w:rPr>
          <w:sz w:val="24"/>
          <w:szCs w:val="24"/>
        </w:rPr>
      </w:pPr>
      <w:r>
        <w:rPr>
          <w:rFonts w:ascii="Arial" w:eastAsia="Arial" w:hAnsi="Arial" w:cs="Arial"/>
          <w:sz w:val="24"/>
          <w:szCs w:val="24"/>
        </w:rPr>
        <w:t>91,568 FFPs in other DSWD-FOs which may support the relief needs of the displaced families due to Typho</w:t>
      </w:r>
      <w:r>
        <w:rPr>
          <w:rFonts w:ascii="Arial" w:eastAsia="Arial" w:hAnsi="Arial" w:cs="Arial"/>
          <w:sz w:val="24"/>
          <w:szCs w:val="24"/>
        </w:rPr>
        <w:t>on “Odette” through inter-FO augmentation.</w:t>
      </w:r>
    </w:p>
    <w:p w:rsidR="00814004" w:rsidRDefault="00DD1B18">
      <w:pPr>
        <w:numPr>
          <w:ilvl w:val="2"/>
          <w:numId w:val="24"/>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727.37 million worth of other food and non-food items (FNIs) at NROC, VDRC and DSWD-FO warehouses countrywide.</w:t>
      </w:r>
    </w:p>
    <w:p w:rsidR="00814004" w:rsidRDefault="00814004">
      <w:pPr>
        <w:pBdr>
          <w:top w:val="nil"/>
          <w:left w:val="nil"/>
          <w:bottom w:val="nil"/>
          <w:right w:val="nil"/>
          <w:between w:val="nil"/>
        </w:pBdr>
        <w:spacing w:after="0" w:line="240" w:lineRule="auto"/>
        <w:jc w:val="both"/>
        <w:rPr>
          <w:rFonts w:ascii="Arial" w:eastAsia="Arial" w:hAnsi="Arial" w:cs="Arial"/>
          <w:sz w:val="24"/>
          <w:szCs w:val="24"/>
        </w:rPr>
      </w:pPr>
    </w:p>
    <w:p w:rsidR="00814004" w:rsidRDefault="00DD1B18">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814004" w:rsidRDefault="00814004">
      <w:pPr>
        <w:pBdr>
          <w:top w:val="nil"/>
          <w:left w:val="nil"/>
          <w:bottom w:val="nil"/>
          <w:right w:val="nil"/>
          <w:between w:val="nil"/>
        </w:pBdr>
        <w:spacing w:after="0" w:line="240" w:lineRule="auto"/>
        <w:ind w:left="810"/>
        <w:jc w:val="both"/>
        <w:rPr>
          <w:rFonts w:ascii="Arial" w:eastAsia="Arial" w:hAnsi="Arial" w:cs="Arial"/>
          <w:b/>
          <w:color w:val="000000"/>
        </w:rPr>
      </w:pPr>
    </w:p>
    <w:p w:rsidR="00814004" w:rsidRDefault="00DD1B1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814004" w:rsidRDefault="00DD1B1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814004" w:rsidRDefault="00DD1B1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814004" w:rsidRDefault="00DD1B1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provided 10,200 boxes of FFPs amounting to PHP5,146,328.3 coursed through NRLMB</w:t>
            </w:r>
          </w:p>
          <w:p w:rsidR="00814004" w:rsidRDefault="00DD1B1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 xml:space="preserve">gh OPLAN “Binnadang” for </w:t>
            </w:r>
            <w:r>
              <w:rPr>
                <w:rFonts w:ascii="Arial" w:eastAsia="Arial" w:hAnsi="Arial" w:cs="Arial"/>
                <w:sz w:val="20"/>
                <w:szCs w:val="20"/>
              </w:rPr>
              <w:lastRenderedPageBreak/>
              <w:t>Region VIII and 608 FFPs (commitment of DSWD FO CAR to OPLAN BINNADANG (Bayanihan) through Cordillera DRRMC) to complete the 7,061 FFPs for Region VIII amounting to Php3,481,110 to be transported on Dec. 29, 2021</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sz w:val="24"/>
          <w:szCs w:val="24"/>
        </w:rPr>
      </w:pPr>
    </w:p>
    <w:p w:rsidR="00814004" w:rsidRDefault="00DD1B1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814004" w:rsidRDefault="00DD1B1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814004" w:rsidRDefault="00814004">
      <w:pPr>
        <w:spacing w:after="0" w:line="240" w:lineRule="auto"/>
        <w:ind w:right="57"/>
        <w:jc w:val="both"/>
        <w:rPr>
          <w:rFonts w:ascii="Arial" w:eastAsia="Arial" w:hAnsi="Arial" w:cs="Arial"/>
          <w:b/>
          <w:sz w:val="24"/>
          <w:szCs w:val="24"/>
        </w:rPr>
      </w:pPr>
    </w:p>
    <w:p w:rsidR="00814004" w:rsidRDefault="00DD1B18">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14004" w:rsidRDefault="00DD1B18">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14004">
        <w:tc>
          <w:tcPr>
            <w:tcW w:w="2025" w:type="dxa"/>
          </w:tcPr>
          <w:p w:rsidR="00814004" w:rsidRDefault="00DD1B18">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814004" w:rsidRDefault="00DD1B1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814004">
        <w:tc>
          <w:tcPr>
            <w:tcW w:w="2025" w:type="dxa"/>
          </w:tcPr>
          <w:p w:rsidR="00814004" w:rsidRDefault="00DD1B18">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814004" w:rsidRDefault="00DD1B18">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814004" w:rsidRDefault="00DD1B18">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814004" w:rsidRDefault="00DD1B18">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814004" w:rsidRDefault="00DD1B18">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814004" w:rsidRDefault="00DD1B18">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sz w:val="24"/>
          <w:szCs w:val="24"/>
        </w:rPr>
      </w:pPr>
    </w:p>
    <w:p w:rsidR="00814004" w:rsidRDefault="00DD1B18">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c>
          <w:tcPr>
            <w:tcW w:w="2025" w:type="dxa"/>
          </w:tcPr>
          <w:p w:rsidR="00814004" w:rsidRDefault="00DD1B18">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814004" w:rsidRDefault="00DD1B1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814004" w:rsidRDefault="00DD1B1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814004" w:rsidRDefault="00DD1B1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814004" w:rsidRDefault="00DD1B1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814004" w:rsidRDefault="00DD1B1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814004" w:rsidRDefault="00814004">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814004" w:rsidRDefault="00DD1B18">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c>
          <w:tcPr>
            <w:tcW w:w="2025" w:type="dxa"/>
          </w:tcPr>
          <w:p w:rsidR="00814004" w:rsidRDefault="00DD1B18">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814004" w:rsidRDefault="00DD1B18">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sz w:val="24"/>
          <w:szCs w:val="24"/>
        </w:rPr>
      </w:pPr>
    </w:p>
    <w:p w:rsidR="00814004" w:rsidRDefault="00DD1B18">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14004" w:rsidRDefault="00DD1B18">
            <w:pPr>
              <w:ind w:right="57"/>
              <w:jc w:val="center"/>
              <w:rPr>
                <w:rFonts w:ascii="Arial" w:eastAsia="Arial" w:hAnsi="Arial" w:cs="Arial"/>
                <w:b/>
                <w:sz w:val="20"/>
                <w:szCs w:val="20"/>
              </w:rPr>
            </w:pPr>
            <w:r>
              <w:rPr>
                <w:rFonts w:ascii="Arial" w:eastAsia="Arial" w:hAnsi="Arial" w:cs="Arial"/>
                <w:b/>
                <w:sz w:val="20"/>
                <w:szCs w:val="20"/>
              </w:rPr>
              <w:t>ACTIVITIES</w:t>
            </w:r>
          </w:p>
        </w:tc>
      </w:tr>
      <w:tr w:rsidR="00814004">
        <w:tc>
          <w:tcPr>
            <w:tcW w:w="2025" w:type="dxa"/>
          </w:tcPr>
          <w:p w:rsidR="00814004" w:rsidRDefault="00DD1B18">
            <w:pPr>
              <w:ind w:right="57"/>
              <w:jc w:val="center"/>
              <w:rPr>
                <w:rFonts w:ascii="Arial" w:eastAsia="Arial" w:hAnsi="Arial" w:cs="Arial"/>
                <w:color w:val="222222"/>
                <w:sz w:val="20"/>
                <w:szCs w:val="20"/>
              </w:rPr>
            </w:pPr>
            <w:r>
              <w:rPr>
                <w:rFonts w:ascii="Arial" w:eastAsia="Arial" w:hAnsi="Arial" w:cs="Arial"/>
                <w:color w:val="222222"/>
                <w:sz w:val="20"/>
                <w:szCs w:val="20"/>
              </w:rPr>
              <w:t>22 February 2022</w:t>
            </w:r>
          </w:p>
        </w:tc>
        <w:tc>
          <w:tcPr>
            <w:tcW w:w="6907" w:type="dxa"/>
          </w:tcPr>
          <w:p w:rsidR="00814004" w:rsidRDefault="00DD1B1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2,500 FFPs amounting to PhP1,450,750.00 to the affected LGUs of Sagay City (1,400 FPPS) and San Carlos City (1,100 FFPS), Negros Occidental.</w:t>
            </w:r>
          </w:p>
          <w:p w:rsidR="00814004" w:rsidRDefault="00DD1B1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provided 125 collapsible water containers amounting to PhP19,118.75 to Sip</w:t>
            </w:r>
            <w:r>
              <w:rPr>
                <w:rFonts w:ascii="Arial" w:eastAsia="Arial" w:hAnsi="Arial" w:cs="Arial"/>
                <w:color w:val="222222"/>
                <w:sz w:val="20"/>
                <w:szCs w:val="20"/>
              </w:rPr>
              <w:t>alay City, Negros Occidental.</w:t>
            </w:r>
          </w:p>
        </w:tc>
      </w:tr>
      <w:tr w:rsidR="00814004">
        <w:tc>
          <w:tcPr>
            <w:tcW w:w="2025" w:type="dxa"/>
          </w:tcPr>
          <w:p w:rsidR="00814004" w:rsidRDefault="00DD1B18">
            <w:pPr>
              <w:ind w:right="57"/>
              <w:jc w:val="center"/>
              <w:rPr>
                <w:rFonts w:ascii="Arial" w:eastAsia="Arial" w:hAnsi="Arial" w:cs="Arial"/>
                <w:color w:val="222222"/>
                <w:sz w:val="20"/>
                <w:szCs w:val="20"/>
              </w:rPr>
            </w:pPr>
            <w:r>
              <w:rPr>
                <w:rFonts w:ascii="Arial" w:eastAsia="Arial" w:hAnsi="Arial" w:cs="Arial"/>
                <w:color w:val="222222"/>
                <w:sz w:val="20"/>
                <w:szCs w:val="20"/>
              </w:rPr>
              <w:t>14 February 2022</w:t>
            </w:r>
          </w:p>
        </w:tc>
        <w:tc>
          <w:tcPr>
            <w:tcW w:w="6907" w:type="dxa"/>
          </w:tcPr>
          <w:p w:rsidR="00814004" w:rsidRDefault="00DD1B1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1,600 FFPs to the LGUs of Candoni (800 FFPs) and Ilog (800 FFPs), Negros Occidental.</w:t>
            </w:r>
          </w:p>
          <w:p w:rsidR="00814004" w:rsidRDefault="00DD1B1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of 5,734 non-food items to the following LGUs as follows:</w:t>
            </w:r>
          </w:p>
          <w:p w:rsidR="00814004" w:rsidRDefault="00DD1B18">
            <w:pPr>
              <w:ind w:right="57"/>
              <w:jc w:val="both"/>
              <w:rPr>
                <w:rFonts w:ascii="Arial" w:eastAsia="Arial" w:hAnsi="Arial" w:cs="Arial"/>
                <w:color w:val="222222"/>
                <w:sz w:val="20"/>
                <w:szCs w:val="20"/>
              </w:rPr>
            </w:pPr>
            <w:r>
              <w:rPr>
                <w:rFonts w:ascii="Arial" w:eastAsia="Arial" w:hAnsi="Arial" w:cs="Arial"/>
                <w:color w:val="222222"/>
                <w:sz w:val="20"/>
                <w:szCs w:val="20"/>
              </w:rPr>
              <w:t xml:space="preserve">       </w:t>
            </w:r>
          </w:p>
          <w:tbl>
            <w:tblPr>
              <w:tblStyle w:val="afffff9"/>
              <w:tblW w:w="6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6"/>
              <w:gridCol w:w="1276"/>
              <w:gridCol w:w="1355"/>
              <w:gridCol w:w="1355"/>
              <w:gridCol w:w="1355"/>
            </w:tblGrid>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LGU</w:t>
                  </w:r>
                </w:p>
              </w:tc>
              <w:tc>
                <w:tcPr>
                  <w:tcW w:w="127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Hygiene Kit</w:t>
                  </w: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Sleeping kit</w:t>
                  </w: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Family Kit</w:t>
                  </w: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collapsible Water Container</w:t>
                  </w: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Candoni</w:t>
                  </w:r>
                </w:p>
              </w:tc>
              <w:tc>
                <w:tcPr>
                  <w:tcW w:w="127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200</w:t>
                  </w:r>
                </w:p>
              </w:tc>
              <w:tc>
                <w:tcPr>
                  <w:tcW w:w="135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lastRenderedPageBreak/>
                    <w:t>Cauayan</w:t>
                  </w:r>
                </w:p>
              </w:tc>
              <w:tc>
                <w:tcPr>
                  <w:tcW w:w="127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40</w:t>
                  </w: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294</w:t>
                  </w: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HImamaylan</w:t>
                  </w:r>
                </w:p>
              </w:tc>
              <w:tc>
                <w:tcPr>
                  <w:tcW w:w="127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600</w:t>
                  </w:r>
                </w:p>
              </w:tc>
              <w:tc>
                <w:tcPr>
                  <w:tcW w:w="135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Hinobaan</w:t>
                  </w:r>
                </w:p>
              </w:tc>
              <w:tc>
                <w:tcPr>
                  <w:tcW w:w="127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250</w:t>
                  </w: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Ilog</w:t>
                  </w:r>
                </w:p>
              </w:tc>
              <w:tc>
                <w:tcPr>
                  <w:tcW w:w="127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350</w:t>
                  </w: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Kabankalan City</w:t>
                  </w:r>
                </w:p>
              </w:tc>
              <w:tc>
                <w:tcPr>
                  <w:tcW w:w="127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bl>
          <w:p w:rsidR="00814004" w:rsidRDefault="00814004">
            <w:pPr>
              <w:ind w:right="57"/>
              <w:jc w:val="both"/>
              <w:rPr>
                <w:rFonts w:ascii="Arial" w:eastAsia="Arial" w:hAnsi="Arial" w:cs="Arial"/>
                <w:color w:val="222222"/>
                <w:sz w:val="20"/>
                <w:szCs w:val="20"/>
              </w:rPr>
            </w:pPr>
          </w:p>
        </w:tc>
      </w:tr>
      <w:tr w:rsidR="00814004">
        <w:trPr>
          <w:trHeight w:val="15"/>
        </w:trPr>
        <w:tc>
          <w:tcPr>
            <w:tcW w:w="2025" w:type="dxa"/>
          </w:tcPr>
          <w:p w:rsidR="00814004" w:rsidRDefault="00DD1B18">
            <w:pP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07 February 2022</w:t>
            </w:r>
          </w:p>
        </w:tc>
        <w:tc>
          <w:tcPr>
            <w:tcW w:w="6907" w:type="dxa"/>
          </w:tcPr>
          <w:p w:rsidR="00814004" w:rsidRDefault="00DD1B18">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800 FFPs to Isabela, Negros Occidental.</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14004" w:rsidRDefault="00DD1B1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14004" w:rsidRDefault="00DD1B18">
            <w:pPr>
              <w:ind w:right="57"/>
              <w:jc w:val="center"/>
              <w:rPr>
                <w:rFonts w:ascii="Arial" w:eastAsia="Arial" w:hAnsi="Arial" w:cs="Arial"/>
                <w:b/>
                <w:sz w:val="20"/>
                <w:szCs w:val="20"/>
              </w:rPr>
            </w:pPr>
            <w:r>
              <w:rPr>
                <w:rFonts w:ascii="Arial" w:eastAsia="Arial" w:hAnsi="Arial" w:cs="Arial"/>
                <w:b/>
                <w:sz w:val="20"/>
                <w:szCs w:val="20"/>
              </w:rPr>
              <w:t>ACTIVITIES</w:t>
            </w:r>
          </w:p>
        </w:tc>
      </w:tr>
      <w:tr w:rsidR="00814004">
        <w:tc>
          <w:tcPr>
            <w:tcW w:w="2025" w:type="dxa"/>
          </w:tcPr>
          <w:p w:rsidR="00814004" w:rsidRDefault="00DD1B18">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814004" w:rsidRDefault="00DD1B18">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814004">
        <w:tc>
          <w:tcPr>
            <w:tcW w:w="2025" w:type="dxa"/>
          </w:tcPr>
          <w:p w:rsidR="00814004" w:rsidRDefault="00DD1B18">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814004" w:rsidRDefault="00DD1B18">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DSWD-FO VII, with the continued assistance of the Philippine Navy, unloaded 280 laminated sacks for the Municipalities of Tubigon and Calape in Bohol, and intended for the affected families living in island communities. This is part of DSWD’s Oplan Tabang </w:t>
            </w:r>
            <w:r>
              <w:rPr>
                <w:rFonts w:ascii="Arial" w:eastAsia="Arial" w:hAnsi="Arial" w:cs="Arial"/>
                <w:sz w:val="20"/>
                <w:szCs w:val="20"/>
              </w:rPr>
              <w:t>Isla in partnership with RDRRMC-7.</w:t>
            </w:r>
          </w:p>
        </w:tc>
      </w:tr>
    </w:tbl>
    <w:p w:rsidR="00814004" w:rsidRDefault="00814004">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814004" w:rsidRDefault="00DD1B18">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14004" w:rsidRDefault="00DD1B18">
            <w:pPr>
              <w:ind w:right="57"/>
              <w:jc w:val="center"/>
              <w:rPr>
                <w:rFonts w:ascii="Arial" w:eastAsia="Arial" w:hAnsi="Arial" w:cs="Arial"/>
                <w:b/>
                <w:sz w:val="20"/>
                <w:szCs w:val="20"/>
              </w:rPr>
            </w:pPr>
            <w:r>
              <w:rPr>
                <w:rFonts w:ascii="Arial" w:eastAsia="Arial" w:hAnsi="Arial" w:cs="Arial"/>
                <w:b/>
                <w:sz w:val="20"/>
                <w:szCs w:val="20"/>
              </w:rPr>
              <w:t>ACTIVITIES</w:t>
            </w:r>
          </w:p>
        </w:tc>
      </w:tr>
      <w:tr w:rsidR="00814004">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continuously released the FFPs to the following affected LGUs in Southern Luzon:</w:t>
            </w:r>
          </w:p>
          <w:p w:rsidR="00814004" w:rsidRDefault="00DD1B18">
            <w:pPr>
              <w:numPr>
                <w:ilvl w:val="0"/>
                <w:numId w:val="2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452 FFPs to Bontoc</w:t>
            </w:r>
          </w:p>
          <w:p w:rsidR="00814004" w:rsidRDefault="00DD1B18">
            <w:pPr>
              <w:numPr>
                <w:ilvl w:val="0"/>
                <w:numId w:val="2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230 FFPs to Liloan</w:t>
            </w:r>
          </w:p>
          <w:p w:rsidR="00814004" w:rsidRDefault="00DD1B18">
            <w:pPr>
              <w:numPr>
                <w:ilvl w:val="0"/>
                <w:numId w:val="2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284 FFPs to Pintuyan</w:t>
            </w:r>
          </w:p>
        </w:tc>
      </w:tr>
      <w:tr w:rsidR="00814004">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additional non-food items as follows:</w:t>
            </w:r>
          </w:p>
          <w:p w:rsidR="00814004" w:rsidRDefault="00814004">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c"/>
              <w:tblW w:w="619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10"/>
              <w:gridCol w:w="960"/>
              <w:gridCol w:w="900"/>
              <w:gridCol w:w="900"/>
              <w:gridCol w:w="1140"/>
            </w:tblGrid>
            <w:tr w:rsidR="00814004">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1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Hygiene Kit</w:t>
                  </w:r>
                </w:p>
              </w:tc>
              <w:tc>
                <w:tcPr>
                  <w:tcW w:w="96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Sleeping Kit</w:t>
                  </w:r>
                </w:p>
              </w:tc>
              <w:tc>
                <w:tcPr>
                  <w:tcW w:w="90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Kitchen Kit</w:t>
                  </w:r>
                </w:p>
              </w:tc>
              <w:tc>
                <w:tcPr>
                  <w:tcW w:w="90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Kit</w:t>
                  </w:r>
                </w:p>
              </w:tc>
              <w:tc>
                <w:tcPr>
                  <w:tcW w:w="114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Laminated Sack</w:t>
                  </w:r>
                </w:p>
              </w:tc>
            </w:tr>
            <w:tr w:rsidR="00814004">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Anahawan</w:t>
                  </w:r>
                </w:p>
              </w:tc>
              <w:tc>
                <w:tcPr>
                  <w:tcW w:w="111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120</w:t>
                  </w: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Libagon</w:t>
                  </w:r>
                </w:p>
              </w:tc>
              <w:tc>
                <w:tcPr>
                  <w:tcW w:w="111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200</w:t>
                  </w:r>
                </w:p>
              </w:tc>
              <w:tc>
                <w:tcPr>
                  <w:tcW w:w="96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Macrohon</w:t>
                  </w:r>
                </w:p>
              </w:tc>
              <w:tc>
                <w:tcPr>
                  <w:tcW w:w="111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500</w:t>
                  </w: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Padre Burgos</w:t>
                  </w:r>
                </w:p>
              </w:tc>
              <w:tc>
                <w:tcPr>
                  <w:tcW w:w="111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 xml:space="preserve">10 </w:t>
                  </w:r>
                </w:p>
              </w:tc>
            </w:tr>
            <w:tr w:rsidR="00814004">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Silago</w:t>
                  </w:r>
                </w:p>
              </w:tc>
              <w:tc>
                <w:tcPr>
                  <w:tcW w:w="111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30</w:t>
                  </w:r>
                </w:p>
              </w:tc>
              <w:tc>
                <w:tcPr>
                  <w:tcW w:w="114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Tomas Oppus</w:t>
                  </w:r>
                </w:p>
              </w:tc>
              <w:tc>
                <w:tcPr>
                  <w:tcW w:w="1110"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250</w:t>
                  </w:r>
                </w:p>
              </w:tc>
              <w:tc>
                <w:tcPr>
                  <w:tcW w:w="96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814004">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 to affected families and individuals.</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sz w:val="24"/>
          <w:szCs w:val="24"/>
        </w:rPr>
      </w:pPr>
    </w:p>
    <w:p w:rsidR="00814004" w:rsidRDefault="00DD1B18">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d"/>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814004">
        <w:tc>
          <w:tcPr>
            <w:tcW w:w="2061"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c>
          <w:tcPr>
            <w:tcW w:w="2061" w:type="dxa"/>
          </w:tcPr>
          <w:p w:rsidR="00814004" w:rsidRDefault="00DD1B18">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814004" w:rsidRDefault="00DD1B18">
            <w:pPr>
              <w:numPr>
                <w:ilvl w:val="0"/>
                <w:numId w:val="21"/>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814004">
        <w:tc>
          <w:tcPr>
            <w:tcW w:w="2061" w:type="dxa"/>
          </w:tcPr>
          <w:p w:rsidR="00814004" w:rsidRDefault="00DD1B18">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19 January 2022</w:t>
            </w:r>
          </w:p>
        </w:tc>
        <w:tc>
          <w:tcPr>
            <w:tcW w:w="6930" w:type="dxa"/>
          </w:tcPr>
          <w:p w:rsidR="00814004" w:rsidRDefault="00DD1B18">
            <w:pPr>
              <w:numPr>
                <w:ilvl w:val="0"/>
                <w:numId w:val="21"/>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w:t>
            </w:r>
            <w:r>
              <w:rPr>
                <w:rFonts w:ascii="Arial" w:eastAsia="Arial" w:hAnsi="Arial" w:cs="Arial"/>
                <w:sz w:val="20"/>
                <w:szCs w:val="20"/>
              </w:rPr>
              <w:t>ersonnel, QRT members and WESMINCOM-AFP.</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sz w:val="24"/>
          <w:szCs w:val="24"/>
        </w:rPr>
      </w:pPr>
    </w:p>
    <w:p w:rsidR="00814004" w:rsidRDefault="00DD1B18">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14004" w:rsidRDefault="00DD1B1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rPr>
          <w:trHeight w:val="225"/>
        </w:trPr>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814004" w:rsidRDefault="00DD1B18">
            <w:pPr>
              <w:numPr>
                <w:ilvl w:val="0"/>
                <w:numId w:val="18"/>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814004" w:rsidRDefault="00DD1B18">
            <w:pPr>
              <w:numPr>
                <w:ilvl w:val="0"/>
                <w:numId w:val="18"/>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814004" w:rsidRDefault="00DD1B18">
            <w:pPr>
              <w:numPr>
                <w:ilvl w:val="0"/>
                <w:numId w:val="18"/>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sz w:val="24"/>
          <w:szCs w:val="24"/>
        </w:rPr>
      </w:pPr>
    </w:p>
    <w:p w:rsidR="00814004" w:rsidRDefault="00DD1B1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14004" w:rsidRDefault="00DD1B18">
            <w:pPr>
              <w:ind w:right="57"/>
              <w:jc w:val="center"/>
              <w:rPr>
                <w:rFonts w:ascii="Arial" w:eastAsia="Arial" w:hAnsi="Arial" w:cs="Arial"/>
                <w:b/>
                <w:sz w:val="20"/>
                <w:szCs w:val="20"/>
              </w:rPr>
            </w:pPr>
            <w:r>
              <w:rPr>
                <w:rFonts w:ascii="Arial" w:eastAsia="Arial" w:hAnsi="Arial" w:cs="Arial"/>
                <w:b/>
                <w:sz w:val="20"/>
                <w:szCs w:val="20"/>
              </w:rPr>
              <w:t>ACTIVITIES</w:t>
            </w:r>
          </w:p>
        </w:tc>
      </w:tr>
      <w:tr w:rsidR="00814004">
        <w:tc>
          <w:tcPr>
            <w:tcW w:w="2025" w:type="dxa"/>
          </w:tcPr>
          <w:p w:rsidR="00814004" w:rsidRDefault="00DD1B18">
            <w:pPr>
              <w:ind w:right="57"/>
              <w:jc w:val="center"/>
              <w:rPr>
                <w:rFonts w:ascii="Arial" w:eastAsia="Arial" w:hAnsi="Arial" w:cs="Arial"/>
                <w:sz w:val="20"/>
                <w:szCs w:val="20"/>
              </w:rPr>
            </w:pPr>
            <w:r>
              <w:rPr>
                <w:rFonts w:ascii="Arial" w:eastAsia="Arial" w:hAnsi="Arial" w:cs="Arial"/>
                <w:sz w:val="20"/>
                <w:szCs w:val="20"/>
              </w:rPr>
              <w:t>22 February 2022</w:t>
            </w:r>
          </w:p>
        </w:tc>
        <w:tc>
          <w:tcPr>
            <w:tcW w:w="6907" w:type="dxa"/>
          </w:tcPr>
          <w:p w:rsidR="00814004" w:rsidRDefault="00814004">
            <w:p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p>
        </w:tc>
      </w:tr>
      <w:tr w:rsidR="00814004">
        <w:tc>
          <w:tcPr>
            <w:tcW w:w="2025" w:type="dxa"/>
          </w:tcPr>
          <w:p w:rsidR="00814004" w:rsidRDefault="00DD1B18">
            <w:pPr>
              <w:ind w:right="57"/>
              <w:jc w:val="center"/>
              <w:rPr>
                <w:rFonts w:ascii="Arial" w:eastAsia="Arial" w:hAnsi="Arial" w:cs="Arial"/>
                <w:sz w:val="20"/>
                <w:szCs w:val="20"/>
              </w:rPr>
            </w:pPr>
            <w:r>
              <w:rPr>
                <w:rFonts w:ascii="Arial" w:eastAsia="Arial" w:hAnsi="Arial" w:cs="Arial"/>
                <w:sz w:val="20"/>
                <w:szCs w:val="20"/>
              </w:rPr>
              <w:t>17 February 2022</w:t>
            </w:r>
          </w:p>
        </w:tc>
        <w:tc>
          <w:tcPr>
            <w:tcW w:w="6907" w:type="dxa"/>
          </w:tcPr>
          <w:p w:rsidR="00814004" w:rsidRDefault="00DD1B18">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FFPs and NFIs as follows:</w:t>
            </w:r>
          </w:p>
          <w:p w:rsidR="00814004" w:rsidRDefault="00814004">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f1"/>
              <w:tblW w:w="61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185"/>
              <w:gridCol w:w="1185"/>
              <w:gridCol w:w="1185"/>
              <w:gridCol w:w="1185"/>
            </w:tblGrid>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FFP</w:t>
                  </w: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collapsible Water Container (20L)</w:t>
                  </w: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Tents</w:t>
                  </w: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Lamintaed Sacks (Rolls)</w:t>
                  </w: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Malimono, SDN</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965</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Burgos, SDN</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Benito,SDN</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 Luna, SDN</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121</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365" w:type="dxa"/>
                  <w:shd w:val="clear" w:color="auto" w:fill="auto"/>
                  <w:tcMar>
                    <w:top w:w="100" w:type="dxa"/>
                    <w:left w:w="100" w:type="dxa"/>
                    <w:bottom w:w="100" w:type="dxa"/>
                    <w:right w:w="100" w:type="dxa"/>
                  </w:tcMar>
                </w:tcPr>
                <w:p w:rsidR="00814004" w:rsidRDefault="00DD1B18">
                  <w:pPr>
                    <w:widowControl w:val="0"/>
                    <w:spacing w:after="0" w:line="240" w:lineRule="auto"/>
                    <w:rPr>
                      <w:rFonts w:ascii="Arial" w:eastAsia="Arial" w:hAnsi="Arial" w:cs="Arial"/>
                      <w:sz w:val="18"/>
                      <w:szCs w:val="18"/>
                    </w:rPr>
                  </w:pPr>
                  <w:r>
                    <w:rPr>
                      <w:rFonts w:ascii="Arial" w:eastAsia="Arial" w:hAnsi="Arial" w:cs="Arial"/>
                      <w:sz w:val="18"/>
                      <w:szCs w:val="18"/>
                    </w:rPr>
                    <w:t>PDI</w:t>
                  </w:r>
                </w:p>
              </w:tc>
              <w:tc>
                <w:tcPr>
                  <w:tcW w:w="1185" w:type="dxa"/>
                  <w:shd w:val="clear" w:color="auto" w:fill="auto"/>
                  <w:tcMar>
                    <w:top w:w="100" w:type="dxa"/>
                    <w:left w:w="100" w:type="dxa"/>
                    <w:bottom w:w="100" w:type="dxa"/>
                    <w:right w:w="100" w:type="dxa"/>
                  </w:tcMar>
                </w:tcPr>
                <w:p w:rsidR="00814004" w:rsidRDefault="00DD1B18">
                  <w:pPr>
                    <w:widowControl w:val="0"/>
                    <w:spacing w:after="0" w:line="240" w:lineRule="auto"/>
                    <w:jc w:val="center"/>
                    <w:rPr>
                      <w:rFonts w:ascii="Arial" w:eastAsia="Arial" w:hAnsi="Arial" w:cs="Arial"/>
                      <w:sz w:val="20"/>
                      <w:szCs w:val="20"/>
                    </w:rPr>
                  </w:pPr>
                  <w:r>
                    <w:rPr>
                      <w:rFonts w:ascii="Arial" w:eastAsia="Arial" w:hAnsi="Arial" w:cs="Arial"/>
                      <w:sz w:val="20"/>
                      <w:szCs w:val="20"/>
                    </w:rPr>
                    <w:t>1,500</w:t>
                  </w:r>
                </w:p>
              </w:tc>
              <w:tc>
                <w:tcPr>
                  <w:tcW w:w="1185" w:type="dxa"/>
                  <w:shd w:val="clear" w:color="auto" w:fill="auto"/>
                  <w:tcMar>
                    <w:top w:w="100" w:type="dxa"/>
                    <w:left w:w="100" w:type="dxa"/>
                    <w:bottom w:w="100" w:type="dxa"/>
                    <w:right w:w="100" w:type="dxa"/>
                  </w:tcMar>
                </w:tcPr>
                <w:p w:rsidR="00814004" w:rsidRDefault="00DD1B18">
                  <w:pPr>
                    <w:widowControl w:val="0"/>
                    <w:spacing w:after="0" w:line="240" w:lineRule="auto"/>
                    <w:jc w:val="center"/>
                    <w:rPr>
                      <w:rFonts w:ascii="Arial" w:eastAsia="Arial" w:hAnsi="Arial" w:cs="Arial"/>
                      <w:sz w:val="20"/>
                      <w:szCs w:val="20"/>
                    </w:rPr>
                  </w:pPr>
                  <w:r>
                    <w:rPr>
                      <w:rFonts w:ascii="Arial" w:eastAsia="Arial" w:hAnsi="Arial" w:cs="Arial"/>
                      <w:sz w:val="20"/>
                      <w:szCs w:val="20"/>
                    </w:rPr>
                    <w:t>2,600</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Basilica, PDI</w:t>
                  </w: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622</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Cagdianao, PDI</w:t>
                  </w: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1,878</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14004">
              <w:tc>
                <w:tcPr>
                  <w:tcW w:w="136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Jose, PDI</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DD1B18">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14004" w:rsidRDefault="00814004">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814004">
        <w:tc>
          <w:tcPr>
            <w:tcW w:w="2025" w:type="dxa"/>
          </w:tcPr>
          <w:p w:rsidR="00814004" w:rsidRDefault="00DD1B18">
            <w:pPr>
              <w:ind w:right="57"/>
              <w:jc w:val="center"/>
              <w:rPr>
                <w:rFonts w:ascii="Arial" w:eastAsia="Arial" w:hAnsi="Arial" w:cs="Arial"/>
                <w:sz w:val="20"/>
                <w:szCs w:val="20"/>
              </w:rPr>
            </w:pPr>
            <w:r>
              <w:rPr>
                <w:rFonts w:ascii="Arial" w:eastAsia="Arial" w:hAnsi="Arial" w:cs="Arial"/>
                <w:sz w:val="20"/>
                <w:szCs w:val="20"/>
              </w:rPr>
              <w:t>12 February 2022</w:t>
            </w:r>
          </w:p>
        </w:tc>
        <w:tc>
          <w:tcPr>
            <w:tcW w:w="6907" w:type="dxa"/>
          </w:tcPr>
          <w:p w:rsidR="00814004" w:rsidRDefault="00DD1B18">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1,442 FFPs to the Municipality of Marihatag in Surigao del Sur.</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sz w:val="24"/>
          <w:szCs w:val="24"/>
        </w:rPr>
      </w:pPr>
    </w:p>
    <w:p w:rsidR="00814004" w:rsidRDefault="00814004">
      <w:pPr>
        <w:pBdr>
          <w:top w:val="nil"/>
          <w:left w:val="nil"/>
          <w:bottom w:val="nil"/>
          <w:right w:val="nil"/>
          <w:between w:val="nil"/>
        </w:pBdr>
        <w:spacing w:after="0" w:line="240" w:lineRule="auto"/>
        <w:ind w:right="57"/>
        <w:jc w:val="both"/>
        <w:rPr>
          <w:rFonts w:ascii="Arial" w:eastAsia="Arial" w:hAnsi="Arial" w:cs="Arial"/>
          <w:b/>
          <w:sz w:val="24"/>
          <w:szCs w:val="24"/>
        </w:rPr>
      </w:pPr>
    </w:p>
    <w:p w:rsidR="00814004" w:rsidRDefault="00DD1B18">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lastRenderedPageBreak/>
        <w:t>Camp Coordination and Camp Management</w:t>
      </w:r>
    </w:p>
    <w:p w:rsidR="00814004" w:rsidRDefault="00814004">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814004" w:rsidRDefault="00DD1B1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2"/>
        <w:tblW w:w="8909" w:type="dxa"/>
        <w:tblInd w:w="805" w:type="dxa"/>
        <w:tblLayout w:type="fixed"/>
        <w:tblLook w:val="0400" w:firstRow="0" w:lastRow="0" w:firstColumn="0" w:lastColumn="0" w:noHBand="0" w:noVBand="1"/>
      </w:tblPr>
      <w:tblGrid>
        <w:gridCol w:w="2070"/>
        <w:gridCol w:w="6839"/>
      </w:tblGrid>
      <w:tr w:rsidR="0081400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14004">
        <w:trPr>
          <w:trHeight w:val="20"/>
        </w:trPr>
        <w:tc>
          <w:tcPr>
            <w:tcW w:w="2065" w:type="dxa"/>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395"/>
        </w:trPr>
        <w:tc>
          <w:tcPr>
            <w:tcW w:w="2065" w:type="dxa"/>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814004" w:rsidRDefault="00DD1B18">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814004">
        <w:trPr>
          <w:trHeight w:val="395"/>
        </w:trPr>
        <w:tc>
          <w:tcPr>
            <w:tcW w:w="2065" w:type="dxa"/>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814004" w:rsidRDefault="00DD1B18">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14004">
        <w:trPr>
          <w:trHeight w:val="20"/>
        </w:trPr>
        <w:tc>
          <w:tcPr>
            <w:tcW w:w="2065" w:type="dxa"/>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814004" w:rsidRDefault="00DD1B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814004" w:rsidRDefault="00DD1B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 Tent City is now being prepared for Bais City, Negros Oriental, Talibon and Ubay in Bo</w:t>
            </w:r>
            <w:r>
              <w:rPr>
                <w:rFonts w:ascii="Arial" w:eastAsia="Arial" w:hAnsi="Arial" w:cs="Arial"/>
                <w:sz w:val="20"/>
                <w:szCs w:val="20"/>
              </w:rPr>
              <w:t xml:space="preserve">hol, while the LGUs are waiting for funds to construct transitional (or permanent) shelters for them. It is no longer safe and secure for these IDPs to return to their places because of the high risk of flooding, storm surge, and landslide (declared as No </w:t>
            </w:r>
            <w:r>
              <w:rPr>
                <w:rFonts w:ascii="Arial" w:eastAsia="Arial" w:hAnsi="Arial" w:cs="Arial"/>
                <w:sz w:val="20"/>
                <w:szCs w:val="20"/>
              </w:rPr>
              <w:t>Build Zone already).</w:t>
            </w:r>
          </w:p>
        </w:tc>
      </w:tr>
      <w:tr w:rsidR="00814004">
        <w:trPr>
          <w:trHeight w:val="20"/>
        </w:trPr>
        <w:tc>
          <w:tcPr>
            <w:tcW w:w="2065" w:type="dxa"/>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814004" w:rsidRDefault="00DD1B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bl>
    <w:p w:rsidR="00814004" w:rsidRDefault="00814004">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5"/>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14004">
        <w:trPr>
          <w:trHeight w:val="20"/>
        </w:trPr>
        <w:tc>
          <w:tcPr>
            <w:tcW w:w="2065" w:type="dxa"/>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814004" w:rsidRDefault="00DD1B1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6"/>
        <w:tblW w:w="8910" w:type="dxa"/>
        <w:tblInd w:w="805" w:type="dxa"/>
        <w:tblLayout w:type="fixed"/>
        <w:tblLook w:val="0400" w:firstRow="0" w:lastRow="0" w:firstColumn="0" w:lastColumn="0" w:noHBand="0" w:noVBand="1"/>
      </w:tblPr>
      <w:tblGrid>
        <w:gridCol w:w="2065"/>
        <w:gridCol w:w="6845"/>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CE4977" w:rsidRDefault="00CE497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7"/>
        <w:tblW w:w="8910" w:type="dxa"/>
        <w:tblInd w:w="805" w:type="dxa"/>
        <w:tblLayout w:type="fixed"/>
        <w:tblLook w:val="0400" w:firstRow="0" w:lastRow="0" w:firstColumn="0" w:lastColumn="0" w:noHBand="0" w:noVBand="1"/>
      </w:tblPr>
      <w:tblGrid>
        <w:gridCol w:w="2065"/>
        <w:gridCol w:w="6845"/>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CE4977" w:rsidRDefault="00CE497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CE4977" w:rsidRDefault="00CE497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t>
      </w:r>
      <w:r>
        <w:rPr>
          <w:rFonts w:ascii="Arial" w:eastAsia="Arial" w:hAnsi="Arial" w:cs="Arial"/>
          <w:b/>
          <w:sz w:val="24"/>
          <w:szCs w:val="24"/>
        </w:rPr>
        <w:t>WD-FO XI</w:t>
      </w:r>
    </w:p>
    <w:tbl>
      <w:tblPr>
        <w:tblStyle w:val="affffff8"/>
        <w:tblW w:w="8910" w:type="dxa"/>
        <w:tblInd w:w="805" w:type="dxa"/>
        <w:tblLayout w:type="fixed"/>
        <w:tblLook w:val="0400" w:firstRow="0" w:lastRow="0" w:firstColumn="0" w:lastColumn="0" w:noHBand="0" w:noVBand="1"/>
      </w:tblPr>
      <w:tblGrid>
        <w:gridCol w:w="2065"/>
        <w:gridCol w:w="6845"/>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814004" w:rsidRDefault="00DD1B18">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9"/>
        <w:tblW w:w="8910" w:type="dxa"/>
        <w:tblInd w:w="805" w:type="dxa"/>
        <w:tblLayout w:type="fixed"/>
        <w:tblLook w:val="0400" w:firstRow="0" w:lastRow="0" w:firstColumn="0" w:lastColumn="0" w:noHBand="0" w:noVBand="1"/>
      </w:tblPr>
      <w:tblGrid>
        <w:gridCol w:w="2065"/>
        <w:gridCol w:w="6845"/>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rPr>
      </w:pPr>
    </w:p>
    <w:p w:rsidR="00CE4977" w:rsidRDefault="00CE4977">
      <w:pPr>
        <w:pBdr>
          <w:top w:val="nil"/>
          <w:left w:val="nil"/>
          <w:bottom w:val="nil"/>
          <w:right w:val="nil"/>
          <w:between w:val="nil"/>
        </w:pBdr>
        <w:spacing w:after="0" w:line="240" w:lineRule="auto"/>
        <w:ind w:right="57"/>
        <w:jc w:val="both"/>
        <w:rPr>
          <w:rFonts w:ascii="Arial" w:eastAsia="Arial" w:hAnsi="Arial" w:cs="Arial"/>
          <w:b/>
        </w:rPr>
      </w:pPr>
    </w:p>
    <w:p w:rsidR="00814004" w:rsidRDefault="00DD1B18">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814004" w:rsidRDefault="00814004">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814004" w:rsidRDefault="00DD1B18">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a"/>
        <w:tblW w:w="8909" w:type="dxa"/>
        <w:tblInd w:w="805" w:type="dxa"/>
        <w:tblLayout w:type="fixed"/>
        <w:tblLook w:val="0400" w:firstRow="0" w:lastRow="0" w:firstColumn="0" w:lastColumn="0" w:noHBand="0" w:noVBand="1"/>
      </w:tblPr>
      <w:tblGrid>
        <w:gridCol w:w="2070"/>
        <w:gridCol w:w="6839"/>
      </w:tblGrid>
      <w:tr w:rsidR="0081400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814004" w:rsidRDefault="00814004">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814004" w:rsidRDefault="00DD1B1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814004" w:rsidRDefault="00814004">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814004" w:rsidRDefault="00DD1B18">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14004" w:rsidRDefault="00DD1B18">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14004">
        <w:tc>
          <w:tcPr>
            <w:tcW w:w="2025" w:type="dxa"/>
          </w:tcPr>
          <w:p w:rsidR="00814004" w:rsidRDefault="00DD1B18">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sz w:val="20"/>
          <w:szCs w:val="20"/>
        </w:rPr>
      </w:pPr>
    </w:p>
    <w:p w:rsidR="00814004" w:rsidRDefault="00DD1B18">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814004" w:rsidRDefault="00814004">
      <w:pPr>
        <w:spacing w:after="0" w:line="240" w:lineRule="auto"/>
        <w:ind w:right="57" w:firstLine="720"/>
        <w:jc w:val="both"/>
        <w:rPr>
          <w:rFonts w:ascii="Arial" w:eastAsia="Arial" w:hAnsi="Arial" w:cs="Arial"/>
          <w:b/>
          <w:sz w:val="24"/>
          <w:szCs w:val="24"/>
        </w:rPr>
      </w:pPr>
    </w:p>
    <w:p w:rsidR="00814004" w:rsidRDefault="00DD1B18">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14004">
        <w:tc>
          <w:tcPr>
            <w:tcW w:w="2025" w:type="dxa"/>
          </w:tcPr>
          <w:p w:rsidR="00814004" w:rsidRDefault="00DD1B18">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14004" w:rsidRDefault="00DD1B18">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14004">
        <w:tc>
          <w:tcPr>
            <w:tcW w:w="2025" w:type="dxa"/>
          </w:tcPr>
          <w:p w:rsidR="00814004" w:rsidRDefault="00DD1B18">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814004" w:rsidRDefault="00814004">
      <w:pPr>
        <w:pBdr>
          <w:top w:val="nil"/>
          <w:left w:val="nil"/>
          <w:bottom w:val="nil"/>
          <w:right w:val="nil"/>
          <w:between w:val="nil"/>
        </w:pBdr>
        <w:spacing w:after="0" w:line="240" w:lineRule="auto"/>
        <w:ind w:right="57"/>
        <w:jc w:val="both"/>
        <w:rPr>
          <w:rFonts w:ascii="Arial" w:eastAsia="Arial" w:hAnsi="Arial" w:cs="Arial"/>
          <w:b/>
          <w:sz w:val="24"/>
          <w:szCs w:val="24"/>
        </w:rPr>
      </w:pPr>
    </w:p>
    <w:p w:rsidR="00CE4977" w:rsidRDefault="00CE4977">
      <w:pPr>
        <w:pBdr>
          <w:top w:val="nil"/>
          <w:left w:val="nil"/>
          <w:bottom w:val="nil"/>
          <w:right w:val="nil"/>
          <w:between w:val="nil"/>
        </w:pBdr>
        <w:spacing w:after="0" w:line="240" w:lineRule="auto"/>
        <w:ind w:right="57"/>
        <w:jc w:val="both"/>
        <w:rPr>
          <w:rFonts w:ascii="Arial" w:eastAsia="Arial" w:hAnsi="Arial" w:cs="Arial"/>
          <w:b/>
          <w:sz w:val="24"/>
          <w:szCs w:val="24"/>
        </w:rPr>
      </w:pPr>
    </w:p>
    <w:p w:rsidR="00CE4977" w:rsidRDefault="00CE4977">
      <w:pPr>
        <w:pBdr>
          <w:top w:val="nil"/>
          <w:left w:val="nil"/>
          <w:bottom w:val="nil"/>
          <w:right w:val="nil"/>
          <w:between w:val="nil"/>
        </w:pBdr>
        <w:spacing w:after="0" w:line="240" w:lineRule="auto"/>
        <w:ind w:right="57"/>
        <w:jc w:val="both"/>
        <w:rPr>
          <w:rFonts w:ascii="Arial" w:eastAsia="Arial" w:hAnsi="Arial" w:cs="Arial"/>
          <w:b/>
          <w:sz w:val="24"/>
          <w:szCs w:val="24"/>
        </w:rPr>
      </w:pPr>
    </w:p>
    <w:p w:rsidR="00814004" w:rsidRDefault="00DD1B18">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lastRenderedPageBreak/>
        <w:t>Other Activities</w:t>
      </w:r>
    </w:p>
    <w:p w:rsidR="00814004" w:rsidRDefault="00814004">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814004" w:rsidRDefault="00DD1B1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f"/>
        <w:tblW w:w="8909" w:type="dxa"/>
        <w:tblInd w:w="805" w:type="dxa"/>
        <w:tblLayout w:type="fixed"/>
        <w:tblLook w:val="0400" w:firstRow="0" w:lastRow="0" w:firstColumn="0" w:lastColumn="0" w:noHBand="0" w:noVBand="1"/>
      </w:tblPr>
      <w:tblGrid>
        <w:gridCol w:w="2065"/>
        <w:gridCol w:w="6844"/>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Deactivation of Response Clusters ICOW Typhoon Odette signed by Usec. Felicisimo C. Budiongan.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w:t>
            </w:r>
            <w:r>
              <w:rPr>
                <w:rFonts w:ascii="Arial" w:eastAsia="Arial" w:hAnsi="Arial" w:cs="Arial"/>
                <w:sz w:val="20"/>
                <w:szCs w:val="20"/>
              </w:rPr>
              <w:t>nt and transfer of funds to FO XI with the amount of PhP15.6M intended for procurement of FFPs to be distributed to the affected families.</w:t>
            </w:r>
          </w:p>
          <w:p w:rsidR="00814004" w:rsidRDefault="00DD1B1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tarpaulin which will be provided to DSWD-FOs VI, VII, VIII, MIMAROPA, and Caraga.</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bl>
    <w:p w:rsidR="00814004" w:rsidRDefault="00814004">
      <w:pPr>
        <w:spacing w:after="0" w:line="240" w:lineRule="auto"/>
        <w:ind w:right="57"/>
        <w:rPr>
          <w:rFonts w:ascii="Arial" w:eastAsia="Arial" w:hAnsi="Arial" w:cs="Arial"/>
          <w:b/>
          <w:sz w:val="20"/>
          <w:szCs w:val="20"/>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DSWD-NRLMB</w:t>
      </w:r>
    </w:p>
    <w:tbl>
      <w:tblPr>
        <w:tblStyle w:val="afffffff0"/>
        <w:tblW w:w="8909" w:type="dxa"/>
        <w:tblInd w:w="805" w:type="dxa"/>
        <w:tblLayout w:type="fixed"/>
        <w:tblLook w:val="0400" w:firstRow="0" w:lastRow="0" w:firstColumn="0" w:lastColumn="0" w:noHBand="0" w:noVBand="1"/>
      </w:tblPr>
      <w:tblGrid>
        <w:gridCol w:w="2070"/>
        <w:gridCol w:w="6839"/>
      </w:tblGrid>
      <w:tr w:rsidR="0081400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81400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w:t>
            </w:r>
            <w:r>
              <w:rPr>
                <w:rFonts w:ascii="Arial" w:eastAsia="Arial" w:hAnsi="Arial" w:cs="Arial"/>
                <w:sz w:val="20"/>
                <w:szCs w:val="20"/>
              </w:rPr>
              <w:t xml:space="preserve"> of 58 volunteers.</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f1"/>
        <w:tblW w:w="8909" w:type="dxa"/>
        <w:tblInd w:w="805" w:type="dxa"/>
        <w:tblLayout w:type="fixed"/>
        <w:tblLook w:val="0400" w:firstRow="0" w:lastRow="0" w:firstColumn="0" w:lastColumn="0" w:noHBand="0" w:noVBand="1"/>
      </w:tblPr>
      <w:tblGrid>
        <w:gridCol w:w="2065"/>
        <w:gridCol w:w="6844"/>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814004" w:rsidRDefault="00DD1B1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814004" w:rsidRDefault="00DD1B1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814004" w:rsidRDefault="00DD1B1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814004" w:rsidRDefault="00DD1B18">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2"/>
        <w:tblW w:w="8909" w:type="dxa"/>
        <w:tblInd w:w="805" w:type="dxa"/>
        <w:tblLayout w:type="fixed"/>
        <w:tblLook w:val="0400" w:firstRow="0" w:lastRow="0" w:firstColumn="0" w:lastColumn="0" w:noHBand="0" w:noVBand="1"/>
      </w:tblPr>
      <w:tblGrid>
        <w:gridCol w:w="2065"/>
        <w:gridCol w:w="6844"/>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CE4977" w:rsidRDefault="00CE497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3"/>
        <w:tblW w:w="8909" w:type="dxa"/>
        <w:tblInd w:w="805" w:type="dxa"/>
        <w:tblLayout w:type="fixed"/>
        <w:tblLook w:val="0400" w:firstRow="0" w:lastRow="0" w:firstColumn="0" w:lastColumn="0" w:noHBand="0" w:noVBand="1"/>
      </w:tblPr>
      <w:tblGrid>
        <w:gridCol w:w="2070"/>
        <w:gridCol w:w="6839"/>
      </w:tblGrid>
      <w:tr w:rsidR="0081400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CE4977" w:rsidRDefault="00CE497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CE4977" w:rsidRDefault="00CE497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CE4977" w:rsidRDefault="00CE497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MIMAROPA</w:t>
      </w:r>
    </w:p>
    <w:tbl>
      <w:tblPr>
        <w:tblStyle w:val="afffffff4"/>
        <w:tblW w:w="8909" w:type="dxa"/>
        <w:tblInd w:w="805" w:type="dxa"/>
        <w:tblLayout w:type="fixed"/>
        <w:tblLook w:val="0400" w:firstRow="0" w:lastRow="0" w:firstColumn="0" w:lastColumn="0" w:noHBand="0" w:noVBand="1"/>
      </w:tblPr>
      <w:tblGrid>
        <w:gridCol w:w="2070"/>
        <w:gridCol w:w="6839"/>
      </w:tblGrid>
      <w:tr w:rsidR="00814004">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814004" w:rsidRDefault="00DD1B18">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captured during the monitoring and visitation at the evacuation centers to Ms. Lydia del Rosario, City Social Welfare and Development Officer (CSWDO) of Puerto Princesa City, Palawan. Possible</w:t>
            </w:r>
            <w:r>
              <w:rPr>
                <w:rFonts w:ascii="Arial" w:eastAsia="Arial" w:hAnsi="Arial" w:cs="Arial"/>
                <w:sz w:val="20"/>
                <w:szCs w:val="20"/>
              </w:rPr>
              <w:t xml:space="preserve"> interventions were recommended to support the immediate and basic needs of the families staying in evacuation centers, including CCCM and IDP Protection.</w:t>
            </w:r>
          </w:p>
        </w:tc>
      </w:tr>
      <w:tr w:rsidR="00814004">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814004" w:rsidRDefault="00814004">
      <w:pPr>
        <w:spacing w:after="0" w:line="240" w:lineRule="auto"/>
        <w:ind w:right="57"/>
        <w:rPr>
          <w:rFonts w:ascii="Arial" w:eastAsia="Arial" w:hAnsi="Arial" w:cs="Arial"/>
          <w:b/>
          <w:sz w:val="24"/>
          <w:szCs w:val="24"/>
        </w:rPr>
      </w:pPr>
    </w:p>
    <w:p w:rsidR="00814004" w:rsidRDefault="00DD1B18">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5"/>
        <w:tblW w:w="8909" w:type="dxa"/>
        <w:tblInd w:w="805" w:type="dxa"/>
        <w:tblLayout w:type="fixed"/>
        <w:tblLook w:val="0400" w:firstRow="0" w:lastRow="0" w:firstColumn="0" w:lastColumn="0" w:noHBand="0" w:noVBand="1"/>
      </w:tblPr>
      <w:tblGrid>
        <w:gridCol w:w="2067"/>
        <w:gridCol w:w="6842"/>
      </w:tblGrid>
      <w:tr w:rsidR="00814004">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6"/>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14004">
        <w:trPr>
          <w:trHeight w:val="20"/>
        </w:trPr>
        <w:tc>
          <w:tcPr>
            <w:tcW w:w="2065" w:type="dxa"/>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814004" w:rsidRDefault="00DD1B1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814004">
        <w:trPr>
          <w:trHeight w:val="20"/>
        </w:trPr>
        <w:tc>
          <w:tcPr>
            <w:tcW w:w="2065" w:type="dxa"/>
            <w:tcMar>
              <w:top w:w="0" w:type="dxa"/>
              <w:left w:w="115" w:type="dxa"/>
              <w:bottom w:w="0" w:type="dxa"/>
              <w:right w:w="115" w:type="dxa"/>
            </w:tcMar>
            <w:vAlign w:val="cente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814004" w:rsidRDefault="00DD1B1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7"/>
        <w:tblW w:w="8909" w:type="dxa"/>
        <w:tblInd w:w="805" w:type="dxa"/>
        <w:tblLayout w:type="fixed"/>
        <w:tblLook w:val="0400" w:firstRow="0" w:lastRow="0" w:firstColumn="0" w:lastColumn="0" w:noHBand="0" w:noVBand="1"/>
      </w:tblPr>
      <w:tblGrid>
        <w:gridCol w:w="2065"/>
        <w:gridCol w:w="6844"/>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A total of 76,950 beneficiaries in Bohol, Cebu, and Negros Oriental  were provided financial assistance through Assistance for Individuals in Crisis Situation (AICS) amounting to a total of ₱384.7M.</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DSWD-FO VII, in coordination with RDRRM</w:t>
            </w:r>
            <w:r>
              <w:rPr>
                <w:rFonts w:ascii="Arial" w:eastAsia="Arial" w:hAnsi="Arial" w:cs="Arial"/>
                <w:color w:val="050505"/>
                <w:sz w:val="20"/>
                <w:szCs w:val="20"/>
              </w:rPr>
              <w:t>C-7 continued to facilitate its Tabang-Isla Program. DSWD-FO VII staff in the Province of Bohol distributed FFPs, laminated sacks, and drinking water to families affected by TY Odette in the island barangays of the municipalities of Ubay, Pres. Carlos P. G</w:t>
            </w:r>
            <w:r>
              <w:rPr>
                <w:rFonts w:ascii="Arial" w:eastAsia="Arial" w:hAnsi="Arial" w:cs="Arial"/>
                <w:color w:val="050505"/>
                <w:sz w:val="20"/>
                <w:szCs w:val="20"/>
              </w:rPr>
              <w:t>arcia, and Getafe.</w:t>
            </w:r>
          </w:p>
        </w:tc>
      </w:tr>
    </w:tbl>
    <w:p w:rsidR="00814004" w:rsidRDefault="00814004">
      <w:pPr>
        <w:spacing w:after="0" w:line="240" w:lineRule="auto"/>
        <w:ind w:right="57"/>
        <w:rPr>
          <w:rFonts w:ascii="Arial" w:eastAsia="Arial" w:hAnsi="Arial" w:cs="Arial"/>
          <w:b/>
          <w:sz w:val="24"/>
          <w:szCs w:val="24"/>
        </w:rPr>
      </w:pPr>
    </w:p>
    <w:p w:rsidR="00814004" w:rsidRDefault="00DD1B18">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8"/>
        <w:tblW w:w="8909" w:type="dxa"/>
        <w:tblInd w:w="805" w:type="dxa"/>
        <w:tblLayout w:type="fixed"/>
        <w:tblLook w:val="0400" w:firstRow="0" w:lastRow="0" w:firstColumn="0" w:lastColumn="0" w:noHBand="0" w:noVBand="1"/>
      </w:tblPr>
      <w:tblGrid>
        <w:gridCol w:w="2065"/>
        <w:gridCol w:w="6844"/>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bl>
    <w:p w:rsidR="00814004" w:rsidRDefault="00814004">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CE4977" w:rsidRDefault="00CE4977">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CE4977" w:rsidRDefault="00CE4977">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814004" w:rsidRDefault="00DD1B18">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lastRenderedPageBreak/>
        <w:t>DSWD-FO IX</w:t>
      </w:r>
    </w:p>
    <w:tbl>
      <w:tblPr>
        <w:tblStyle w:val="afffffff9"/>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814004">
        <w:tc>
          <w:tcPr>
            <w:tcW w:w="202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814004" w:rsidRDefault="00DD1B1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14004">
        <w:tc>
          <w:tcPr>
            <w:tcW w:w="2025" w:type="dxa"/>
          </w:tcPr>
          <w:p w:rsidR="00814004" w:rsidRDefault="00DD1B18">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814004" w:rsidRDefault="00DD1B18">
            <w:pPr>
              <w:numPr>
                <w:ilvl w:val="0"/>
                <w:numId w:val="18"/>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a"/>
        <w:tblW w:w="8909" w:type="dxa"/>
        <w:tblInd w:w="805" w:type="dxa"/>
        <w:tblLayout w:type="fixed"/>
        <w:tblLook w:val="0400" w:firstRow="0" w:lastRow="0" w:firstColumn="0" w:lastColumn="0" w:noHBand="0" w:noVBand="1"/>
      </w:tblPr>
      <w:tblGrid>
        <w:gridCol w:w="2065"/>
        <w:gridCol w:w="6844"/>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814004" w:rsidRDefault="00DD1B1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814004" w:rsidRDefault="0081400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b"/>
        <w:tblW w:w="8909" w:type="dxa"/>
        <w:tblInd w:w="805" w:type="dxa"/>
        <w:tblLayout w:type="fixed"/>
        <w:tblLook w:val="0400" w:firstRow="0" w:lastRow="0" w:firstColumn="0" w:lastColumn="0" w:noHBand="0" w:noVBand="1"/>
      </w:tblPr>
      <w:tblGrid>
        <w:gridCol w:w="2065"/>
        <w:gridCol w:w="6844"/>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814004" w:rsidRDefault="00DD1B1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814004" w:rsidRDefault="00DD1B1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814004" w:rsidRDefault="00DD1B18">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w:t>
            </w:r>
            <w:r>
              <w:rPr>
                <w:rFonts w:ascii="Arial" w:eastAsia="Arial" w:hAnsi="Arial" w:cs="Arial"/>
                <w:sz w:val="20"/>
                <w:szCs w:val="20"/>
              </w:rPr>
              <w:t>s in the Regional warehouse.</w:t>
            </w:r>
          </w:p>
        </w:tc>
      </w:tr>
    </w:tbl>
    <w:p w:rsidR="00814004" w:rsidRDefault="00814004">
      <w:pPr>
        <w:spacing w:after="0" w:line="240" w:lineRule="auto"/>
        <w:ind w:right="57"/>
        <w:rPr>
          <w:rFonts w:ascii="Arial" w:eastAsia="Arial" w:hAnsi="Arial" w:cs="Arial"/>
          <w:b/>
          <w:sz w:val="20"/>
          <w:szCs w:val="20"/>
        </w:rPr>
      </w:pPr>
    </w:p>
    <w:p w:rsidR="00814004" w:rsidRDefault="00DD1B1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c"/>
        <w:tblW w:w="8909" w:type="dxa"/>
        <w:tblInd w:w="805" w:type="dxa"/>
        <w:tblLayout w:type="fixed"/>
        <w:tblLook w:val="0400" w:firstRow="0" w:lastRow="0" w:firstColumn="0" w:lastColumn="0" w:noHBand="0" w:noVBand="1"/>
      </w:tblPr>
      <w:tblGrid>
        <w:gridCol w:w="2065"/>
        <w:gridCol w:w="6844"/>
      </w:tblGrid>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39,840 beneficiaries were already provided with financial assistance through AICS amounting to a total of ₱199,200,000.00.</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Information Management for TY Odette Disaster Response.</w:t>
            </w:r>
          </w:p>
          <w:p w:rsidR="00814004" w:rsidRDefault="00DD1B1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w:t>
            </w:r>
            <w:r>
              <w:rPr>
                <w:rFonts w:ascii="Arial" w:eastAsia="Arial" w:hAnsi="Arial" w:cs="Arial"/>
                <w:sz w:val="20"/>
                <w:szCs w:val="20"/>
              </w:rPr>
              <w:t>orage unit by the World Food Programme to check and validate its functionality.</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RDRRMC Special Meeting on TY Odette Disaster Response and Recovery Operations.</w:t>
            </w:r>
          </w:p>
        </w:tc>
      </w:tr>
      <w:tr w:rsidR="0081400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14004" w:rsidRDefault="00DD1B1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consultation meeting with LSWDOs in Surigao del Norte and Dinagat Islands to discuss the FO’s disaster operations for TY Odette.</w:t>
            </w:r>
          </w:p>
          <w:p w:rsidR="00814004" w:rsidRDefault="00DD1B18">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meeting with the Data Management Team to check on the status of LGUs’ rea</w:t>
            </w:r>
            <w:r>
              <w:rPr>
                <w:rFonts w:ascii="Arial" w:eastAsia="Arial" w:hAnsi="Arial" w:cs="Arial"/>
                <w:sz w:val="20"/>
                <w:szCs w:val="20"/>
              </w:rPr>
              <w:t>diness in the encoding of family profiles.</w:t>
            </w:r>
          </w:p>
        </w:tc>
      </w:tr>
    </w:tbl>
    <w:p w:rsidR="00814004" w:rsidRDefault="00814004">
      <w:pPr>
        <w:spacing w:after="0" w:line="240" w:lineRule="auto"/>
        <w:jc w:val="both"/>
        <w:rPr>
          <w:rFonts w:ascii="Arial" w:eastAsia="Arial" w:hAnsi="Arial" w:cs="Arial"/>
          <w:b/>
          <w:color w:val="002060"/>
          <w:sz w:val="28"/>
          <w:szCs w:val="28"/>
        </w:rPr>
      </w:pPr>
    </w:p>
    <w:p w:rsidR="00CE4977" w:rsidRDefault="00CE4977">
      <w:pPr>
        <w:spacing w:after="0" w:line="240" w:lineRule="auto"/>
        <w:jc w:val="both"/>
        <w:rPr>
          <w:rFonts w:ascii="Arial" w:eastAsia="Arial" w:hAnsi="Arial" w:cs="Arial"/>
          <w:b/>
          <w:color w:val="002060"/>
          <w:sz w:val="28"/>
          <w:szCs w:val="28"/>
        </w:rPr>
      </w:pPr>
    </w:p>
    <w:p w:rsidR="00CE4977" w:rsidRDefault="00CE4977">
      <w:pPr>
        <w:spacing w:after="0" w:line="240" w:lineRule="auto"/>
        <w:jc w:val="both"/>
        <w:rPr>
          <w:rFonts w:ascii="Arial" w:eastAsia="Arial" w:hAnsi="Arial" w:cs="Arial"/>
          <w:b/>
          <w:color w:val="002060"/>
          <w:sz w:val="28"/>
          <w:szCs w:val="28"/>
        </w:rPr>
      </w:pPr>
    </w:p>
    <w:p w:rsidR="00CE4977" w:rsidRDefault="00CE4977">
      <w:pPr>
        <w:spacing w:after="0" w:line="240" w:lineRule="auto"/>
        <w:jc w:val="both"/>
        <w:rPr>
          <w:rFonts w:ascii="Arial" w:eastAsia="Arial" w:hAnsi="Arial" w:cs="Arial"/>
          <w:b/>
          <w:color w:val="002060"/>
          <w:sz w:val="28"/>
          <w:szCs w:val="28"/>
        </w:rPr>
      </w:pPr>
    </w:p>
    <w:p w:rsidR="00CE4977" w:rsidRDefault="00CE4977">
      <w:pPr>
        <w:spacing w:after="0" w:line="240" w:lineRule="auto"/>
        <w:jc w:val="both"/>
        <w:rPr>
          <w:rFonts w:ascii="Arial" w:eastAsia="Arial" w:hAnsi="Arial" w:cs="Arial"/>
          <w:b/>
          <w:color w:val="002060"/>
          <w:sz w:val="28"/>
          <w:szCs w:val="28"/>
        </w:rPr>
      </w:pPr>
    </w:p>
    <w:p w:rsidR="00CE4977" w:rsidRDefault="00CE4977">
      <w:pPr>
        <w:spacing w:after="0" w:line="240" w:lineRule="auto"/>
        <w:jc w:val="both"/>
        <w:rPr>
          <w:rFonts w:ascii="Arial" w:eastAsia="Arial" w:hAnsi="Arial" w:cs="Arial"/>
          <w:b/>
          <w:color w:val="002060"/>
          <w:sz w:val="28"/>
          <w:szCs w:val="28"/>
        </w:rPr>
      </w:pPr>
    </w:p>
    <w:p w:rsidR="00CE4977" w:rsidRDefault="00CE4977">
      <w:pPr>
        <w:spacing w:after="0" w:line="240" w:lineRule="auto"/>
        <w:jc w:val="both"/>
        <w:rPr>
          <w:rFonts w:ascii="Arial" w:eastAsia="Arial" w:hAnsi="Arial" w:cs="Arial"/>
          <w:b/>
          <w:color w:val="002060"/>
          <w:sz w:val="28"/>
          <w:szCs w:val="28"/>
        </w:rPr>
      </w:pPr>
    </w:p>
    <w:p w:rsidR="00814004" w:rsidRDefault="00DD1B18">
      <w:pPr>
        <w:numPr>
          <w:ilvl w:val="0"/>
          <w:numId w:val="3"/>
        </w:numPr>
        <w:spacing w:after="0" w:line="240" w:lineRule="auto"/>
        <w:ind w:left="450"/>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814004" w:rsidRDefault="00814004">
      <w:pPr>
        <w:tabs>
          <w:tab w:val="left" w:pos="3612"/>
          <w:tab w:val="center" w:pos="4873"/>
        </w:tabs>
        <w:spacing w:after="0" w:line="240" w:lineRule="auto"/>
        <w:ind w:hanging="360"/>
        <w:jc w:val="center"/>
        <w:rPr>
          <w:rFonts w:ascii="Arial" w:eastAsia="Arial" w:hAnsi="Arial" w:cs="Arial"/>
          <w:i/>
          <w:sz w:val="20"/>
          <w:szCs w:val="20"/>
        </w:rPr>
      </w:pPr>
    </w:p>
    <w:p w:rsidR="00814004" w:rsidRDefault="00DD1B18">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noProof/>
          <w:sz w:val="20"/>
          <w:szCs w:val="20"/>
        </w:rPr>
        <w:drawing>
          <wp:inline distT="114300" distB="114300" distL="114300" distR="114300">
            <wp:extent cx="4572000" cy="342393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572000" cy="3423935"/>
                    </a:xfrm>
                    <a:prstGeom prst="rect">
                      <a:avLst/>
                    </a:prstGeom>
                    <a:ln/>
                  </pic:spPr>
                </pic:pic>
              </a:graphicData>
            </a:graphic>
          </wp:inline>
        </w:drawing>
      </w:r>
    </w:p>
    <w:p w:rsidR="00814004" w:rsidRDefault="00814004">
      <w:pPr>
        <w:tabs>
          <w:tab w:val="left" w:pos="3612"/>
          <w:tab w:val="center" w:pos="4873"/>
        </w:tabs>
        <w:spacing w:after="0" w:line="240" w:lineRule="auto"/>
        <w:ind w:hanging="360"/>
        <w:jc w:val="center"/>
        <w:rPr>
          <w:rFonts w:ascii="Arial" w:eastAsia="Arial" w:hAnsi="Arial" w:cs="Arial"/>
          <w:i/>
          <w:sz w:val="20"/>
          <w:szCs w:val="20"/>
        </w:rPr>
      </w:pPr>
    </w:p>
    <w:p w:rsidR="00814004" w:rsidRDefault="00DD1B18">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noProof/>
          <w:sz w:val="20"/>
          <w:szCs w:val="20"/>
        </w:rPr>
        <w:drawing>
          <wp:inline distT="114300" distB="114300" distL="114300" distR="114300">
            <wp:extent cx="4572000" cy="3416531"/>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572000" cy="3416531"/>
                    </a:xfrm>
                    <a:prstGeom prst="rect">
                      <a:avLst/>
                    </a:prstGeom>
                    <a:ln/>
                  </pic:spPr>
                </pic:pic>
              </a:graphicData>
            </a:graphic>
          </wp:inline>
        </w:drawing>
      </w:r>
    </w:p>
    <w:p w:rsidR="00814004" w:rsidRDefault="00814004">
      <w:pPr>
        <w:tabs>
          <w:tab w:val="left" w:pos="3612"/>
          <w:tab w:val="center" w:pos="4873"/>
        </w:tabs>
        <w:spacing w:after="0" w:line="240" w:lineRule="auto"/>
        <w:ind w:hanging="360"/>
        <w:rPr>
          <w:rFonts w:ascii="Arial" w:eastAsia="Arial" w:hAnsi="Arial" w:cs="Arial"/>
          <w:i/>
          <w:sz w:val="20"/>
          <w:szCs w:val="20"/>
        </w:rPr>
      </w:pPr>
    </w:p>
    <w:p w:rsidR="00814004" w:rsidRDefault="00DD1B18">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814004" w:rsidRDefault="00DD1B18">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814004" w:rsidRDefault="00814004">
      <w:pPr>
        <w:spacing w:after="0" w:line="240" w:lineRule="auto"/>
        <w:rPr>
          <w:rFonts w:ascii="Arial" w:eastAsia="Arial" w:hAnsi="Arial" w:cs="Arial"/>
          <w:b/>
          <w:color w:val="002060"/>
          <w:sz w:val="24"/>
          <w:szCs w:val="24"/>
        </w:rPr>
      </w:pPr>
    </w:p>
    <w:tbl>
      <w:tblPr>
        <w:tblStyle w:val="afffffffd"/>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814004">
        <w:trPr>
          <w:trHeight w:val="1980"/>
        </w:trPr>
        <w:tc>
          <w:tcPr>
            <w:tcW w:w="4830" w:type="dxa"/>
          </w:tcPr>
          <w:p w:rsidR="00814004" w:rsidRDefault="00DD1B18">
            <w:pPr>
              <w:jc w:val="both"/>
              <w:rPr>
                <w:rFonts w:ascii="Arial" w:eastAsia="Arial" w:hAnsi="Arial" w:cs="Arial"/>
                <w:sz w:val="24"/>
                <w:szCs w:val="24"/>
              </w:rPr>
            </w:pPr>
            <w:r>
              <w:rPr>
                <w:rFonts w:ascii="Arial" w:eastAsia="Arial" w:hAnsi="Arial" w:cs="Arial"/>
                <w:sz w:val="24"/>
                <w:szCs w:val="24"/>
              </w:rPr>
              <w:lastRenderedPageBreak/>
              <w:t>Prepared by:</w:t>
            </w:r>
          </w:p>
          <w:p w:rsidR="00814004" w:rsidRDefault="00814004">
            <w:pPr>
              <w:jc w:val="both"/>
              <w:rPr>
                <w:rFonts w:ascii="Arial" w:eastAsia="Arial" w:hAnsi="Arial" w:cs="Arial"/>
                <w:b/>
                <w:sz w:val="24"/>
                <w:szCs w:val="24"/>
              </w:rPr>
            </w:pPr>
          </w:p>
          <w:p w:rsidR="00814004" w:rsidRDefault="00DD1B18" w:rsidP="00CE4977">
            <w:pPr>
              <w:rPr>
                <w:rFonts w:ascii="Arial" w:eastAsia="Arial" w:hAnsi="Arial" w:cs="Arial"/>
                <w:b/>
                <w:sz w:val="24"/>
                <w:szCs w:val="24"/>
              </w:rPr>
            </w:pPr>
            <w:r>
              <w:rPr>
                <w:rFonts w:ascii="Arial" w:eastAsia="Arial" w:hAnsi="Arial" w:cs="Arial"/>
                <w:b/>
                <w:sz w:val="24"/>
                <w:szCs w:val="24"/>
              </w:rPr>
              <w:t>DIANE C. PELEGRINO</w:t>
            </w:r>
            <w:r>
              <w:rPr>
                <w:rFonts w:ascii="Arial" w:eastAsia="Arial" w:hAnsi="Arial" w:cs="Arial"/>
                <w:b/>
                <w:sz w:val="24"/>
                <w:szCs w:val="24"/>
              </w:rPr>
              <w:br/>
            </w:r>
            <w:r>
              <w:rPr>
                <w:rFonts w:ascii="Arial" w:eastAsia="Arial" w:hAnsi="Arial" w:cs="Arial"/>
                <w:b/>
                <w:sz w:val="24"/>
                <w:szCs w:val="24"/>
              </w:rPr>
              <w:t>JEM ERIC F. FAMORCAN</w:t>
            </w:r>
          </w:p>
          <w:p w:rsidR="00814004" w:rsidRDefault="00DD1B18">
            <w:pPr>
              <w:jc w:val="both"/>
              <w:rPr>
                <w:rFonts w:ascii="Arial" w:eastAsia="Arial" w:hAnsi="Arial" w:cs="Arial"/>
                <w:b/>
                <w:sz w:val="24"/>
                <w:szCs w:val="24"/>
              </w:rPr>
            </w:pPr>
            <w:r>
              <w:rPr>
                <w:rFonts w:ascii="Arial" w:eastAsia="Arial" w:hAnsi="Arial" w:cs="Arial"/>
                <w:b/>
                <w:sz w:val="24"/>
                <w:szCs w:val="24"/>
              </w:rPr>
              <w:t>MARIE JOYCE G. RAFANAN</w:t>
            </w:r>
          </w:p>
          <w:p w:rsidR="00814004" w:rsidRDefault="00DD1B18">
            <w:pPr>
              <w:jc w:val="both"/>
              <w:rPr>
                <w:rFonts w:ascii="Arial" w:eastAsia="Arial" w:hAnsi="Arial" w:cs="Arial"/>
                <w:b/>
                <w:sz w:val="24"/>
                <w:szCs w:val="24"/>
              </w:rPr>
            </w:pPr>
            <w:r>
              <w:rPr>
                <w:rFonts w:ascii="Arial" w:eastAsia="Arial" w:hAnsi="Arial" w:cs="Arial"/>
                <w:b/>
                <w:sz w:val="24"/>
                <w:szCs w:val="24"/>
              </w:rPr>
              <w:t>JOANNA CAMILLE R. JACINTO</w:t>
            </w:r>
          </w:p>
          <w:p w:rsidR="00814004" w:rsidRDefault="00814004">
            <w:pPr>
              <w:jc w:val="both"/>
              <w:rPr>
                <w:rFonts w:ascii="Arial" w:eastAsia="Arial" w:hAnsi="Arial" w:cs="Arial"/>
                <w:b/>
                <w:sz w:val="24"/>
                <w:szCs w:val="24"/>
              </w:rPr>
            </w:pPr>
          </w:p>
          <w:p w:rsidR="00814004" w:rsidRDefault="00814004">
            <w:pPr>
              <w:jc w:val="both"/>
              <w:rPr>
                <w:rFonts w:ascii="Arial" w:eastAsia="Arial" w:hAnsi="Arial" w:cs="Arial"/>
                <w:b/>
                <w:sz w:val="24"/>
                <w:szCs w:val="24"/>
              </w:rPr>
            </w:pPr>
          </w:p>
          <w:p w:rsidR="00814004" w:rsidRDefault="00814004">
            <w:pPr>
              <w:jc w:val="both"/>
              <w:rPr>
                <w:rFonts w:ascii="Arial" w:eastAsia="Arial" w:hAnsi="Arial" w:cs="Arial"/>
                <w:b/>
                <w:sz w:val="24"/>
                <w:szCs w:val="24"/>
              </w:rPr>
            </w:pPr>
          </w:p>
        </w:tc>
        <w:tc>
          <w:tcPr>
            <w:tcW w:w="4860" w:type="dxa"/>
          </w:tcPr>
          <w:p w:rsidR="00814004" w:rsidRDefault="00DD1B18">
            <w:pPr>
              <w:jc w:val="both"/>
              <w:rPr>
                <w:rFonts w:ascii="Arial" w:eastAsia="Arial" w:hAnsi="Arial" w:cs="Arial"/>
                <w:sz w:val="24"/>
                <w:szCs w:val="24"/>
              </w:rPr>
            </w:pPr>
            <w:r>
              <w:rPr>
                <w:rFonts w:ascii="Arial" w:eastAsia="Arial" w:hAnsi="Arial" w:cs="Arial"/>
                <w:sz w:val="24"/>
                <w:szCs w:val="24"/>
              </w:rPr>
              <w:t>Released by:</w:t>
            </w:r>
          </w:p>
          <w:p w:rsidR="00814004" w:rsidRDefault="00814004">
            <w:pPr>
              <w:jc w:val="both"/>
              <w:rPr>
                <w:rFonts w:ascii="Arial" w:eastAsia="Arial" w:hAnsi="Arial" w:cs="Arial"/>
                <w:sz w:val="24"/>
                <w:szCs w:val="24"/>
              </w:rPr>
            </w:pPr>
          </w:p>
          <w:p w:rsidR="00814004" w:rsidRDefault="00DD1B18">
            <w:pPr>
              <w:jc w:val="both"/>
              <w:rPr>
                <w:rFonts w:ascii="Arial" w:eastAsia="Arial" w:hAnsi="Arial" w:cs="Arial"/>
                <w:b/>
                <w:sz w:val="24"/>
                <w:szCs w:val="24"/>
              </w:rPr>
            </w:pPr>
            <w:bookmarkStart w:id="7" w:name="_tyjcwt" w:colFirst="0" w:colLast="0"/>
            <w:bookmarkEnd w:id="7"/>
            <w:r>
              <w:rPr>
                <w:rFonts w:ascii="Arial" w:eastAsia="Arial" w:hAnsi="Arial" w:cs="Arial"/>
                <w:b/>
                <w:sz w:val="24"/>
                <w:szCs w:val="24"/>
              </w:rPr>
              <w:t>LESLIE R. JAWILI</w:t>
            </w:r>
          </w:p>
        </w:tc>
      </w:tr>
    </w:tbl>
    <w:p w:rsidR="00814004" w:rsidRDefault="00814004">
      <w:pPr>
        <w:spacing w:after="0" w:line="240" w:lineRule="auto"/>
        <w:jc w:val="both"/>
        <w:rPr>
          <w:rFonts w:ascii="Arial" w:eastAsia="Arial" w:hAnsi="Arial" w:cs="Arial"/>
          <w:b/>
        </w:rPr>
      </w:pPr>
      <w:bookmarkStart w:id="8" w:name="_GoBack"/>
      <w:bookmarkEnd w:id="8"/>
    </w:p>
    <w:sectPr w:rsidR="00814004">
      <w:headerReference w:type="default" r:id="rId11"/>
      <w:footerReference w:type="default" r:id="rId12"/>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B18" w:rsidRDefault="00DD1B18">
      <w:pPr>
        <w:spacing w:after="0" w:line="240" w:lineRule="auto"/>
      </w:pPr>
      <w:r>
        <w:separator/>
      </w:r>
    </w:p>
  </w:endnote>
  <w:endnote w:type="continuationSeparator" w:id="0">
    <w:p w:rsidR="00DD1B18" w:rsidRDefault="00DD1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004" w:rsidRDefault="00814004">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814004" w:rsidRDefault="00DD1B18">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#94 on Typhoon ODETTE as of 25 February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CE4977">
      <w:rPr>
        <w:b/>
        <w:color w:val="000000"/>
        <w:sz w:val="16"/>
        <w:szCs w:val="16"/>
      </w:rPr>
      <w:fldChar w:fldCharType="separate"/>
    </w:r>
    <w:r w:rsidR="00013E70">
      <w:rPr>
        <w:b/>
        <w:noProof/>
        <w:color w:val="000000"/>
        <w:sz w:val="16"/>
        <w:szCs w:val="16"/>
      </w:rPr>
      <w:t>71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CE4977">
      <w:rPr>
        <w:b/>
        <w:color w:val="000000"/>
        <w:sz w:val="16"/>
        <w:szCs w:val="16"/>
      </w:rPr>
      <w:fldChar w:fldCharType="separate"/>
    </w:r>
    <w:r w:rsidR="00013E70">
      <w:rPr>
        <w:b/>
        <w:noProof/>
        <w:color w:val="000000"/>
        <w:sz w:val="16"/>
        <w:szCs w:val="16"/>
      </w:rPr>
      <w:t>71</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B18" w:rsidRDefault="00DD1B18">
      <w:pPr>
        <w:spacing w:after="0" w:line="240" w:lineRule="auto"/>
      </w:pPr>
      <w:r>
        <w:separator/>
      </w:r>
    </w:p>
  </w:footnote>
  <w:footnote w:type="continuationSeparator" w:id="0">
    <w:p w:rsidR="00DD1B18" w:rsidRDefault="00DD1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004" w:rsidRDefault="00DD1B18">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814004" w:rsidRDefault="00DD1B18">
    <w:pPr>
      <w:tabs>
        <w:tab w:val="center" w:pos="4680"/>
        <w:tab w:val="right" w:pos="9360"/>
      </w:tabs>
      <w:spacing w:after="0" w:line="240" w:lineRule="auto"/>
    </w:pPr>
    <w:r>
      <w:rPr>
        <w:noProof/>
      </w:rPr>
      <w:drawing>
        <wp:inline distT="0" distB="0" distL="0" distR="0">
          <wp:extent cx="2279039" cy="65522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814004" w:rsidRDefault="00814004">
    <w:pPr>
      <w:pBdr>
        <w:bottom w:val="single" w:sz="6" w:space="1" w:color="000000"/>
      </w:pBdr>
      <w:tabs>
        <w:tab w:val="center" w:pos="4680"/>
        <w:tab w:val="right" w:pos="9360"/>
      </w:tabs>
      <w:spacing w:after="0" w:line="240" w:lineRule="auto"/>
      <w:jc w:val="right"/>
    </w:pPr>
  </w:p>
  <w:p w:rsidR="00814004" w:rsidRDefault="0081400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7EF2"/>
    <w:multiLevelType w:val="multilevel"/>
    <w:tmpl w:val="B0181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21950"/>
    <w:multiLevelType w:val="multilevel"/>
    <w:tmpl w:val="8AB0226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0F683242"/>
    <w:multiLevelType w:val="multilevel"/>
    <w:tmpl w:val="7B968BE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0B5816"/>
    <w:multiLevelType w:val="multilevel"/>
    <w:tmpl w:val="0682F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034DD4"/>
    <w:multiLevelType w:val="multilevel"/>
    <w:tmpl w:val="F9747E88"/>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011A67"/>
    <w:multiLevelType w:val="multilevel"/>
    <w:tmpl w:val="2E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B26B97"/>
    <w:multiLevelType w:val="multilevel"/>
    <w:tmpl w:val="B32656B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9455244"/>
    <w:multiLevelType w:val="multilevel"/>
    <w:tmpl w:val="75F47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050BCE"/>
    <w:multiLevelType w:val="multilevel"/>
    <w:tmpl w:val="18E420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86455B"/>
    <w:multiLevelType w:val="multilevel"/>
    <w:tmpl w:val="D4CADE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7D4BBD"/>
    <w:multiLevelType w:val="multilevel"/>
    <w:tmpl w:val="AE80DC4C"/>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15:restartNumberingAfterBreak="0">
    <w:nsid w:val="422F3D7E"/>
    <w:multiLevelType w:val="multilevel"/>
    <w:tmpl w:val="8814E7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655815"/>
    <w:multiLevelType w:val="multilevel"/>
    <w:tmpl w:val="E84EA484"/>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0960F7"/>
    <w:multiLevelType w:val="multilevel"/>
    <w:tmpl w:val="6CA2170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9A6E59"/>
    <w:multiLevelType w:val="multilevel"/>
    <w:tmpl w:val="48125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7E3C3B"/>
    <w:multiLevelType w:val="multilevel"/>
    <w:tmpl w:val="AA447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1B3F41"/>
    <w:multiLevelType w:val="multilevel"/>
    <w:tmpl w:val="C57EF97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41825D1"/>
    <w:multiLevelType w:val="multilevel"/>
    <w:tmpl w:val="115AE6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22536A"/>
    <w:multiLevelType w:val="multilevel"/>
    <w:tmpl w:val="B75861E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0D57D3F"/>
    <w:multiLevelType w:val="multilevel"/>
    <w:tmpl w:val="4D8EB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2154C4"/>
    <w:multiLevelType w:val="multilevel"/>
    <w:tmpl w:val="35EC31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6351124"/>
    <w:multiLevelType w:val="multilevel"/>
    <w:tmpl w:val="A742F7C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15:restartNumberingAfterBreak="0">
    <w:nsid w:val="795B76DA"/>
    <w:multiLevelType w:val="multilevel"/>
    <w:tmpl w:val="C388E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DE555B"/>
    <w:multiLevelType w:val="multilevel"/>
    <w:tmpl w:val="B7D8816E"/>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7F941AAD"/>
    <w:multiLevelType w:val="multilevel"/>
    <w:tmpl w:val="19B23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4"/>
  </w:num>
  <w:num w:numId="3">
    <w:abstractNumId w:val="6"/>
  </w:num>
  <w:num w:numId="4">
    <w:abstractNumId w:val="11"/>
  </w:num>
  <w:num w:numId="5">
    <w:abstractNumId w:val="2"/>
  </w:num>
  <w:num w:numId="6">
    <w:abstractNumId w:val="5"/>
  </w:num>
  <w:num w:numId="7">
    <w:abstractNumId w:val="4"/>
  </w:num>
  <w:num w:numId="8">
    <w:abstractNumId w:val="16"/>
  </w:num>
  <w:num w:numId="9">
    <w:abstractNumId w:val="1"/>
  </w:num>
  <w:num w:numId="10">
    <w:abstractNumId w:val="10"/>
  </w:num>
  <w:num w:numId="11">
    <w:abstractNumId w:val="22"/>
  </w:num>
  <w:num w:numId="12">
    <w:abstractNumId w:val="3"/>
  </w:num>
  <w:num w:numId="13">
    <w:abstractNumId w:val="20"/>
  </w:num>
  <w:num w:numId="14">
    <w:abstractNumId w:val="12"/>
  </w:num>
  <w:num w:numId="15">
    <w:abstractNumId w:val="21"/>
  </w:num>
  <w:num w:numId="16">
    <w:abstractNumId w:val="17"/>
  </w:num>
  <w:num w:numId="17">
    <w:abstractNumId w:val="7"/>
  </w:num>
  <w:num w:numId="18">
    <w:abstractNumId w:val="9"/>
  </w:num>
  <w:num w:numId="19">
    <w:abstractNumId w:val="19"/>
  </w:num>
  <w:num w:numId="20">
    <w:abstractNumId w:val="0"/>
  </w:num>
  <w:num w:numId="21">
    <w:abstractNumId w:val="15"/>
  </w:num>
  <w:num w:numId="22">
    <w:abstractNumId w:val="8"/>
  </w:num>
  <w:num w:numId="23">
    <w:abstractNumId w:val="23"/>
  </w:num>
  <w:num w:numId="24">
    <w:abstractNumId w:val="1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004"/>
    <w:rsid w:val="00013E70"/>
    <w:rsid w:val="00814004"/>
    <w:rsid w:val="00CE4977"/>
    <w:rsid w:val="00DD1B1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CF3AB"/>
  <w15:docId w15:val="{2813D189-DFFB-4FB0-A400-C815C4F91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pPr>
      <w:spacing w:after="0" w:line="240" w:lineRule="auto"/>
    </w:pPr>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 w:type="table" w:customStyle="1" w:styleId="affff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16117</Words>
  <Characters>91873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2022-02-25T08:47:00Z</dcterms:created>
  <dcterms:modified xsi:type="dcterms:W3CDTF">2022-02-25T08:47:00Z</dcterms:modified>
</cp:coreProperties>
</file>