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80D" w:rsidRDefault="00EB2C8E">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#101 on Typhoon “ODETTE”</w:t>
      </w:r>
    </w:p>
    <w:p w:rsidR="003D380D" w:rsidRDefault="00EB2C8E">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04 March 2022, 6PM</w:t>
      </w:r>
    </w:p>
    <w:p w:rsidR="003D380D" w:rsidRDefault="003D380D">
      <w:pPr>
        <w:pBdr>
          <w:top w:val="nil"/>
          <w:left w:val="nil"/>
          <w:bottom w:val="nil"/>
          <w:right w:val="nil"/>
          <w:between w:val="nil"/>
        </w:pBdr>
        <w:spacing w:after="0" w:line="240" w:lineRule="auto"/>
        <w:jc w:val="both"/>
        <w:rPr>
          <w:rFonts w:ascii="Arial" w:eastAsia="Arial" w:hAnsi="Arial" w:cs="Arial"/>
          <w:b/>
          <w:color w:val="002060"/>
          <w:sz w:val="28"/>
          <w:szCs w:val="28"/>
        </w:rPr>
      </w:pPr>
    </w:p>
    <w:p w:rsidR="003D380D" w:rsidRDefault="00EB2C8E">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3D380D" w:rsidRDefault="003D380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3D380D" w:rsidRDefault="00EB2C8E">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3D380D" w:rsidRDefault="003D380D">
      <w:pPr>
        <w:widowControl w:val="0"/>
        <w:spacing w:after="0" w:line="240" w:lineRule="auto"/>
        <w:ind w:left="450"/>
        <w:jc w:val="both"/>
        <w:rPr>
          <w:rFonts w:ascii="Arial" w:eastAsia="Arial" w:hAnsi="Arial" w:cs="Arial"/>
          <w:sz w:val="24"/>
          <w:szCs w:val="24"/>
        </w:rPr>
      </w:pPr>
    </w:p>
    <w:p w:rsidR="003D380D" w:rsidRDefault="00EB2C8E">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3D380D" w:rsidRDefault="003D380D">
      <w:pPr>
        <w:widowControl w:val="0"/>
        <w:spacing w:after="0" w:line="240" w:lineRule="auto"/>
        <w:ind w:left="450"/>
        <w:jc w:val="both"/>
        <w:rPr>
          <w:rFonts w:ascii="Arial" w:eastAsia="Arial" w:hAnsi="Arial" w:cs="Arial"/>
          <w:sz w:val="24"/>
          <w:szCs w:val="24"/>
        </w:rPr>
      </w:pPr>
    </w:p>
    <w:p w:rsidR="003D380D" w:rsidRDefault="00EB2C8E">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3D380D" w:rsidRDefault="00EB2C8E">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3D380D" w:rsidRDefault="003D380D">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3D380D" w:rsidRDefault="00EB2C8E">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3D380D" w:rsidRDefault="00EB2C8E">
      <w:pPr>
        <w:pBdr>
          <w:top w:val="nil"/>
          <w:left w:val="nil"/>
          <w:bottom w:val="nil"/>
          <w:right w:val="nil"/>
          <w:between w:val="nil"/>
        </w:pBdr>
        <w:spacing w:after="0" w:line="240" w:lineRule="auto"/>
        <w:ind w:left="450"/>
        <w:jc w:val="both"/>
        <w:rPr>
          <w:rFonts w:ascii="Arial" w:eastAsia="Arial" w:hAnsi="Arial" w:cs="Arial"/>
          <w:color w:val="050505"/>
          <w:sz w:val="24"/>
          <w:szCs w:val="24"/>
        </w:rPr>
      </w:pPr>
      <w:r>
        <w:rPr>
          <w:rFonts w:ascii="Arial" w:eastAsia="Arial" w:hAnsi="Arial" w:cs="Arial"/>
          <w:color w:val="050505"/>
          <w:sz w:val="24"/>
          <w:szCs w:val="24"/>
        </w:rPr>
        <w:t>A total of</w:t>
      </w:r>
      <w:r>
        <w:rPr>
          <w:rFonts w:ascii="Arial" w:eastAsia="Arial" w:hAnsi="Arial" w:cs="Arial"/>
          <w:sz w:val="24"/>
          <w:szCs w:val="24"/>
        </w:rPr>
        <w:t xml:space="preserve"> </w:t>
      </w:r>
      <w:r>
        <w:rPr>
          <w:rFonts w:ascii="Arial" w:eastAsia="Arial" w:hAnsi="Arial" w:cs="Arial"/>
          <w:b/>
          <w:color w:val="0070C0"/>
          <w:sz w:val="24"/>
          <w:szCs w:val="24"/>
        </w:rPr>
        <w:t>3,184,098 families</w:t>
      </w:r>
      <w:r>
        <w:rPr>
          <w:rFonts w:ascii="Arial" w:eastAsia="Arial" w:hAnsi="Arial" w:cs="Arial"/>
          <w:sz w:val="24"/>
          <w:szCs w:val="24"/>
        </w:rPr>
        <w:t xml:space="preserve"> or </w:t>
      </w:r>
      <w:r>
        <w:rPr>
          <w:rFonts w:ascii="Arial" w:eastAsia="Arial" w:hAnsi="Arial" w:cs="Arial"/>
          <w:b/>
          <w:color w:val="0070C0"/>
          <w:sz w:val="24"/>
          <w:szCs w:val="24"/>
        </w:rPr>
        <w:t>11,775,751 persons</w:t>
      </w:r>
      <w:r>
        <w:rPr>
          <w:rFonts w:ascii="Arial" w:eastAsia="Arial" w:hAnsi="Arial" w:cs="Arial"/>
          <w:b/>
          <w:sz w:val="24"/>
          <w:szCs w:val="24"/>
        </w:rPr>
        <w:t xml:space="preserve"> </w:t>
      </w:r>
      <w:r>
        <w:rPr>
          <w:rFonts w:ascii="Arial" w:eastAsia="Arial" w:hAnsi="Arial" w:cs="Arial"/>
          <w:sz w:val="24"/>
          <w:szCs w:val="24"/>
        </w:rPr>
        <w:t>we</w:t>
      </w:r>
      <w:r>
        <w:rPr>
          <w:rFonts w:ascii="Arial" w:eastAsia="Arial" w:hAnsi="Arial" w:cs="Arial"/>
          <w:color w:val="050505"/>
          <w:sz w:val="24"/>
          <w:szCs w:val="24"/>
        </w:rPr>
        <w:t>re affected by Typhoon “ODETTE” in</w:t>
      </w:r>
      <w:r>
        <w:rPr>
          <w:rFonts w:ascii="Arial" w:eastAsia="Arial" w:hAnsi="Arial" w:cs="Arial"/>
          <w:b/>
          <w:color w:val="050505"/>
          <w:sz w:val="24"/>
          <w:szCs w:val="24"/>
        </w:rPr>
        <w:t xml:space="preserve"> </w:t>
      </w:r>
      <w:r>
        <w:rPr>
          <w:rFonts w:ascii="Arial" w:eastAsia="Arial" w:hAnsi="Arial" w:cs="Arial"/>
          <w:b/>
          <w:color w:val="0070C0"/>
          <w:sz w:val="24"/>
          <w:szCs w:val="24"/>
        </w:rPr>
        <w:t>10,148 Barangays</w:t>
      </w:r>
      <w:r>
        <w:rPr>
          <w:rFonts w:ascii="Arial" w:eastAsia="Arial" w:hAnsi="Arial" w:cs="Arial"/>
          <w:color w:val="050505"/>
          <w:sz w:val="24"/>
          <w:szCs w:val="24"/>
        </w:rPr>
        <w:t xml:space="preserve"> in </w:t>
      </w:r>
      <w:r>
        <w:rPr>
          <w:rFonts w:ascii="Arial" w:eastAsia="Arial" w:hAnsi="Arial" w:cs="Arial"/>
          <w:b/>
          <w:color w:val="050505"/>
          <w:sz w:val="24"/>
          <w:szCs w:val="24"/>
        </w:rPr>
        <w:t>Regions V</w:t>
      </w:r>
      <w:r>
        <w:rPr>
          <w:rFonts w:ascii="Arial" w:eastAsia="Arial" w:hAnsi="Arial" w:cs="Arial"/>
          <w:color w:val="050505"/>
          <w:sz w:val="24"/>
          <w:szCs w:val="24"/>
        </w:rPr>
        <w:t>,</w:t>
      </w:r>
      <w:r>
        <w:rPr>
          <w:rFonts w:ascii="Arial" w:eastAsia="Arial" w:hAnsi="Arial" w:cs="Arial"/>
          <w:b/>
          <w:color w:val="050505"/>
          <w:sz w:val="24"/>
          <w:szCs w:val="24"/>
        </w:rPr>
        <w:t xml:space="preserve"> VI</w:t>
      </w:r>
      <w:r>
        <w:rPr>
          <w:rFonts w:ascii="Arial" w:eastAsia="Arial" w:hAnsi="Arial" w:cs="Arial"/>
          <w:color w:val="050505"/>
          <w:sz w:val="24"/>
          <w:szCs w:val="24"/>
        </w:rPr>
        <w:t>,</w:t>
      </w:r>
      <w:r>
        <w:rPr>
          <w:rFonts w:ascii="Arial" w:eastAsia="Arial" w:hAnsi="Arial" w:cs="Arial"/>
          <w:b/>
          <w:color w:val="050505"/>
          <w:sz w:val="24"/>
          <w:szCs w:val="24"/>
        </w:rPr>
        <w:t xml:space="preserve"> VII</w:t>
      </w:r>
      <w:r>
        <w:rPr>
          <w:rFonts w:ascii="Arial" w:eastAsia="Arial" w:hAnsi="Arial" w:cs="Arial"/>
          <w:color w:val="050505"/>
          <w:sz w:val="24"/>
          <w:szCs w:val="24"/>
        </w:rPr>
        <w:t xml:space="preserve">, </w:t>
      </w:r>
      <w:r>
        <w:rPr>
          <w:rFonts w:ascii="Arial" w:eastAsia="Arial" w:hAnsi="Arial" w:cs="Arial"/>
          <w:b/>
          <w:color w:val="050505"/>
          <w:sz w:val="24"/>
          <w:szCs w:val="24"/>
        </w:rPr>
        <w:t>VIII</w:t>
      </w:r>
      <w:r>
        <w:rPr>
          <w:rFonts w:ascii="Arial" w:eastAsia="Arial" w:hAnsi="Arial" w:cs="Arial"/>
          <w:color w:val="050505"/>
          <w:sz w:val="24"/>
          <w:szCs w:val="24"/>
        </w:rPr>
        <w:t>,</w:t>
      </w:r>
      <w:r>
        <w:rPr>
          <w:rFonts w:ascii="Arial" w:eastAsia="Arial" w:hAnsi="Arial" w:cs="Arial"/>
          <w:b/>
          <w:color w:val="050505"/>
          <w:sz w:val="24"/>
          <w:szCs w:val="24"/>
        </w:rPr>
        <w:t xml:space="preserve"> IX, X, XI</w:t>
      </w:r>
      <w:r>
        <w:rPr>
          <w:rFonts w:ascii="Arial" w:eastAsia="Arial" w:hAnsi="Arial" w:cs="Arial"/>
          <w:color w:val="050505"/>
          <w:sz w:val="24"/>
          <w:szCs w:val="24"/>
        </w:rPr>
        <w:t xml:space="preserve">, </w:t>
      </w:r>
      <w:r>
        <w:rPr>
          <w:rFonts w:ascii="Arial" w:eastAsia="Arial" w:hAnsi="Arial" w:cs="Arial"/>
          <w:b/>
          <w:color w:val="050505"/>
          <w:sz w:val="24"/>
          <w:szCs w:val="24"/>
        </w:rPr>
        <w:t>XII,</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w:t>
      </w:r>
      <w:r>
        <w:rPr>
          <w:rFonts w:ascii="Arial" w:eastAsia="Arial" w:hAnsi="Arial" w:cs="Arial"/>
          <w:color w:val="050505"/>
          <w:sz w:val="24"/>
          <w:szCs w:val="24"/>
        </w:rPr>
        <w:t xml:space="preserve"> (see Table 1).</w:t>
      </w:r>
    </w:p>
    <w:p w:rsidR="003D380D" w:rsidRDefault="003D380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3D380D" w:rsidRDefault="00EB2C8E">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3D380D">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3D380D">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NUMBER OF AFFECTED</w:t>
            </w:r>
          </w:p>
        </w:tc>
      </w:tr>
      <w:tr w:rsidR="003D380D">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Persons</w:t>
            </w:r>
          </w:p>
        </w:tc>
      </w:tr>
      <w:tr w:rsidR="003D380D">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10,148</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3,184,098</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11,775,751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387,731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1,317</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385,502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8,256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7,585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16,925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7,555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5,289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3,697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18,985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2,021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2,397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12,429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5,764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126,937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1,540</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81,803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22,094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59,883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912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4,337</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1,241</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1,184</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w:t>
            </w:r>
          </w:p>
        </w:tc>
      </w:tr>
    </w:tbl>
    <w:p w:rsidR="003D380D" w:rsidRDefault="003D380D">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3D380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3,096</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373</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1,706</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r>
    </w:tbl>
    <w:p w:rsidR="003D380D" w:rsidRDefault="003D380D">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3D380D">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3,718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718,148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2,796,979</w:t>
            </w:r>
          </w:p>
        </w:tc>
      </w:tr>
      <w:tr w:rsidR="003D380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73,074</w:t>
            </w:r>
          </w:p>
        </w:tc>
      </w:tr>
      <w:tr w:rsidR="003D380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5,677</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4,750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1,580</w:t>
            </w:r>
          </w:p>
        </w:tc>
      </w:tr>
      <w:tr w:rsidR="003D380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4,659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2,027</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3,286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7,040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21,138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2,780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1,639</w:t>
            </w:r>
          </w:p>
        </w:tc>
      </w:tr>
      <w:tr w:rsidR="003D380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3,007</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5,205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3,571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2,896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175,933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14,993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14,127</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15,970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4,667</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9,920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11,945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11,421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3,425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3,734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2,336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8,731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29,712</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4,538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21,273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3,363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5,779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3,126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6,873</w:t>
            </w:r>
          </w:p>
        </w:tc>
      </w:tr>
      <w:tr w:rsidR="003D380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68,358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240,444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7,888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29,469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1,292</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53,978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1,617</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5,541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15,660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5,298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6,826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11,623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9,404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15,255</w:t>
            </w:r>
          </w:p>
        </w:tc>
      </w:tr>
      <w:tr w:rsidR="003D380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29,598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7,571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2,540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32,925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3,959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83,037</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12,180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11,481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7,699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27,221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24,456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175,968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690,873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38,714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31,318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2,629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37,593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22,378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16,090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9,815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5,271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3,610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3,306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7,756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78,182</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14,335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5,778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2,224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29,251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46,553</w:t>
            </w:r>
          </w:p>
        </w:tc>
      </w:tr>
    </w:tbl>
    <w:p w:rsidR="003D380D" w:rsidRDefault="003D380D">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3D380D">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9,161</w:t>
            </w:r>
          </w:p>
        </w:tc>
      </w:tr>
      <w:tr w:rsidR="003D380D">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5,946</w:t>
            </w:r>
          </w:p>
        </w:tc>
      </w:tr>
      <w:tr w:rsidR="003D380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44,292</w:t>
            </w:r>
          </w:p>
        </w:tc>
      </w:tr>
      <w:tr w:rsidR="003D380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3,967</w:t>
            </w:r>
          </w:p>
        </w:tc>
      </w:tr>
      <w:tr w:rsidR="003D380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21,713</w:t>
            </w:r>
          </w:p>
        </w:tc>
      </w:tr>
      <w:tr w:rsidR="003D380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9,722</w:t>
            </w:r>
          </w:p>
        </w:tc>
      </w:tr>
      <w:tr w:rsidR="003D380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13,885</w:t>
            </w:r>
          </w:p>
        </w:tc>
      </w:tr>
      <w:tr w:rsidR="003D380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11,375</w:t>
            </w:r>
          </w:p>
        </w:tc>
      </w:tr>
      <w:tr w:rsidR="003D380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3,584</w:t>
            </w:r>
          </w:p>
        </w:tc>
      </w:tr>
      <w:tr w:rsidR="003D380D">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13,781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6,580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8,148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10,813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3,159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3,635</w:t>
            </w:r>
          </w:p>
        </w:tc>
      </w:tr>
      <w:tr w:rsidR="003D380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3,933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14,289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27,908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28,451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5,092</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8,515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5,838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41,304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13,695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3,132</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12,534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388,126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1,533,618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44,334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52,434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91,290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9,754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27,267</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27,462</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90,678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30,009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23,568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99,128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70,830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60,771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83,615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71,590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156,881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57,585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74,856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29,200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48,630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26,302</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30,018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9,946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26,923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32,918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24,258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17,485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54,039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72,469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20,150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4,892</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27,219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37,117</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2,973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1,584,158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5,669,926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387,106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1,404,209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11,985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27,736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20,203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16,488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22,004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21,171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14,881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27,115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20,501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35,086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36,222</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32,840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54,755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26,149</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24,508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9,278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18,314</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21,293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21,865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52,492</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16,613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21,255</w:t>
            </w:r>
          </w:p>
        </w:tc>
      </w:tr>
      <w:tr w:rsidR="003D380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24,171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33,422</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37,023</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53,466</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33,177</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11,535</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19,248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17,507</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50,230</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20,541</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22,178</w:t>
            </w:r>
          </w:p>
        </w:tc>
      </w:tr>
      <w:tr w:rsidR="003D380D">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37,500</w:t>
            </w:r>
          </w:p>
        </w:tc>
      </w:tr>
      <w:tr w:rsidR="003D380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31,688</w:t>
            </w:r>
          </w:p>
        </w:tc>
      </w:tr>
      <w:tr w:rsidR="003D380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24,430</w:t>
            </w:r>
          </w:p>
        </w:tc>
      </w:tr>
      <w:tr w:rsidR="003D380D">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27,457</w:t>
            </w:r>
          </w:p>
        </w:tc>
      </w:tr>
    </w:tbl>
    <w:p w:rsidR="003D380D" w:rsidRDefault="003D380D">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3D380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10,520</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25,356</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11,862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27,501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7,373</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46,112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79,909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35,650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53,837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87,877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21,885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1,000,032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3,540,303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16,391</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16,044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26,763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37,469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79,484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33,230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48,519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125,791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13,244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89,014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17,243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3,194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102,354</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22,091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4,241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135,567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677,835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23,268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83,410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61,034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10,138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45,438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54,198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65,379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8,007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367,967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147,110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52,735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20,573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179,214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29,899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158,536</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38,181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92,724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25,141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71,616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18,849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20,387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15,672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49,744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37,223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6,497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7,508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4,447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56,446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8,073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6,145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225,759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196,092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21,730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11,004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18,773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3,023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3,150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2,247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4,263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5,429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191,898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706,641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26,431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57,494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3,147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81,957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11,254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27,963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47,875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82,963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1,811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3,281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49,709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33,451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43,252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44,415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46,997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7,970</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4,261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23,766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14,876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5,616</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37,995</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26,943</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1,681</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19,603</w:t>
            </w:r>
          </w:p>
        </w:tc>
      </w:tr>
    </w:tbl>
    <w:p w:rsidR="003D380D" w:rsidRDefault="003D380D">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3D380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1,930</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1,487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320,422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1,246,460</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243,180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17,294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4,782</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2,215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7,870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2,897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21,275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17,290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16,255</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15,921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2,239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14,623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11,402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17,488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9,640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13,346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25,200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4,054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3,648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8,950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24,016</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134,127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531,099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21,859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1,840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6,722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19,592</w:t>
            </w:r>
          </w:p>
        </w:tc>
      </w:tr>
      <w:tr w:rsidR="003D380D">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22,268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41,217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9,409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26,870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5,544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58,108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48,612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74,120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61,482</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13,658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24,880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28,304</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26,535</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37,744</w:t>
            </w:r>
          </w:p>
        </w:tc>
      </w:tr>
    </w:tbl>
    <w:p w:rsidR="003D380D" w:rsidRDefault="003D380D">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3D380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10,027</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509</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9,408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462,154</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33,453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6,430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121,994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29,532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20,114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11,264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17,898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12,610</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12,967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13,588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15,971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19,641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11,031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37,425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14,518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15,613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10,766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8,049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49,290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7,839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5,784</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2,371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2,055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w:t>
            </w:r>
          </w:p>
        </w:tc>
      </w:tr>
    </w:tbl>
    <w:p w:rsidR="003D380D" w:rsidRDefault="003D380D">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3D380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1,740</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43,395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160,491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4,992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19,355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943</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2,821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289</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10,600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15,035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2,750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7,139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2,022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4,618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17,727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12,938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1,553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457</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5,874</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267</w:t>
            </w:r>
          </w:p>
        </w:tc>
      </w:tr>
    </w:tbl>
    <w:p w:rsidR="003D380D" w:rsidRDefault="003D380D">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3D380D">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795</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576</w:t>
            </w:r>
          </w:p>
        </w:tc>
      </w:tr>
      <w:tr w:rsidR="003D380D">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3,599</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28,234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102,500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2,429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12,258</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3,490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2,798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9,358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3,914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7,346</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9,391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2,194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2,672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11,320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4,133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349</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1,404</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602</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7,518</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2,825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3,393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9,627</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650</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1,283</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985</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371</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614</w:t>
            </w:r>
          </w:p>
        </w:tc>
      </w:tr>
      <w:tr w:rsidR="003D380D">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298</w:t>
            </w:r>
          </w:p>
        </w:tc>
      </w:tr>
      <w:tr w:rsidR="003D380D">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298</w:t>
            </w:r>
          </w:p>
        </w:tc>
      </w:tr>
    </w:tbl>
    <w:p w:rsidR="003D380D" w:rsidRDefault="003D380D">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3D380D">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8,884</w:t>
            </w:r>
          </w:p>
        </w:tc>
      </w:tr>
      <w:tr w:rsidR="003D380D">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8,884</w:t>
            </w:r>
          </w:p>
        </w:tc>
      </w:tr>
      <w:tr w:rsidR="003D380D">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8,884</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1,104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394,933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1,491,821</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213,801</w:t>
            </w:r>
          </w:p>
        </w:tc>
      </w:tr>
      <w:tr w:rsidR="003D380D">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4,048</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39,801</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64,086</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2,240</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27,976</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21,278</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2,005</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4,102</w:t>
            </w:r>
          </w:p>
        </w:tc>
      </w:tr>
      <w:tr w:rsidR="003D380D">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5,292</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6,712</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17,151</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19,110</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33,323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126,244</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5,810</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3,778</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12,289</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550</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4,374</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36,671</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45,977</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3,304</w:t>
            </w:r>
          </w:p>
        </w:tc>
      </w:tr>
      <w:tr w:rsidR="003D380D">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227</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4,907</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4,177</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4,072</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37,409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122,820</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24,153</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18,881</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11,482</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18,051</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10,406</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27,007</w:t>
            </w:r>
          </w:p>
        </w:tc>
      </w:tr>
      <w:tr w:rsidR="003D380D">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12,840</w:t>
            </w:r>
          </w:p>
        </w:tc>
      </w:tr>
    </w:tbl>
    <w:p w:rsidR="003D380D" w:rsidRDefault="003D380D">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3D380D">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176,429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645,416</w:t>
            </w:r>
          </w:p>
        </w:tc>
      </w:tr>
      <w:tr w:rsidR="003D380D">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32,500</w:t>
            </w:r>
          </w:p>
        </w:tc>
      </w:tr>
      <w:tr w:rsidR="003D380D">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15,650</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6,528</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40,784</w:t>
            </w:r>
          </w:p>
        </w:tc>
      </w:tr>
      <w:tr w:rsidR="003D380D">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36,144</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23,596</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28,119</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21,278</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36,379</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18,055</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11,687</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30,216</w:t>
            </w:r>
          </w:p>
        </w:tc>
      </w:tr>
      <w:tr w:rsidR="003D380D">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8,215</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16,536</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12,030</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10,738</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22,175</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35,793</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182,994</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32,275</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23,724</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96,340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383,540</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20,820</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4,912</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5,412</w:t>
            </w:r>
          </w:p>
        </w:tc>
      </w:tr>
      <w:tr w:rsidR="003D380D">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16,899</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14,961</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11,644</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24,586</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27,975</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41,414</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18,074</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16,703</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13,844</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28,632</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19,311</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14,909</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27,313</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9,019</w:t>
            </w:r>
          </w:p>
        </w:tc>
      </w:tr>
      <w:tr w:rsidR="003D380D">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33,648</w:t>
            </w:r>
          </w:p>
        </w:tc>
      </w:tr>
      <w:tr w:rsidR="003D380D">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33,464</w:t>
            </w:r>
          </w:p>
        </w:tc>
      </w:tr>
    </w:tbl>
    <w:p w:rsidR="003D380D" w:rsidRDefault="00EB2C8E">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VII, VIII and Caraga after data validation on 04 March 2022, 2PM. Hence, changes in figures are based on the ongoing assessment and validation that are continuously b</w:t>
      </w:r>
      <w:r>
        <w:rPr>
          <w:rFonts w:ascii="Arial" w:eastAsia="Arial" w:hAnsi="Arial" w:cs="Arial"/>
          <w:i/>
          <w:sz w:val="16"/>
          <w:szCs w:val="16"/>
        </w:rPr>
        <w:t>eing conducted.</w:t>
      </w:r>
    </w:p>
    <w:p w:rsidR="003D380D" w:rsidRDefault="00EB2C8E">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3D380D" w:rsidRDefault="003D380D">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3D380D" w:rsidRDefault="00EB2C8E">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3D380D" w:rsidRDefault="003D380D">
      <w:pPr>
        <w:pBdr>
          <w:top w:val="nil"/>
          <w:left w:val="nil"/>
          <w:bottom w:val="nil"/>
          <w:right w:val="nil"/>
          <w:between w:val="nil"/>
        </w:pBdr>
        <w:spacing w:after="0" w:line="240" w:lineRule="auto"/>
        <w:jc w:val="both"/>
        <w:rPr>
          <w:rFonts w:ascii="Arial" w:eastAsia="Arial" w:hAnsi="Arial" w:cs="Arial"/>
          <w:i/>
          <w:color w:val="0070C0"/>
          <w:sz w:val="24"/>
          <w:szCs w:val="24"/>
        </w:rPr>
      </w:pPr>
    </w:p>
    <w:p w:rsidR="003D380D" w:rsidRDefault="00EB2C8E">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3D380D" w:rsidRDefault="003D380D">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3D380D" w:rsidRDefault="00EB2C8E">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3D380D" w:rsidRDefault="00EB2C8E">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t xml:space="preserve">There are </w:t>
      </w:r>
      <w:r>
        <w:rPr>
          <w:rFonts w:ascii="Arial" w:eastAsia="Arial" w:hAnsi="Arial" w:cs="Arial"/>
          <w:b/>
          <w:color w:val="050505"/>
          <w:sz w:val="24"/>
          <w:szCs w:val="24"/>
        </w:rPr>
        <w:t>8,445 families</w:t>
      </w:r>
      <w:r>
        <w:rPr>
          <w:rFonts w:ascii="Arial" w:eastAsia="Arial" w:hAnsi="Arial" w:cs="Arial"/>
          <w:color w:val="050505"/>
          <w:sz w:val="24"/>
          <w:szCs w:val="24"/>
        </w:rPr>
        <w:t xml:space="preserve"> or</w:t>
      </w:r>
      <w:r>
        <w:rPr>
          <w:rFonts w:ascii="Arial" w:eastAsia="Arial" w:hAnsi="Arial" w:cs="Arial"/>
          <w:b/>
          <w:color w:val="050505"/>
          <w:sz w:val="24"/>
          <w:szCs w:val="24"/>
        </w:rPr>
        <w:t xml:space="preserve"> 33,660 persons </w:t>
      </w:r>
      <w:r>
        <w:rPr>
          <w:rFonts w:ascii="Arial" w:eastAsia="Arial" w:hAnsi="Arial" w:cs="Arial"/>
          <w:color w:val="050505"/>
          <w:sz w:val="24"/>
          <w:szCs w:val="24"/>
        </w:rPr>
        <w:t>currently taking temporary shelter in</w:t>
      </w:r>
      <w:r>
        <w:rPr>
          <w:rFonts w:ascii="Arial" w:eastAsia="Arial" w:hAnsi="Arial" w:cs="Arial"/>
          <w:b/>
          <w:color w:val="050505"/>
          <w:sz w:val="24"/>
          <w:szCs w:val="24"/>
        </w:rPr>
        <w:t xml:space="preserve"> 451 evacuation centers</w:t>
      </w:r>
      <w:r>
        <w:rPr>
          <w:rFonts w:ascii="Arial" w:eastAsia="Arial" w:hAnsi="Arial" w:cs="Arial"/>
          <w:color w:val="050505"/>
          <w:sz w:val="24"/>
          <w:szCs w:val="24"/>
        </w:rPr>
        <w:t xml:space="preserve">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 X</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 </w:t>
      </w:r>
      <w:r>
        <w:rPr>
          <w:rFonts w:ascii="Arial" w:eastAsia="Arial" w:hAnsi="Arial" w:cs="Arial"/>
          <w:color w:val="050505"/>
          <w:sz w:val="24"/>
          <w:szCs w:val="24"/>
        </w:rPr>
        <w:t>(see Table 2).</w:t>
      </w:r>
    </w:p>
    <w:p w:rsidR="003D380D" w:rsidRDefault="003D380D">
      <w:pPr>
        <w:pBdr>
          <w:top w:val="nil"/>
          <w:left w:val="nil"/>
          <w:bottom w:val="nil"/>
          <w:right w:val="nil"/>
          <w:between w:val="nil"/>
        </w:pBdr>
        <w:spacing w:after="0" w:line="240" w:lineRule="auto"/>
        <w:jc w:val="both"/>
        <w:rPr>
          <w:rFonts w:ascii="Arial" w:eastAsia="Arial" w:hAnsi="Arial" w:cs="Arial"/>
          <w:color w:val="000000"/>
          <w:sz w:val="24"/>
          <w:szCs w:val="24"/>
        </w:rPr>
      </w:pPr>
    </w:p>
    <w:p w:rsidR="003D380D" w:rsidRDefault="00EB2C8E">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NUMBER OF DISPLACED</w:t>
            </w:r>
          </w:p>
        </w:tc>
      </w:tr>
      <w:tr w:rsidR="003D380D">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INSIDE ECs</w:t>
            </w:r>
          </w:p>
        </w:tc>
      </w:tr>
      <w:tr w:rsidR="003D380D">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Persons</w:t>
            </w:r>
          </w:p>
        </w:tc>
      </w:tr>
      <w:tr w:rsidR="003D380D">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NOW</w:t>
            </w:r>
          </w:p>
        </w:tc>
      </w:tr>
      <w:tr w:rsidR="003D380D">
        <w:trPr>
          <w:trHeight w:val="210"/>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11,299</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451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535,542</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8,445</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2,082,769</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33,660</w:t>
            </w:r>
          </w:p>
        </w:tc>
      </w:tr>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494</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494</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389</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3D380D">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3,934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125,387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502,363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27</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3D380D">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25,390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97,896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60,999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258,456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27</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3D380D">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3,234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147,700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200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536,216</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801</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1,265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42,679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140,959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429</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Garcia Hernandez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r>
    </w:tbl>
    <w:p w:rsidR="003D380D" w:rsidRDefault="003D380D">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3D380D">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4,256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w:t>
            </w:r>
          </w:p>
        </w:tc>
      </w:tr>
      <w:tr w:rsidR="003D380D">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128</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95,083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355,597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19,400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240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8,279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33,624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357</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357</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37,247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7,080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142,157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28,179</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710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324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29,034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7,080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107,933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28,179</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5,735</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958</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709</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7,288</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505</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2,610</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537</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642</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r>
    </w:tbl>
    <w:p w:rsidR="003D380D" w:rsidRDefault="003D380D">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480</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2,316</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1,091</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373</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411</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4,441</w:t>
            </w:r>
          </w:p>
        </w:tc>
      </w:tr>
    </w:tbl>
    <w:p w:rsidR="003D380D" w:rsidRDefault="003D380D">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28,953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115,457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3D380D">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lastRenderedPageBreak/>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3D380D">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3D380D">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2,154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139,405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1,039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543,290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4,145</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5,914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23,136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2,847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3,823</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3,566</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r>
    </w:tbl>
    <w:p w:rsidR="003D380D" w:rsidRDefault="003D380D">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3D380D">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3,480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232</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49,494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184,627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322</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301</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53,094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208,488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EB2C8E">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VIII and Caraga after data validation on 04 March 2022, 2PM. Hence, changes in figures are based on the ongoing assessment and validation that are continuously </w:t>
      </w:r>
      <w:r>
        <w:rPr>
          <w:rFonts w:ascii="Arial" w:eastAsia="Arial" w:hAnsi="Arial" w:cs="Arial"/>
          <w:i/>
          <w:sz w:val="16"/>
          <w:szCs w:val="16"/>
        </w:rPr>
        <w:t>being conducted.</w:t>
      </w:r>
    </w:p>
    <w:p w:rsidR="003D380D" w:rsidRDefault="00EB2C8E">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3D380D" w:rsidRDefault="003D380D">
      <w:pPr>
        <w:pBdr>
          <w:top w:val="nil"/>
          <w:left w:val="nil"/>
          <w:bottom w:val="nil"/>
          <w:right w:val="nil"/>
          <w:between w:val="nil"/>
        </w:pBdr>
        <w:spacing w:after="0" w:line="240" w:lineRule="auto"/>
        <w:jc w:val="both"/>
        <w:rPr>
          <w:rFonts w:ascii="Arial" w:eastAsia="Arial" w:hAnsi="Arial" w:cs="Arial"/>
          <w:i/>
          <w:color w:val="0070C0"/>
          <w:sz w:val="24"/>
          <w:szCs w:val="24"/>
        </w:rPr>
      </w:pPr>
    </w:p>
    <w:p w:rsidR="003D380D" w:rsidRDefault="00EB2C8E">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3D380D" w:rsidRDefault="00EB2C8E">
      <w:pPr>
        <w:spacing w:after="0" w:line="240" w:lineRule="auto"/>
        <w:ind w:left="720"/>
        <w:jc w:val="both"/>
        <w:rPr>
          <w:rFonts w:ascii="Arial" w:eastAsia="Arial" w:hAnsi="Arial" w:cs="Arial"/>
          <w:b/>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w:t>
      </w:r>
      <w:r>
        <w:rPr>
          <w:rFonts w:ascii="Arial" w:eastAsia="Arial" w:hAnsi="Arial" w:cs="Arial"/>
          <w:b/>
          <w:color w:val="222222"/>
          <w:sz w:val="24"/>
          <w:szCs w:val="24"/>
        </w:rPr>
        <w:t>1,737 families</w:t>
      </w:r>
      <w:r>
        <w:rPr>
          <w:rFonts w:ascii="Arial" w:eastAsia="Arial" w:hAnsi="Arial" w:cs="Arial"/>
          <w:color w:val="050505"/>
          <w:sz w:val="24"/>
          <w:szCs w:val="24"/>
        </w:rPr>
        <w:t xml:space="preserve"> or</w:t>
      </w:r>
      <w:r>
        <w:rPr>
          <w:rFonts w:ascii="Arial" w:eastAsia="Arial" w:hAnsi="Arial" w:cs="Arial"/>
          <w:b/>
          <w:color w:val="0000FF"/>
          <w:sz w:val="24"/>
          <w:szCs w:val="24"/>
        </w:rPr>
        <w:t xml:space="preserve"> </w:t>
      </w:r>
      <w:r>
        <w:rPr>
          <w:rFonts w:ascii="Arial" w:eastAsia="Arial" w:hAnsi="Arial" w:cs="Arial"/>
          <w:b/>
          <w:color w:val="050505"/>
          <w:sz w:val="24"/>
          <w:szCs w:val="24"/>
        </w:rPr>
        <w:t xml:space="preserve">8,031 persons </w:t>
      </w:r>
      <w:r>
        <w:rPr>
          <w:rFonts w:ascii="Arial" w:eastAsia="Arial" w:hAnsi="Arial" w:cs="Arial"/>
          <w:color w:val="050505"/>
          <w:sz w:val="24"/>
          <w:szCs w:val="24"/>
        </w:rPr>
        <w:t>temporarily staying with their relatives and/or friends in</w:t>
      </w:r>
      <w:r>
        <w:rPr>
          <w:rFonts w:ascii="Arial" w:eastAsia="Arial" w:hAnsi="Arial" w:cs="Arial"/>
          <w:b/>
          <w:color w:val="050505"/>
          <w:sz w:val="24"/>
          <w:szCs w:val="24"/>
        </w:rPr>
        <w:t xml:space="preserve"> Regions VI </w:t>
      </w:r>
      <w:r>
        <w:rPr>
          <w:rFonts w:ascii="Arial" w:eastAsia="Arial" w:hAnsi="Arial" w:cs="Arial"/>
          <w:color w:val="050505"/>
          <w:sz w:val="24"/>
          <w:szCs w:val="24"/>
        </w:rPr>
        <w:t>and</w:t>
      </w:r>
      <w:r>
        <w:rPr>
          <w:rFonts w:ascii="Arial" w:eastAsia="Arial" w:hAnsi="Arial" w:cs="Arial"/>
          <w:b/>
          <w:color w:val="050505"/>
          <w:sz w:val="24"/>
          <w:szCs w:val="24"/>
        </w:rPr>
        <w:t xml:space="preserve"> VIII </w:t>
      </w:r>
      <w:r>
        <w:rPr>
          <w:rFonts w:ascii="Arial" w:eastAsia="Arial" w:hAnsi="Arial" w:cs="Arial"/>
          <w:color w:val="050505"/>
          <w:sz w:val="24"/>
          <w:szCs w:val="24"/>
        </w:rPr>
        <w:t>(see Table 3).</w:t>
      </w:r>
    </w:p>
    <w:p w:rsidR="003D380D" w:rsidRDefault="003D380D">
      <w:pPr>
        <w:pBdr>
          <w:top w:val="nil"/>
          <w:left w:val="nil"/>
          <w:bottom w:val="nil"/>
          <w:right w:val="nil"/>
          <w:between w:val="nil"/>
        </w:pBdr>
        <w:spacing w:after="0" w:line="240" w:lineRule="auto"/>
        <w:jc w:val="both"/>
        <w:rPr>
          <w:rFonts w:ascii="Arial" w:eastAsia="Arial" w:hAnsi="Arial" w:cs="Arial"/>
          <w:color w:val="000000"/>
          <w:sz w:val="24"/>
          <w:szCs w:val="24"/>
        </w:rPr>
      </w:pPr>
    </w:p>
    <w:p w:rsidR="003D380D" w:rsidRDefault="00EB2C8E">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3D380D">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NUMBER OF DISPLACED</w:t>
            </w:r>
          </w:p>
        </w:tc>
      </w:tr>
      <w:tr w:rsidR="003D380D">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OUTSIDE ECs</w:t>
            </w:r>
          </w:p>
        </w:tc>
      </w:tr>
      <w:tr w:rsidR="003D380D">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Persons</w:t>
            </w:r>
          </w:p>
        </w:tc>
      </w:tr>
      <w:tr w:rsidR="003D380D">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NOW</w:t>
            </w:r>
          </w:p>
        </w:tc>
      </w:tr>
      <w:tr w:rsidR="003D380D">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393,757</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1,737</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1,615,674</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8,031</w:t>
            </w:r>
          </w:p>
        </w:tc>
      </w:tr>
      <w:tr w:rsidR="003D380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3D380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216,411</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930,578</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80</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6,410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22,893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3D380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11,530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38,726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45,138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190,965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Alimodian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3D380D">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Rafael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141,112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632,015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80</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32,408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162,040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Murcia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104,542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388,918</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35,367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133,186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Alicia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16,862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Garcia Hernandez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Panglao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3D380D">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Sagbayan (Borja)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Sierra Bullones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Tagbilaran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46,002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155,778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Borbon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Cordoba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22,813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23,087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99,648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Ayungon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53,150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3D380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19,633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5,972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24,021</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7,951</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3D380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5,411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21,963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7,951</w:t>
            </w:r>
          </w:p>
        </w:tc>
      </w:tr>
    </w:tbl>
    <w:p w:rsidR="003D380D" w:rsidRDefault="003D380D">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3D380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1,460</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361</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823</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3,342</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641</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926</w:t>
            </w:r>
          </w:p>
        </w:tc>
      </w:tr>
    </w:tbl>
    <w:p w:rsidR="003D380D" w:rsidRDefault="003D380D">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3D380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bl>
    <w:p w:rsidR="003D380D" w:rsidRDefault="003D380D">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3D380D">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3D380D">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56,863</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235,673</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3,113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12,427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Talacogon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25,678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97,223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17,355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78,585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18,275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3D380D">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EB2C8E">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VIII and Caraga after data validation on 04 March 2022, 2PM. Hence, changes in figures are based on the ongoing assessment and validation that are continuously </w:t>
      </w:r>
      <w:r>
        <w:rPr>
          <w:rFonts w:ascii="Arial" w:eastAsia="Arial" w:hAnsi="Arial" w:cs="Arial"/>
          <w:i/>
          <w:sz w:val="16"/>
          <w:szCs w:val="16"/>
        </w:rPr>
        <w:t>being conducted.</w:t>
      </w:r>
    </w:p>
    <w:p w:rsidR="003D380D" w:rsidRDefault="00EB2C8E">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3D380D" w:rsidRDefault="003D380D">
      <w:pPr>
        <w:spacing w:after="0" w:line="240" w:lineRule="auto"/>
        <w:jc w:val="both"/>
        <w:rPr>
          <w:rFonts w:ascii="Arial" w:eastAsia="Arial" w:hAnsi="Arial" w:cs="Arial"/>
          <w:b/>
          <w:color w:val="002060"/>
          <w:sz w:val="24"/>
          <w:szCs w:val="24"/>
        </w:rPr>
      </w:pPr>
    </w:p>
    <w:p w:rsidR="003D380D" w:rsidRDefault="00EB2C8E">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3D380D" w:rsidRDefault="00EB2C8E">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lastRenderedPageBreak/>
        <w:t>There are</w:t>
      </w:r>
      <w:r>
        <w:rPr>
          <w:rFonts w:ascii="Arial" w:eastAsia="Arial" w:hAnsi="Arial" w:cs="Arial"/>
          <w:b/>
          <w:color w:val="050505"/>
          <w:sz w:val="24"/>
          <w:szCs w:val="24"/>
        </w:rPr>
        <w:t xml:space="preserve"> 10,182 families</w:t>
      </w:r>
      <w:r>
        <w:rPr>
          <w:rFonts w:ascii="Arial" w:eastAsia="Arial" w:hAnsi="Arial" w:cs="Arial"/>
          <w:color w:val="050505"/>
          <w:sz w:val="24"/>
          <w:szCs w:val="24"/>
        </w:rPr>
        <w:t xml:space="preserve"> or </w:t>
      </w:r>
      <w:r>
        <w:rPr>
          <w:rFonts w:ascii="Arial" w:eastAsia="Arial" w:hAnsi="Arial" w:cs="Arial"/>
          <w:b/>
          <w:color w:val="050505"/>
          <w:sz w:val="24"/>
          <w:szCs w:val="24"/>
        </w:rPr>
        <w:t xml:space="preserve">41,691 persons </w:t>
      </w:r>
      <w:r>
        <w:rPr>
          <w:rFonts w:ascii="Arial" w:eastAsia="Arial" w:hAnsi="Arial" w:cs="Arial"/>
          <w:color w:val="050505"/>
          <w:sz w:val="24"/>
          <w:szCs w:val="24"/>
        </w:rPr>
        <w:t xml:space="preserve">still displaced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w:t>
      </w:r>
      <w:r>
        <w:rPr>
          <w:rFonts w:ascii="Arial" w:eastAsia="Arial" w:hAnsi="Arial" w:cs="Arial"/>
          <w:color w:val="050505"/>
          <w:sz w:val="24"/>
          <w:szCs w:val="24"/>
        </w:rPr>
        <w:t>,</w:t>
      </w:r>
      <w:r>
        <w:rPr>
          <w:rFonts w:ascii="Arial" w:eastAsia="Arial" w:hAnsi="Arial" w:cs="Arial"/>
          <w:b/>
          <w:color w:val="050505"/>
          <w:sz w:val="24"/>
          <w:szCs w:val="24"/>
        </w:rPr>
        <w:t xml:space="preserve"> X</w:t>
      </w:r>
      <w:r>
        <w:rPr>
          <w:rFonts w:ascii="Arial" w:eastAsia="Arial" w:hAnsi="Arial" w:cs="Arial"/>
          <w:color w:val="050505"/>
          <w:sz w:val="24"/>
          <w:szCs w:val="24"/>
        </w:rPr>
        <w:t>,</w:t>
      </w:r>
      <w:r>
        <w:rPr>
          <w:rFonts w:ascii="Arial" w:eastAsia="Arial" w:hAnsi="Arial" w:cs="Arial"/>
          <w:b/>
          <w:color w:val="050505"/>
          <w:sz w:val="24"/>
          <w:szCs w:val="24"/>
        </w:rPr>
        <w:t xml:space="preserve">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due to</w:t>
      </w:r>
      <w:r>
        <w:rPr>
          <w:rFonts w:ascii="Arial" w:eastAsia="Arial" w:hAnsi="Arial" w:cs="Arial"/>
          <w:b/>
          <w:color w:val="050505"/>
          <w:sz w:val="24"/>
          <w:szCs w:val="24"/>
        </w:rPr>
        <w:t xml:space="preserve"> </w:t>
      </w:r>
      <w:r>
        <w:rPr>
          <w:rFonts w:ascii="Arial" w:eastAsia="Arial" w:hAnsi="Arial" w:cs="Arial"/>
          <w:color w:val="050505"/>
          <w:sz w:val="24"/>
          <w:szCs w:val="24"/>
        </w:rPr>
        <w:t>Typhoon “ODETTE”</w:t>
      </w:r>
      <w:r>
        <w:rPr>
          <w:rFonts w:ascii="Arial" w:eastAsia="Arial" w:hAnsi="Arial" w:cs="Arial"/>
          <w:b/>
          <w:color w:val="050505"/>
          <w:sz w:val="24"/>
          <w:szCs w:val="24"/>
        </w:rPr>
        <w:t xml:space="preserve"> </w:t>
      </w:r>
      <w:r>
        <w:rPr>
          <w:rFonts w:ascii="Arial" w:eastAsia="Arial" w:hAnsi="Arial" w:cs="Arial"/>
          <w:color w:val="050505"/>
          <w:sz w:val="24"/>
          <w:szCs w:val="24"/>
        </w:rPr>
        <w:t>(see Table 4).</w:t>
      </w:r>
    </w:p>
    <w:p w:rsidR="003D380D" w:rsidRDefault="003D380D">
      <w:pPr>
        <w:spacing w:after="0" w:line="240" w:lineRule="auto"/>
        <w:ind w:left="720"/>
        <w:jc w:val="both"/>
        <w:rPr>
          <w:rFonts w:ascii="Arial" w:eastAsia="Arial" w:hAnsi="Arial" w:cs="Arial"/>
          <w:color w:val="050505"/>
          <w:sz w:val="24"/>
          <w:szCs w:val="24"/>
        </w:rPr>
      </w:pPr>
    </w:p>
    <w:p w:rsidR="003D380D" w:rsidRDefault="00EB2C8E">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3D380D">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NUMBER OF DISPLACED SERVED</w:t>
            </w:r>
          </w:p>
        </w:tc>
      </w:tr>
      <w:tr w:rsidR="003D380D">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Persons</w:t>
            </w:r>
          </w:p>
        </w:tc>
      </w:tr>
      <w:tr w:rsidR="003D380D">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NOW</w:t>
            </w:r>
          </w:p>
        </w:tc>
      </w:tr>
      <w:tr w:rsidR="003D380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929,299</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10,182</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3,698,443</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41,691</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494</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494</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389</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3D380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3D380D">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341,798</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1,432,941</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107</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13,703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51,046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3D380D">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27,243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97,460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70,528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288,861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Alimodian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3D380D">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202,111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890,471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107</w:t>
            </w:r>
          </w:p>
        </w:tc>
      </w:tr>
      <w:tr w:rsidR="003D380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164,570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252,242</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200</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925,134</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801</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78,046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274,145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429</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r>
      <w:tr w:rsidR="003D380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Garcia Hernandez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r>
    </w:tbl>
    <w:p w:rsidR="003D380D" w:rsidRDefault="003D380D">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3D380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860</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4,256</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w:t>
            </w:r>
          </w:p>
        </w:tc>
      </w:tr>
      <w:tr w:rsidR="003D380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128</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141,085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511,375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19,400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31,366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133,272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357</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57,456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3D380D">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357</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5,817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43,219</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166,178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36,130</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lastRenderedPageBreak/>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3D380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34,445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129,896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36,130</w:t>
            </w:r>
          </w:p>
        </w:tc>
      </w:tr>
    </w:tbl>
    <w:p w:rsidR="003D380D" w:rsidRDefault="003D380D">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3D380D">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5,875</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978</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852</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8,748</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600</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2,610</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537</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1,003</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r>
      <w:tr w:rsidR="003D380D">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840</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480</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2,316</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4,433</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373</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1,052</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5,367</w:t>
            </w:r>
          </w:p>
        </w:tc>
      </w:tr>
    </w:tbl>
    <w:p w:rsidR="003D380D" w:rsidRDefault="003D380D">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3D380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29,479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117,287</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3,621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15,101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3D380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3D380D">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3D380D">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lastRenderedPageBreak/>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196,268</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1,039</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778,963</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4,145</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9,027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35,563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3,300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969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12,004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3,823</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3,566</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232</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75,172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281,850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322</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21,278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39,144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301</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70,449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287,073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3D380D">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3D380D">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bl>
    <w:p w:rsidR="003D380D" w:rsidRDefault="00EB2C8E">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VII and Caraga after data validation on 03 March 2022, 2PM. Hence, changes in figures are based on the ongoing assessment and validation that are continuously be</w:t>
      </w:r>
      <w:r>
        <w:rPr>
          <w:rFonts w:ascii="Arial" w:eastAsia="Arial" w:hAnsi="Arial" w:cs="Arial"/>
          <w:i/>
          <w:sz w:val="16"/>
          <w:szCs w:val="16"/>
        </w:rPr>
        <w:t>ing conducted.</w:t>
      </w:r>
    </w:p>
    <w:p w:rsidR="003D380D" w:rsidRDefault="00EB2C8E">
      <w:pPr>
        <w:pBdr>
          <w:top w:val="nil"/>
          <w:left w:val="nil"/>
          <w:bottom w:val="nil"/>
          <w:right w:val="nil"/>
          <w:between w:val="nil"/>
        </w:pBdr>
        <w:spacing w:after="0" w:line="240" w:lineRule="auto"/>
        <w:ind w:left="720"/>
        <w:jc w:val="right"/>
        <w:rPr>
          <w:rFonts w:ascii="Arial" w:eastAsia="Arial" w:hAnsi="Arial" w:cs="Arial"/>
          <w:b/>
          <w:color w:val="002060"/>
          <w:sz w:val="24"/>
          <w:szCs w:val="24"/>
        </w:rPr>
      </w:pPr>
      <w:r>
        <w:rPr>
          <w:rFonts w:ascii="Arial" w:eastAsia="Arial" w:hAnsi="Arial" w:cs="Arial"/>
          <w:i/>
          <w:color w:val="0070C0"/>
          <w:sz w:val="16"/>
          <w:szCs w:val="16"/>
        </w:rPr>
        <w:t xml:space="preserve"> Source: DSWD-FOs</w:t>
      </w:r>
    </w:p>
    <w:p w:rsidR="003D380D" w:rsidRDefault="003D380D">
      <w:pPr>
        <w:pBdr>
          <w:top w:val="nil"/>
          <w:left w:val="nil"/>
          <w:bottom w:val="nil"/>
          <w:right w:val="nil"/>
          <w:between w:val="nil"/>
        </w:pBdr>
        <w:spacing w:after="0" w:line="240" w:lineRule="auto"/>
        <w:rPr>
          <w:rFonts w:ascii="Arial" w:eastAsia="Arial" w:hAnsi="Arial" w:cs="Arial"/>
          <w:b/>
          <w:color w:val="002060"/>
          <w:sz w:val="24"/>
          <w:szCs w:val="24"/>
        </w:rPr>
      </w:pPr>
    </w:p>
    <w:p w:rsidR="003D380D" w:rsidRDefault="00EB2C8E">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3D380D" w:rsidRDefault="00EB2C8E">
      <w:pPr>
        <w:spacing w:after="0" w:line="240" w:lineRule="auto"/>
        <w:ind w:left="426"/>
        <w:jc w:val="both"/>
        <w:rPr>
          <w:rFonts w:ascii="Arial" w:eastAsia="Arial" w:hAnsi="Arial" w:cs="Arial"/>
          <w:b/>
          <w:i/>
          <w:sz w:val="20"/>
          <w:szCs w:val="20"/>
        </w:rPr>
      </w:pPr>
      <w:r>
        <w:rPr>
          <w:rFonts w:ascii="Arial" w:eastAsia="Arial" w:hAnsi="Arial" w:cs="Arial"/>
          <w:color w:val="050505"/>
          <w:sz w:val="24"/>
          <w:szCs w:val="24"/>
        </w:rPr>
        <w:t>A total of</w:t>
      </w:r>
      <w:r>
        <w:rPr>
          <w:rFonts w:ascii="Arial" w:eastAsia="Arial" w:hAnsi="Arial" w:cs="Arial"/>
          <w:b/>
          <w:color w:val="050505"/>
          <w:sz w:val="24"/>
          <w:szCs w:val="24"/>
        </w:rPr>
        <w:t xml:space="preserve"> </w:t>
      </w:r>
      <w:r>
        <w:rPr>
          <w:rFonts w:ascii="Arial" w:eastAsia="Arial" w:hAnsi="Arial" w:cs="Arial"/>
          <w:b/>
          <w:color w:val="0070C0"/>
          <w:sz w:val="24"/>
          <w:szCs w:val="24"/>
        </w:rPr>
        <w:t>2,128,286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Pr>
          <w:rFonts w:ascii="Arial" w:eastAsia="Arial" w:hAnsi="Arial" w:cs="Arial"/>
          <w:b/>
          <w:color w:val="0070C0"/>
          <w:sz w:val="24"/>
          <w:szCs w:val="24"/>
        </w:rPr>
        <w:t>425,858</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color w:val="0070C0"/>
          <w:sz w:val="24"/>
          <w:szCs w:val="24"/>
        </w:rPr>
        <w:t>1,702,428</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3D380D" w:rsidRDefault="003D380D">
      <w:pPr>
        <w:pBdr>
          <w:top w:val="nil"/>
          <w:left w:val="nil"/>
          <w:bottom w:val="nil"/>
          <w:right w:val="nil"/>
          <w:between w:val="nil"/>
        </w:pBdr>
        <w:spacing w:after="0" w:line="240" w:lineRule="auto"/>
        <w:ind w:left="450"/>
        <w:jc w:val="both"/>
        <w:rPr>
          <w:rFonts w:ascii="Arial" w:eastAsia="Arial" w:hAnsi="Arial" w:cs="Arial"/>
          <w:b/>
          <w:i/>
          <w:sz w:val="20"/>
          <w:szCs w:val="20"/>
        </w:rPr>
      </w:pPr>
    </w:p>
    <w:p w:rsidR="003D380D" w:rsidRDefault="00EB2C8E">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3D380D">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NO. OF DAMAGE HOUSES</w:t>
            </w:r>
          </w:p>
        </w:tc>
      </w:tr>
      <w:tr w:rsidR="003D380D">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Partially</w:t>
            </w:r>
          </w:p>
        </w:tc>
      </w:tr>
      <w:tr w:rsidR="003D380D">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2,128,286</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425,858</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pPr>
            <w:r>
              <w:rPr>
                <w:rFonts w:ascii="Arial" w:eastAsia="Arial" w:hAnsi="Arial" w:cs="Arial"/>
                <w:b/>
                <w:sz w:val="20"/>
                <w:szCs w:val="20"/>
              </w:rPr>
              <w:t>1,702,428</w:t>
            </w:r>
          </w:p>
        </w:tc>
      </w:tr>
      <w:tr w:rsidR="003D380D">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74,359</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74,359</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171</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2,975</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922</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5,473</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720</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511</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1,577</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23,592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14,335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7,536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15,719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r>
    </w:tbl>
    <w:p w:rsidR="003D380D" w:rsidRDefault="003D380D">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3D380D">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435,923</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53,248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382,675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1,623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r>
      <w:tr w:rsidR="003D380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20,187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2,104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712</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3,261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3,654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2,446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2,728</w:t>
            </w:r>
          </w:p>
        </w:tc>
      </w:tr>
      <w:tr w:rsidR="003D380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3,506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586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12,000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3,501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1,453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4,663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2,283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76,786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74,414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8,809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3,134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317</w:t>
            </w:r>
          </w:p>
        </w:tc>
      </w:tr>
    </w:tbl>
    <w:p w:rsidR="003D380D" w:rsidRDefault="003D380D">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3D380D">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8,738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4,746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2,261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710</w:t>
            </w:r>
          </w:p>
        </w:tc>
      </w:tr>
      <w:tr w:rsidR="003D380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3,043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2,491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4,544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1,779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10,486</w:t>
            </w:r>
          </w:p>
        </w:tc>
      </w:tr>
      <w:tr w:rsidR="003D380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3,161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312</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2,630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321,535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47,670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273,865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8,335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11,581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8,998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4,284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4,768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17,481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9,715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5,927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21,335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12,205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10,836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11,843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11,713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26,084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10,663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10,304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5,675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6,860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5,228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6,159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4,169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2,362</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5,409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4,545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14,436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13,775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2,030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6,171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8,466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1,240,396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241,696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998,700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305,162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84,553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220,609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1,314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6,580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5,150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2,878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2,791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4,957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3,038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3,433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3,227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6,136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7,559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5,806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10,163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1,173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3,629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3,867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4,253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2,464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6,185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2,370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3,433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3,236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4,945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9,534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3,699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5,721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3,313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2,850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8,148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5,406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3,941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4,746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6,236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4,811</w:t>
            </w:r>
          </w:p>
        </w:tc>
      </w:tr>
    </w:tbl>
    <w:p w:rsidR="003D380D" w:rsidRDefault="003D380D">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3D380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2,338</w:t>
            </w:r>
          </w:p>
        </w:tc>
      </w:tr>
      <w:tr w:rsidR="003D380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4,533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1,849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5,273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9,213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8,002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3,051</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8,584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9,820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4,829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783,721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130,415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653,306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3,010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2,551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4,867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3,823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13,594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6,264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7,656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6,534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14,901</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2,118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22,247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3,545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1,024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135,567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124,526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12,179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19,010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12,720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13,383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10,559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17,351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13,736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1,362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77,991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26,271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2,495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47,156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24,699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7,785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25,748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6,163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13,687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4,464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9,315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8,275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783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10,397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2,133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38,390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41,150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2,167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4,723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146,634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26,572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120,062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2,275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4,781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21,541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3,069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6,366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7,462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3,700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9,393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5,593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6,301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10,060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11,225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2,834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7,093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5,995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4,545</w:t>
            </w:r>
          </w:p>
        </w:tc>
      </w:tr>
    </w:tbl>
    <w:p w:rsidR="003D380D" w:rsidRDefault="003D380D">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3D380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181,216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48,112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133,104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1,027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112</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84,472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13,010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71,462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4,561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1,752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174</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11,128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3,849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14,123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11,317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4,000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4,395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3,405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4,743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6,107</w:t>
            </w:r>
          </w:p>
        </w:tc>
      </w:tr>
    </w:tbl>
    <w:p w:rsidR="003D380D" w:rsidRDefault="003D380D">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3D380D">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95,629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35,014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60,615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5,370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302</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14,085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5,261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1,623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2,766</w:t>
            </w:r>
          </w:p>
        </w:tc>
      </w:tr>
      <w:tr w:rsidR="003D380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1,508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2,562</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2,928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3,699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1,661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3,999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2,214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7,780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103</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23</w:t>
            </w:r>
          </w:p>
        </w:tc>
      </w:tr>
      <w:tr w:rsidR="003D380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r>
      <w:tr w:rsidR="003D380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r>
      <w:tr w:rsidR="003D380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r>
      <w:tr w:rsidR="003D380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80</w:t>
            </w:r>
          </w:p>
        </w:tc>
      </w:tr>
    </w:tbl>
    <w:p w:rsidR="003D380D" w:rsidRDefault="003D380D">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3D380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7,049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3,171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696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1,627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r>
    </w:tbl>
    <w:p w:rsidR="003D380D" w:rsidRDefault="003D380D">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3D380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3,758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230</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654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r>
    </w:tbl>
    <w:p w:rsidR="003D380D" w:rsidRDefault="003D380D">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3D380D">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172,833</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66,395</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106,438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9,327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2,597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2,945</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3,359</w:t>
            </w:r>
          </w:p>
        </w:tc>
      </w:tr>
      <w:tr w:rsidR="003D380D">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lastRenderedPageBreak/>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514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198</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30,438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15,096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15,342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3,037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2,432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532</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2,107</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1,883</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3,644</w:t>
            </w:r>
          </w:p>
        </w:tc>
      </w:tr>
      <w:tr w:rsidR="003D380D">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1,707</w:t>
            </w:r>
          </w:p>
        </w:tc>
      </w:tr>
    </w:tbl>
    <w:p w:rsidR="003D380D" w:rsidRDefault="003D380D">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3D380D">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121,071</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47,961</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73,110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2,771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2,424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377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1,615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1,965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740</w:t>
            </w:r>
          </w:p>
        </w:tc>
      </w:tr>
      <w:tr w:rsidR="003D380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3,005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5,258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1,968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839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4,946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961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3,004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1,004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1,044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2,937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7,919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5,010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28,536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3,337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980</w:t>
            </w:r>
          </w:p>
        </w:tc>
      </w:tr>
      <w:tr w:rsidR="003D380D">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8,486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341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20"/>
                <w:szCs w:val="20"/>
              </w:rPr>
              <w:t>8,145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439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910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645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809</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882</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lastRenderedPageBreak/>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15</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562</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341</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1,796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86</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210</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32</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824</w:t>
            </w:r>
          </w:p>
        </w:tc>
      </w:tr>
      <w:tr w:rsidR="003D380D">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20"/>
                <w:szCs w:val="20"/>
              </w:rPr>
              <w:t>280</w:t>
            </w:r>
          </w:p>
        </w:tc>
      </w:tr>
    </w:tbl>
    <w:p w:rsidR="003D380D" w:rsidRDefault="00EB2C8E">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VII, VIII and Caraga after data validation on 04 March 2022, 2PM. Hence, changes in figures are based on the ongoing assessment and validation that are continuously being conducted.</w:t>
      </w:r>
    </w:p>
    <w:p w:rsidR="003D380D" w:rsidRDefault="00EB2C8E">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3D380D" w:rsidRDefault="003D380D">
      <w:pPr>
        <w:spacing w:after="0" w:line="240" w:lineRule="auto"/>
        <w:rPr>
          <w:rFonts w:ascii="Arial" w:eastAsia="Arial" w:hAnsi="Arial" w:cs="Arial"/>
          <w:i/>
          <w:color w:val="0070C0"/>
          <w:sz w:val="24"/>
          <w:szCs w:val="24"/>
        </w:rPr>
      </w:pPr>
    </w:p>
    <w:p w:rsidR="003D380D" w:rsidRDefault="00EB2C8E">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3D380D" w:rsidRDefault="00EB2C8E">
      <w:pPr>
        <w:spacing w:after="0" w:line="240" w:lineRule="auto"/>
        <w:ind w:left="450"/>
        <w:jc w:val="both"/>
        <w:rPr>
          <w:rFonts w:ascii="Arial" w:eastAsia="Arial" w:hAnsi="Arial" w:cs="Arial"/>
          <w:sz w:val="24"/>
          <w:szCs w:val="24"/>
        </w:rPr>
      </w:pPr>
      <w:bookmarkStart w:id="3" w:name="_3znysh7" w:colFirst="0" w:colLast="0"/>
      <w:bookmarkEnd w:id="3"/>
      <w:r>
        <w:rPr>
          <w:rFonts w:ascii="Arial" w:eastAsia="Arial" w:hAnsi="Arial" w:cs="Arial"/>
          <w:color w:val="050505"/>
          <w:sz w:val="24"/>
          <w:szCs w:val="24"/>
        </w:rPr>
        <w:t xml:space="preserve">A total of </w:t>
      </w:r>
      <w:r>
        <w:rPr>
          <w:rFonts w:ascii="Arial" w:eastAsia="Arial" w:hAnsi="Arial" w:cs="Arial"/>
          <w:b/>
          <w:color w:val="0070C0"/>
          <w:sz w:val="24"/>
          <w:szCs w:val="24"/>
        </w:rPr>
        <w:t>₱</w:t>
      </w:r>
      <w:r>
        <w:rPr>
          <w:rFonts w:ascii="Arial" w:eastAsia="Arial" w:hAnsi="Arial" w:cs="Arial"/>
          <w:b/>
          <w:color w:val="0070C0"/>
          <w:sz w:val="24"/>
          <w:szCs w:val="24"/>
        </w:rPr>
        <w:t>2,302,937,153.64</w:t>
      </w:r>
      <w:r>
        <w:rPr>
          <w:rFonts w:ascii="Arial" w:eastAsia="Arial" w:hAnsi="Arial" w:cs="Arial"/>
          <w:b/>
          <w:color w:val="050505"/>
          <w:sz w:val="24"/>
          <w:szCs w:val="24"/>
        </w:rPr>
        <w:t xml:space="preserve"> </w:t>
      </w:r>
      <w:r>
        <w:rPr>
          <w:rFonts w:ascii="Arial" w:eastAsia="Arial" w:hAnsi="Arial" w:cs="Arial"/>
          <w:color w:val="050505"/>
          <w:sz w:val="24"/>
          <w:szCs w:val="24"/>
        </w:rPr>
        <w:t>worth of assistance was provided to the affected</w:t>
      </w:r>
      <w:r>
        <w:rPr>
          <w:rFonts w:ascii="Arial" w:eastAsia="Arial" w:hAnsi="Arial" w:cs="Arial"/>
          <w:b/>
          <w:color w:val="050505"/>
          <w:sz w:val="24"/>
          <w:szCs w:val="24"/>
        </w:rPr>
        <w:t xml:space="preserve"> </w:t>
      </w:r>
      <w:r>
        <w:rPr>
          <w:rFonts w:ascii="Arial" w:eastAsia="Arial" w:hAnsi="Arial" w:cs="Arial"/>
          <w:color w:val="050505"/>
          <w:sz w:val="24"/>
          <w:szCs w:val="24"/>
        </w:rPr>
        <w:t>families; of which,</w:t>
      </w:r>
      <w:r>
        <w:rPr>
          <w:rFonts w:ascii="Arial" w:eastAsia="Arial" w:hAnsi="Arial" w:cs="Arial"/>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1,273,571,116.59 </w:t>
      </w:r>
      <w:r>
        <w:rPr>
          <w:rFonts w:ascii="Arial" w:eastAsia="Arial" w:hAnsi="Arial" w:cs="Arial"/>
          <w:color w:val="050505"/>
          <w:sz w:val="24"/>
          <w:szCs w:val="24"/>
        </w:rPr>
        <w:t>from the</w:t>
      </w:r>
      <w:r>
        <w:rPr>
          <w:rFonts w:ascii="Arial" w:eastAsia="Arial" w:hAnsi="Arial" w:cs="Arial"/>
          <w:b/>
          <w:color w:val="0070C0"/>
          <w:sz w:val="24"/>
          <w:szCs w:val="24"/>
        </w:rPr>
        <w:t xml:space="preserve"> DSWD, ₱813,229,400.01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LGUs</w:t>
      </w:r>
      <w:r>
        <w:rPr>
          <w:rFonts w:ascii="Arial" w:eastAsia="Arial" w:hAnsi="Arial" w:cs="Arial"/>
          <w:color w:val="050505"/>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114,216,168.99</w:t>
      </w:r>
      <w:r>
        <w:rPr>
          <w:rFonts w:ascii="Arial" w:eastAsia="Arial" w:hAnsi="Arial" w:cs="Arial"/>
          <w:b/>
          <w:sz w:val="24"/>
          <w:szCs w:val="24"/>
        </w:rPr>
        <w:t xml:space="preserve"> </w:t>
      </w:r>
      <w:r>
        <w:rPr>
          <w:rFonts w:ascii="Arial" w:eastAsia="Arial" w:hAnsi="Arial" w:cs="Arial"/>
          <w:sz w:val="24"/>
          <w:szCs w:val="24"/>
        </w:rPr>
        <w:t>from</w:t>
      </w:r>
      <w:r>
        <w:rPr>
          <w:rFonts w:ascii="Arial" w:eastAsia="Arial" w:hAnsi="Arial" w:cs="Arial"/>
          <w:b/>
          <w:sz w:val="24"/>
          <w:szCs w:val="24"/>
        </w:rPr>
        <w:t xml:space="preserve"> </w:t>
      </w:r>
      <w:r>
        <w:rPr>
          <w:rFonts w:ascii="Arial" w:eastAsia="Arial" w:hAnsi="Arial" w:cs="Arial"/>
          <w:b/>
          <w:color w:val="0070C0"/>
          <w:sz w:val="24"/>
          <w:szCs w:val="24"/>
        </w:rPr>
        <w:t>Non-Government Organizations (NGOs)</w:t>
      </w:r>
      <w:r>
        <w:rPr>
          <w:rFonts w:ascii="Arial" w:eastAsia="Arial" w:hAnsi="Arial" w:cs="Arial"/>
          <w:b/>
          <w:sz w:val="24"/>
          <w:szCs w:val="24"/>
        </w:rPr>
        <w:t xml:space="preserve"> </w:t>
      </w:r>
      <w:r>
        <w:rPr>
          <w:rFonts w:ascii="Arial" w:eastAsia="Arial" w:hAnsi="Arial" w:cs="Arial"/>
          <w:sz w:val="24"/>
          <w:szCs w:val="24"/>
        </w:rPr>
        <w:t xml:space="preserve">and </w:t>
      </w:r>
      <w:r>
        <w:rPr>
          <w:rFonts w:ascii="Arial" w:eastAsia="Arial" w:hAnsi="Arial" w:cs="Arial"/>
          <w:b/>
          <w:color w:val="0070C0"/>
          <w:sz w:val="24"/>
          <w:szCs w:val="24"/>
        </w:rPr>
        <w:t>₱</w:t>
      </w:r>
      <w:r>
        <w:rPr>
          <w:rFonts w:ascii="Arial" w:eastAsia="Arial" w:hAnsi="Arial" w:cs="Arial"/>
          <w:b/>
          <w:color w:val="0070C0"/>
          <w:sz w:val="24"/>
          <w:szCs w:val="24"/>
        </w:rPr>
        <w:t xml:space="preserve">101,920,468.05 </w:t>
      </w:r>
      <w:r>
        <w:rPr>
          <w:rFonts w:ascii="Arial" w:eastAsia="Arial" w:hAnsi="Arial" w:cs="Arial"/>
          <w:sz w:val="24"/>
          <w:szCs w:val="24"/>
        </w:rPr>
        <w:t xml:space="preserve">from </w:t>
      </w:r>
      <w:r>
        <w:rPr>
          <w:rFonts w:ascii="Arial" w:eastAsia="Arial" w:hAnsi="Arial" w:cs="Arial"/>
          <w:b/>
          <w:color w:val="0070C0"/>
          <w:sz w:val="24"/>
          <w:szCs w:val="24"/>
        </w:rPr>
        <w:t>Other Partners</w:t>
      </w:r>
      <w:r>
        <w:rPr>
          <w:rFonts w:ascii="Arial" w:eastAsia="Arial" w:hAnsi="Arial" w:cs="Arial"/>
          <w:b/>
          <w:sz w:val="24"/>
          <w:szCs w:val="24"/>
        </w:rPr>
        <w:t xml:space="preserve"> </w:t>
      </w:r>
      <w:r>
        <w:rPr>
          <w:rFonts w:ascii="Arial" w:eastAsia="Arial" w:hAnsi="Arial" w:cs="Arial"/>
          <w:sz w:val="24"/>
          <w:szCs w:val="24"/>
        </w:rPr>
        <w:t>(see Table 6).</w:t>
      </w:r>
    </w:p>
    <w:p w:rsidR="003D380D" w:rsidRDefault="003D380D">
      <w:pPr>
        <w:pBdr>
          <w:top w:val="nil"/>
          <w:left w:val="nil"/>
          <w:bottom w:val="nil"/>
          <w:right w:val="nil"/>
          <w:between w:val="nil"/>
        </w:pBdr>
        <w:spacing w:after="0" w:line="240" w:lineRule="auto"/>
        <w:ind w:left="450"/>
        <w:jc w:val="both"/>
        <w:rPr>
          <w:rFonts w:ascii="Arial" w:eastAsia="Arial" w:hAnsi="Arial" w:cs="Arial"/>
          <w:b/>
          <w:sz w:val="20"/>
          <w:szCs w:val="20"/>
        </w:rPr>
      </w:pPr>
    </w:p>
    <w:p w:rsidR="003D380D" w:rsidRDefault="00EB2C8E">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3D380D">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3D380D">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3D380D" w:rsidRDefault="003D380D">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3D380D" w:rsidRDefault="00EB2C8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3D380D">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1,273,571,116.59</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813,229,400.01</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114,216,168.99</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101,920,468.05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2,302,937,153.64</w:t>
            </w:r>
          </w:p>
        </w:tc>
      </w:tr>
      <w:tr w:rsidR="003D380D">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3D380D">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113,000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3D380D">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3,371,000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3D380D">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3D380D" w:rsidRDefault="003D380D">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3D380D">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3D380D">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18"/>
                <w:szCs w:val="18"/>
              </w:rPr>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18"/>
                <w:szCs w:val="18"/>
              </w:rPr>
              <w:t>146,950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7,975</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7,975</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lastRenderedPageBreak/>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131,000</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3D380D">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153,649,514.42</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64,222,713.46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6,684,793.00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224,558,730.88</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1,863,768.00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5,409,842.00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3D380D">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698,200.00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3D380D">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3D380D">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3D380D">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226,000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101,623</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3D380D">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3D380D">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14,651,787.48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6,444,798.48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21,316,695.96</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3D380D">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225,890.00</w:t>
            </w:r>
          </w:p>
        </w:tc>
      </w:tr>
      <w:tr w:rsidR="003D380D">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1,044,660</w:t>
            </w:r>
          </w:p>
        </w:tc>
      </w:tr>
    </w:tbl>
    <w:p w:rsidR="003D380D" w:rsidRDefault="003D380D">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3D380D">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3D380D">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1,569,025.00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710,240.00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2,280,975.00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39,200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974,965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974,965</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2,953,750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3D380D">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3D380D">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113,750,013.95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46,653,296.24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6,044,110.00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166,447,420.19</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2,929,910.00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3,161,238.00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7,923,496.00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475,000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7,566,401.00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7,797,729.00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9,632,614.50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13,709,803.50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8,742,295.50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9,790,791.50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4,827,575.50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4,943,239.50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9,638,511.50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10,732,880.50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11,477,378.50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26,218,520.50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3,470,302.50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4,095,201.06</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8,960,040.70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9,284,536.70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2,816,138.00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11,462,466.00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4,647,071.00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5,059,991.48</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2,854,937.00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2,976,384.20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Murcia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6,915,000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6,915,000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2,304,510.50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2,942,448.50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Sagay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928,250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928,250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3,856,996.00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4,571,836.00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1,718,979.00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2,433,973.00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710,088</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12,781,395.75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14,977,215.75</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842,250.00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2,691,844.50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2,807,508.50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543,372</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3D380D">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542,283,295.80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578,645,783.49</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94,824,913.66</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1,370,875.00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1,217,124,867.95</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214,821,120.00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137,335,647.99</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29,580,545.40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382,337,313.39</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3D380D">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4,415,000.00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6,291,263.00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10,706,263.00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2,509,020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4,671,770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2,176,232.00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5,197,232.00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4,453,150.00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2,107,350.00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6,560,500.00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3,329,030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3,970,392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8,652,720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15,952,142</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5,848,900.00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3,007,400.00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9,156,300.00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5,035,000.00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15,973,600.00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10,373,000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2,883,730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1,965,890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4,849,620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4,481,000.00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5,919,800.00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10,400,800.00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6,558,570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7,899,070</w:t>
            </w:r>
          </w:p>
        </w:tc>
      </w:tr>
      <w:tr w:rsidR="003D380D">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744,774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3,025,364</w:t>
            </w:r>
          </w:p>
        </w:tc>
      </w:tr>
      <w:tr w:rsidR="003D380D">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2,187,260.66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5,535,660.66</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4,309,069.01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9,195,139.01</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4,998,000.00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13,677,266.95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18,675,266.95</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7,820,150.00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7,820,150.00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7,117,708.40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13,946,708.40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3,100,570.00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1,773,500.00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5,172,070.00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6,695,060.00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6,134,730.00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12,829,790.00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1,977,389.58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7,187,389.58</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6,725,940.00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4,095,085.00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11,842,085.00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8,195,051.00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6,109,664.00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10,354,964.00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5,335,185</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3,710,000.00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5,130,800.00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1,640,625.00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106,716.00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3,337,341.00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3,605,590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3,704,500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7,310,090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3,991,000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16,117,310.00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5,365,350.00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21,482,660.00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5,123,860.00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5,774,000.00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11,457,860.00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7,193,610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7,148,115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2,903,500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17,245,225</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15,408,450.00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15,408,450.00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8,791,600.00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233,787,056.00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410,639,500.00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51,500,583.26</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696,627,139.26</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1,680,850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7,752,850</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17,781,785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22,168,185</w:t>
            </w:r>
          </w:p>
        </w:tc>
      </w:tr>
      <w:tr w:rsidR="003D380D">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6,100,957.00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35,051.00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15,676,008.00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Asturias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142,905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11,522,880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11,665,785</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3,735,970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3,735,970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1,744,420.00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2,630,580.00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2,533,381</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12,302,000.00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12,321,948.00</w:t>
            </w:r>
          </w:p>
        </w:tc>
      </w:tr>
      <w:tr w:rsidR="003D380D">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1,129,666.00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3,753,166.00</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3D380D">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567,110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585,110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68,236,000.00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70,320,160.00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1,081,800</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1,173,752</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9,518,500.00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9,518,500.00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6,718,810.00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7,013,782.00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8,734,830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4,560,900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13,295,730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10,111,500.00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5,391,500.00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15,539,960.00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8,291,420.00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8,291,420.00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10,803,340.00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11,263,730.00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12,879,470.00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34,946,540.00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374,940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49,860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1,425,440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33,282,500.00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18,270,360.00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14,742,872.00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66,295,732.00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20,306,696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20,856,696</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7,822,720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21,196,790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5,506,995</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26,703,785</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125,469,000.00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5,395,642.00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6,835,766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10,704,156</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12,036,000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22,996,000</w:t>
            </w:r>
          </w:p>
        </w:tc>
      </w:tr>
      <w:tr w:rsidR="003D380D">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4,198,750</w:t>
            </w:r>
          </w:p>
        </w:tc>
      </w:tr>
      <w:tr w:rsidR="003D380D">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4,957,140.00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1,119,250.00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123,525.00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6,199,915.00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Samboan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1,739,100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2,251,100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6,018,500.00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6,018,500.00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417,050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417,050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265,000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12,432,776.00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16,123,776.00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3,882,330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5,977,820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7,261,000.00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93,666,150.00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487,570.26</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101,414,720.26</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1,590,000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2,991,130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2,006,225</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b/>
                <w:sz w:val="18"/>
                <w:szCs w:val="18"/>
              </w:rPr>
              <w:t>3,505,281</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2,168,750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597,397</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362,384</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93,145,359.80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27,695,114.50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13,743,785.00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134,655,134.30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3D380D">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3D380D">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3D380D">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8,553,849.00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87,760.00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9,541,609.00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693,750.00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15,670,600.00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2,650,000.00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299,754.00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733,824.00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5,766,500.00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13,084,600.00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2,231,500.00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13,604,025.00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18,360,525.00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403,038</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5,674,980.00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7,809,700.00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6,637,520.00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6,637,520.00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4,658,750.00</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14,844,970.80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19,707,170.80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4,106,695</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2,692,000.00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32,481</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1,460,390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6,672,410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3,273,360.00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228,480.00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3,501,840.00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441,965</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33,067</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169,599,687.93</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169,727,191.93</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28,856,822.57</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28,856,822.57</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54,374</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3D380D">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5,550,545.09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5,550,545.09</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3D380D">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140,229,775.36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140,229,775.36</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r>
      <w:tr w:rsidR="003D380D">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3D380D">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3D380D" w:rsidRDefault="003D380D">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3D380D">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33,677,417.46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37,960,107.46</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3D380D">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3D380D">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3D380D">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3D380D">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1,113,380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11,180,388.21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12,711,078.21</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3D380D">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1,817,443</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1,596,692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1,596,692</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394,268</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3D380D">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3D380D">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3D380D">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3D380D">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3D380D">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315,521,004.98</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43,616,709.52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10,525,633.18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27,791,737.85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397,455,085.53</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6,499,137.32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24,658,575.82</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2,166,204.00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4,826,204.00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3,533,698.20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26,000.00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3,559,698.20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645,000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26,776</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26,000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52,776</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26,544</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26,544</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76,658,741.52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76,658,741.52</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13,786,657.48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13,786,657.48</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11,013,292.84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11,013,292.84</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9,595,232.21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9,595,232.21</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8,608,353.00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8,608,353.00</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8,907,909.31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8,907,909.31</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16,454,235.09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16,454,235.09</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8,293,061.59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8,293,061.59</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224,019,934.36</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265,318,538.21</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7,375,095.13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9,433,789.45</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6,192,012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6,192,012</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20,923,104.52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25,508,454.52</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13,223,377.60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13,223,377.60</w:t>
            </w:r>
          </w:p>
        </w:tc>
      </w:tr>
    </w:tbl>
    <w:p w:rsidR="003D380D" w:rsidRDefault="003D380D">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3D380D">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12,098,939.26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12,638,689.26</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3D380D">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8,611,735.69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23,684,585.69</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6,266,438.07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8,666,430.07</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49,024,868.30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49,024,868.30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8,669,288.80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9,186,788.80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8,343,191.78</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12,033,348.00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200,000.00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27,259,531.78</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175,000.00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675,000.00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1,796,763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pPr>
            <w:r>
              <w:rPr>
                <w:rFonts w:ascii="Arial" w:eastAsia="Arial" w:hAnsi="Arial" w:cs="Arial"/>
                <w:i/>
                <w:sz w:val="18"/>
                <w:szCs w:val="18"/>
              </w:rPr>
              <w:t>1,796,763</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1,096,030.00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1,279,080.00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1,089,500.00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7,396,065.00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3D380D">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3D380D" w:rsidRDefault="00EB2C8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3D380D" w:rsidRDefault="00EB2C8E">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Regions VII, VIII and Caraga after data validation on 04 March 2022, 2PM. Hence, changes in figures are based on the ongoing assessment and validation that are continuously being conduct</w:t>
      </w:r>
      <w:r>
        <w:rPr>
          <w:rFonts w:ascii="Arial" w:eastAsia="Arial" w:hAnsi="Arial" w:cs="Arial"/>
          <w:i/>
          <w:sz w:val="16"/>
          <w:szCs w:val="16"/>
        </w:rPr>
        <w:t>ed.</w:t>
      </w:r>
    </w:p>
    <w:p w:rsidR="003D380D" w:rsidRDefault="00EB2C8E">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3D380D" w:rsidRDefault="003D380D">
      <w:pPr>
        <w:pBdr>
          <w:top w:val="nil"/>
          <w:left w:val="nil"/>
          <w:bottom w:val="nil"/>
          <w:right w:val="nil"/>
          <w:between w:val="nil"/>
        </w:pBdr>
        <w:spacing w:after="0" w:line="240" w:lineRule="auto"/>
        <w:jc w:val="both"/>
        <w:rPr>
          <w:rFonts w:ascii="Arial" w:eastAsia="Arial" w:hAnsi="Arial" w:cs="Arial"/>
          <w:b/>
          <w:color w:val="002060"/>
          <w:sz w:val="24"/>
          <w:szCs w:val="24"/>
        </w:rPr>
      </w:pPr>
    </w:p>
    <w:p w:rsidR="003D380D" w:rsidRDefault="00EB2C8E">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3D380D" w:rsidRDefault="003D380D">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3D380D" w:rsidRDefault="00EB2C8E">
      <w:pPr>
        <w:numPr>
          <w:ilvl w:val="0"/>
          <w:numId w:val="27"/>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4" w:space="0" w:color="050505"/>
          <w:left w:val="single" w:sz="4" w:space="0" w:color="050505"/>
          <w:bottom w:val="single" w:sz="4" w:space="0" w:color="050505"/>
          <w:right w:val="single" w:sz="4" w:space="0" w:color="050505"/>
          <w:insideH w:val="single" w:sz="4" w:space="0" w:color="050505"/>
          <w:insideV w:val="single" w:sz="4" w:space="0" w:color="050505"/>
        </w:tblBorders>
        <w:tblLayout w:type="fixed"/>
        <w:tblLook w:val="0400" w:firstRow="0" w:lastRow="0" w:firstColumn="0" w:lastColumn="0" w:noHBand="0" w:noVBand="1"/>
      </w:tblPr>
      <w:tblGrid>
        <w:gridCol w:w="1920"/>
        <w:gridCol w:w="1410"/>
        <w:gridCol w:w="1125"/>
        <w:gridCol w:w="1410"/>
        <w:gridCol w:w="1425"/>
        <w:gridCol w:w="1643"/>
      </w:tblGrid>
      <w:tr w:rsidR="003D380D">
        <w:trPr>
          <w:cantSplit/>
        </w:trPr>
        <w:tc>
          <w:tcPr>
            <w:tcW w:w="192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EB2C8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EB2C8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EB2C8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EB2C8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3D380D">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3D380D">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3D380D">
            <w:pPr>
              <w:widowControl w:val="0"/>
              <w:spacing w:line="276" w:lineRule="auto"/>
              <w:rPr>
                <w:rFonts w:ascii="Arial Narrow" w:eastAsia="Arial Narrow" w:hAnsi="Arial Narrow" w:cs="Arial Narrow"/>
                <w:b/>
                <w:sz w:val="18"/>
                <w:szCs w:val="18"/>
              </w:rPr>
            </w:pPr>
          </w:p>
        </w:tc>
        <w:tc>
          <w:tcPr>
            <w:tcW w:w="2535" w:type="dxa"/>
            <w:gridSpan w:val="2"/>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EB2C8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EB2C8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3D380D">
            <w:pPr>
              <w:widowControl w:val="0"/>
              <w:spacing w:line="276" w:lineRule="auto"/>
              <w:rPr>
                <w:rFonts w:ascii="Arial Narrow" w:eastAsia="Arial Narrow" w:hAnsi="Arial Narrow" w:cs="Arial Narrow"/>
                <w:b/>
                <w:sz w:val="18"/>
                <w:szCs w:val="18"/>
              </w:rPr>
            </w:pPr>
          </w:p>
        </w:tc>
      </w:tr>
      <w:tr w:rsidR="003D380D">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3D380D">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3D380D">
            <w:pPr>
              <w:widowControl w:val="0"/>
              <w:spacing w:line="276" w:lineRule="auto"/>
              <w:rPr>
                <w:rFonts w:ascii="Arial Narrow" w:eastAsia="Arial Narrow" w:hAnsi="Arial Narrow" w:cs="Arial Narrow"/>
                <w:b/>
                <w:sz w:val="18"/>
                <w:szCs w:val="18"/>
              </w:rPr>
            </w:pPr>
          </w:p>
        </w:tc>
        <w:tc>
          <w:tcPr>
            <w:tcW w:w="1125"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EB2C8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EB2C8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3D380D">
            <w:pPr>
              <w:widowControl w:val="0"/>
              <w:spacing w:line="276" w:lineRule="auto"/>
              <w:rPr>
                <w:rFonts w:ascii="Arial Narrow" w:eastAsia="Arial Narrow" w:hAnsi="Arial Narrow" w:cs="Arial Narrow"/>
                <w:b/>
                <w:sz w:val="18"/>
                <w:szCs w:val="18"/>
              </w:rPr>
            </w:pP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3D380D" w:rsidRDefault="003D380D">
            <w:pPr>
              <w:widowControl w:val="0"/>
              <w:spacing w:line="276" w:lineRule="auto"/>
              <w:rPr>
                <w:rFonts w:ascii="Arial Narrow" w:eastAsia="Arial Narrow" w:hAnsi="Arial Narrow" w:cs="Arial Narrow"/>
                <w:b/>
                <w:sz w:val="18"/>
                <w:szCs w:val="18"/>
              </w:rPr>
            </w:pPr>
          </w:p>
        </w:tc>
      </w:tr>
      <w:tr w:rsidR="003D380D">
        <w:trPr>
          <w:cantSplit/>
          <w:trHeight w:val="285"/>
        </w:trPr>
        <w:tc>
          <w:tcPr>
            <w:tcW w:w="1920" w:type="dxa"/>
            <w:tcBorders>
              <w:top w:val="single" w:sz="6" w:space="0" w:color="050505"/>
              <w:left w:val="single" w:sz="6" w:space="0" w:color="050505"/>
              <w:bottom w:val="single" w:sz="6" w:space="0" w:color="050505"/>
              <w:right w:val="single" w:sz="6" w:space="0" w:color="050505"/>
            </w:tcBorders>
            <w:shd w:val="clear" w:color="auto" w:fill="D9D9D9"/>
            <w:tcMar>
              <w:top w:w="28" w:type="dxa"/>
              <w:left w:w="28" w:type="dxa"/>
              <w:bottom w:w="28" w:type="dxa"/>
              <w:right w:w="28" w:type="dxa"/>
            </w:tcMar>
            <w:vAlign w:val="center"/>
          </w:tcPr>
          <w:p w:rsidR="003D380D" w:rsidRDefault="00EB2C8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50505"/>
              <w:left w:val="single" w:sz="6" w:space="0" w:color="050505"/>
              <w:bottom w:val="single" w:sz="6" w:space="0" w:color="000000"/>
              <w:right w:val="single" w:sz="6" w:space="0" w:color="000000"/>
            </w:tcBorders>
            <w:shd w:val="clear" w:color="auto" w:fill="D9D9D9"/>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351,417,392.66</w:t>
            </w:r>
          </w:p>
        </w:tc>
        <w:tc>
          <w:tcPr>
            <w:tcW w:w="1125"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305,094</w:t>
            </w:r>
          </w:p>
        </w:tc>
        <w:tc>
          <w:tcPr>
            <w:tcW w:w="1410"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185,702,272.60</w:t>
            </w:r>
          </w:p>
        </w:tc>
        <w:tc>
          <w:tcPr>
            <w:tcW w:w="1425"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708,549,453.73</w:t>
            </w:r>
          </w:p>
        </w:tc>
        <w:tc>
          <w:tcPr>
            <w:tcW w:w="1643"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1,245,669,118.99</w:t>
            </w:r>
          </w:p>
        </w:tc>
      </w:tr>
      <w:tr w:rsidR="003D380D">
        <w:trPr>
          <w:cantSplit/>
          <w:trHeight w:val="46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278,406,040.50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278,406,040.50</w:t>
            </w:r>
          </w:p>
        </w:tc>
      </w:tr>
      <w:tr w:rsidR="003D380D">
        <w:trPr>
          <w:cantSplit/>
          <w:trHeight w:val="31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11,506</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7,985,804.50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266,759,279.45</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274,745,083.95</w:t>
            </w:r>
          </w:p>
        </w:tc>
      </w:tr>
      <w:tr w:rsidR="003D380D">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lastRenderedPageBreak/>
              <w:t>NRLMB-VDRC</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8,442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5,250,924.00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28,387,083.30</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33,638,007.30</w:t>
            </w:r>
          </w:p>
        </w:tc>
      </w:tr>
      <w:tr w:rsidR="003D380D">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3,348,662.78</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20,215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14,332,771.50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29,517,819.22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47,199,253.50</w:t>
            </w:r>
          </w:p>
        </w:tc>
      </w:tr>
      <w:tr w:rsidR="003D380D">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5,000,642.50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21,948</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11,023,864.83</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33,901,572.67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49,926,080.00</w:t>
            </w:r>
          </w:p>
        </w:tc>
      </w:tr>
      <w:tr w:rsidR="003D380D">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5,000,661.42</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14,816</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7,210,473.01</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13,119,186.49</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25,330,320.92</w:t>
            </w:r>
          </w:p>
        </w:tc>
      </w:tr>
      <w:tr w:rsidR="003D380D">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5,000,500.00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1,537</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814,610.00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32,215,024.46</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38,030,134.46</w:t>
            </w:r>
          </w:p>
        </w:tc>
      </w:tr>
      <w:tr w:rsidR="003D380D">
        <w:trPr>
          <w:cantSplit/>
          <w:trHeight w:val="240"/>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23,532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15,215,386.31</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17,255,857.87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37,471,244.18</w:t>
            </w:r>
          </w:p>
        </w:tc>
      </w:tr>
      <w:tr w:rsidR="003D380D">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21,280</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11,629,307.20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16,743,874.62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33,373,181.82</w:t>
            </w:r>
          </w:p>
        </w:tc>
      </w:tr>
      <w:tr w:rsidR="003D380D">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5,026,026.50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11,936</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8,141,400.44</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35,496,121.69</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48,663,548.63</w:t>
            </w:r>
          </w:p>
        </w:tc>
      </w:tr>
      <w:tr w:rsidR="003D380D">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21,579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12,483,451.50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25,439,222.80</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42,922,674.30</w:t>
            </w:r>
          </w:p>
        </w:tc>
      </w:tr>
      <w:tr w:rsidR="003D380D">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5,000,969.85</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19,452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10,580,350.00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33,040,440.87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48,621,760.72</w:t>
            </w:r>
          </w:p>
        </w:tc>
      </w:tr>
      <w:tr w:rsidR="003D380D">
        <w:trPr>
          <w:cantSplit/>
          <w:trHeight w:val="25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37,385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24,098,098.00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7,565,190.25</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36,663,288.25</w:t>
            </w:r>
          </w:p>
        </w:tc>
      </w:tr>
      <w:tr w:rsidR="003D380D">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3D380D" w:rsidRDefault="00EB2C8E">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24,633,889.11</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91,466</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56,935,831.31</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169,108,780.04</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3D380D" w:rsidRDefault="00EB2C8E">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250,678,500.46</w:t>
            </w:r>
          </w:p>
        </w:tc>
      </w:tr>
    </w:tbl>
    <w:p w:rsidR="003D380D" w:rsidRDefault="00EB2C8E">
      <w:pPr>
        <w:spacing w:after="0" w:line="240" w:lineRule="auto"/>
        <w:ind w:left="810"/>
        <w:jc w:val="both"/>
        <w:rPr>
          <w:rFonts w:ascii="Arial" w:eastAsia="Arial" w:hAnsi="Arial" w:cs="Arial"/>
          <w:i/>
          <w:sz w:val="16"/>
          <w:szCs w:val="16"/>
        </w:rPr>
      </w:pPr>
      <w:r>
        <w:rPr>
          <w:rFonts w:ascii="Arial" w:eastAsia="Arial" w:hAnsi="Arial" w:cs="Arial"/>
          <w:i/>
          <w:sz w:val="16"/>
          <w:szCs w:val="16"/>
        </w:rPr>
        <w:t xml:space="preserve">The Inventory Summary is as of 04 March 2022, 4PM. </w:t>
      </w:r>
    </w:p>
    <w:p w:rsidR="003D380D" w:rsidRDefault="00EB2C8E">
      <w:pPr>
        <w:spacing w:after="0" w:line="240" w:lineRule="auto"/>
        <w:ind w:left="5760" w:firstLine="720"/>
        <w:jc w:val="both"/>
        <w:rPr>
          <w:rFonts w:ascii="Arial" w:eastAsia="Arial" w:hAnsi="Arial" w:cs="Arial"/>
          <w:b/>
          <w:sz w:val="24"/>
          <w:szCs w:val="24"/>
        </w:rPr>
      </w:pPr>
      <w:bookmarkStart w:id="4" w:name="_oyplrt5i6ngq" w:colFirst="0" w:colLast="0"/>
      <w:bookmarkEnd w:id="4"/>
      <w:r>
        <w:rPr>
          <w:rFonts w:ascii="Arial" w:eastAsia="Arial" w:hAnsi="Arial" w:cs="Arial"/>
          <w:i/>
          <w:color w:val="0070C0"/>
          <w:sz w:val="16"/>
          <w:szCs w:val="16"/>
        </w:rPr>
        <w:t>Source: DSWD-DRMB and DSWD-NRLMB</w:t>
      </w:r>
    </w:p>
    <w:p w:rsidR="003D380D" w:rsidRDefault="003D380D">
      <w:pPr>
        <w:pBdr>
          <w:top w:val="nil"/>
          <w:left w:val="nil"/>
          <w:bottom w:val="nil"/>
          <w:right w:val="nil"/>
          <w:between w:val="nil"/>
        </w:pBdr>
        <w:spacing w:after="0" w:line="240" w:lineRule="auto"/>
        <w:rPr>
          <w:rFonts w:ascii="Arial" w:eastAsia="Arial" w:hAnsi="Arial" w:cs="Arial"/>
          <w:b/>
          <w:sz w:val="24"/>
          <w:szCs w:val="24"/>
        </w:rPr>
      </w:pPr>
    </w:p>
    <w:p w:rsidR="003D380D" w:rsidRDefault="00EB2C8E">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3D380D" w:rsidRDefault="00EB2C8E">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278.41 million Quick Response Fund (QRF) at the DSWD-Central Office.</w:t>
      </w:r>
    </w:p>
    <w:p w:rsidR="003D380D" w:rsidRDefault="00EB2C8E">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48.38 million available at DSWD-FOs V, VI, VII, VIII, IX, X, XI, XII, MIMAROPA, and Caraga.</w:t>
      </w:r>
    </w:p>
    <w:p w:rsidR="003D380D" w:rsidRDefault="00EB2C8E">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24.63 million in other DSWD-FOs which may support the relief needs of the displaced families due to Typhoon “Odette” through inter-FO augmentation.</w:t>
      </w:r>
    </w:p>
    <w:p w:rsidR="003D380D" w:rsidRDefault="003D380D">
      <w:pPr>
        <w:spacing w:after="0" w:line="240" w:lineRule="auto"/>
        <w:rPr>
          <w:rFonts w:ascii="Arial" w:eastAsia="Arial" w:hAnsi="Arial" w:cs="Arial"/>
          <w:b/>
          <w:sz w:val="24"/>
          <w:szCs w:val="24"/>
        </w:rPr>
      </w:pPr>
    </w:p>
    <w:p w:rsidR="003D380D" w:rsidRDefault="00EB2C8E">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w:t>
      </w:r>
      <w:r>
        <w:rPr>
          <w:rFonts w:ascii="Arial" w:eastAsia="Arial" w:hAnsi="Arial" w:cs="Arial"/>
          <w:b/>
          <w:color w:val="000000"/>
          <w:sz w:val="24"/>
          <w:szCs w:val="24"/>
        </w:rPr>
        <w:t xml:space="preserve"> FFPs and Other Relief Items</w:t>
      </w:r>
    </w:p>
    <w:p w:rsidR="003D380D" w:rsidRDefault="00EB2C8E">
      <w:pPr>
        <w:numPr>
          <w:ilvl w:val="2"/>
          <w:numId w:val="28"/>
        </w:numPr>
        <w:spacing w:after="0" w:line="240" w:lineRule="auto"/>
        <w:ind w:left="1620"/>
        <w:jc w:val="both"/>
        <w:rPr>
          <w:sz w:val="24"/>
          <w:szCs w:val="24"/>
        </w:rPr>
      </w:pPr>
      <w:r>
        <w:rPr>
          <w:rFonts w:ascii="Arial" w:eastAsia="Arial" w:hAnsi="Arial" w:cs="Arial"/>
          <w:sz w:val="24"/>
          <w:szCs w:val="24"/>
        </w:rPr>
        <w:t>19,948 FFPs available in Disaster Response Centers; of which, 11,506 FFPs are at the National Resource Operations Center (NROC), Pasay City and 8,442 FFPs are at the Visayas Disaster Response Center (VDRC), Cebu City.</w:t>
      </w:r>
    </w:p>
    <w:p w:rsidR="003D380D" w:rsidRDefault="00EB2C8E">
      <w:pPr>
        <w:numPr>
          <w:ilvl w:val="2"/>
          <w:numId w:val="28"/>
        </w:numPr>
        <w:spacing w:after="0" w:line="240" w:lineRule="auto"/>
        <w:ind w:left="1620"/>
        <w:jc w:val="both"/>
        <w:rPr>
          <w:sz w:val="24"/>
          <w:szCs w:val="24"/>
        </w:rPr>
      </w:pPr>
      <w:r>
        <w:rPr>
          <w:rFonts w:ascii="Arial" w:eastAsia="Arial" w:hAnsi="Arial" w:cs="Arial"/>
          <w:sz w:val="24"/>
          <w:szCs w:val="24"/>
        </w:rPr>
        <w:t>193,680 F</w:t>
      </w:r>
      <w:r>
        <w:rPr>
          <w:rFonts w:ascii="Arial" w:eastAsia="Arial" w:hAnsi="Arial" w:cs="Arial"/>
          <w:sz w:val="24"/>
          <w:szCs w:val="24"/>
        </w:rPr>
        <w:t>FPs available at DSWD-FOs V, VI, VII, VIII, IX, X, XI, XII, MIMAROPA, and Caraga.</w:t>
      </w:r>
    </w:p>
    <w:p w:rsidR="003D380D" w:rsidRDefault="00EB2C8E">
      <w:pPr>
        <w:numPr>
          <w:ilvl w:val="2"/>
          <w:numId w:val="28"/>
        </w:numPr>
        <w:spacing w:after="0" w:line="240" w:lineRule="auto"/>
        <w:ind w:left="1620"/>
        <w:jc w:val="both"/>
        <w:rPr>
          <w:sz w:val="24"/>
          <w:szCs w:val="24"/>
        </w:rPr>
      </w:pPr>
      <w:r>
        <w:rPr>
          <w:rFonts w:ascii="Arial" w:eastAsia="Arial" w:hAnsi="Arial" w:cs="Arial"/>
          <w:sz w:val="24"/>
          <w:szCs w:val="24"/>
        </w:rPr>
        <w:t>91,466 FFPs in other DSWD-FOs which may support the relief needs of the displaced families due to Typhoon “Odette” through inter-FO augmentation.</w:t>
      </w:r>
    </w:p>
    <w:p w:rsidR="003D380D" w:rsidRDefault="00EB2C8E">
      <w:pPr>
        <w:numPr>
          <w:ilvl w:val="2"/>
          <w:numId w:val="2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708.55 million worth of oth</w:t>
      </w:r>
      <w:r>
        <w:rPr>
          <w:rFonts w:ascii="Arial" w:eastAsia="Arial" w:hAnsi="Arial" w:cs="Arial"/>
          <w:sz w:val="24"/>
          <w:szCs w:val="24"/>
        </w:rPr>
        <w:t>er food and non-food items (FNIs) at NROC, VDRC and DSWD-FO warehouses countrywide.</w:t>
      </w:r>
    </w:p>
    <w:p w:rsidR="003D380D" w:rsidRDefault="003D380D">
      <w:pPr>
        <w:pBdr>
          <w:top w:val="nil"/>
          <w:left w:val="nil"/>
          <w:bottom w:val="nil"/>
          <w:right w:val="nil"/>
          <w:between w:val="nil"/>
        </w:pBdr>
        <w:spacing w:after="0" w:line="240" w:lineRule="auto"/>
        <w:jc w:val="both"/>
        <w:rPr>
          <w:rFonts w:ascii="Arial" w:eastAsia="Arial" w:hAnsi="Arial" w:cs="Arial"/>
          <w:sz w:val="24"/>
          <w:szCs w:val="24"/>
        </w:rPr>
      </w:pPr>
    </w:p>
    <w:p w:rsidR="003D380D" w:rsidRDefault="00EB2C8E">
      <w:pPr>
        <w:numPr>
          <w:ilvl w:val="0"/>
          <w:numId w:val="27"/>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3D380D" w:rsidRDefault="003D380D">
      <w:pPr>
        <w:pBdr>
          <w:top w:val="nil"/>
          <w:left w:val="nil"/>
          <w:bottom w:val="nil"/>
          <w:right w:val="nil"/>
          <w:between w:val="nil"/>
        </w:pBdr>
        <w:spacing w:after="0" w:line="240" w:lineRule="auto"/>
        <w:ind w:left="810"/>
        <w:jc w:val="both"/>
        <w:rPr>
          <w:rFonts w:ascii="Arial" w:eastAsia="Arial" w:hAnsi="Arial" w:cs="Arial"/>
          <w:b/>
          <w:color w:val="000000"/>
        </w:rPr>
      </w:pPr>
    </w:p>
    <w:p w:rsidR="003D380D" w:rsidRDefault="00EB2C8E">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3D380D" w:rsidRDefault="00EB2C8E">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3D380D" w:rsidRDefault="00EB2C8E">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3D380D" w:rsidRDefault="00EB2C8E">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9" w:right="57" w:hanging="359"/>
              <w:jc w:val="both"/>
              <w:rPr>
                <w:sz w:val="20"/>
                <w:szCs w:val="20"/>
              </w:rPr>
            </w:pPr>
            <w:r>
              <w:rPr>
                <w:rFonts w:ascii="Arial" w:eastAsia="Arial" w:hAnsi="Arial" w:cs="Arial"/>
                <w:sz w:val="20"/>
                <w:szCs w:val="20"/>
              </w:rPr>
              <w:t>provided 10,200 boxes of FFPs amounting to PHP5,146,328.3 coursed through NRLMB</w:t>
            </w:r>
          </w:p>
          <w:p w:rsidR="003D380D" w:rsidRDefault="00EB2C8E">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59"/>
              <w:jc w:val="both"/>
              <w:rPr>
                <w:sz w:val="20"/>
                <w:szCs w:val="20"/>
              </w:rPr>
            </w:pPr>
            <w:r>
              <w:rPr>
                <w:rFonts w:ascii="Arial" w:eastAsia="Arial" w:hAnsi="Arial" w:cs="Arial"/>
                <w:sz w:val="20"/>
                <w:szCs w:val="20"/>
              </w:rPr>
              <w:t>with on-going delivery of 6,453 boxes of FFPs already transported to Clark Airbase Staging Area through OPLAN “Binnadang” for Region VIII and 608 FFPs (commitment of DSWD FO CAR to OPLAN BINNADANG (Bayanihan) through Cordillera DRRMC) to complete the 7,061</w:t>
            </w:r>
            <w:r>
              <w:rPr>
                <w:rFonts w:ascii="Arial" w:eastAsia="Arial" w:hAnsi="Arial" w:cs="Arial"/>
                <w:sz w:val="20"/>
                <w:szCs w:val="20"/>
              </w:rPr>
              <w:t xml:space="preserve"> FFPs for Region VIII amounting to Php3,481,110 to be transported on Dec. 29, 2021</w:t>
            </w: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sz w:val="24"/>
          <w:szCs w:val="24"/>
        </w:rPr>
      </w:pPr>
    </w:p>
    <w:p w:rsidR="003D380D" w:rsidRDefault="00EB2C8E">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3D380D" w:rsidRDefault="00EB2C8E">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3D380D" w:rsidRDefault="003D380D">
      <w:pPr>
        <w:spacing w:after="0" w:line="240" w:lineRule="auto"/>
        <w:ind w:right="57"/>
        <w:jc w:val="both"/>
        <w:rPr>
          <w:rFonts w:ascii="Arial" w:eastAsia="Arial" w:hAnsi="Arial" w:cs="Arial"/>
          <w:b/>
          <w:sz w:val="24"/>
          <w:szCs w:val="24"/>
        </w:rPr>
      </w:pPr>
    </w:p>
    <w:p w:rsidR="003D380D" w:rsidRDefault="00EB2C8E">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D380D" w:rsidRDefault="00EB2C8E">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3D380D">
        <w:tc>
          <w:tcPr>
            <w:tcW w:w="2025" w:type="dxa"/>
          </w:tcPr>
          <w:p w:rsidR="003D380D" w:rsidRDefault="00EB2C8E">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3D380D" w:rsidRDefault="00EB2C8E">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3D380D">
        <w:tc>
          <w:tcPr>
            <w:tcW w:w="2025" w:type="dxa"/>
          </w:tcPr>
          <w:p w:rsidR="003D380D" w:rsidRDefault="00EB2C8E">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3D380D" w:rsidRDefault="00EB2C8E">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3D380D" w:rsidRDefault="00EB2C8E">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3D380D" w:rsidRDefault="00EB2C8E">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3D380D" w:rsidRDefault="00EB2C8E">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3D380D" w:rsidRDefault="00EB2C8E">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sz w:val="24"/>
          <w:szCs w:val="24"/>
        </w:rPr>
      </w:pPr>
    </w:p>
    <w:p w:rsidR="003D380D" w:rsidRDefault="00EB2C8E">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D380D">
        <w:tc>
          <w:tcPr>
            <w:tcW w:w="2025" w:type="dxa"/>
          </w:tcPr>
          <w:p w:rsidR="003D380D" w:rsidRDefault="00EB2C8E">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3D380D" w:rsidRDefault="00EB2C8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3D380D" w:rsidRDefault="00EB2C8E">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3D380D" w:rsidRDefault="00EB2C8E">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3D380D" w:rsidRDefault="00EB2C8E">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3D380D" w:rsidRDefault="00EB2C8E">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3D380D" w:rsidRDefault="003D380D">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3D380D" w:rsidRDefault="00EB2C8E">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D380D">
        <w:tc>
          <w:tcPr>
            <w:tcW w:w="2025" w:type="dxa"/>
          </w:tcPr>
          <w:p w:rsidR="003D380D" w:rsidRDefault="00EB2C8E">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3D380D" w:rsidRDefault="00EB2C8E">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sz w:val="24"/>
          <w:szCs w:val="24"/>
        </w:rPr>
      </w:pPr>
    </w:p>
    <w:p w:rsidR="003D380D" w:rsidRDefault="00EB2C8E">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D380D" w:rsidRDefault="00EB2C8E">
            <w:pPr>
              <w:ind w:right="57"/>
              <w:jc w:val="center"/>
              <w:rPr>
                <w:rFonts w:ascii="Arial" w:eastAsia="Arial" w:hAnsi="Arial" w:cs="Arial"/>
                <w:b/>
                <w:sz w:val="20"/>
                <w:szCs w:val="20"/>
              </w:rPr>
            </w:pPr>
            <w:r>
              <w:rPr>
                <w:rFonts w:ascii="Arial" w:eastAsia="Arial" w:hAnsi="Arial" w:cs="Arial"/>
                <w:b/>
                <w:sz w:val="20"/>
                <w:szCs w:val="20"/>
              </w:rPr>
              <w:t>ACTIVITIES</w:t>
            </w:r>
          </w:p>
        </w:tc>
      </w:tr>
      <w:tr w:rsidR="003D380D">
        <w:tc>
          <w:tcPr>
            <w:tcW w:w="2025" w:type="dxa"/>
          </w:tcPr>
          <w:p w:rsidR="003D380D" w:rsidRDefault="00EB2C8E">
            <w:pPr>
              <w:ind w:right="57"/>
              <w:jc w:val="center"/>
              <w:rPr>
                <w:rFonts w:ascii="Arial" w:eastAsia="Arial" w:hAnsi="Arial" w:cs="Arial"/>
                <w:color w:val="222222"/>
                <w:sz w:val="20"/>
                <w:szCs w:val="20"/>
              </w:rPr>
            </w:pPr>
            <w:r>
              <w:rPr>
                <w:rFonts w:ascii="Arial" w:eastAsia="Arial" w:hAnsi="Arial" w:cs="Arial"/>
                <w:color w:val="222222"/>
                <w:sz w:val="20"/>
                <w:szCs w:val="20"/>
              </w:rPr>
              <w:t>02 March 2022</w:t>
            </w:r>
          </w:p>
        </w:tc>
        <w:tc>
          <w:tcPr>
            <w:tcW w:w="6907" w:type="dxa"/>
          </w:tcPr>
          <w:p w:rsidR="003D380D" w:rsidRDefault="00EB2C8E">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3,568 FFPs to the following LGUs in Iloilo:</w:t>
            </w:r>
          </w:p>
          <w:p w:rsidR="003D380D" w:rsidRDefault="00EB2C8E">
            <w:pPr>
              <w:numPr>
                <w:ilvl w:val="0"/>
                <w:numId w:val="22"/>
              </w:numPr>
              <w:ind w:right="57"/>
              <w:jc w:val="both"/>
              <w:rPr>
                <w:rFonts w:ascii="Arial" w:eastAsia="Arial" w:hAnsi="Arial" w:cs="Arial"/>
                <w:color w:val="222222"/>
                <w:sz w:val="20"/>
                <w:szCs w:val="20"/>
              </w:rPr>
            </w:pPr>
            <w:r>
              <w:rPr>
                <w:rFonts w:ascii="Arial" w:eastAsia="Arial" w:hAnsi="Arial" w:cs="Arial"/>
                <w:color w:val="222222"/>
                <w:sz w:val="20"/>
                <w:szCs w:val="20"/>
              </w:rPr>
              <w:t>San Rafael - 1,577 FFPs</w:t>
            </w:r>
          </w:p>
          <w:p w:rsidR="003D380D" w:rsidRDefault="00EB2C8E">
            <w:pPr>
              <w:numPr>
                <w:ilvl w:val="0"/>
                <w:numId w:val="22"/>
              </w:numPr>
              <w:ind w:right="57"/>
              <w:jc w:val="both"/>
              <w:rPr>
                <w:rFonts w:ascii="Arial" w:eastAsia="Arial" w:hAnsi="Arial" w:cs="Arial"/>
                <w:color w:val="222222"/>
                <w:sz w:val="20"/>
                <w:szCs w:val="20"/>
              </w:rPr>
            </w:pPr>
            <w:r>
              <w:rPr>
                <w:rFonts w:ascii="Arial" w:eastAsia="Arial" w:hAnsi="Arial" w:cs="Arial"/>
                <w:color w:val="222222"/>
                <w:sz w:val="20"/>
                <w:szCs w:val="20"/>
              </w:rPr>
              <w:t>Miagao - 1,991 FFPs</w:t>
            </w:r>
          </w:p>
          <w:p w:rsidR="003D380D" w:rsidRDefault="00EB2C8E">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DRMD staff attended the coordination meeting with the Regional Director of the National Food Authority to discuss the procurement of rice and improvement of other existing processes.</w:t>
            </w:r>
          </w:p>
        </w:tc>
      </w:tr>
      <w:tr w:rsidR="003D380D">
        <w:tc>
          <w:tcPr>
            <w:tcW w:w="2025" w:type="dxa"/>
          </w:tcPr>
          <w:p w:rsidR="003D380D" w:rsidRDefault="00EB2C8E">
            <w:pPr>
              <w:ind w:right="57"/>
              <w:jc w:val="center"/>
              <w:rPr>
                <w:rFonts w:ascii="Arial" w:eastAsia="Arial" w:hAnsi="Arial" w:cs="Arial"/>
                <w:color w:val="222222"/>
                <w:sz w:val="20"/>
                <w:szCs w:val="20"/>
              </w:rPr>
            </w:pPr>
            <w:r>
              <w:rPr>
                <w:rFonts w:ascii="Arial" w:eastAsia="Arial" w:hAnsi="Arial" w:cs="Arial"/>
                <w:color w:val="222222"/>
                <w:sz w:val="20"/>
                <w:szCs w:val="20"/>
              </w:rPr>
              <w:t>28 February 2022</w:t>
            </w:r>
          </w:p>
        </w:tc>
        <w:tc>
          <w:tcPr>
            <w:tcW w:w="6907" w:type="dxa"/>
          </w:tcPr>
          <w:p w:rsidR="003D380D" w:rsidRDefault="00EB2C8E">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 xml:space="preserve">DSWD-FO VI augmented a total of 18,300 FFPs </w:t>
            </w:r>
            <w:r>
              <w:rPr>
                <w:rFonts w:ascii="Arial" w:eastAsia="Arial" w:hAnsi="Arial" w:cs="Arial"/>
                <w:color w:val="222222"/>
                <w:sz w:val="20"/>
                <w:szCs w:val="20"/>
              </w:rPr>
              <w:t>to the following LGUs in Negros Occidental:</w:t>
            </w:r>
          </w:p>
          <w:p w:rsidR="003D380D" w:rsidRDefault="00EB2C8E">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Cauayan - 3,400 FFPs</w:t>
            </w:r>
          </w:p>
          <w:p w:rsidR="003D380D" w:rsidRDefault="00EB2C8E">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Himamaylan City - 3,400 FFPs</w:t>
            </w:r>
          </w:p>
          <w:p w:rsidR="003D380D" w:rsidRDefault="00EB2C8E">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Hinigaran - 1,600 FFPs</w:t>
            </w:r>
          </w:p>
          <w:p w:rsidR="003D380D" w:rsidRDefault="00EB2C8E">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Hinobaan - 3,400 FFPs</w:t>
            </w:r>
          </w:p>
          <w:p w:rsidR="003D380D" w:rsidRDefault="00EB2C8E">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Ilog - 1,600 FFPs</w:t>
            </w:r>
          </w:p>
          <w:p w:rsidR="003D380D" w:rsidRDefault="00EB2C8E">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La Castellana - 1,600 FFPs</w:t>
            </w:r>
          </w:p>
          <w:p w:rsidR="003D380D" w:rsidRDefault="00EB2C8E">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Sipalay City - 3,300 FFPs</w:t>
            </w:r>
          </w:p>
          <w:p w:rsidR="003D380D" w:rsidRDefault="00EB2C8E">
            <w:pPr>
              <w:numPr>
                <w:ilvl w:val="0"/>
                <w:numId w:val="24"/>
              </w:numPr>
              <w:ind w:left="360" w:right="57" w:hanging="359"/>
              <w:jc w:val="both"/>
              <w:rPr>
                <w:rFonts w:ascii="Arial" w:eastAsia="Arial" w:hAnsi="Arial" w:cs="Arial"/>
                <w:color w:val="222222"/>
                <w:sz w:val="20"/>
                <w:szCs w:val="20"/>
              </w:rPr>
            </w:pPr>
            <w:r>
              <w:rPr>
                <w:rFonts w:ascii="Arial" w:eastAsia="Arial" w:hAnsi="Arial" w:cs="Arial"/>
                <w:color w:val="222222"/>
                <w:sz w:val="20"/>
                <w:szCs w:val="20"/>
              </w:rPr>
              <w:t xml:space="preserve">DSWD-FO VI provided 120 family tents to Sipalay City (20) and San Carlos City (100) in Negros Occidental. </w:t>
            </w: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3D380D" w:rsidRDefault="00EB2C8E">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lastRenderedPageBreak/>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D380D" w:rsidRDefault="00EB2C8E">
            <w:pPr>
              <w:ind w:right="57"/>
              <w:jc w:val="center"/>
              <w:rPr>
                <w:rFonts w:ascii="Arial" w:eastAsia="Arial" w:hAnsi="Arial" w:cs="Arial"/>
                <w:b/>
                <w:sz w:val="20"/>
                <w:szCs w:val="20"/>
              </w:rPr>
            </w:pPr>
            <w:r>
              <w:rPr>
                <w:rFonts w:ascii="Arial" w:eastAsia="Arial" w:hAnsi="Arial" w:cs="Arial"/>
                <w:b/>
                <w:sz w:val="20"/>
                <w:szCs w:val="20"/>
              </w:rPr>
              <w:t>ACTIVITIES</w:t>
            </w:r>
          </w:p>
        </w:tc>
      </w:tr>
      <w:tr w:rsidR="003D380D">
        <w:tc>
          <w:tcPr>
            <w:tcW w:w="2025" w:type="dxa"/>
          </w:tcPr>
          <w:p w:rsidR="003D380D" w:rsidRDefault="00EB2C8E">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3D380D" w:rsidRDefault="00EB2C8E">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3D380D">
        <w:tc>
          <w:tcPr>
            <w:tcW w:w="2025" w:type="dxa"/>
          </w:tcPr>
          <w:p w:rsidR="003D380D" w:rsidRDefault="00EB2C8E">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rsidR="003D380D" w:rsidRDefault="00EB2C8E">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 xml:space="preserve">DSWD-FO VII, with the continued assistance of the Philippine Navy, unloaded 280 laminated sacks for the Municipalities of Tubigon and Calape in Bohol, and intended for the affected families living in island communities. This is part of DSWD’s Oplan Tabang </w:t>
            </w:r>
            <w:r>
              <w:rPr>
                <w:rFonts w:ascii="Arial" w:eastAsia="Arial" w:hAnsi="Arial" w:cs="Arial"/>
                <w:sz w:val="20"/>
                <w:szCs w:val="20"/>
              </w:rPr>
              <w:t>Isla in partnership with RDRRMC-7.</w:t>
            </w:r>
          </w:p>
        </w:tc>
      </w:tr>
    </w:tbl>
    <w:p w:rsidR="003D380D" w:rsidRDefault="003D380D">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3D380D" w:rsidRDefault="00EB2C8E">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D380D" w:rsidRDefault="00EB2C8E">
            <w:pPr>
              <w:ind w:right="57"/>
              <w:jc w:val="center"/>
              <w:rPr>
                <w:rFonts w:ascii="Arial" w:eastAsia="Arial" w:hAnsi="Arial" w:cs="Arial"/>
                <w:b/>
                <w:sz w:val="20"/>
                <w:szCs w:val="20"/>
              </w:rPr>
            </w:pPr>
            <w:r>
              <w:rPr>
                <w:rFonts w:ascii="Arial" w:eastAsia="Arial" w:hAnsi="Arial" w:cs="Arial"/>
                <w:b/>
                <w:sz w:val="20"/>
                <w:szCs w:val="20"/>
              </w:rPr>
              <w:t>ACTIVITIES</w:t>
            </w:r>
          </w:p>
        </w:tc>
      </w:tr>
      <w:tr w:rsidR="003D380D">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01 March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1,307 FFPs were picked-up by LGU Matalom, Leyte at the RROC in Palo, Leyte as additional relief assistance for the affected families.</w:t>
            </w:r>
          </w:p>
        </w:tc>
      </w:tr>
      <w:tr w:rsidR="003D380D">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1,000 FFPs were delivered to Hindang, Leyte for distribution to the affected families.</w:t>
            </w: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sz w:val="24"/>
          <w:szCs w:val="24"/>
        </w:rPr>
      </w:pPr>
    </w:p>
    <w:p w:rsidR="003D380D" w:rsidRDefault="00EB2C8E">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3D380D">
        <w:tc>
          <w:tcPr>
            <w:tcW w:w="2061"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D380D">
        <w:tc>
          <w:tcPr>
            <w:tcW w:w="2061" w:type="dxa"/>
          </w:tcPr>
          <w:p w:rsidR="003D380D" w:rsidRDefault="00EB2C8E">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3D380D" w:rsidRDefault="00EB2C8E">
            <w:pPr>
              <w:numPr>
                <w:ilvl w:val="0"/>
                <w:numId w:val="25"/>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3D380D">
        <w:tc>
          <w:tcPr>
            <w:tcW w:w="2061" w:type="dxa"/>
          </w:tcPr>
          <w:p w:rsidR="003D380D" w:rsidRDefault="00EB2C8E">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3D380D" w:rsidRDefault="00EB2C8E">
            <w:pPr>
              <w:numPr>
                <w:ilvl w:val="0"/>
                <w:numId w:val="25"/>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personnel, QRT members and WESMINCOM-AFP.</w:t>
            </w: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sz w:val="24"/>
          <w:szCs w:val="24"/>
        </w:rPr>
      </w:pPr>
    </w:p>
    <w:p w:rsidR="003D380D" w:rsidRDefault="00EB2C8E">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3D380D" w:rsidRDefault="00EB2C8E">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D380D">
        <w:trPr>
          <w:trHeight w:val="225"/>
        </w:trPr>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3D380D" w:rsidRDefault="00EB2C8E">
            <w:pPr>
              <w:numPr>
                <w:ilvl w:val="0"/>
                <w:numId w:val="19"/>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3D380D" w:rsidRDefault="00EB2C8E">
            <w:pPr>
              <w:numPr>
                <w:ilvl w:val="0"/>
                <w:numId w:val="19"/>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3D380D" w:rsidRDefault="00EB2C8E">
            <w:pPr>
              <w:numPr>
                <w:ilvl w:val="0"/>
                <w:numId w:val="19"/>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sz w:val="24"/>
          <w:szCs w:val="24"/>
        </w:rPr>
      </w:pPr>
    </w:p>
    <w:p w:rsidR="003D380D" w:rsidRDefault="00EB2C8E">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D380D" w:rsidRDefault="00EB2C8E">
            <w:pPr>
              <w:ind w:right="57"/>
              <w:jc w:val="center"/>
              <w:rPr>
                <w:rFonts w:ascii="Arial" w:eastAsia="Arial" w:hAnsi="Arial" w:cs="Arial"/>
                <w:b/>
                <w:sz w:val="20"/>
                <w:szCs w:val="20"/>
              </w:rPr>
            </w:pPr>
            <w:r>
              <w:rPr>
                <w:rFonts w:ascii="Arial" w:eastAsia="Arial" w:hAnsi="Arial" w:cs="Arial"/>
                <w:b/>
                <w:sz w:val="20"/>
                <w:szCs w:val="20"/>
              </w:rPr>
              <w:t>ACTIVITIES</w:t>
            </w:r>
          </w:p>
        </w:tc>
      </w:tr>
      <w:tr w:rsidR="003D380D">
        <w:tc>
          <w:tcPr>
            <w:tcW w:w="2025" w:type="dxa"/>
          </w:tcPr>
          <w:p w:rsidR="003D380D" w:rsidRDefault="00EB2C8E">
            <w:pPr>
              <w:ind w:right="57"/>
              <w:jc w:val="center"/>
              <w:rPr>
                <w:rFonts w:ascii="Arial" w:eastAsia="Arial" w:hAnsi="Arial" w:cs="Arial"/>
                <w:sz w:val="20"/>
                <w:szCs w:val="20"/>
              </w:rPr>
            </w:pPr>
            <w:r>
              <w:rPr>
                <w:rFonts w:ascii="Arial" w:eastAsia="Arial" w:hAnsi="Arial" w:cs="Arial"/>
                <w:sz w:val="20"/>
                <w:szCs w:val="20"/>
              </w:rPr>
              <w:t>03 March 2022</w:t>
            </w:r>
          </w:p>
        </w:tc>
        <w:tc>
          <w:tcPr>
            <w:tcW w:w="6907" w:type="dxa"/>
          </w:tcPr>
          <w:p w:rsidR="003D380D" w:rsidRDefault="00EB2C8E">
            <w:pPr>
              <w:numPr>
                <w:ilvl w:val="0"/>
                <w:numId w:val="18"/>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relief items:</w:t>
            </w:r>
          </w:p>
          <w:p w:rsidR="003D380D" w:rsidRDefault="00EB2C8E">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Gigaquit, Surigao del Norte - 180 Family tents</w:t>
            </w:r>
          </w:p>
          <w:p w:rsidR="003D380D" w:rsidRDefault="00EB2C8E">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Surigao City, Surigao del Norte - 267 Rolls of laminated sacks</w:t>
            </w:r>
          </w:p>
          <w:p w:rsidR="003D380D" w:rsidRDefault="00EB2C8E">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Burgos, Surigao del Norte - 50 Family tents</w:t>
            </w:r>
          </w:p>
        </w:tc>
      </w:tr>
      <w:tr w:rsidR="003D380D">
        <w:tc>
          <w:tcPr>
            <w:tcW w:w="2025" w:type="dxa"/>
          </w:tcPr>
          <w:p w:rsidR="003D380D" w:rsidRDefault="00EB2C8E">
            <w:pPr>
              <w:ind w:right="57"/>
              <w:jc w:val="center"/>
              <w:rPr>
                <w:rFonts w:ascii="Arial" w:eastAsia="Arial" w:hAnsi="Arial" w:cs="Arial"/>
                <w:sz w:val="20"/>
                <w:szCs w:val="20"/>
              </w:rPr>
            </w:pPr>
            <w:r>
              <w:rPr>
                <w:rFonts w:ascii="Arial" w:eastAsia="Arial" w:hAnsi="Arial" w:cs="Arial"/>
                <w:sz w:val="20"/>
                <w:szCs w:val="20"/>
              </w:rPr>
              <w:t>02 March 2022</w:t>
            </w:r>
          </w:p>
        </w:tc>
        <w:tc>
          <w:tcPr>
            <w:tcW w:w="6907" w:type="dxa"/>
          </w:tcPr>
          <w:p w:rsidR="003D380D" w:rsidRDefault="00EB2C8E">
            <w:pPr>
              <w:numPr>
                <w:ilvl w:val="0"/>
                <w:numId w:val="18"/>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relief items as follows:</w:t>
            </w:r>
          </w:p>
          <w:tbl>
            <w:tblPr>
              <w:tblStyle w:val="affffff"/>
              <w:tblW w:w="622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7"/>
              <w:gridCol w:w="1117"/>
              <w:gridCol w:w="1117"/>
              <w:gridCol w:w="1117"/>
              <w:gridCol w:w="1117"/>
            </w:tblGrid>
            <w:tr w:rsidR="003D380D">
              <w:tc>
                <w:tcPr>
                  <w:tcW w:w="1755" w:type="dxa"/>
                  <w:shd w:val="clear" w:color="auto" w:fill="D9D9D9"/>
                  <w:tcMar>
                    <w:top w:w="28" w:type="dxa"/>
                    <w:left w:w="28" w:type="dxa"/>
                    <w:bottom w:w="28" w:type="dxa"/>
                    <w:right w:w="28" w:type="dxa"/>
                  </w:tcMar>
                  <w:vAlign w:val="center"/>
                </w:tcPr>
                <w:p w:rsidR="003D380D" w:rsidRDefault="00EB2C8E">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LGU</w:t>
                  </w:r>
                </w:p>
              </w:tc>
              <w:tc>
                <w:tcPr>
                  <w:tcW w:w="1117" w:type="dxa"/>
                  <w:shd w:val="clear" w:color="auto" w:fill="D9D9D9"/>
                  <w:tcMar>
                    <w:top w:w="28" w:type="dxa"/>
                    <w:left w:w="28" w:type="dxa"/>
                    <w:bottom w:w="28" w:type="dxa"/>
                    <w:right w:w="28" w:type="dxa"/>
                  </w:tcMar>
                  <w:vAlign w:val="center"/>
                </w:tcPr>
                <w:p w:rsidR="003D380D" w:rsidRDefault="00EB2C8E">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Family Kit</w:t>
                  </w:r>
                </w:p>
              </w:tc>
              <w:tc>
                <w:tcPr>
                  <w:tcW w:w="1117" w:type="dxa"/>
                  <w:shd w:val="clear" w:color="auto" w:fill="D9D9D9"/>
                  <w:tcMar>
                    <w:top w:w="28" w:type="dxa"/>
                    <w:left w:w="28" w:type="dxa"/>
                    <w:bottom w:w="28" w:type="dxa"/>
                    <w:right w:w="28" w:type="dxa"/>
                  </w:tcMar>
                  <w:vAlign w:val="center"/>
                </w:tcPr>
                <w:p w:rsidR="003D380D" w:rsidRDefault="00EB2C8E">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Sleeping Kit</w:t>
                  </w:r>
                </w:p>
              </w:tc>
              <w:tc>
                <w:tcPr>
                  <w:tcW w:w="1117" w:type="dxa"/>
                  <w:shd w:val="clear" w:color="auto" w:fill="D9D9D9"/>
                  <w:tcMar>
                    <w:top w:w="28" w:type="dxa"/>
                    <w:left w:w="28" w:type="dxa"/>
                    <w:bottom w:w="28" w:type="dxa"/>
                    <w:right w:w="28" w:type="dxa"/>
                  </w:tcMar>
                  <w:vAlign w:val="center"/>
                </w:tcPr>
                <w:p w:rsidR="003D380D" w:rsidRDefault="00EB2C8E">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Family Tent</w:t>
                  </w:r>
                </w:p>
              </w:tc>
              <w:tc>
                <w:tcPr>
                  <w:tcW w:w="1117" w:type="dxa"/>
                  <w:shd w:val="clear" w:color="auto" w:fill="D9D9D9"/>
                  <w:tcMar>
                    <w:top w:w="28" w:type="dxa"/>
                    <w:left w:w="28" w:type="dxa"/>
                    <w:bottom w:w="28" w:type="dxa"/>
                    <w:right w:w="28" w:type="dxa"/>
                  </w:tcMar>
                  <w:vAlign w:val="center"/>
                </w:tcPr>
                <w:p w:rsidR="003D380D" w:rsidRDefault="00EB2C8E">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Water Container (20L)</w:t>
                  </w:r>
                </w:p>
              </w:tc>
            </w:tr>
            <w:tr w:rsidR="003D380D">
              <w:tc>
                <w:tcPr>
                  <w:tcW w:w="1755" w:type="dxa"/>
                  <w:shd w:val="clear" w:color="auto" w:fill="auto"/>
                  <w:tcMar>
                    <w:top w:w="28" w:type="dxa"/>
                    <w:left w:w="28" w:type="dxa"/>
                    <w:bottom w:w="28" w:type="dxa"/>
                    <w:right w:w="28" w:type="dxa"/>
                  </w:tcMar>
                </w:tcPr>
                <w:p w:rsidR="003D380D" w:rsidRDefault="00EB2C8E">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lastRenderedPageBreak/>
                    <w:t>Loreto, Province of Dinagat Islands</w:t>
                  </w:r>
                </w:p>
              </w:tc>
              <w:tc>
                <w:tcPr>
                  <w:tcW w:w="1117" w:type="dxa"/>
                  <w:shd w:val="clear" w:color="auto" w:fill="auto"/>
                  <w:tcMar>
                    <w:top w:w="28" w:type="dxa"/>
                    <w:left w:w="28" w:type="dxa"/>
                    <w:bottom w:w="28" w:type="dxa"/>
                    <w:right w:w="28" w:type="dxa"/>
                  </w:tcMar>
                </w:tcPr>
                <w:p w:rsidR="003D380D" w:rsidRDefault="00EB2C8E">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472</w:t>
                  </w:r>
                </w:p>
              </w:tc>
              <w:tc>
                <w:tcPr>
                  <w:tcW w:w="1117" w:type="dxa"/>
                  <w:shd w:val="clear" w:color="auto" w:fill="auto"/>
                  <w:tcMar>
                    <w:top w:w="28" w:type="dxa"/>
                    <w:left w:w="28" w:type="dxa"/>
                    <w:bottom w:w="28" w:type="dxa"/>
                    <w:right w:w="28" w:type="dxa"/>
                  </w:tcMar>
                </w:tcPr>
                <w:p w:rsidR="003D380D" w:rsidRDefault="00EB2C8E">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191</w:t>
                  </w: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r>
            <w:tr w:rsidR="003D380D">
              <w:tc>
                <w:tcPr>
                  <w:tcW w:w="1755" w:type="dxa"/>
                  <w:shd w:val="clear" w:color="auto" w:fill="auto"/>
                  <w:tcMar>
                    <w:top w:w="28" w:type="dxa"/>
                    <w:left w:w="28" w:type="dxa"/>
                    <w:bottom w:w="28" w:type="dxa"/>
                    <w:right w:w="28" w:type="dxa"/>
                  </w:tcMar>
                </w:tcPr>
                <w:p w:rsidR="003D380D" w:rsidRDefault="00EB2C8E">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Libjo, Province of Dinagat Islands</w:t>
                  </w: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3D380D" w:rsidRDefault="00EB2C8E">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297</w:t>
                  </w: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r>
            <w:tr w:rsidR="003D380D">
              <w:tc>
                <w:tcPr>
                  <w:tcW w:w="1755" w:type="dxa"/>
                  <w:shd w:val="clear" w:color="auto" w:fill="auto"/>
                  <w:tcMar>
                    <w:top w:w="28" w:type="dxa"/>
                    <w:left w:w="28" w:type="dxa"/>
                    <w:bottom w:w="28" w:type="dxa"/>
                    <w:right w:w="28" w:type="dxa"/>
                  </w:tcMar>
                </w:tcPr>
                <w:p w:rsidR="003D380D" w:rsidRDefault="00EB2C8E">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Gigaquit, Surigao del Norte</w:t>
                  </w: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3D380D" w:rsidRDefault="00EB2C8E">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70</w:t>
                  </w: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r>
            <w:tr w:rsidR="003D380D">
              <w:tc>
                <w:tcPr>
                  <w:tcW w:w="1755" w:type="dxa"/>
                  <w:shd w:val="clear" w:color="auto" w:fill="auto"/>
                  <w:tcMar>
                    <w:top w:w="28" w:type="dxa"/>
                    <w:left w:w="28" w:type="dxa"/>
                    <w:bottom w:w="28" w:type="dxa"/>
                    <w:right w:w="28" w:type="dxa"/>
                  </w:tcMar>
                </w:tcPr>
                <w:p w:rsidR="003D380D" w:rsidRDefault="00EB2C8E">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General Luna, Surigao del Norte</w:t>
                  </w: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3D380D" w:rsidRDefault="00EB2C8E">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301</w:t>
                  </w:r>
                </w:p>
              </w:tc>
            </w:tr>
            <w:tr w:rsidR="003D380D">
              <w:tc>
                <w:tcPr>
                  <w:tcW w:w="1755" w:type="dxa"/>
                  <w:shd w:val="clear" w:color="auto" w:fill="auto"/>
                  <w:tcMar>
                    <w:top w:w="28" w:type="dxa"/>
                    <w:left w:w="28" w:type="dxa"/>
                    <w:bottom w:w="28" w:type="dxa"/>
                    <w:right w:w="28" w:type="dxa"/>
                  </w:tcMar>
                </w:tcPr>
                <w:p w:rsidR="003D380D" w:rsidRDefault="00EB2C8E">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Burgos, Surigao del Norte</w:t>
                  </w: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3D380D" w:rsidRDefault="003D380D">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3D380D" w:rsidRDefault="00EB2C8E">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297</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sz w:val="24"/>
          <w:szCs w:val="24"/>
        </w:rPr>
      </w:pPr>
    </w:p>
    <w:p w:rsidR="003D380D" w:rsidRDefault="00EB2C8E">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3D380D" w:rsidRDefault="003D380D">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3D380D" w:rsidRDefault="00EB2C8E">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0"/>
        <w:tblW w:w="8909" w:type="dxa"/>
        <w:tblInd w:w="805" w:type="dxa"/>
        <w:tblLayout w:type="fixed"/>
        <w:tblLook w:val="0400" w:firstRow="0" w:lastRow="0" w:firstColumn="0" w:lastColumn="0" w:noHBand="0" w:noVBand="1"/>
      </w:tblPr>
      <w:tblGrid>
        <w:gridCol w:w="2070"/>
        <w:gridCol w:w="6839"/>
      </w:tblGrid>
      <w:tr w:rsidR="003D38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D380D">
        <w:trPr>
          <w:trHeight w:val="20"/>
        </w:trPr>
        <w:tc>
          <w:tcPr>
            <w:tcW w:w="2065" w:type="dxa"/>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395"/>
        </w:trPr>
        <w:tc>
          <w:tcPr>
            <w:tcW w:w="2065" w:type="dxa"/>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3D380D" w:rsidRDefault="00EB2C8E">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3D380D">
        <w:trPr>
          <w:trHeight w:val="395"/>
        </w:trPr>
        <w:tc>
          <w:tcPr>
            <w:tcW w:w="2065" w:type="dxa"/>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3D380D" w:rsidRDefault="00EB2C8E">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D380D">
        <w:trPr>
          <w:trHeight w:val="20"/>
        </w:trPr>
        <w:tc>
          <w:tcPr>
            <w:tcW w:w="2065" w:type="dxa"/>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03 March 2022</w:t>
            </w:r>
          </w:p>
        </w:tc>
        <w:tc>
          <w:tcPr>
            <w:tcW w:w="6844" w:type="dxa"/>
            <w:tcMar>
              <w:top w:w="0" w:type="dxa"/>
              <w:left w:w="115" w:type="dxa"/>
              <w:bottom w:w="0" w:type="dxa"/>
              <w:right w:w="115" w:type="dxa"/>
            </w:tcMar>
          </w:tcPr>
          <w:p w:rsidR="003D380D" w:rsidRDefault="00EB2C8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All remaining camps that are still open (except in Bais City, Negros Oriental and Talibon, Bohol) will be closed by mid-March 2022. DSWD Camp Managers are collaborating with local officials in preparing the displaced families for decampment and/or re-integ</w:t>
            </w:r>
            <w:r>
              <w:rPr>
                <w:rFonts w:ascii="Arial" w:eastAsia="Arial" w:hAnsi="Arial" w:cs="Arial"/>
                <w:sz w:val="20"/>
                <w:szCs w:val="20"/>
              </w:rPr>
              <w:t>ration to their respective communities.</w:t>
            </w:r>
          </w:p>
          <w:p w:rsidR="003D380D" w:rsidRDefault="00EB2C8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Tent cities will be established in Bais City, Negros Oriental and Talibon, Bohol. Clearing and development activities in the relocation site are ongoing. DSWD-FO VII has already prepositioned 110 family tents in Bais</w:t>
            </w:r>
            <w:r>
              <w:rPr>
                <w:rFonts w:ascii="Arial" w:eastAsia="Arial" w:hAnsi="Arial" w:cs="Arial"/>
                <w:sz w:val="20"/>
                <w:szCs w:val="20"/>
              </w:rPr>
              <w:t xml:space="preserve"> City, Negros Oriental and 130 in Talibon, Bohol for the displaced families who will be transferred to the tent cities.</w:t>
            </w:r>
          </w:p>
        </w:tc>
      </w:tr>
      <w:tr w:rsidR="003D380D">
        <w:trPr>
          <w:trHeight w:val="20"/>
        </w:trPr>
        <w:tc>
          <w:tcPr>
            <w:tcW w:w="2065" w:type="dxa"/>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February 2022</w:t>
            </w:r>
          </w:p>
        </w:tc>
        <w:tc>
          <w:tcPr>
            <w:tcW w:w="6844" w:type="dxa"/>
            <w:tcMar>
              <w:top w:w="0" w:type="dxa"/>
              <w:left w:w="115" w:type="dxa"/>
              <w:bottom w:w="0" w:type="dxa"/>
              <w:right w:w="115" w:type="dxa"/>
            </w:tcMar>
          </w:tcPr>
          <w:p w:rsidR="003D380D" w:rsidRDefault="00EB2C8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Negros Oriental covering the period from February 11 to March 3, 2022 to conduct EC assessment, daily m</w:t>
            </w:r>
            <w:r>
              <w:rPr>
                <w:rFonts w:ascii="Arial" w:eastAsia="Arial" w:hAnsi="Arial" w:cs="Arial"/>
                <w:sz w:val="20"/>
                <w:szCs w:val="20"/>
              </w:rPr>
              <w:t>onitoring and provision of technical guidance and demonstrating to LGU/BLGU on CCCM and IDP Protection and daily submission of updates to the CCCM Focal in the Region.</w:t>
            </w:r>
          </w:p>
          <w:p w:rsidR="003D380D" w:rsidRDefault="00EB2C8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 Tent City is now being prepared for Bais City, Negros Oriental, Talibon and Ubay in Bo</w:t>
            </w:r>
            <w:r>
              <w:rPr>
                <w:rFonts w:ascii="Arial" w:eastAsia="Arial" w:hAnsi="Arial" w:cs="Arial"/>
                <w:sz w:val="20"/>
                <w:szCs w:val="20"/>
              </w:rPr>
              <w:t xml:space="preserve">hol, while the LGUs are waiting for funds to construct transitional (or permanent) shelters for them. It is no longer safe and secure for these IDPs to return to their places because of the high risk of flooding, storm surge, and landslide (declared as No </w:t>
            </w:r>
            <w:r>
              <w:rPr>
                <w:rFonts w:ascii="Arial" w:eastAsia="Arial" w:hAnsi="Arial" w:cs="Arial"/>
                <w:sz w:val="20"/>
                <w:szCs w:val="20"/>
              </w:rPr>
              <w:t>Build Zone already).</w:t>
            </w:r>
          </w:p>
        </w:tc>
      </w:tr>
      <w:tr w:rsidR="003D380D">
        <w:trPr>
          <w:trHeight w:val="20"/>
        </w:trPr>
        <w:tc>
          <w:tcPr>
            <w:tcW w:w="2065" w:type="dxa"/>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rsidR="003D380D" w:rsidRDefault="00EB2C8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bl>
    <w:p w:rsidR="003D380D" w:rsidRDefault="003D380D">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lastRenderedPageBreak/>
        <w:t>DSWD-FO VIII</w:t>
      </w:r>
    </w:p>
    <w:tbl>
      <w:tblPr>
        <w:tblStyle w:val="a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D380D">
        <w:trPr>
          <w:trHeight w:val="20"/>
        </w:trPr>
        <w:tc>
          <w:tcPr>
            <w:tcW w:w="2065" w:type="dxa"/>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3D380D" w:rsidRDefault="00EB2C8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IX</w:t>
      </w:r>
    </w:p>
    <w:tbl>
      <w:tblPr>
        <w:tblStyle w:val="affffff4"/>
        <w:tblW w:w="8910" w:type="dxa"/>
        <w:tblInd w:w="805" w:type="dxa"/>
        <w:tblLayout w:type="fixed"/>
        <w:tblLook w:val="0400" w:firstRow="0" w:lastRow="0" w:firstColumn="0" w:lastColumn="0" w:noHBand="0" w:noVBand="1"/>
      </w:tblPr>
      <w:tblGrid>
        <w:gridCol w:w="2065"/>
        <w:gridCol w:w="6845"/>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fffff5"/>
        <w:tblW w:w="8910" w:type="dxa"/>
        <w:tblInd w:w="805" w:type="dxa"/>
        <w:tblLayout w:type="fixed"/>
        <w:tblLook w:val="0400" w:firstRow="0" w:lastRow="0" w:firstColumn="0" w:lastColumn="0" w:noHBand="0" w:noVBand="1"/>
      </w:tblPr>
      <w:tblGrid>
        <w:gridCol w:w="2065"/>
        <w:gridCol w:w="6845"/>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t>
      </w:r>
      <w:r>
        <w:rPr>
          <w:rFonts w:ascii="Arial" w:eastAsia="Arial" w:hAnsi="Arial" w:cs="Arial"/>
          <w:b/>
          <w:sz w:val="24"/>
          <w:szCs w:val="24"/>
        </w:rPr>
        <w:t>WD-FO XI</w:t>
      </w:r>
    </w:p>
    <w:tbl>
      <w:tblPr>
        <w:tblStyle w:val="affffff6"/>
        <w:tblW w:w="8910" w:type="dxa"/>
        <w:tblInd w:w="805" w:type="dxa"/>
        <w:tblLayout w:type="fixed"/>
        <w:tblLook w:val="0400" w:firstRow="0" w:lastRow="0" w:firstColumn="0" w:lastColumn="0" w:noHBand="0" w:noVBand="1"/>
      </w:tblPr>
      <w:tblGrid>
        <w:gridCol w:w="2065"/>
        <w:gridCol w:w="6845"/>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3D380D" w:rsidRDefault="00EB2C8E">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7"/>
        <w:tblW w:w="8910" w:type="dxa"/>
        <w:tblInd w:w="805" w:type="dxa"/>
        <w:tblLayout w:type="fixed"/>
        <w:tblLook w:val="0400" w:firstRow="0" w:lastRow="0" w:firstColumn="0" w:lastColumn="0" w:noHBand="0" w:noVBand="1"/>
      </w:tblPr>
      <w:tblGrid>
        <w:gridCol w:w="2065"/>
        <w:gridCol w:w="6845"/>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w:t>
            </w:r>
            <w:r>
              <w:rPr>
                <w:rFonts w:ascii="Arial" w:eastAsia="Arial" w:hAnsi="Arial" w:cs="Arial"/>
                <w:sz w:val="20"/>
                <w:szCs w:val="20"/>
              </w:rPr>
              <w:t>uation centers in Surigao City.</w:t>
            </w: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rPr>
      </w:pPr>
    </w:p>
    <w:p w:rsidR="003D380D" w:rsidRDefault="00EB2C8E">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3D380D" w:rsidRDefault="003D380D">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3D380D" w:rsidRDefault="00EB2C8E">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MIMAROPA</w:t>
      </w:r>
    </w:p>
    <w:tbl>
      <w:tblPr>
        <w:tblStyle w:val="affffff8"/>
        <w:tblW w:w="8909" w:type="dxa"/>
        <w:tblInd w:w="805" w:type="dxa"/>
        <w:tblLayout w:type="fixed"/>
        <w:tblLook w:val="0400" w:firstRow="0" w:lastRow="0" w:firstColumn="0" w:lastColumn="0" w:noHBand="0" w:noVBand="1"/>
      </w:tblPr>
      <w:tblGrid>
        <w:gridCol w:w="2070"/>
        <w:gridCol w:w="6839"/>
      </w:tblGrid>
      <w:tr w:rsidR="003D38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3D380D" w:rsidRDefault="003D380D">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3D380D" w:rsidRDefault="00EB2C8E">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3D380D" w:rsidRDefault="003D380D">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3D380D" w:rsidRDefault="00EB2C8E">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D380D" w:rsidRDefault="00EB2C8E">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3D380D">
        <w:tc>
          <w:tcPr>
            <w:tcW w:w="2025" w:type="dxa"/>
          </w:tcPr>
          <w:p w:rsidR="003D380D" w:rsidRDefault="00EB2C8E">
            <w:pPr>
              <w:spacing w:after="0" w:line="240" w:lineRule="auto"/>
              <w:ind w:right="57"/>
              <w:jc w:val="center"/>
              <w:rPr>
                <w:rFonts w:ascii="Arial" w:eastAsia="Arial" w:hAnsi="Arial" w:cs="Arial"/>
                <w:sz w:val="20"/>
                <w:szCs w:val="20"/>
              </w:rPr>
            </w:pPr>
            <w:r>
              <w:rPr>
                <w:rFonts w:ascii="Arial" w:eastAsia="Arial" w:hAnsi="Arial" w:cs="Arial"/>
                <w:sz w:val="20"/>
                <w:szCs w:val="20"/>
              </w:rPr>
              <w:t>02 March 2022</w:t>
            </w:r>
          </w:p>
        </w:tc>
        <w:tc>
          <w:tcPr>
            <w:tcW w:w="6907" w:type="dxa"/>
          </w:tcPr>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deployed staff to continuously assist the remaining IDPs in evacuation centers and provide psychosocial support and other activities.</w:t>
            </w:r>
          </w:p>
        </w:tc>
      </w:tr>
      <w:tr w:rsidR="003D380D">
        <w:tc>
          <w:tcPr>
            <w:tcW w:w="2025" w:type="dxa"/>
          </w:tcPr>
          <w:p w:rsidR="003D380D" w:rsidRDefault="00EB2C8E">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w:t>
            </w:r>
            <w:r>
              <w:rPr>
                <w:rFonts w:ascii="Arial" w:eastAsia="Arial" w:hAnsi="Arial" w:cs="Arial"/>
                <w:sz w:val="20"/>
                <w:szCs w:val="20"/>
              </w:rPr>
              <w:t xml:space="preserve">nistration of DAFAC enlisting, repacking </w:t>
            </w:r>
            <w:r>
              <w:rPr>
                <w:rFonts w:ascii="Arial" w:eastAsia="Arial" w:hAnsi="Arial" w:cs="Arial"/>
                <w:sz w:val="20"/>
                <w:szCs w:val="20"/>
              </w:rPr>
              <w:lastRenderedPageBreak/>
              <w:t>of relief and distribution in the evacuation camps.</w:t>
            </w: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sz w:val="20"/>
          <w:szCs w:val="20"/>
        </w:rPr>
      </w:pPr>
    </w:p>
    <w:p w:rsidR="003D380D" w:rsidRDefault="00EB2C8E">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3D380D" w:rsidRDefault="003D380D">
      <w:pPr>
        <w:spacing w:after="0" w:line="240" w:lineRule="auto"/>
        <w:ind w:right="57" w:firstLine="720"/>
        <w:jc w:val="both"/>
        <w:rPr>
          <w:rFonts w:ascii="Arial" w:eastAsia="Arial" w:hAnsi="Arial" w:cs="Arial"/>
          <w:b/>
          <w:sz w:val="24"/>
          <w:szCs w:val="24"/>
        </w:rPr>
      </w:pPr>
    </w:p>
    <w:p w:rsidR="003D380D" w:rsidRDefault="00EB2C8E">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D380D">
        <w:tc>
          <w:tcPr>
            <w:tcW w:w="2025" w:type="dxa"/>
          </w:tcPr>
          <w:p w:rsidR="003D380D" w:rsidRDefault="00EB2C8E">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3D380D" w:rsidRDefault="00EB2C8E">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3D380D">
        <w:tc>
          <w:tcPr>
            <w:tcW w:w="2025" w:type="dxa"/>
          </w:tcPr>
          <w:p w:rsidR="003D380D" w:rsidRDefault="00EB2C8E">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3D380D" w:rsidRDefault="003D380D">
      <w:pPr>
        <w:pBdr>
          <w:top w:val="nil"/>
          <w:left w:val="nil"/>
          <w:bottom w:val="nil"/>
          <w:right w:val="nil"/>
          <w:between w:val="nil"/>
        </w:pBdr>
        <w:spacing w:after="0" w:line="240" w:lineRule="auto"/>
        <w:ind w:right="57"/>
        <w:jc w:val="both"/>
        <w:rPr>
          <w:rFonts w:ascii="Arial" w:eastAsia="Arial" w:hAnsi="Arial" w:cs="Arial"/>
          <w:b/>
          <w:sz w:val="24"/>
          <w:szCs w:val="24"/>
        </w:rPr>
      </w:pPr>
    </w:p>
    <w:p w:rsidR="003D380D" w:rsidRDefault="00EB2C8E">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3D380D" w:rsidRDefault="003D380D">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3D380D" w:rsidRDefault="00EB2C8E">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d"/>
        <w:tblW w:w="8909" w:type="dxa"/>
        <w:tblInd w:w="805" w:type="dxa"/>
        <w:tblLayout w:type="fixed"/>
        <w:tblLook w:val="0400" w:firstRow="0" w:lastRow="0" w:firstColumn="0" w:lastColumn="0" w:noHBand="0" w:noVBand="1"/>
      </w:tblPr>
      <w:tblGrid>
        <w:gridCol w:w="2065"/>
        <w:gridCol w:w="6844"/>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Deactivation of Response Clusters ICOW Typhoon Odette signed by Usec. Felicisimo C. Budiongan.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sub-allotment and transfer of funds to FO XI with the amount of PhP15.6M intended for procurement of FFPs to be distributed to the affected families.</w:t>
            </w:r>
          </w:p>
          <w:p w:rsidR="003D380D" w:rsidRDefault="00EB2C8E">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RIS for laminated sacks and ta</w:t>
            </w:r>
            <w:r>
              <w:rPr>
                <w:rFonts w:ascii="Arial" w:eastAsia="Arial" w:hAnsi="Arial" w:cs="Arial"/>
                <w:sz w:val="20"/>
                <w:szCs w:val="20"/>
              </w:rPr>
              <w:t>rpaulin which will be provided to DSWD-FOs VI, VII, VIII, MIMAROPA, and Caraga.</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bl>
    <w:p w:rsidR="003D380D" w:rsidRDefault="003D380D">
      <w:pPr>
        <w:spacing w:after="0" w:line="240" w:lineRule="auto"/>
        <w:ind w:right="57"/>
        <w:rPr>
          <w:rFonts w:ascii="Arial" w:eastAsia="Arial" w:hAnsi="Arial" w:cs="Arial"/>
          <w:b/>
          <w:sz w:val="20"/>
          <w:szCs w:val="20"/>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DSWD-NRLMB</w:t>
      </w:r>
    </w:p>
    <w:tbl>
      <w:tblPr>
        <w:tblStyle w:val="affffffe"/>
        <w:tblW w:w="8909" w:type="dxa"/>
        <w:tblInd w:w="805" w:type="dxa"/>
        <w:tblLayout w:type="fixed"/>
        <w:tblLook w:val="0400" w:firstRow="0" w:lastRow="0" w:firstColumn="0" w:lastColumn="0" w:noHBand="0" w:noVBand="1"/>
      </w:tblPr>
      <w:tblGrid>
        <w:gridCol w:w="2070"/>
        <w:gridCol w:w="6839"/>
      </w:tblGrid>
      <w:tr w:rsidR="003D38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r w:rsidR="003D38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at the National Resource Operations Center (NROC) through the help of 58 volunteers.</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bookmarkStart w:id="6" w:name="_l6d4bryjzww" w:colFirst="0" w:colLast="0"/>
      <w:bookmarkEnd w:id="6"/>
      <w:r>
        <w:rPr>
          <w:rFonts w:ascii="Arial" w:eastAsia="Arial" w:hAnsi="Arial" w:cs="Arial"/>
          <w:b/>
          <w:sz w:val="24"/>
          <w:szCs w:val="24"/>
        </w:rPr>
        <w:t>DSWD-FO CAR</w:t>
      </w:r>
    </w:p>
    <w:tbl>
      <w:tblPr>
        <w:tblStyle w:val="afffffff"/>
        <w:tblW w:w="8909" w:type="dxa"/>
        <w:tblInd w:w="805" w:type="dxa"/>
        <w:tblLayout w:type="fixed"/>
        <w:tblLook w:val="0400" w:firstRow="0" w:lastRow="0" w:firstColumn="0" w:lastColumn="0" w:noHBand="0" w:noVBand="1"/>
      </w:tblPr>
      <w:tblGrid>
        <w:gridCol w:w="2065"/>
        <w:gridCol w:w="6844"/>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3D380D" w:rsidRDefault="00EB2C8E">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3D380D" w:rsidRDefault="00EB2C8E">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 xml:space="preserve">y facilitated the ongoing inspection of </w:t>
            </w:r>
            <w:r>
              <w:rPr>
                <w:rFonts w:ascii="Arial" w:eastAsia="Arial" w:hAnsi="Arial" w:cs="Arial"/>
                <w:sz w:val="20"/>
                <w:szCs w:val="20"/>
              </w:rPr>
              <w:lastRenderedPageBreak/>
              <w:t>1,280 FFPs from Ifugao for augmentation to MIMAROPA.</w:t>
            </w:r>
          </w:p>
          <w:p w:rsidR="003D380D" w:rsidRDefault="00EB2C8E">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3D380D" w:rsidRDefault="00EB2C8E">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 from Baguio to Clark Airbase.</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0"/>
        <w:tblW w:w="8909" w:type="dxa"/>
        <w:tblInd w:w="805" w:type="dxa"/>
        <w:tblLayout w:type="fixed"/>
        <w:tblLook w:val="0400" w:firstRow="0" w:lastRow="0" w:firstColumn="0" w:lastColumn="0" w:noHBand="0" w:noVBand="1"/>
      </w:tblPr>
      <w:tblGrid>
        <w:gridCol w:w="2065"/>
        <w:gridCol w:w="6844"/>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1"/>
        <w:tblW w:w="8909" w:type="dxa"/>
        <w:tblInd w:w="805" w:type="dxa"/>
        <w:tblLayout w:type="fixed"/>
        <w:tblLook w:val="0400" w:firstRow="0" w:lastRow="0" w:firstColumn="0" w:lastColumn="0" w:noHBand="0" w:noVBand="1"/>
      </w:tblPr>
      <w:tblGrid>
        <w:gridCol w:w="2070"/>
        <w:gridCol w:w="6839"/>
      </w:tblGrid>
      <w:tr w:rsidR="003D38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coordinated with the LSWDO of Laurel, Batangas for staff augmentation to assist in the hauling/pick up of 300 family tents in Laurel, Batangas as intended for the affected families in MIMA</w:t>
            </w:r>
            <w:r>
              <w:rPr>
                <w:rFonts w:ascii="Arial" w:eastAsia="Arial" w:hAnsi="Arial" w:cs="Arial"/>
                <w:sz w:val="20"/>
                <w:szCs w:val="20"/>
              </w:rPr>
              <w:t xml:space="preserve">ROPA. </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2"/>
        <w:tblW w:w="8909" w:type="dxa"/>
        <w:tblInd w:w="805" w:type="dxa"/>
        <w:tblLayout w:type="fixed"/>
        <w:tblLook w:val="0400" w:firstRow="0" w:lastRow="0" w:firstColumn="0" w:lastColumn="0" w:noHBand="0" w:noVBand="1"/>
      </w:tblPr>
      <w:tblGrid>
        <w:gridCol w:w="2070"/>
        <w:gridCol w:w="6839"/>
      </w:tblGrid>
      <w:tr w:rsidR="003D380D">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3D380D" w:rsidRDefault="00EB2C8E">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presented the consolidated issues and concerns capture</w:t>
            </w:r>
            <w:r>
              <w:rPr>
                <w:rFonts w:ascii="Arial" w:eastAsia="Arial" w:hAnsi="Arial" w:cs="Arial"/>
                <w:sz w:val="20"/>
                <w:szCs w:val="20"/>
              </w:rPr>
              <w:t>d during the monitoring and visitation at the evacuation centers to Ms. Lydia del Rosario, City Social Welfare and Development Officer (CSWDO) of Puerto Princesa City, Palawan. Possible interventions were recommended to support the immediate and basic need</w:t>
            </w:r>
            <w:r>
              <w:rPr>
                <w:rFonts w:ascii="Arial" w:eastAsia="Arial" w:hAnsi="Arial" w:cs="Arial"/>
                <w:sz w:val="20"/>
                <w:szCs w:val="20"/>
              </w:rPr>
              <w:t>s of the families staying in evacuation centers, including CCCM and IDP Protection.</w:t>
            </w:r>
          </w:p>
        </w:tc>
      </w:tr>
      <w:tr w:rsidR="003D380D">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53,156 families benefited from the financial assistance provided through Assistance for Individuals in Crisis Situation (AICS) amounting to a total of ₱265,658,000.00. It also includes burial assistance provided to the two (2) families amounting</w:t>
            </w:r>
            <w:r>
              <w:rPr>
                <w:rFonts w:ascii="Arial" w:eastAsia="Arial" w:hAnsi="Arial" w:cs="Arial"/>
                <w:sz w:val="20"/>
                <w:szCs w:val="20"/>
              </w:rPr>
              <w:t xml:space="preserve"> to ₱10,000.00 each.</w:t>
            </w:r>
          </w:p>
        </w:tc>
      </w:tr>
    </w:tbl>
    <w:p w:rsidR="003D380D" w:rsidRDefault="003D380D">
      <w:pPr>
        <w:spacing w:after="0" w:line="240" w:lineRule="auto"/>
        <w:ind w:right="57"/>
        <w:rPr>
          <w:rFonts w:ascii="Arial" w:eastAsia="Arial" w:hAnsi="Arial" w:cs="Arial"/>
          <w:b/>
          <w:sz w:val="24"/>
          <w:szCs w:val="24"/>
        </w:rPr>
      </w:pPr>
    </w:p>
    <w:p w:rsidR="003D380D" w:rsidRDefault="00EB2C8E">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3"/>
        <w:tblW w:w="8909" w:type="dxa"/>
        <w:tblInd w:w="805" w:type="dxa"/>
        <w:tblLayout w:type="fixed"/>
        <w:tblLook w:val="0400" w:firstRow="0" w:lastRow="0" w:firstColumn="0" w:lastColumn="0" w:noHBand="0" w:noVBand="1"/>
      </w:tblPr>
      <w:tblGrid>
        <w:gridCol w:w="2067"/>
        <w:gridCol w:w="6842"/>
      </w:tblGrid>
      <w:tr w:rsidR="003D380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465"/>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4"/>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D380D">
        <w:trPr>
          <w:trHeight w:val="20"/>
        </w:trPr>
        <w:tc>
          <w:tcPr>
            <w:tcW w:w="2065" w:type="dxa"/>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3D380D" w:rsidRDefault="00EB2C8E">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3D380D">
        <w:trPr>
          <w:trHeight w:val="20"/>
        </w:trPr>
        <w:tc>
          <w:tcPr>
            <w:tcW w:w="2065" w:type="dxa"/>
            <w:tcMar>
              <w:top w:w="0" w:type="dxa"/>
              <w:left w:w="115" w:type="dxa"/>
              <w:bottom w:w="0" w:type="dxa"/>
              <w:right w:w="115" w:type="dxa"/>
            </w:tcMar>
            <w:vAlign w:val="cente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3D380D" w:rsidRDefault="00EB2C8E">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f5"/>
        <w:tblW w:w="8909" w:type="dxa"/>
        <w:tblInd w:w="805" w:type="dxa"/>
        <w:tblLayout w:type="fixed"/>
        <w:tblLook w:val="0400" w:firstRow="0" w:lastRow="0" w:firstColumn="0" w:lastColumn="0" w:noHBand="0" w:noVBand="1"/>
      </w:tblPr>
      <w:tblGrid>
        <w:gridCol w:w="2065"/>
        <w:gridCol w:w="6844"/>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04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A total of 95,093 beneficiaries in Bohol, Cebu, and Negros Oriental  were provided financial assistance through Assistance for Individuals in Crisis Situation (AICS) amounting to a total of ₱475.4M.</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The Regional TARA and Grievance Teams of DSWD-FO VII continue to respond to issues and concerns pertaining to the financial assistance through the AICS Program. Most of the concerns are on inclusion/exclusion matters, insufficient funds, among others.</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02 </w:t>
            </w:r>
            <w:r>
              <w:rPr>
                <w:rFonts w:ascii="Arial" w:eastAsia="Arial" w:hAnsi="Arial" w:cs="Arial"/>
                <w:sz w:val="20"/>
                <w:szCs w:val="20"/>
              </w:rPr>
              <w:t>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 xml:space="preserve">DSWD-FO VII personnel assisted the JICA Philippine Office in their monitoring visits in Bohol and Cebu Provinces. One (1) team was deployed in Talibon, Ubay and San Miguel in Bohol and another team in Argao, Cordova and Sibonga in Cebu. It aims </w:t>
            </w:r>
            <w:r>
              <w:rPr>
                <w:rFonts w:ascii="Arial" w:eastAsia="Arial" w:hAnsi="Arial" w:cs="Arial"/>
                <w:color w:val="050505"/>
                <w:sz w:val="20"/>
                <w:szCs w:val="20"/>
              </w:rPr>
              <w:t>to monitor the status of distribution of donated goods to the affected communities.</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3"/>
              </w:numPr>
              <w:ind w:left="360" w:right="57"/>
              <w:jc w:val="both"/>
              <w:rPr>
                <w:rFonts w:ascii="Arial" w:eastAsia="Arial" w:hAnsi="Arial" w:cs="Arial"/>
                <w:color w:val="050505"/>
                <w:sz w:val="20"/>
                <w:szCs w:val="20"/>
              </w:rPr>
            </w:pPr>
            <w:r>
              <w:rPr>
                <w:rFonts w:ascii="Arial" w:eastAsia="Arial" w:hAnsi="Arial" w:cs="Arial"/>
                <w:color w:val="050505"/>
                <w:sz w:val="20"/>
                <w:szCs w:val="20"/>
              </w:rPr>
              <w:t>DSWD-FO VII mobilized seven (7) AICS Teams to 14 LGUs in the Province of Bohol to help finalize and fast track the list of families affected by TY Odette.</w:t>
            </w:r>
          </w:p>
        </w:tc>
      </w:tr>
    </w:tbl>
    <w:p w:rsidR="003D380D" w:rsidRDefault="003D380D">
      <w:pPr>
        <w:spacing w:after="0" w:line="240" w:lineRule="auto"/>
        <w:ind w:right="57"/>
        <w:rPr>
          <w:rFonts w:ascii="Arial" w:eastAsia="Arial" w:hAnsi="Arial" w:cs="Arial"/>
          <w:b/>
          <w:sz w:val="24"/>
          <w:szCs w:val="24"/>
        </w:rPr>
      </w:pPr>
    </w:p>
    <w:p w:rsidR="003D380D" w:rsidRDefault="00EB2C8E">
      <w:pPr>
        <w:spacing w:after="0" w:line="240" w:lineRule="auto"/>
        <w:ind w:left="720" w:right="57"/>
        <w:rPr>
          <w:rFonts w:ascii="Arial" w:eastAsia="Arial" w:hAnsi="Arial" w:cs="Arial"/>
          <w:b/>
          <w:sz w:val="24"/>
          <w:szCs w:val="24"/>
        </w:rPr>
      </w:pPr>
      <w:r>
        <w:rPr>
          <w:rFonts w:ascii="Arial" w:eastAsia="Arial" w:hAnsi="Arial" w:cs="Arial"/>
          <w:b/>
          <w:sz w:val="24"/>
          <w:szCs w:val="24"/>
        </w:rPr>
        <w:t>DSWD-FO VIII</w:t>
      </w:r>
    </w:p>
    <w:tbl>
      <w:tblPr>
        <w:tblStyle w:val="afffffff6"/>
        <w:tblW w:w="8909" w:type="dxa"/>
        <w:tblInd w:w="805" w:type="dxa"/>
        <w:tblLayout w:type="fixed"/>
        <w:tblLook w:val="0400" w:firstRow="0" w:lastRow="0" w:firstColumn="0" w:lastColumn="0" w:noHBand="0" w:noVBand="1"/>
      </w:tblPr>
      <w:tblGrid>
        <w:gridCol w:w="2065"/>
        <w:gridCol w:w="6844"/>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01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conducted re-orientation on CCCM, DROMIC Reporting, and process of relief augmentation to the LGUs in Southern Leyte through the initiative of the United Nations High Commissioner for Refugees (UNHCR).</w:t>
            </w:r>
          </w:p>
        </w:tc>
      </w:tr>
      <w:tr w:rsidR="003D380D">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w:t>
            </w:r>
            <w:r>
              <w:rPr>
                <w:rFonts w:ascii="Arial" w:eastAsia="Arial" w:hAnsi="Arial" w:cs="Arial"/>
                <w:sz w:val="20"/>
                <w:szCs w:val="20"/>
              </w:rPr>
              <w:t>r agencies continue their information dissemination on resource stockpile and augmentation through radio communication and social media.</w:t>
            </w:r>
          </w:p>
        </w:tc>
      </w:tr>
    </w:tbl>
    <w:p w:rsidR="003D380D" w:rsidRDefault="003D380D">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3D380D" w:rsidRDefault="00EB2C8E">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7"/>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3D380D">
        <w:tc>
          <w:tcPr>
            <w:tcW w:w="202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3D380D" w:rsidRDefault="00EB2C8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D380D">
        <w:tc>
          <w:tcPr>
            <w:tcW w:w="2025" w:type="dxa"/>
          </w:tcPr>
          <w:p w:rsidR="003D380D" w:rsidRDefault="00EB2C8E">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3D380D" w:rsidRDefault="00EB2C8E">
            <w:pPr>
              <w:numPr>
                <w:ilvl w:val="0"/>
                <w:numId w:val="19"/>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X</w:t>
      </w:r>
    </w:p>
    <w:tbl>
      <w:tblPr>
        <w:tblStyle w:val="afffffff8"/>
        <w:tblW w:w="8909" w:type="dxa"/>
        <w:tblInd w:w="805" w:type="dxa"/>
        <w:tblLayout w:type="fixed"/>
        <w:tblLook w:val="0400" w:firstRow="0" w:lastRow="0" w:firstColumn="0" w:lastColumn="0" w:noHBand="0" w:noVBand="1"/>
      </w:tblPr>
      <w:tblGrid>
        <w:gridCol w:w="2065"/>
        <w:gridCol w:w="6844"/>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3D380D" w:rsidRDefault="00EB2C8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 Assessment and Needs Analysis (RDANA) in the areas affected by the TY Odette provinces of Bukidnon and Camiguin.</w:t>
            </w:r>
          </w:p>
        </w:tc>
      </w:tr>
    </w:tbl>
    <w:p w:rsidR="003D380D" w:rsidRDefault="003D38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XI</w:t>
      </w:r>
    </w:p>
    <w:tbl>
      <w:tblPr>
        <w:tblStyle w:val="afffffff9"/>
        <w:tblW w:w="8909" w:type="dxa"/>
        <w:tblInd w:w="805" w:type="dxa"/>
        <w:tblLayout w:type="fixed"/>
        <w:tblLook w:val="0400" w:firstRow="0" w:lastRow="0" w:firstColumn="0" w:lastColumn="0" w:noHBand="0" w:noVBand="1"/>
      </w:tblPr>
      <w:tblGrid>
        <w:gridCol w:w="2065"/>
        <w:gridCol w:w="6844"/>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3D380D" w:rsidRDefault="00EB2C8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3D380D" w:rsidRDefault="00EB2C8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w:t>
            </w:r>
            <w:r>
              <w:rPr>
                <w:rFonts w:ascii="Arial" w:eastAsia="Arial" w:hAnsi="Arial" w:cs="Arial"/>
                <w:sz w:val="20"/>
                <w:szCs w:val="20"/>
              </w:rPr>
              <w:t>sided by RDRRMC-OCD 11.</w:t>
            </w:r>
          </w:p>
          <w:p w:rsidR="003D380D" w:rsidRDefault="00EB2C8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bl>
    <w:p w:rsidR="003D380D" w:rsidRDefault="003D380D">
      <w:pPr>
        <w:spacing w:after="0" w:line="240" w:lineRule="auto"/>
        <w:ind w:right="57"/>
        <w:rPr>
          <w:rFonts w:ascii="Arial" w:eastAsia="Arial" w:hAnsi="Arial" w:cs="Arial"/>
          <w:b/>
          <w:sz w:val="20"/>
          <w:szCs w:val="20"/>
        </w:rPr>
      </w:pPr>
    </w:p>
    <w:p w:rsidR="003D380D" w:rsidRDefault="00EB2C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CARAGA</w:t>
      </w:r>
    </w:p>
    <w:tbl>
      <w:tblPr>
        <w:tblStyle w:val="afffffffa"/>
        <w:tblW w:w="8909" w:type="dxa"/>
        <w:tblInd w:w="805" w:type="dxa"/>
        <w:tblLayout w:type="fixed"/>
        <w:tblLook w:val="0400" w:firstRow="0" w:lastRow="0" w:firstColumn="0" w:lastColumn="0" w:noHBand="0" w:noVBand="1"/>
      </w:tblPr>
      <w:tblGrid>
        <w:gridCol w:w="2065"/>
        <w:gridCol w:w="6844"/>
      </w:tblGrid>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39,840 beneficiaries were already provided with financial assistance through AICS amounting to a total of ₱199,200,000.00.</w:t>
            </w:r>
          </w:p>
        </w:tc>
      </w:tr>
      <w:tr w:rsidR="003D38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80D" w:rsidRDefault="00EB2C8E">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meeting with UNHCR for the turn-over and orientation of the Tri-Cluster Info</w:t>
            </w:r>
            <w:r>
              <w:rPr>
                <w:rFonts w:ascii="Arial" w:eastAsia="Arial" w:hAnsi="Arial" w:cs="Arial"/>
                <w:sz w:val="20"/>
                <w:szCs w:val="20"/>
              </w:rPr>
              <w:t>rmation Management for TY Odette Disaster Response.</w:t>
            </w:r>
          </w:p>
          <w:p w:rsidR="003D380D" w:rsidRDefault="00EB2C8E">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assisted UN Agencies (USAID and IOM and other IHO) to inspect the installed mobile storage unit by the World Food Programme to check and validate its functionality.</w:t>
            </w:r>
          </w:p>
        </w:tc>
      </w:tr>
    </w:tbl>
    <w:p w:rsidR="003D380D" w:rsidRDefault="003D380D">
      <w:pPr>
        <w:spacing w:after="0" w:line="240" w:lineRule="auto"/>
        <w:jc w:val="both"/>
        <w:rPr>
          <w:rFonts w:ascii="Arial" w:eastAsia="Arial" w:hAnsi="Arial" w:cs="Arial"/>
          <w:b/>
          <w:color w:val="002060"/>
          <w:sz w:val="28"/>
          <w:szCs w:val="28"/>
        </w:rPr>
      </w:pPr>
    </w:p>
    <w:p w:rsidR="003D380D" w:rsidRDefault="003D380D">
      <w:pPr>
        <w:tabs>
          <w:tab w:val="left" w:pos="3612"/>
          <w:tab w:val="center" w:pos="4873"/>
        </w:tabs>
        <w:spacing w:after="0" w:line="240" w:lineRule="auto"/>
        <w:ind w:hanging="360"/>
        <w:jc w:val="center"/>
        <w:rPr>
          <w:rFonts w:ascii="Arial" w:eastAsia="Arial" w:hAnsi="Arial" w:cs="Arial"/>
          <w:i/>
          <w:sz w:val="20"/>
          <w:szCs w:val="20"/>
        </w:rPr>
      </w:pPr>
    </w:p>
    <w:p w:rsidR="003D380D" w:rsidRDefault="003D380D">
      <w:pPr>
        <w:tabs>
          <w:tab w:val="left" w:pos="3612"/>
          <w:tab w:val="center" w:pos="4873"/>
        </w:tabs>
        <w:spacing w:after="0" w:line="240" w:lineRule="auto"/>
        <w:ind w:hanging="360"/>
        <w:rPr>
          <w:rFonts w:ascii="Arial" w:eastAsia="Arial" w:hAnsi="Arial" w:cs="Arial"/>
          <w:i/>
          <w:sz w:val="20"/>
          <w:szCs w:val="20"/>
        </w:rPr>
      </w:pPr>
    </w:p>
    <w:p w:rsidR="003D380D" w:rsidRDefault="00EB2C8E">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3D380D" w:rsidRDefault="00EB2C8E">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3D380D" w:rsidRDefault="003D380D">
      <w:pPr>
        <w:spacing w:after="0" w:line="240" w:lineRule="auto"/>
        <w:rPr>
          <w:rFonts w:ascii="Arial" w:eastAsia="Arial" w:hAnsi="Arial" w:cs="Arial"/>
          <w:b/>
          <w:color w:val="002060"/>
          <w:sz w:val="24"/>
          <w:szCs w:val="24"/>
        </w:rPr>
      </w:pPr>
    </w:p>
    <w:tbl>
      <w:tblPr>
        <w:tblStyle w:val="afffffffb"/>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3D380D">
        <w:trPr>
          <w:trHeight w:val="1980"/>
        </w:trPr>
        <w:tc>
          <w:tcPr>
            <w:tcW w:w="4830" w:type="dxa"/>
          </w:tcPr>
          <w:p w:rsidR="003D380D" w:rsidRDefault="00EB2C8E">
            <w:pPr>
              <w:jc w:val="both"/>
              <w:rPr>
                <w:rFonts w:ascii="Arial" w:eastAsia="Arial" w:hAnsi="Arial" w:cs="Arial"/>
                <w:sz w:val="24"/>
                <w:szCs w:val="24"/>
              </w:rPr>
            </w:pPr>
            <w:r>
              <w:rPr>
                <w:rFonts w:ascii="Arial" w:eastAsia="Arial" w:hAnsi="Arial" w:cs="Arial"/>
                <w:sz w:val="24"/>
                <w:szCs w:val="24"/>
              </w:rPr>
              <w:t>Prepared by:</w:t>
            </w:r>
          </w:p>
          <w:p w:rsidR="003D380D" w:rsidRDefault="003D380D">
            <w:pPr>
              <w:jc w:val="both"/>
              <w:rPr>
                <w:rFonts w:ascii="Arial" w:eastAsia="Arial" w:hAnsi="Arial" w:cs="Arial"/>
                <w:b/>
                <w:sz w:val="24"/>
                <w:szCs w:val="24"/>
              </w:rPr>
            </w:pPr>
          </w:p>
          <w:p w:rsidR="003D380D" w:rsidRDefault="00EB2C8E" w:rsidP="00181868">
            <w:pPr>
              <w:rPr>
                <w:rFonts w:ascii="Arial" w:eastAsia="Arial" w:hAnsi="Arial" w:cs="Arial"/>
                <w:b/>
                <w:sz w:val="24"/>
                <w:szCs w:val="24"/>
              </w:rPr>
            </w:pPr>
            <w:r>
              <w:rPr>
                <w:rFonts w:ascii="Arial" w:eastAsia="Arial" w:hAnsi="Arial" w:cs="Arial"/>
                <w:b/>
                <w:sz w:val="24"/>
                <w:szCs w:val="24"/>
              </w:rPr>
              <w:t>MARIE JOYCE G. RAFANAN</w:t>
            </w:r>
          </w:p>
          <w:p w:rsidR="003D380D" w:rsidRDefault="00EB2C8E" w:rsidP="00181868">
            <w:pPr>
              <w:rPr>
                <w:rFonts w:ascii="Arial" w:eastAsia="Arial" w:hAnsi="Arial" w:cs="Arial"/>
                <w:b/>
                <w:sz w:val="24"/>
                <w:szCs w:val="24"/>
              </w:rPr>
            </w:pPr>
            <w:r>
              <w:rPr>
                <w:rFonts w:ascii="Arial" w:eastAsia="Arial" w:hAnsi="Arial" w:cs="Arial"/>
                <w:b/>
                <w:sz w:val="24"/>
                <w:szCs w:val="24"/>
              </w:rPr>
              <w:t>AARON JOHN B. PASCUA</w:t>
            </w:r>
            <w:r>
              <w:rPr>
                <w:rFonts w:ascii="Arial" w:eastAsia="Arial" w:hAnsi="Arial" w:cs="Arial"/>
                <w:b/>
                <w:sz w:val="24"/>
                <w:szCs w:val="24"/>
              </w:rPr>
              <w:br/>
              <w:t>PHIL JOBERT A. ZALDIVAR</w:t>
            </w:r>
          </w:p>
          <w:p w:rsidR="003D380D" w:rsidRDefault="00EB2C8E" w:rsidP="00181868">
            <w:pPr>
              <w:rPr>
                <w:rFonts w:ascii="Arial" w:eastAsia="Arial" w:hAnsi="Arial" w:cs="Arial"/>
                <w:b/>
                <w:sz w:val="24"/>
                <w:szCs w:val="24"/>
              </w:rPr>
            </w:pPr>
            <w:r>
              <w:rPr>
                <w:rFonts w:ascii="Arial" w:eastAsia="Arial" w:hAnsi="Arial" w:cs="Arial"/>
                <w:b/>
                <w:sz w:val="24"/>
                <w:szCs w:val="24"/>
              </w:rPr>
              <w:t>JAN ERWIN ANDREW I. ONTANILLAS</w:t>
            </w:r>
          </w:p>
          <w:p w:rsidR="003D380D" w:rsidRDefault="00EB2C8E" w:rsidP="00181868">
            <w:pPr>
              <w:rPr>
                <w:rFonts w:ascii="Arial" w:eastAsia="Arial" w:hAnsi="Arial" w:cs="Arial"/>
                <w:b/>
                <w:sz w:val="24"/>
                <w:szCs w:val="24"/>
              </w:rPr>
            </w:pPr>
            <w:r>
              <w:rPr>
                <w:rFonts w:ascii="Arial" w:eastAsia="Arial" w:hAnsi="Arial" w:cs="Arial"/>
                <w:b/>
                <w:sz w:val="24"/>
                <w:szCs w:val="24"/>
              </w:rPr>
              <w:t>JEM ERIC F. FAMORCAN</w:t>
            </w:r>
            <w:bookmarkStart w:id="7" w:name="_GoBack"/>
            <w:bookmarkEnd w:id="7"/>
          </w:p>
          <w:p w:rsidR="003D380D" w:rsidRDefault="00EB2C8E" w:rsidP="00181868">
            <w:pPr>
              <w:rPr>
                <w:rFonts w:ascii="Arial" w:eastAsia="Arial" w:hAnsi="Arial" w:cs="Arial"/>
                <w:b/>
                <w:sz w:val="24"/>
                <w:szCs w:val="24"/>
              </w:rPr>
            </w:pPr>
            <w:r>
              <w:rPr>
                <w:rFonts w:ascii="Arial" w:eastAsia="Arial" w:hAnsi="Arial" w:cs="Arial"/>
                <w:b/>
                <w:sz w:val="24"/>
                <w:szCs w:val="24"/>
              </w:rPr>
              <w:t>DIANE C. PELEGRINO</w:t>
            </w:r>
          </w:p>
          <w:p w:rsidR="003D380D" w:rsidRDefault="003D380D">
            <w:pPr>
              <w:jc w:val="both"/>
              <w:rPr>
                <w:rFonts w:ascii="Arial" w:eastAsia="Arial" w:hAnsi="Arial" w:cs="Arial"/>
                <w:b/>
                <w:sz w:val="24"/>
                <w:szCs w:val="24"/>
              </w:rPr>
            </w:pPr>
          </w:p>
          <w:p w:rsidR="003D380D" w:rsidRDefault="003D380D">
            <w:pPr>
              <w:jc w:val="both"/>
              <w:rPr>
                <w:rFonts w:ascii="Arial" w:eastAsia="Arial" w:hAnsi="Arial" w:cs="Arial"/>
                <w:b/>
                <w:sz w:val="24"/>
                <w:szCs w:val="24"/>
              </w:rPr>
            </w:pPr>
          </w:p>
          <w:p w:rsidR="003D380D" w:rsidRDefault="003D380D">
            <w:pPr>
              <w:jc w:val="both"/>
              <w:rPr>
                <w:rFonts w:ascii="Arial" w:eastAsia="Arial" w:hAnsi="Arial" w:cs="Arial"/>
                <w:b/>
                <w:sz w:val="24"/>
                <w:szCs w:val="24"/>
              </w:rPr>
            </w:pPr>
          </w:p>
        </w:tc>
        <w:tc>
          <w:tcPr>
            <w:tcW w:w="4860" w:type="dxa"/>
          </w:tcPr>
          <w:p w:rsidR="003D380D" w:rsidRDefault="00EB2C8E">
            <w:pPr>
              <w:jc w:val="both"/>
              <w:rPr>
                <w:rFonts w:ascii="Arial" w:eastAsia="Arial" w:hAnsi="Arial" w:cs="Arial"/>
                <w:sz w:val="24"/>
                <w:szCs w:val="24"/>
              </w:rPr>
            </w:pPr>
            <w:r>
              <w:rPr>
                <w:rFonts w:ascii="Arial" w:eastAsia="Arial" w:hAnsi="Arial" w:cs="Arial"/>
                <w:sz w:val="24"/>
                <w:szCs w:val="24"/>
              </w:rPr>
              <w:t>Released by:</w:t>
            </w:r>
          </w:p>
          <w:p w:rsidR="003D380D" w:rsidRDefault="003D380D">
            <w:pPr>
              <w:jc w:val="both"/>
              <w:rPr>
                <w:rFonts w:ascii="Arial" w:eastAsia="Arial" w:hAnsi="Arial" w:cs="Arial"/>
                <w:sz w:val="24"/>
                <w:szCs w:val="24"/>
              </w:rPr>
            </w:pPr>
          </w:p>
          <w:p w:rsidR="003D380D" w:rsidRDefault="00EB2C8E">
            <w:pPr>
              <w:jc w:val="both"/>
              <w:rPr>
                <w:rFonts w:ascii="Arial" w:eastAsia="Arial" w:hAnsi="Arial" w:cs="Arial"/>
                <w:b/>
                <w:sz w:val="24"/>
                <w:szCs w:val="24"/>
              </w:rPr>
            </w:pPr>
            <w:bookmarkStart w:id="8" w:name="_tyjcwt" w:colFirst="0" w:colLast="0"/>
            <w:bookmarkEnd w:id="8"/>
            <w:r>
              <w:rPr>
                <w:rFonts w:ascii="Arial" w:eastAsia="Arial" w:hAnsi="Arial" w:cs="Arial"/>
                <w:b/>
                <w:sz w:val="24"/>
                <w:szCs w:val="24"/>
              </w:rPr>
              <w:t>MARC LEO L. BUTAC</w:t>
            </w:r>
          </w:p>
        </w:tc>
      </w:tr>
    </w:tbl>
    <w:p w:rsidR="003D380D" w:rsidRDefault="003D380D">
      <w:pPr>
        <w:spacing w:after="0" w:line="240" w:lineRule="auto"/>
        <w:jc w:val="both"/>
        <w:rPr>
          <w:rFonts w:ascii="Arial" w:eastAsia="Arial" w:hAnsi="Arial" w:cs="Arial"/>
          <w:b/>
        </w:rPr>
      </w:pPr>
    </w:p>
    <w:sectPr w:rsidR="003D380D">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C8E" w:rsidRDefault="00EB2C8E">
      <w:pPr>
        <w:spacing w:after="0" w:line="240" w:lineRule="auto"/>
      </w:pPr>
      <w:r>
        <w:separator/>
      </w:r>
    </w:p>
  </w:endnote>
  <w:endnote w:type="continuationSeparator" w:id="0">
    <w:p w:rsidR="00EB2C8E" w:rsidRDefault="00EB2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80D" w:rsidRDefault="003D380D">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3D380D" w:rsidRDefault="00EB2C8E">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#101 on Typhoon ODETTE as of 04 March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181868">
      <w:rPr>
        <w:b/>
        <w:color w:val="000000"/>
        <w:sz w:val="16"/>
        <w:szCs w:val="16"/>
      </w:rPr>
      <w:fldChar w:fldCharType="separate"/>
    </w:r>
    <w:r w:rsidR="00181868">
      <w:rPr>
        <w:b/>
        <w:noProof/>
        <w:color w:val="000000"/>
        <w:sz w:val="16"/>
        <w:szCs w:val="16"/>
      </w:rPr>
      <w:t>65</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181868">
      <w:rPr>
        <w:b/>
        <w:color w:val="000000"/>
        <w:sz w:val="16"/>
        <w:szCs w:val="16"/>
      </w:rPr>
      <w:fldChar w:fldCharType="separate"/>
    </w:r>
    <w:r w:rsidR="00181868">
      <w:rPr>
        <w:b/>
        <w:noProof/>
        <w:color w:val="000000"/>
        <w:sz w:val="16"/>
        <w:szCs w:val="16"/>
      </w:rPr>
      <w:t>69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C8E" w:rsidRDefault="00EB2C8E">
      <w:pPr>
        <w:spacing w:after="0" w:line="240" w:lineRule="auto"/>
      </w:pPr>
      <w:r>
        <w:separator/>
      </w:r>
    </w:p>
  </w:footnote>
  <w:footnote w:type="continuationSeparator" w:id="0">
    <w:p w:rsidR="00EB2C8E" w:rsidRDefault="00EB2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80D" w:rsidRDefault="00EB2C8E">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3D380D" w:rsidRDefault="00EB2C8E">
    <w:pPr>
      <w:tabs>
        <w:tab w:val="center" w:pos="4680"/>
        <w:tab w:val="right" w:pos="9360"/>
      </w:tabs>
      <w:spacing w:after="0" w:line="240" w:lineRule="auto"/>
    </w:pPr>
    <w:r>
      <w:rPr>
        <w:noProof/>
      </w:rPr>
      <w:drawing>
        <wp:inline distT="0" distB="0" distL="0" distR="0">
          <wp:extent cx="2279039" cy="65522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3D380D" w:rsidRDefault="003D380D">
    <w:pPr>
      <w:pBdr>
        <w:bottom w:val="single" w:sz="6" w:space="1" w:color="000000"/>
      </w:pBdr>
      <w:tabs>
        <w:tab w:val="center" w:pos="4680"/>
        <w:tab w:val="right" w:pos="9360"/>
      </w:tabs>
      <w:spacing w:after="0" w:line="240" w:lineRule="auto"/>
      <w:jc w:val="right"/>
    </w:pPr>
  </w:p>
  <w:p w:rsidR="003D380D" w:rsidRDefault="003D380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C84"/>
    <w:multiLevelType w:val="multilevel"/>
    <w:tmpl w:val="A8069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769BE"/>
    <w:multiLevelType w:val="multilevel"/>
    <w:tmpl w:val="B288775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53A3D84"/>
    <w:multiLevelType w:val="multilevel"/>
    <w:tmpl w:val="67F23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EA7B57"/>
    <w:multiLevelType w:val="multilevel"/>
    <w:tmpl w:val="0844875A"/>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F892087"/>
    <w:multiLevelType w:val="multilevel"/>
    <w:tmpl w:val="1C8815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507619"/>
    <w:multiLevelType w:val="multilevel"/>
    <w:tmpl w:val="D7648F0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C51E9C"/>
    <w:multiLevelType w:val="multilevel"/>
    <w:tmpl w:val="EB6E848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50169C"/>
    <w:multiLevelType w:val="multilevel"/>
    <w:tmpl w:val="23F6089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3293626E"/>
    <w:multiLevelType w:val="multilevel"/>
    <w:tmpl w:val="BF546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330D48"/>
    <w:multiLevelType w:val="multilevel"/>
    <w:tmpl w:val="696A6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0C1532"/>
    <w:multiLevelType w:val="multilevel"/>
    <w:tmpl w:val="CDA02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9C59F1"/>
    <w:multiLevelType w:val="multilevel"/>
    <w:tmpl w:val="8D96195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D57983"/>
    <w:multiLevelType w:val="multilevel"/>
    <w:tmpl w:val="B42A556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E143888"/>
    <w:multiLevelType w:val="multilevel"/>
    <w:tmpl w:val="15443FD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1784876"/>
    <w:multiLevelType w:val="multilevel"/>
    <w:tmpl w:val="1BB0B3D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DA16841"/>
    <w:multiLevelType w:val="multilevel"/>
    <w:tmpl w:val="8A463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F16B88"/>
    <w:multiLevelType w:val="multilevel"/>
    <w:tmpl w:val="3E523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91E2FAD"/>
    <w:multiLevelType w:val="multilevel"/>
    <w:tmpl w:val="54FC9DC6"/>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9501426"/>
    <w:multiLevelType w:val="multilevel"/>
    <w:tmpl w:val="37ECDA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AC50286"/>
    <w:multiLevelType w:val="multilevel"/>
    <w:tmpl w:val="1AE40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2CD2EA5"/>
    <w:multiLevelType w:val="multilevel"/>
    <w:tmpl w:val="69D6C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5617A29"/>
    <w:multiLevelType w:val="multilevel"/>
    <w:tmpl w:val="7778AB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AB165E3"/>
    <w:multiLevelType w:val="multilevel"/>
    <w:tmpl w:val="F9F27DA8"/>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B8639EA"/>
    <w:multiLevelType w:val="multilevel"/>
    <w:tmpl w:val="1CCAD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DEB24DC"/>
    <w:multiLevelType w:val="multilevel"/>
    <w:tmpl w:val="785824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8E54202"/>
    <w:multiLevelType w:val="multilevel"/>
    <w:tmpl w:val="FE721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916A29"/>
    <w:multiLevelType w:val="multilevel"/>
    <w:tmpl w:val="CB3682F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7" w15:restartNumberingAfterBreak="0">
    <w:nsid w:val="7E61351F"/>
    <w:multiLevelType w:val="multilevel"/>
    <w:tmpl w:val="67664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4"/>
  </w:num>
  <w:num w:numId="2">
    <w:abstractNumId w:val="19"/>
  </w:num>
  <w:num w:numId="3">
    <w:abstractNumId w:val="13"/>
  </w:num>
  <w:num w:numId="4">
    <w:abstractNumId w:val="14"/>
  </w:num>
  <w:num w:numId="5">
    <w:abstractNumId w:val="6"/>
  </w:num>
  <w:num w:numId="6">
    <w:abstractNumId w:val="25"/>
  </w:num>
  <w:num w:numId="7">
    <w:abstractNumId w:val="22"/>
  </w:num>
  <w:num w:numId="8">
    <w:abstractNumId w:val="5"/>
  </w:num>
  <w:num w:numId="9">
    <w:abstractNumId w:val="7"/>
  </w:num>
  <w:num w:numId="10">
    <w:abstractNumId w:val="26"/>
  </w:num>
  <w:num w:numId="11">
    <w:abstractNumId w:val="0"/>
  </w:num>
  <w:num w:numId="12">
    <w:abstractNumId w:val="16"/>
  </w:num>
  <w:num w:numId="13">
    <w:abstractNumId w:val="21"/>
  </w:num>
  <w:num w:numId="14">
    <w:abstractNumId w:val="17"/>
  </w:num>
  <w:num w:numId="15">
    <w:abstractNumId w:val="8"/>
  </w:num>
  <w:num w:numId="16">
    <w:abstractNumId w:val="12"/>
  </w:num>
  <w:num w:numId="17">
    <w:abstractNumId w:val="18"/>
  </w:num>
  <w:num w:numId="18">
    <w:abstractNumId w:val="10"/>
  </w:num>
  <w:num w:numId="19">
    <w:abstractNumId w:val="4"/>
  </w:num>
  <w:num w:numId="20">
    <w:abstractNumId w:val="2"/>
  </w:num>
  <w:num w:numId="21">
    <w:abstractNumId w:val="20"/>
  </w:num>
  <w:num w:numId="22">
    <w:abstractNumId w:val="23"/>
  </w:num>
  <w:num w:numId="23">
    <w:abstractNumId w:val="15"/>
  </w:num>
  <w:num w:numId="24">
    <w:abstractNumId w:val="9"/>
  </w:num>
  <w:num w:numId="25">
    <w:abstractNumId w:val="27"/>
  </w:num>
  <w:num w:numId="26">
    <w:abstractNumId w:val="11"/>
  </w:num>
  <w:num w:numId="27">
    <w:abstractNumId w:val="3"/>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80D"/>
    <w:rsid w:val="00181868"/>
    <w:rsid w:val="003D380D"/>
    <w:rsid w:val="00EB2C8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E7781"/>
  <w15:docId w15:val="{6ECDC000-8FAE-4BC8-86A4-8419D2D3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pPr>
      <w:spacing w:after="0" w:line="240" w:lineRule="auto"/>
    </w:pPr>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 w:type="table" w:customStyle="1" w:styleId="afffffffb">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16227</Words>
  <Characters>92498</Characters>
  <Application>Microsoft Office Word</Application>
  <DocSecurity>0</DocSecurity>
  <Lines>770</Lines>
  <Paragraphs>217</Paragraphs>
  <ScaleCrop>false</ScaleCrop>
  <Company>DSWD</Company>
  <LinksUpToDate>false</LinksUpToDate>
  <CharactersWithSpaces>108508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John B. Pascua</cp:lastModifiedBy>
  <cp:revision>3</cp:revision>
  <dcterms:created xsi:type="dcterms:W3CDTF">2022-03-04T10:49:00Z</dcterms:created>
  <dcterms:modified xsi:type="dcterms:W3CDTF">2022-03-04T10:50:00Z</dcterms:modified>
</cp:coreProperties>
</file>