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#107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10 March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2"/>
      <w:bookmarkEnd w:id="2"/>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3,187,816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11,759,422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10,122 Barangays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10,122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3,187,816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11,759,422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1"/>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719,408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2,753,103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73,074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175,933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9,920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176,050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690,873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10,023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389,304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1,489,742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52,434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60,771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17,979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65,762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38,279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22,483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17,485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1,583,286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5,693,385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387,106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1,404,209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999,160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3,563,762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102,354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677,835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73,203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66,724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196,092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323,016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1,248,044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136,803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533,290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7,983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28,726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119,330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461,547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7,925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28,925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153,935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18,305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16,252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26,933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98,469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10,986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3,288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6,807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1,507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6,422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397,574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1,500,881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b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b w:val="1"/>
                <w:sz w:val="20"/>
                <w:szCs w:val="20"/>
                <w:rtl w:val="0"/>
              </w:rPr>
              <w:t xml:space="preserve">33,323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b w:val="1"/>
                <w:sz w:val="20"/>
                <w:szCs w:val="20"/>
                <w:rtl w:val="0"/>
              </w:rPr>
              <w:t xml:space="preserve">126,244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b w:val="1"/>
                <w:sz w:val="20"/>
                <w:szCs w:val="20"/>
                <w:rtl w:val="0"/>
              </w:rPr>
              <w:t xml:space="preserve">37,409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b w:val="1"/>
                <w:sz w:val="20"/>
                <w:szCs w:val="20"/>
                <w:rtl w:val="0"/>
              </w:rPr>
              <w:t xml:space="preserve">122,820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3,446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b w:val="1"/>
                <w:sz w:val="20"/>
                <w:szCs w:val="20"/>
                <w:rtl w:val="0"/>
              </w:rPr>
              <w:t xml:space="preserve">176,429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b w:val="1"/>
                <w:sz w:val="20"/>
                <w:szCs w:val="20"/>
                <w:rtl w:val="0"/>
              </w:rPr>
              <w:t xml:space="preserve">645,416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4,792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23,724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b w:val="1"/>
                <w:sz w:val="20"/>
                <w:szCs w:val="20"/>
                <w:rtl w:val="0"/>
              </w:rPr>
              <w:t xml:space="preserve">98,981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b w:val="1"/>
                <w:sz w:val="20"/>
                <w:szCs w:val="20"/>
                <w:rtl w:val="0"/>
              </w:rPr>
              <w:t xml:space="preserve">392,600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4,314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18,300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 VII, X and Caraga after data validation on 10 March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3.png"/>
            <a:graphic>
              <a:graphicData uri="http://schemas.openxmlformats.org/drawingml/2006/picture">
                <pic:pic>
                  <pic:nvPicPr>
                    <pic:cNvPr id="0" name="image3.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3">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4">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8,424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33,566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50505"/>
          <w:sz w:val="24"/>
          <w:szCs w:val="24"/>
          <w:rtl w:val="0"/>
        </w:rPr>
        <w:t xml:space="preserve">445 evacuation centers</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11,360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445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center"/>
              <w:rPr/>
            </w:pPr>
            <w:r w:rsidDel="00000000" w:rsidR="00000000" w:rsidRPr="00000000">
              <w:rPr>
                <w:rFonts w:ascii="Arial" w:cs="Arial" w:eastAsia="Arial" w:hAnsi="Arial"/>
                <w:b w:val="1"/>
                <w:sz w:val="20"/>
                <w:szCs w:val="20"/>
                <w:rtl w:val="0"/>
              </w:rPr>
              <w:t xml:space="preserve">511,480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center"/>
              <w:rPr/>
            </w:pPr>
            <w:r w:rsidDel="00000000" w:rsidR="00000000" w:rsidRPr="00000000">
              <w:rPr>
                <w:rFonts w:ascii="Arial" w:cs="Arial" w:eastAsia="Arial" w:hAnsi="Arial"/>
                <w:b w:val="1"/>
                <w:sz w:val="20"/>
                <w:szCs w:val="20"/>
                <w:rtl w:val="0"/>
              </w:rPr>
              <w:t xml:space="preserve">8,424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center"/>
              <w:rPr/>
            </w:pPr>
            <w:r w:rsidDel="00000000" w:rsidR="00000000" w:rsidRPr="00000000">
              <w:rPr>
                <w:rFonts w:ascii="Arial" w:cs="Arial" w:eastAsia="Arial" w:hAnsi="Arial"/>
                <w:b w:val="1"/>
                <w:sz w:val="20"/>
                <w:szCs w:val="20"/>
                <w:rtl w:val="0"/>
              </w:rPr>
              <w:t xml:space="preserve">1,983,257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center"/>
              <w:rPr/>
            </w:pPr>
            <w:r w:rsidDel="00000000" w:rsidR="00000000" w:rsidRPr="00000000">
              <w:rPr>
                <w:rFonts w:ascii="Arial" w:cs="Arial" w:eastAsia="Arial" w:hAnsi="Arial"/>
                <w:b w:val="1"/>
                <w:sz w:val="20"/>
                <w:szCs w:val="20"/>
                <w:rtl w:val="0"/>
              </w:rPr>
              <w:t xml:space="preserve">33,566</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54,489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235,005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b w:val="1"/>
                <w:sz w:val="20"/>
                <w:szCs w:val="20"/>
                <w:rtl w:val="0"/>
              </w:rPr>
              <w:t xml:space="preserve">54,030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b w:val="1"/>
                <w:sz w:val="20"/>
                <w:szCs w:val="20"/>
                <w:rtl w:val="0"/>
              </w:rPr>
              <w:t xml:space="preserve">232,930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3,929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110,368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425,219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b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b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b w:val="1"/>
                <w:sz w:val="20"/>
                <w:szCs w:val="20"/>
                <w:rtl w:val="0"/>
              </w:rPr>
              <w:t xml:space="preserve">45,980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b w:val="1"/>
                <w:sz w:val="20"/>
                <w:szCs w:val="20"/>
                <w:rtl w:val="0"/>
              </w:rPr>
              <w:t xml:space="preserve">181,312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2,080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1,080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b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b w:val="1"/>
                <w:sz w:val="20"/>
                <w:szCs w:val="20"/>
                <w:rtl w:val="0"/>
              </w:rPr>
              <w:t xml:space="preserve">139,004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b w:val="1"/>
                <w:sz w:val="20"/>
                <w:szCs w:val="20"/>
                <w:rtl w:val="0"/>
              </w:rPr>
              <w:t xml:space="preserve">515,401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b w:val="1"/>
                <w:sz w:val="20"/>
                <w:szCs w:val="20"/>
                <w:rtl w:val="0"/>
              </w:rPr>
              <w:t xml:space="preserve">707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1,331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34,364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b w:val="1"/>
                <w:sz w:val="20"/>
                <w:szCs w:val="20"/>
                <w:rtl w:val="0"/>
              </w:rPr>
              <w:t xml:space="preserve">121,191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b w:val="1"/>
                <w:sz w:val="20"/>
                <w:szCs w:val="20"/>
                <w:rtl w:val="0"/>
              </w:rPr>
              <w:t xml:space="preserve">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1,233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4,647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3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b w:val="1"/>
                <w:sz w:val="20"/>
                <w:szCs w:val="20"/>
                <w:rtl w:val="0"/>
              </w:rPr>
              <w:t xml:space="preserve">95,083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b w:val="1"/>
                <w:sz w:val="20"/>
                <w:szCs w:val="20"/>
                <w:rtl w:val="0"/>
              </w:rPr>
              <w:t xml:space="preserve">355,597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b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b w:val="1"/>
                <w:sz w:val="20"/>
                <w:szCs w:val="20"/>
                <w:rtl w:val="0"/>
              </w:rPr>
              <w:t xml:space="preserve">7,898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b w:val="1"/>
                <w:sz w:val="20"/>
                <w:szCs w:val="20"/>
                <w:rtl w:val="0"/>
              </w:rPr>
              <w:t xml:space="preserve">32,577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2,126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b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b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b w:val="1"/>
                <w:sz w:val="20"/>
                <w:szCs w:val="20"/>
                <w:rtl w:val="0"/>
              </w:rPr>
              <w:t xml:space="preserve">37,247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b w:val="1"/>
                <w:sz w:val="20"/>
                <w:szCs w:val="20"/>
                <w:rtl w:val="0"/>
              </w:rPr>
              <w:t xml:space="preserve">7,080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b w:val="1"/>
                <w:sz w:val="20"/>
                <w:szCs w:val="20"/>
                <w:rtl w:val="0"/>
              </w:rPr>
              <w:t xml:space="preserve">142,157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b w:val="1"/>
                <w:sz w:val="20"/>
                <w:szCs w:val="20"/>
                <w:rtl w:val="0"/>
              </w:rPr>
              <w:t xml:space="preserve">28,179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b w:val="1"/>
                <w:sz w:val="20"/>
                <w:szCs w:val="20"/>
                <w:rtl w:val="0"/>
              </w:rPr>
              <w:t xml:space="preserve">710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b w:val="1"/>
                <w:sz w:val="20"/>
                <w:szCs w:val="20"/>
                <w:rtl w:val="0"/>
              </w:rPr>
              <w:t xml:space="preserve">324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b w:val="1"/>
                <w:sz w:val="20"/>
                <w:szCs w:val="20"/>
                <w:rtl w:val="0"/>
              </w:rPr>
              <w:t xml:space="preserve">29,034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b w:val="1"/>
                <w:sz w:val="20"/>
                <w:szCs w:val="20"/>
                <w:rtl w:val="0"/>
              </w:rPr>
              <w:t xml:space="preserve">7,080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b w:val="1"/>
                <w:sz w:val="20"/>
                <w:szCs w:val="20"/>
                <w:rtl w:val="0"/>
              </w:rPr>
              <w:t xml:space="preserve">107,933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b w:val="1"/>
                <w:sz w:val="20"/>
                <w:szCs w:val="20"/>
                <w:rtl w:val="0"/>
              </w:rPr>
              <w:t xml:space="preserve">28,179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28,606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113,904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F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b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b w:val="1"/>
                <w:sz w:val="20"/>
                <w:szCs w:val="20"/>
                <w:rtl w:val="0"/>
              </w:rPr>
              <w:t xml:space="preserve">13,536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b w:val="1"/>
                <w:sz w:val="20"/>
                <w:szCs w:val="20"/>
                <w:rtl w:val="0"/>
              </w:rPr>
              <w:t xml:space="preserve">2,154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b w:val="1"/>
                <w:sz w:val="20"/>
                <w:szCs w:val="20"/>
                <w:rtl w:val="0"/>
              </w:rPr>
              <w:t xml:space="preserve">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b w:val="1"/>
                <w:sz w:val="20"/>
                <w:szCs w:val="20"/>
                <w:rtl w:val="0"/>
              </w:rPr>
              <w:t xml:space="preserve">139,405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b w:val="1"/>
                <w:sz w:val="20"/>
                <w:szCs w:val="20"/>
                <w:rtl w:val="0"/>
              </w:rPr>
              <w:t xml:space="preserve">543,290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b w:val="1"/>
                <w:sz w:val="20"/>
                <w:szCs w:val="20"/>
                <w:rtl w:val="0"/>
              </w:rPr>
              <w:t xml:space="preserve">5,914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b w:val="1"/>
                <w:sz w:val="20"/>
                <w:szCs w:val="20"/>
                <w:rtl w:val="0"/>
              </w:rPr>
              <w:t xml:space="preserve">23,136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b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b w:val="1"/>
                <w:sz w:val="20"/>
                <w:szCs w:val="20"/>
                <w:rtl w:val="0"/>
              </w:rPr>
              <w:t xml:space="preserve">2,847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b w:val="1"/>
                <w:sz w:val="20"/>
                <w:szCs w:val="20"/>
                <w:rtl w:val="0"/>
              </w:rPr>
              <w:t xml:space="preserve">10,453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3,361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bl>
    <w:p w:rsidR="00000000" w:rsidDel="00000000" w:rsidP="00000000" w:rsidRDefault="00000000" w:rsidRPr="00000000" w14:paraId="000015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b w:val="1"/>
                <w:sz w:val="20"/>
                <w:szCs w:val="20"/>
                <w:rtl w:val="0"/>
              </w:rPr>
              <w:t xml:space="preserve">53,094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b w:val="1"/>
                <w:sz w:val="20"/>
                <w:szCs w:val="20"/>
                <w:rtl w:val="0"/>
              </w:rPr>
              <w:t xml:space="preserve">208,488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3">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X and Caraga after data validation on 10 March 2022, 2PM. Hence, changes in figures are based on the ongoing assessment and validation that are continuously being conducted.</w:t>
      </w:r>
    </w:p>
    <w:p w:rsidR="00000000" w:rsidDel="00000000" w:rsidP="00000000" w:rsidRDefault="00000000" w:rsidRPr="00000000" w14:paraId="000016A4">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5">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6">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7">
      <w:pPr>
        <w:spacing w:after="0" w:line="240" w:lineRule="auto"/>
        <w:ind w:left="720" w:firstLine="0"/>
        <w:jc w:val="both"/>
        <w:rPr>
          <w:rFonts w:ascii="Arial" w:cs="Arial" w:eastAsia="Arial" w:hAnsi="Arial"/>
          <w:b w:val="1"/>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222222"/>
          <w:sz w:val="24"/>
          <w:szCs w:val="24"/>
          <w:rtl w:val="0"/>
        </w:rPr>
        <w:t xml:space="preserve">1,737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000ff"/>
          <w:sz w:val="24"/>
          <w:szCs w:val="24"/>
          <w:rtl w:val="0"/>
        </w:rPr>
        <w:t xml:space="preserve"> </w:t>
      </w:r>
      <w:r w:rsidDel="00000000" w:rsidR="00000000" w:rsidRPr="00000000">
        <w:rPr>
          <w:rFonts w:ascii="Arial" w:cs="Arial" w:eastAsia="Arial" w:hAnsi="Arial"/>
          <w:b w:val="1"/>
          <w:color w:val="050505"/>
          <w:sz w:val="24"/>
          <w:szCs w:val="24"/>
          <w:rtl w:val="0"/>
        </w:rPr>
        <w:t xml:space="preserve">8,031 persons </w:t>
      </w:r>
      <w:r w:rsidDel="00000000" w:rsidR="00000000" w:rsidRPr="00000000">
        <w:rPr>
          <w:rFonts w:ascii="Arial" w:cs="Arial" w:eastAsia="Arial" w:hAnsi="Arial"/>
          <w:color w:val="050505"/>
          <w:sz w:val="24"/>
          <w:szCs w:val="24"/>
          <w:rtl w:val="0"/>
        </w:rPr>
        <w:t xml:space="preserve">temporarily staying with their relatives and/or friends in</w:t>
      </w:r>
      <w:r w:rsidDel="00000000" w:rsidR="00000000" w:rsidRPr="00000000">
        <w:rPr>
          <w:rFonts w:ascii="Arial" w:cs="Arial" w:eastAsia="Arial" w:hAnsi="Arial"/>
          <w:b w:val="1"/>
          <w:color w:val="050505"/>
          <w:sz w:val="24"/>
          <w:szCs w:val="24"/>
          <w:rtl w:val="0"/>
        </w:rPr>
        <w:t xml:space="preserve"> Regions VI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VIII </w:t>
      </w:r>
      <w:r w:rsidDel="00000000" w:rsidR="00000000" w:rsidRPr="00000000">
        <w:rPr>
          <w:rFonts w:ascii="Arial" w:cs="Arial" w:eastAsia="Arial" w:hAnsi="Arial"/>
          <w:color w:val="050505"/>
          <w:sz w:val="24"/>
          <w:szCs w:val="24"/>
          <w:rtl w:val="0"/>
        </w:rPr>
        <w:t xml:space="preserve">(see Table 3).</w:t>
      </w:r>
      <w:r w:rsidDel="00000000" w:rsidR="00000000" w:rsidRPr="00000000">
        <w:rPr>
          <w:rtl w:val="0"/>
        </w:rPr>
      </w:r>
    </w:p>
    <w:p w:rsidR="00000000" w:rsidDel="00000000" w:rsidP="00000000" w:rsidRDefault="00000000" w:rsidRPr="00000000" w14:paraId="000016A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A9">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F">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4">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9">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center"/>
              <w:rPr/>
            </w:pPr>
            <w:r w:rsidDel="00000000" w:rsidR="00000000" w:rsidRPr="00000000">
              <w:rPr>
                <w:rFonts w:ascii="Arial" w:cs="Arial" w:eastAsia="Arial" w:hAnsi="Arial"/>
                <w:b w:val="1"/>
                <w:sz w:val="20"/>
                <w:szCs w:val="20"/>
                <w:rtl w:val="0"/>
              </w:rPr>
              <w:t xml:space="preserve">428,237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center"/>
              <w:rPr/>
            </w:pPr>
            <w:r w:rsidDel="00000000" w:rsidR="00000000" w:rsidRPr="00000000">
              <w:rPr>
                <w:rFonts w:ascii="Arial" w:cs="Arial" w:eastAsia="Arial" w:hAnsi="Arial"/>
                <w:b w:val="1"/>
                <w:sz w:val="20"/>
                <w:szCs w:val="20"/>
                <w:rtl w:val="0"/>
              </w:rPr>
              <w:t xml:space="preserve">1,737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center"/>
              <w:rPr/>
            </w:pPr>
            <w:r w:rsidDel="00000000" w:rsidR="00000000" w:rsidRPr="00000000">
              <w:rPr>
                <w:rFonts w:ascii="Arial" w:cs="Arial" w:eastAsia="Arial" w:hAnsi="Arial"/>
                <w:b w:val="1"/>
                <w:sz w:val="20"/>
                <w:szCs w:val="20"/>
                <w:rtl w:val="0"/>
              </w:rPr>
              <w:t xml:space="preserve">1,773,066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center"/>
              <w:rPr/>
            </w:pPr>
            <w:r w:rsidDel="00000000" w:rsidR="00000000" w:rsidRPr="00000000">
              <w:rPr>
                <w:rFonts w:ascii="Arial" w:cs="Arial" w:eastAsia="Arial" w:hAnsi="Arial"/>
                <w:b w:val="1"/>
                <w:sz w:val="20"/>
                <w:szCs w:val="20"/>
                <w:rtl w:val="0"/>
              </w:rPr>
              <w:t xml:space="preserve">8,031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0E">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b w:val="1"/>
                <w:sz w:val="20"/>
                <w:szCs w:val="20"/>
                <w:rtl w:val="0"/>
              </w:rPr>
              <w:t xml:space="preserve">217,792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b w:val="1"/>
                <w:sz w:val="20"/>
                <w:szCs w:val="20"/>
                <w:rtl w:val="0"/>
              </w:rPr>
              <w:t xml:space="preserve">930,660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b w:val="1"/>
                <w:sz w:val="20"/>
                <w:szCs w:val="20"/>
                <w:rtl w:val="0"/>
              </w:rPr>
              <w:t xml:space="preserve">6,410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b w:val="1"/>
                <w:sz w:val="20"/>
                <w:szCs w:val="20"/>
                <w:rtl w:val="0"/>
              </w:rPr>
              <w:t xml:space="preserve">22,893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7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b w:val="1"/>
                <w:sz w:val="20"/>
                <w:szCs w:val="20"/>
                <w:rtl w:val="0"/>
              </w:rPr>
              <w:t xml:space="preserve">190,965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40,830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C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b w:val="1"/>
                <w:sz w:val="20"/>
                <w:szCs w:val="20"/>
                <w:rtl w:val="0"/>
              </w:rPr>
              <w:t xml:space="preserve">142,493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b w:val="1"/>
                <w:sz w:val="20"/>
                <w:szCs w:val="20"/>
                <w:rtl w:val="0"/>
              </w:rPr>
              <w:t xml:space="preserve">632,097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4,773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17,733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6,648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33,240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b w:val="1"/>
                <w:sz w:val="20"/>
                <w:szCs w:val="20"/>
                <w:rtl w:val="0"/>
              </w:rPr>
              <w:t xml:space="preserve">135,467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b w:val="1"/>
                <w:sz w:val="20"/>
                <w:szCs w:val="20"/>
                <w:rtl w:val="0"/>
              </w:rPr>
              <w:t xml:space="preserve">538,569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b w:val="1"/>
                <w:sz w:val="20"/>
                <w:szCs w:val="20"/>
                <w:rtl w:val="0"/>
              </w:rPr>
              <w:t xml:space="preserve">35,373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b w:val="1"/>
                <w:sz w:val="20"/>
                <w:szCs w:val="20"/>
                <w:rtl w:val="0"/>
              </w:rPr>
              <w:t xml:space="preserve">133,232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F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b w:val="1"/>
                <w:sz w:val="20"/>
                <w:szCs w:val="20"/>
                <w:rtl w:val="0"/>
              </w:rPr>
              <w:t xml:space="preserve">71,544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b w:val="1"/>
                <w:sz w:val="20"/>
                <w:szCs w:val="20"/>
                <w:rtl w:val="0"/>
              </w:rPr>
              <w:t xml:space="preserve">283,890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6,100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25,542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127,710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b w:val="1"/>
                <w:sz w:val="20"/>
                <w:szCs w:val="20"/>
                <w:rtl w:val="0"/>
              </w:rPr>
              <w:t xml:space="preserve">28,464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b w:val="1"/>
                <w:sz w:val="20"/>
                <w:szCs w:val="20"/>
                <w:rtl w:val="0"/>
              </w:rPr>
              <w:t xml:space="preserve">121,141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E1">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10,259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41,126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b w:val="1"/>
                <w:sz w:val="20"/>
                <w:szCs w:val="20"/>
                <w:rtl w:val="0"/>
              </w:rPr>
              <w:t xml:space="preserve">5,972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jc w:val="right"/>
              <w:rPr/>
            </w:pPr>
            <w:r w:rsidDel="00000000" w:rsidR="00000000" w:rsidRPr="00000000">
              <w:rPr>
                <w:rFonts w:ascii="Arial" w:cs="Arial" w:eastAsia="Arial" w:hAnsi="Arial"/>
                <w:b w:val="1"/>
                <w:sz w:val="20"/>
                <w:szCs w:val="20"/>
                <w:rtl w:val="0"/>
              </w:rPr>
              <w:t xml:space="preserve">1,717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b w:val="1"/>
                <w:sz w:val="20"/>
                <w:szCs w:val="20"/>
                <w:rtl w:val="0"/>
              </w:rPr>
              <w:t xml:space="preserve">24,021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b w:val="1"/>
                <w:sz w:val="20"/>
                <w:szCs w:val="20"/>
                <w:rtl w:val="0"/>
              </w:rPr>
              <w:t xml:space="preserve">7,951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2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b w:val="1"/>
                <w:sz w:val="20"/>
                <w:szCs w:val="20"/>
                <w:rtl w:val="0"/>
              </w:rPr>
              <w:t xml:space="preserve">5,411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right"/>
              <w:rPr/>
            </w:pPr>
            <w:r w:rsidDel="00000000" w:rsidR="00000000" w:rsidRPr="00000000">
              <w:rPr>
                <w:rFonts w:ascii="Arial" w:cs="Arial" w:eastAsia="Arial" w:hAnsi="Arial"/>
                <w:b w:val="1"/>
                <w:sz w:val="20"/>
                <w:szCs w:val="20"/>
                <w:rtl w:val="0"/>
              </w:rPr>
              <w:t xml:space="preserve">1,717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b w:val="1"/>
                <w:sz w:val="20"/>
                <w:szCs w:val="20"/>
                <w:rtl w:val="0"/>
              </w:rPr>
              <w:t xml:space="preserve">21,963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b w:val="1"/>
                <w:sz w:val="20"/>
                <w:szCs w:val="20"/>
                <w:rtl w:val="0"/>
              </w:rPr>
              <w:t xml:space="preserve">7,951</w:t>
            </w:r>
            <w:r w:rsidDel="00000000" w:rsidR="00000000" w:rsidRPr="00000000">
              <w:rPr>
                <w:rtl w:val="0"/>
              </w:rPr>
            </w:r>
          </w:p>
        </w:tc>
      </w:tr>
    </w:tbl>
    <w:p w:rsidR="00000000" w:rsidDel="00000000" w:rsidP="00000000" w:rsidRDefault="00000000" w:rsidRPr="00000000" w14:paraId="00001B2E">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B7A">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9E">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B8">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b w:val="1"/>
                <w:sz w:val="20"/>
                <w:szCs w:val="20"/>
                <w:rtl w:val="0"/>
              </w:rPr>
              <w:t xml:space="preserve">59,037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b w:val="1"/>
                <w:sz w:val="20"/>
                <w:szCs w:val="20"/>
                <w:rtl w:val="0"/>
              </w:rPr>
              <w:t xml:space="preserve">243,332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b w:val="1"/>
                <w:sz w:val="20"/>
                <w:szCs w:val="20"/>
                <w:rtl w:val="0"/>
              </w:rPr>
              <w:t xml:space="preserve">3,113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b w:val="1"/>
                <w:sz w:val="20"/>
                <w:szCs w:val="20"/>
                <w:rtl w:val="0"/>
              </w:rPr>
              <w:t xml:space="preserve">12,427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b w:val="1"/>
                <w:sz w:val="20"/>
                <w:szCs w:val="20"/>
                <w:rtl w:val="0"/>
              </w:rPr>
              <w:t xml:space="preserve">19,529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b w:val="1"/>
                <w:sz w:val="20"/>
                <w:szCs w:val="20"/>
                <w:rtl w:val="0"/>
              </w:rPr>
              <w:t xml:space="preserve">86,244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B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3,957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CD">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X and Caraga after data validation on 10 March 2022, 2PM. Hence, changes in figures are based on the ongoing assessment and validation that are continuously being conducted.</w:t>
      </w:r>
    </w:p>
    <w:p w:rsidR="00000000" w:rsidDel="00000000" w:rsidP="00000000" w:rsidRDefault="00000000" w:rsidRPr="00000000" w14:paraId="00001CCE">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CF">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D0">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D1">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10,161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41,597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p>
    <w:p w:rsidR="00000000" w:rsidDel="00000000" w:rsidP="00000000" w:rsidRDefault="00000000" w:rsidRPr="00000000" w14:paraId="00001CD2">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D3">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D9">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DE">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5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3">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center"/>
              <w:rPr/>
            </w:pPr>
            <w:r w:rsidDel="00000000" w:rsidR="00000000" w:rsidRPr="00000000">
              <w:rPr>
                <w:rFonts w:ascii="Arial" w:cs="Arial" w:eastAsia="Arial" w:hAnsi="Arial"/>
                <w:b w:val="1"/>
                <w:sz w:val="20"/>
                <w:szCs w:val="20"/>
                <w:rtl w:val="0"/>
              </w:rPr>
              <w:t xml:space="preserve">939,717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center"/>
              <w:rPr/>
            </w:pPr>
            <w:r w:rsidDel="00000000" w:rsidR="00000000" w:rsidRPr="00000000">
              <w:rPr>
                <w:rFonts w:ascii="Arial" w:cs="Arial" w:eastAsia="Arial" w:hAnsi="Arial"/>
                <w:b w:val="1"/>
                <w:sz w:val="20"/>
                <w:szCs w:val="20"/>
                <w:rtl w:val="0"/>
              </w:rPr>
              <w:t xml:space="preserve">10,161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center"/>
              <w:rPr/>
            </w:pPr>
            <w:r w:rsidDel="00000000" w:rsidR="00000000" w:rsidRPr="00000000">
              <w:rPr>
                <w:rFonts w:ascii="Arial" w:cs="Arial" w:eastAsia="Arial" w:hAnsi="Arial"/>
                <w:b w:val="1"/>
                <w:sz w:val="20"/>
                <w:szCs w:val="20"/>
                <w:rtl w:val="0"/>
              </w:rPr>
              <w:t xml:space="preserve">3,756,323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center"/>
              <w:rPr/>
            </w:pPr>
            <w:r w:rsidDel="00000000" w:rsidR="00000000" w:rsidRPr="00000000">
              <w:rPr>
                <w:rFonts w:ascii="Arial" w:cs="Arial" w:eastAsia="Arial" w:hAnsi="Arial"/>
                <w:b w:val="1"/>
                <w:sz w:val="20"/>
                <w:szCs w:val="20"/>
                <w:rtl w:val="0"/>
              </w:rPr>
              <w:t xml:space="preserve">41,597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right"/>
              <w:rPr/>
            </w:pPr>
            <w:r w:rsidDel="00000000" w:rsidR="00000000" w:rsidRPr="00000000">
              <w:rPr>
                <w:rFonts w:ascii="Arial" w:cs="Arial" w:eastAsia="Arial" w:hAnsi="Arial"/>
                <w:b w:val="1"/>
                <w:sz w:val="20"/>
                <w:szCs w:val="20"/>
                <w:rtl w:val="0"/>
              </w:rPr>
              <w:t xml:space="preserve">63,932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b w:val="1"/>
                <w:sz w:val="20"/>
                <w:szCs w:val="20"/>
                <w:rtl w:val="0"/>
              </w:rPr>
              <w:t xml:space="preserve">269,659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b w:val="1"/>
                <w:sz w:val="20"/>
                <w:szCs w:val="20"/>
                <w:rtl w:val="0"/>
              </w:rPr>
              <w:t xml:space="preserve">63,452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b w:val="1"/>
                <w:sz w:val="20"/>
                <w:szCs w:val="20"/>
                <w:rtl w:val="0"/>
              </w:rPr>
              <w:t xml:space="preserve">267,460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8D">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A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b w:val="1"/>
                <w:sz w:val="20"/>
                <w:szCs w:val="20"/>
                <w:rtl w:val="0"/>
              </w:rPr>
              <w:t xml:space="preserve">328,160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b w:val="1"/>
                <w:sz w:val="20"/>
                <w:szCs w:val="20"/>
                <w:rtl w:val="0"/>
              </w:rPr>
              <w:t xml:space="preserve">1,355,879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b w:val="1"/>
                <w:sz w:val="20"/>
                <w:szCs w:val="20"/>
                <w:rtl w:val="0"/>
              </w:rPr>
              <w:t xml:space="preserve">13,703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b w:val="1"/>
                <w:sz w:val="20"/>
                <w:szCs w:val="20"/>
                <w:rtl w:val="0"/>
              </w:rPr>
              <w:t xml:space="preserve">51,046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4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b w:val="1"/>
                <w:sz w:val="20"/>
                <w:szCs w:val="20"/>
                <w:rtl w:val="0"/>
              </w:rPr>
              <w:t xml:space="preserve">288,861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C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b w:val="1"/>
                <w:sz w:val="20"/>
                <w:szCs w:val="20"/>
                <w:rtl w:val="0"/>
              </w:rPr>
              <w:t xml:space="preserve">188,473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b w:val="1"/>
                <w:sz w:val="20"/>
                <w:szCs w:val="20"/>
                <w:rtl w:val="0"/>
              </w:rPr>
              <w:t xml:space="preserve">813,409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6,853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25,664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1,264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6,666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33,299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b w:val="1"/>
                <w:sz w:val="20"/>
                <w:szCs w:val="20"/>
                <w:rtl w:val="0"/>
              </w:rPr>
              <w:t xml:space="preserve">274,471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b w:val="1"/>
                <w:sz w:val="20"/>
                <w:szCs w:val="20"/>
                <w:rtl w:val="0"/>
              </w:rPr>
              <w:t xml:space="preserve">1,053,970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b w:val="1"/>
                <w:sz w:val="20"/>
                <w:szCs w:val="20"/>
                <w:rtl w:val="0"/>
              </w:rPr>
              <w:t xml:space="preserve">707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b w:val="1"/>
                <w:sz w:val="20"/>
                <w:szCs w:val="20"/>
                <w:rtl w:val="0"/>
              </w:rPr>
              <w:t xml:space="preserve">69,737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b w:val="1"/>
                <w:sz w:val="20"/>
                <w:szCs w:val="20"/>
                <w:rtl w:val="0"/>
              </w:rPr>
              <w:t xml:space="preserve">254,423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b w:val="1"/>
                <w:sz w:val="20"/>
                <w:szCs w:val="20"/>
                <w:rtl w:val="0"/>
              </w:rPr>
              <w:t xml:space="preserve">387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4,737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4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b w:val="1"/>
                <w:sz w:val="20"/>
                <w:szCs w:val="20"/>
                <w:rtl w:val="0"/>
              </w:rPr>
              <w:t xml:space="preserve">166,627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b w:val="1"/>
                <w:sz w:val="20"/>
                <w:szCs w:val="20"/>
                <w:rtl w:val="0"/>
              </w:rPr>
              <w:t xml:space="preserve">639,487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12,915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b w:val="1"/>
                <w:sz w:val="20"/>
                <w:szCs w:val="20"/>
                <w:rtl w:val="0"/>
              </w:rPr>
              <w:t xml:space="preserve">36,362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b w:val="1"/>
                <w:sz w:val="20"/>
                <w:szCs w:val="20"/>
                <w:rtl w:val="0"/>
              </w:rPr>
              <w:t xml:space="preserve">153,718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C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1,299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b w:val="1"/>
                <w:sz w:val="20"/>
                <w:szCs w:val="20"/>
                <w:rtl w:val="0"/>
              </w:rPr>
              <w:t xml:space="preserve">43,219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b w:val="1"/>
                <w:sz w:val="20"/>
                <w:szCs w:val="20"/>
                <w:rtl w:val="0"/>
              </w:rPr>
              <w:t xml:space="preserve">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b w:val="1"/>
                <w:sz w:val="20"/>
                <w:szCs w:val="20"/>
                <w:rtl w:val="0"/>
              </w:rPr>
              <w:t xml:space="preserve">166,178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b w:val="1"/>
                <w:sz w:val="20"/>
                <w:szCs w:val="20"/>
                <w:rtl w:val="0"/>
              </w:rPr>
              <w:t xml:space="preserve">36,130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6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b w:val="1"/>
                <w:sz w:val="20"/>
                <w:szCs w:val="20"/>
                <w:rtl w:val="0"/>
              </w:rPr>
              <w:t xml:space="preserve">34,445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b w:val="1"/>
                <w:sz w:val="20"/>
                <w:szCs w:val="20"/>
                <w:rtl w:val="0"/>
              </w:rPr>
              <w:t xml:space="preserve">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b w:val="1"/>
                <w:sz w:val="20"/>
                <w:szCs w:val="20"/>
                <w:rtl w:val="0"/>
              </w:rPr>
              <w:t xml:space="preserve">129,896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b w:val="1"/>
                <w:sz w:val="20"/>
                <w:szCs w:val="20"/>
                <w:rtl w:val="0"/>
              </w:rPr>
              <w:t xml:space="preserve">36,130</w:t>
            </w:r>
            <w:r w:rsidDel="00000000" w:rsidR="00000000" w:rsidRPr="00000000">
              <w:rPr>
                <w:rtl w:val="0"/>
              </w:rPr>
            </w:r>
          </w:p>
        </w:tc>
      </w:tr>
    </w:tbl>
    <w:p w:rsidR="00000000" w:rsidDel="00000000" w:rsidP="00000000" w:rsidRDefault="00000000" w:rsidRPr="00000000" w14:paraId="0000237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D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b w:val="1"/>
                <w:sz w:val="20"/>
                <w:szCs w:val="20"/>
                <w:rtl w:val="0"/>
              </w:rPr>
              <w:t xml:space="preserve">29,132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b w:val="1"/>
                <w:sz w:val="20"/>
                <w:szCs w:val="20"/>
                <w:rtl w:val="0"/>
              </w:rPr>
              <w:t xml:space="preserve">115,734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b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b w:val="1"/>
                <w:sz w:val="20"/>
                <w:szCs w:val="20"/>
                <w:rtl w:val="0"/>
              </w:rPr>
              <w:t xml:space="preserve">13,548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6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2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3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b w:val="1"/>
                <w:sz w:val="20"/>
                <w:szCs w:val="20"/>
                <w:rtl w:val="0"/>
              </w:rPr>
              <w:t xml:space="preserve">198,442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b w:val="1"/>
                <w:sz w:val="20"/>
                <w:szCs w:val="20"/>
                <w:rtl w:val="0"/>
              </w:rPr>
              <w:t xml:space="preserve">786,622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b w:val="1"/>
                <w:sz w:val="20"/>
                <w:szCs w:val="20"/>
                <w:rtl w:val="0"/>
              </w:rPr>
              <w:t xml:space="preserve">9,027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b w:val="1"/>
                <w:sz w:val="20"/>
                <w:szCs w:val="20"/>
                <w:rtl w:val="0"/>
              </w:rPr>
              <w:t xml:space="preserve">35,563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b w:val="1"/>
                <w:sz w:val="20"/>
                <w:szCs w:val="20"/>
                <w:rtl w:val="0"/>
              </w:rPr>
              <w:t xml:space="preserve">3,300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b w:val="1"/>
                <w:sz w:val="20"/>
                <w:szCs w:val="20"/>
                <w:rtl w:val="0"/>
              </w:rPr>
              <w:t xml:space="preserve">12,004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b w:val="1"/>
                <w:sz w:val="20"/>
                <w:szCs w:val="20"/>
                <w:rtl w:val="0"/>
              </w:rPr>
              <w:t xml:space="preserve">72,623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b w:val="1"/>
                <w:sz w:val="20"/>
                <w:szCs w:val="20"/>
                <w:rtl w:val="0"/>
              </w:rPr>
              <w:t xml:space="preserve">294,732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8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AA">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X and Caraga after data validation on 10 March 2022, 2PM. Hence, changes in figures are based on the ongoing assessment and validation that are continuously being conducted.</w:t>
      </w:r>
    </w:p>
    <w:p w:rsidR="00000000" w:rsidDel="00000000" w:rsidP="00000000" w:rsidRDefault="00000000" w:rsidRPr="00000000" w14:paraId="000026AB">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AC">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AD">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AE">
      <w:pPr>
        <w:spacing w:after="0" w:line="240" w:lineRule="auto"/>
        <w:ind w:left="426" w:firstLine="0"/>
        <w:jc w:val="both"/>
        <w:rPr>
          <w:rFonts w:ascii="Arial" w:cs="Arial" w:eastAsia="Arial" w:hAnsi="Arial"/>
          <w:b w:val="1"/>
          <w:i w:val="1"/>
          <w:color w:val="050505"/>
          <w:sz w:val="20"/>
          <w:szCs w:val="20"/>
        </w:rPr>
      </w:pPr>
      <w:r w:rsidDel="00000000" w:rsidR="00000000" w:rsidRPr="00000000">
        <w:rPr>
          <w:rFonts w:ascii="Arial" w:cs="Arial" w:eastAsia="Arial" w:hAnsi="Arial"/>
          <w:color w:val="050505"/>
          <w:sz w:val="24"/>
          <w:szCs w:val="24"/>
          <w:rtl w:val="0"/>
        </w:rPr>
        <w:t xml:space="preserve">A total of</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2,117,524 houses</w:t>
      </w:r>
      <w:r w:rsidDel="00000000" w:rsidR="00000000" w:rsidRPr="00000000">
        <w:rPr>
          <w:rFonts w:ascii="Arial" w:cs="Arial" w:eastAsia="Arial" w:hAnsi="Arial"/>
          <w:color w:val="050505"/>
          <w:sz w:val="24"/>
          <w:szCs w:val="24"/>
          <w:rtl w:val="0"/>
        </w:rPr>
        <w:t xml:space="preserve"> were damaged; of which,</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424,003</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color w:val="050505"/>
          <w:sz w:val="24"/>
          <w:szCs w:val="24"/>
          <w:rtl w:val="0"/>
        </w:rPr>
        <w:t xml:space="preserve"> and </w:t>
      </w:r>
      <w:r w:rsidDel="00000000" w:rsidR="00000000" w:rsidRPr="00000000">
        <w:rPr>
          <w:rFonts w:ascii="Arial" w:cs="Arial" w:eastAsia="Arial" w:hAnsi="Arial"/>
          <w:b w:val="1"/>
          <w:color w:val="0070c0"/>
          <w:sz w:val="24"/>
          <w:szCs w:val="24"/>
          <w:rtl w:val="0"/>
        </w:rPr>
        <w:t xml:space="preserve">1,693,521</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 VII, VIII, IX, X,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(see Table 5).</w:t>
      </w:r>
      <w:r w:rsidDel="00000000" w:rsidR="00000000" w:rsidRPr="00000000">
        <w:rPr>
          <w:rtl w:val="0"/>
        </w:rPr>
      </w:r>
    </w:p>
    <w:p w:rsidR="00000000" w:rsidDel="00000000" w:rsidP="00000000" w:rsidRDefault="00000000" w:rsidRPr="00000000" w14:paraId="000026A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B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B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center"/>
              <w:rPr/>
            </w:pPr>
            <w:r w:rsidDel="00000000" w:rsidR="00000000" w:rsidRPr="00000000">
              <w:rPr>
                <w:rFonts w:ascii="Arial" w:cs="Arial" w:eastAsia="Arial" w:hAnsi="Arial"/>
                <w:b w:val="1"/>
                <w:sz w:val="20"/>
                <w:szCs w:val="20"/>
                <w:rtl w:val="0"/>
              </w:rPr>
              <w:t xml:space="preserve">2,117,524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center"/>
              <w:rPr/>
            </w:pPr>
            <w:r w:rsidDel="00000000" w:rsidR="00000000" w:rsidRPr="00000000">
              <w:rPr>
                <w:rFonts w:ascii="Arial" w:cs="Arial" w:eastAsia="Arial" w:hAnsi="Arial"/>
                <w:b w:val="1"/>
                <w:sz w:val="20"/>
                <w:szCs w:val="20"/>
                <w:rtl w:val="0"/>
              </w:rPr>
              <w:t xml:space="preserve">424,003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center"/>
              <w:rPr/>
            </w:pPr>
            <w:r w:rsidDel="00000000" w:rsidR="00000000" w:rsidRPr="00000000">
              <w:rPr>
                <w:rFonts w:ascii="Arial" w:cs="Arial" w:eastAsia="Arial" w:hAnsi="Arial"/>
                <w:b w:val="1"/>
                <w:sz w:val="20"/>
                <w:szCs w:val="20"/>
                <w:rtl w:val="0"/>
              </w:rPr>
              <w:t xml:space="preserve">1,693,521</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1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b w:val="1"/>
                <w:sz w:val="20"/>
                <w:szCs w:val="20"/>
                <w:rtl w:val="0"/>
              </w:rPr>
              <w:t xml:space="preserve">424,525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b w:val="1"/>
                <w:sz w:val="20"/>
                <w:szCs w:val="20"/>
                <w:rtl w:val="0"/>
              </w:rPr>
              <w:t xml:space="preserve">53,222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b w:val="1"/>
                <w:sz w:val="20"/>
                <w:szCs w:val="20"/>
                <w:rtl w:val="0"/>
              </w:rPr>
              <w:t xml:space="preserve">371,303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b w:val="1"/>
                <w:sz w:val="20"/>
                <w:szCs w:val="20"/>
                <w:rtl w:val="0"/>
              </w:rPr>
              <w:t xml:space="preserve">66,304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b w:val="1"/>
                <w:sz w:val="20"/>
                <w:szCs w:val="20"/>
                <w:rtl w:val="0"/>
              </w:rPr>
              <w:t xml:space="preserve">63,959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1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b w:val="1"/>
                <w:sz w:val="20"/>
                <w:szCs w:val="20"/>
                <w:rtl w:val="0"/>
              </w:rPr>
              <w:t xml:space="preserve">320,619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b w:val="1"/>
                <w:sz w:val="20"/>
                <w:szCs w:val="20"/>
                <w:rtl w:val="0"/>
              </w:rPr>
              <w:t xml:space="preserve">47,671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b w:val="1"/>
                <w:sz w:val="20"/>
                <w:szCs w:val="20"/>
                <w:rtl w:val="0"/>
              </w:rPr>
              <w:t xml:space="preserve">272,948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11,581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11,853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11,240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10,663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4,843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b w:val="1"/>
                <w:sz w:val="20"/>
                <w:szCs w:val="20"/>
                <w:rtl w:val="0"/>
              </w:rPr>
              <w:t xml:space="preserve">1,240,396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b w:val="1"/>
                <w:sz w:val="20"/>
                <w:szCs w:val="20"/>
                <w:rtl w:val="0"/>
              </w:rPr>
              <w:t xml:space="preserve">241,696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b w:val="1"/>
                <w:sz w:val="20"/>
                <w:szCs w:val="20"/>
                <w:rtl w:val="0"/>
              </w:rPr>
              <w:t xml:space="preserve">998,700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b w:val="1"/>
                <w:sz w:val="20"/>
                <w:szCs w:val="20"/>
                <w:rtl w:val="0"/>
              </w:rPr>
              <w:t xml:space="preserve">305,162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b w:val="1"/>
                <w:sz w:val="20"/>
                <w:szCs w:val="20"/>
                <w:rtl w:val="0"/>
              </w:rPr>
              <w:t xml:space="preserve">84,553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b w:val="1"/>
                <w:sz w:val="20"/>
                <w:szCs w:val="20"/>
                <w:rtl w:val="0"/>
              </w:rPr>
              <w:t xml:space="preserve">220,609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5,150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1,613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5,993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5,721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A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9,213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b w:val="1"/>
                <w:sz w:val="20"/>
                <w:szCs w:val="20"/>
                <w:rtl w:val="0"/>
              </w:rPr>
              <w:t xml:space="preserve">783,721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b w:val="1"/>
                <w:sz w:val="20"/>
                <w:szCs w:val="20"/>
                <w:rtl w:val="0"/>
              </w:rPr>
              <w:t xml:space="preserve">130,415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b w:val="1"/>
                <w:sz w:val="20"/>
                <w:szCs w:val="20"/>
                <w:rtl w:val="0"/>
              </w:rPr>
              <w:t xml:space="preserve">653,306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11,041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124,526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8,275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20"/>
                <w:szCs w:val="20"/>
                <w:rtl w:val="0"/>
              </w:rPr>
              <w:t xml:space="preserve">48,021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6,871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41,150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1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b w:val="1"/>
                <w:sz w:val="20"/>
                <w:szCs w:val="20"/>
                <w:rtl w:val="0"/>
              </w:rPr>
              <w:t xml:space="preserve">182,297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b w:val="1"/>
                <w:sz w:val="20"/>
                <w:szCs w:val="20"/>
                <w:rtl w:val="0"/>
              </w:rPr>
              <w:t xml:space="preserve">47,934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b w:val="1"/>
                <w:sz w:val="20"/>
                <w:szCs w:val="20"/>
                <w:rtl w:val="0"/>
              </w:rPr>
              <w:t xml:space="preserve">134,363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b w:val="1"/>
                <w:sz w:val="20"/>
                <w:szCs w:val="20"/>
                <w:rtl w:val="0"/>
              </w:rPr>
              <w:t xml:space="preserve">85,553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b w:val="1"/>
                <w:sz w:val="20"/>
                <w:szCs w:val="20"/>
                <w:rtl w:val="0"/>
              </w:rPr>
              <w:t xml:space="preserve">12,832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pPr>
            <w:r w:rsidDel="00000000" w:rsidR="00000000" w:rsidRPr="00000000">
              <w:rPr>
                <w:rFonts w:ascii="Arial" w:cs="Arial" w:eastAsia="Arial" w:hAnsi="Arial"/>
                <w:b w:val="1"/>
                <w:sz w:val="20"/>
                <w:szCs w:val="20"/>
                <w:rtl w:val="0"/>
              </w:rPr>
              <w:t xml:space="preserve">72,721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20"/>
                <w:szCs w:val="20"/>
                <w:rtl w:val="0"/>
              </w:rPr>
              <w:t xml:space="preserve">6,371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i w:val="1"/>
                <w:sz w:val="20"/>
                <w:szCs w:val="20"/>
                <w:rtl w:val="0"/>
              </w:rPr>
              <w:t xml:space="preserve">4,812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i w:val="1"/>
                <w:sz w:val="20"/>
                <w:szCs w:val="20"/>
                <w:rtl w:val="0"/>
              </w:rPr>
              <w:t xml:space="preserve">4,260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i w:val="1"/>
                <w:sz w:val="20"/>
                <w:szCs w:val="20"/>
                <w:rtl w:val="0"/>
              </w:rPr>
              <w:t xml:space="preserve">6,484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pPr>
            <w:r w:rsidDel="00000000" w:rsidR="00000000" w:rsidRPr="00000000">
              <w:rPr>
                <w:rFonts w:ascii="Arial" w:cs="Arial" w:eastAsia="Arial" w:hAnsi="Arial"/>
                <w:i w:val="1"/>
                <w:sz w:val="20"/>
                <w:szCs w:val="20"/>
                <w:rtl w:val="0"/>
              </w:rPr>
              <w:t xml:space="preserve">6,137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B9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b w:val="1"/>
                <w:sz w:val="20"/>
                <w:szCs w:val="20"/>
                <w:rtl w:val="0"/>
              </w:rPr>
              <w:t xml:space="preserve">95,629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b w:val="1"/>
                <w:sz w:val="20"/>
                <w:szCs w:val="20"/>
                <w:rtl w:val="0"/>
              </w:rPr>
              <w:t xml:space="preserve">35,014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b w:val="1"/>
                <w:sz w:val="20"/>
                <w:szCs w:val="20"/>
                <w:rtl w:val="0"/>
              </w:rPr>
              <w:t xml:space="preserve">60,615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pPr>
            <w:r w:rsidDel="00000000" w:rsidR="00000000" w:rsidRPr="00000000">
              <w:rPr>
                <w:rFonts w:ascii="Arial" w:cs="Arial" w:eastAsia="Arial" w:hAnsi="Arial"/>
                <w:i w:val="1"/>
                <w:sz w:val="20"/>
                <w:szCs w:val="20"/>
                <w:rtl w:val="0"/>
              </w:rPr>
              <w:t xml:space="preserve">20,673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20"/>
                <w:szCs w:val="20"/>
                <w:rtl w:val="0"/>
              </w:rPr>
              <w:t xml:space="preserve">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20"/>
                <w:szCs w:val="20"/>
                <w:rtl w:val="0"/>
              </w:rPr>
              <w:t xml:space="preserve">14,085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pPr>
            <w:r w:rsidDel="00000000" w:rsidR="00000000" w:rsidRPr="00000000">
              <w:rPr>
                <w:rFonts w:ascii="Arial" w:cs="Arial" w:eastAsia="Arial" w:hAnsi="Arial"/>
                <w:i w:val="1"/>
                <w:sz w:val="20"/>
                <w:szCs w:val="20"/>
                <w:rtl w:val="0"/>
              </w:rPr>
              <w:t xml:space="preserve">3,115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C0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6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C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b w:val="1"/>
                <w:sz w:val="20"/>
                <w:szCs w:val="20"/>
                <w:rtl w:val="0"/>
              </w:rPr>
              <w:t xml:space="preserve">172,388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pPr>
            <w:r w:rsidDel="00000000" w:rsidR="00000000" w:rsidRPr="00000000">
              <w:rPr>
                <w:rFonts w:ascii="Arial" w:cs="Arial" w:eastAsia="Arial" w:hAnsi="Arial"/>
                <w:b w:val="1"/>
                <w:sz w:val="20"/>
                <w:szCs w:val="20"/>
                <w:rtl w:val="0"/>
              </w:rPr>
              <w:t xml:space="preserve">64,744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pPr>
            <w:r w:rsidDel="00000000" w:rsidR="00000000" w:rsidRPr="00000000">
              <w:rPr>
                <w:rFonts w:ascii="Arial" w:cs="Arial" w:eastAsia="Arial" w:hAnsi="Arial"/>
                <w:b w:val="1"/>
                <w:sz w:val="20"/>
                <w:szCs w:val="20"/>
                <w:rtl w:val="0"/>
              </w:rPr>
              <w:t xml:space="preserve">107,644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pPr>
            <w:r w:rsidDel="00000000" w:rsidR="00000000" w:rsidRPr="00000000">
              <w:rPr>
                <w:rFonts w:ascii="Arial" w:cs="Arial" w:eastAsia="Arial" w:hAnsi="Arial"/>
                <w:b w:val="1"/>
                <w:sz w:val="20"/>
                <w:szCs w:val="20"/>
                <w:rtl w:val="0"/>
              </w:rPr>
              <w:t xml:space="preserve">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pPr>
            <w:r w:rsidDel="00000000" w:rsidR="00000000" w:rsidRPr="00000000">
              <w:rPr>
                <w:rFonts w:ascii="Arial" w:cs="Arial" w:eastAsia="Arial" w:hAnsi="Arial"/>
                <w:b w:val="1"/>
                <w:sz w:val="20"/>
                <w:szCs w:val="20"/>
                <w:rtl w:val="0"/>
              </w:rPr>
              <w:t xml:space="preserve">30,019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b w:val="1"/>
                <w:sz w:val="20"/>
                <w:szCs w:val="20"/>
                <w:rtl w:val="0"/>
              </w:rPr>
              <w:t xml:space="preserve">13,449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pPr>
            <w:r w:rsidDel="00000000" w:rsidR="00000000" w:rsidRPr="00000000">
              <w:rPr>
                <w:rFonts w:ascii="Arial" w:cs="Arial" w:eastAsia="Arial" w:hAnsi="Arial"/>
                <w:b w:val="1"/>
                <w:sz w:val="20"/>
                <w:szCs w:val="20"/>
                <w:rtl w:val="0"/>
              </w:rPr>
              <w:t xml:space="preserve">16,570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pPr>
            <w:r w:rsidDel="00000000" w:rsidR="00000000" w:rsidRPr="00000000">
              <w:rPr>
                <w:rFonts w:ascii="Arial" w:cs="Arial" w:eastAsia="Arial" w:hAnsi="Arial"/>
                <w:i w:val="1"/>
                <w:sz w:val="20"/>
                <w:szCs w:val="20"/>
                <w:rtl w:val="0"/>
              </w:rPr>
              <w:t xml:space="preserve">4,793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i w:val="1"/>
                <w:sz w:val="20"/>
                <w:szCs w:val="20"/>
                <w:rtl w:val="0"/>
              </w:rPr>
              <w:t xml:space="preserve">1,458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31">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pPr>
            <w:r w:rsidDel="00000000" w:rsidR="00000000" w:rsidRPr="00000000">
              <w:rPr>
                <w:rFonts w:ascii="Arial" w:cs="Arial" w:eastAsia="Arial" w:hAnsi="Arial"/>
                <w:b w:val="1"/>
                <w:sz w:val="20"/>
                <w:szCs w:val="20"/>
                <w:rtl w:val="0"/>
              </w:rPr>
              <w:t xml:space="preserve">121,071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pPr>
            <w:r w:rsidDel="00000000" w:rsidR="00000000" w:rsidRPr="00000000">
              <w:rPr>
                <w:rFonts w:ascii="Arial" w:cs="Arial" w:eastAsia="Arial" w:hAnsi="Arial"/>
                <w:b w:val="1"/>
                <w:sz w:val="20"/>
                <w:szCs w:val="20"/>
                <w:rtl w:val="0"/>
              </w:rPr>
              <w:t xml:space="preserve">47,961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pPr>
            <w:r w:rsidDel="00000000" w:rsidR="00000000" w:rsidRPr="00000000">
              <w:rPr>
                <w:rFonts w:ascii="Arial" w:cs="Arial" w:eastAsia="Arial" w:hAnsi="Arial"/>
                <w:b w:val="1"/>
                <w:sz w:val="20"/>
                <w:szCs w:val="20"/>
                <w:rtl w:val="0"/>
              </w:rPr>
              <w:t xml:space="preserve">73,110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pPr>
            <w:r w:rsidDel="00000000" w:rsidR="00000000" w:rsidRPr="00000000">
              <w:rPr>
                <w:rFonts w:ascii="Arial" w:cs="Arial" w:eastAsia="Arial" w:hAnsi="Arial"/>
                <w:i w:val="1"/>
                <w:sz w:val="20"/>
                <w:szCs w:val="20"/>
                <w:rtl w:val="0"/>
              </w:rPr>
              <w:t xml:space="preserve">1,615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pPr>
            <w:r w:rsidDel="00000000" w:rsidR="00000000" w:rsidRPr="00000000">
              <w:rPr>
                <w:rFonts w:ascii="Arial" w:cs="Arial" w:eastAsia="Arial" w:hAnsi="Arial"/>
                <w:i w:val="1"/>
                <w:sz w:val="20"/>
                <w:szCs w:val="20"/>
                <w:rtl w:val="0"/>
              </w:rPr>
              <w:t xml:space="preserve">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pPr>
            <w:r w:rsidDel="00000000" w:rsidR="00000000" w:rsidRPr="00000000">
              <w:rPr>
                <w:rFonts w:ascii="Arial" w:cs="Arial" w:eastAsia="Arial" w:hAnsi="Arial"/>
                <w:i w:val="1"/>
                <w:sz w:val="20"/>
                <w:szCs w:val="20"/>
                <w:rtl w:val="0"/>
              </w:rPr>
              <w:t xml:space="preserve">2,909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pPr>
            <w:r w:rsidDel="00000000" w:rsidR="00000000" w:rsidRPr="00000000">
              <w:rPr>
                <w:rFonts w:ascii="Arial" w:cs="Arial" w:eastAsia="Arial" w:hAnsi="Arial"/>
                <w:i w:val="1"/>
                <w:sz w:val="20"/>
                <w:szCs w:val="20"/>
                <w:rtl w:val="0"/>
              </w:rPr>
              <w:t xml:space="preserve">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pPr>
            <w:r w:rsidDel="00000000" w:rsidR="00000000" w:rsidRPr="00000000">
              <w:rPr>
                <w:rFonts w:ascii="Arial" w:cs="Arial" w:eastAsia="Arial" w:hAnsi="Arial"/>
                <w:b w:val="1"/>
                <w:sz w:val="20"/>
                <w:szCs w:val="20"/>
                <w:rtl w:val="0"/>
              </w:rPr>
              <w:t xml:space="preserve">8,460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pPr>
            <w:r w:rsidDel="00000000" w:rsidR="00000000" w:rsidRPr="00000000">
              <w:rPr>
                <w:rFonts w:ascii="Arial" w:cs="Arial" w:eastAsia="Arial" w:hAnsi="Arial"/>
                <w:b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pPr>
            <w:r w:rsidDel="00000000" w:rsidR="00000000" w:rsidRPr="00000000">
              <w:rPr>
                <w:rFonts w:ascii="Arial" w:cs="Arial" w:eastAsia="Arial" w:hAnsi="Arial"/>
                <w:b w:val="1"/>
                <w:sz w:val="20"/>
                <w:szCs w:val="20"/>
                <w:rtl w:val="0"/>
              </w:rPr>
              <w:t xml:space="preserve">8,123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D6">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VII and Caraga after data validation on 09 March 2022, 2PM. Hence, changes in figures are based on the ongoing assessment and validation that are continuously being conducted.</w:t>
      </w:r>
    </w:p>
    <w:p w:rsidR="00000000" w:rsidDel="00000000" w:rsidP="00000000" w:rsidRDefault="00000000" w:rsidRPr="00000000" w14:paraId="00002DD7">
      <w:pPr>
        <w:spacing w:after="0" w:line="240" w:lineRule="auto"/>
        <w:ind w:left="720" w:firstLine="0"/>
        <w:jc w:val="right"/>
        <w:rPr>
          <w:rFonts w:ascii="Arial" w:cs="Arial" w:eastAsia="Arial" w:hAnsi="Arial"/>
          <w:i w:val="1"/>
          <w:color w:val="0070c0"/>
          <w:sz w:val="24"/>
          <w:szCs w:val="24"/>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r w:rsidDel="00000000" w:rsidR="00000000" w:rsidRPr="00000000">
        <w:rPr>
          <w:rtl w:val="0"/>
        </w:rPr>
      </w:r>
    </w:p>
    <w:p w:rsidR="00000000" w:rsidDel="00000000" w:rsidP="00000000" w:rsidRDefault="00000000" w:rsidRPr="00000000" w14:paraId="00002DD8">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D9">
      <w:pPr>
        <w:spacing w:after="0" w:line="240" w:lineRule="auto"/>
        <w:ind w:left="450" w:firstLine="0"/>
        <w:jc w:val="both"/>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color w:val="050505"/>
          <w:sz w:val="24"/>
          <w:szCs w:val="24"/>
          <w:rtl w:val="0"/>
        </w:rPr>
        <w:t xml:space="preserve">A total of </w:t>
      </w:r>
      <w:r w:rsidDel="00000000" w:rsidR="00000000" w:rsidRPr="00000000">
        <w:rPr>
          <w:rFonts w:ascii="Arial" w:cs="Arial" w:eastAsia="Arial" w:hAnsi="Arial"/>
          <w:b w:val="1"/>
          <w:color w:val="0070c0"/>
          <w:sz w:val="24"/>
          <w:szCs w:val="24"/>
          <w:rtl w:val="0"/>
        </w:rPr>
        <w:t xml:space="preserve">₱2,942,495,295.48</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worth of assistance was provided to the affected</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families; of which,</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0070c0"/>
          <w:sz w:val="24"/>
          <w:szCs w:val="24"/>
          <w:rtl w:val="0"/>
        </w:rPr>
        <w:t xml:space="preserve">₱1,336,731,767.21 </w:t>
      </w:r>
      <w:r w:rsidDel="00000000" w:rsidR="00000000" w:rsidRPr="00000000">
        <w:rPr>
          <w:rFonts w:ascii="Arial" w:cs="Arial" w:eastAsia="Arial" w:hAnsi="Arial"/>
          <w:color w:val="050505"/>
          <w:sz w:val="24"/>
          <w:szCs w:val="24"/>
          <w:rtl w:val="0"/>
        </w:rPr>
        <w:t xml:space="preserve">from the</w:t>
      </w:r>
      <w:r w:rsidDel="00000000" w:rsidR="00000000" w:rsidRPr="00000000">
        <w:rPr>
          <w:rFonts w:ascii="Arial" w:cs="Arial" w:eastAsia="Arial" w:hAnsi="Arial"/>
          <w:b w:val="1"/>
          <w:color w:val="0070c0"/>
          <w:sz w:val="24"/>
          <w:szCs w:val="24"/>
          <w:rtl w:val="0"/>
        </w:rPr>
        <w:t xml:space="preserve"> DSWD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₱1,328,104,369.15</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50505"/>
          <w:sz w:val="24"/>
          <w:szCs w:val="24"/>
          <w:rtl w:val="0"/>
        </w:rPr>
        <w:t xml:space="preserve">₱174,971,386.32</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50505"/>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color w:val="050505"/>
          <w:sz w:val="24"/>
          <w:szCs w:val="24"/>
          <w:rtl w:val="0"/>
        </w:rPr>
        <w:t xml:space="preserve">₱102,687,772.80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color w:val="050505"/>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DDA">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DB">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E2">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1,336,731,767.21</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1,328,104,369.15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174,971,386.32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102,687,772.80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2,942,495,295.48</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72,756,145.20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255,217,872.89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1,160,213.00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71,483,195.20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253,910,709.89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2,538,770.75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7,799,698.19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1,678,261.25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4,136,271.50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6,403,331.50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442,950.00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658,100.00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5,671,320.75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115,333,565.25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11,682,271.85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12,031,771.85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28,803,068.50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33,115,984.45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8,331,892.00</w:t>
            </w:r>
            <w:r w:rsidDel="00000000" w:rsidR="00000000" w:rsidRPr="00000000">
              <w:rPr>
                <w:rtl w:val="0"/>
              </w:rPr>
            </w:r>
          </w:p>
        </w:tc>
      </w:tr>
    </w:tbl>
    <w:p w:rsidR="00000000" w:rsidDel="00000000" w:rsidP="00000000" w:rsidRDefault="00000000" w:rsidRPr="00000000" w14:paraId="00002E66">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8,153,302.50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50,433,000.00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61,606,335.50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1,288,330.90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8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177,900,631.92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68,255,650.29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6,684,793.00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252,842,785.21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2,034,211.68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5,580,285.68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136,943.68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741,143.68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807,175.00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ED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14,761,987.48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10,910,530.43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25,892,627.91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1,269,418.00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827,170.00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rPr/>
            </w:pPr>
            <w:r w:rsidDel="00000000" w:rsidR="00000000" w:rsidRPr="00000000">
              <w:rPr>
                <w:rFonts w:ascii="Arial" w:cs="Arial" w:eastAsia="Arial" w:hAnsi="Arial"/>
                <w:i w:val="1"/>
                <w:sz w:val="18"/>
                <w:szCs w:val="18"/>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pPr>
            <w:r w:rsidDel="00000000" w:rsidR="00000000" w:rsidRPr="00000000">
              <w:rPr>
                <w:rFonts w:ascii="Arial" w:cs="Arial" w:eastAsia="Arial" w:hAnsi="Arial"/>
                <w:i w:val="1"/>
                <w:sz w:val="18"/>
                <w:szCs w:val="18"/>
                <w:rtl w:val="0"/>
              </w:rPr>
              <w:t xml:space="preserve">79,500.00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pPr>
            <w:r w:rsidDel="00000000" w:rsidR="00000000" w:rsidRPr="00000000">
              <w:rPr>
                <w:rFonts w:ascii="Arial" w:cs="Arial" w:eastAsia="Arial" w:hAnsi="Arial"/>
                <w:i w:val="1"/>
                <w:sz w:val="18"/>
                <w:szCs w:val="18"/>
                <w:rtl w:val="0"/>
              </w:rPr>
              <w:t xml:space="preserve">305,390.00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rPr/>
            </w:pPr>
            <w:r w:rsidDel="00000000" w:rsidR="00000000" w:rsidRPr="00000000">
              <w:rPr>
                <w:rFonts w:ascii="Arial" w:cs="Arial" w:eastAsia="Arial" w:hAnsi="Arial"/>
                <w:i w:val="1"/>
                <w:sz w:val="18"/>
                <w:szCs w:val="18"/>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rPr/>
            </w:pPr>
            <w:r w:rsidDel="00000000" w:rsidR="00000000" w:rsidRPr="00000000">
              <w:rPr>
                <w:rFonts w:ascii="Arial" w:cs="Arial" w:eastAsia="Arial" w:hAnsi="Arial"/>
                <w:i w:val="1"/>
                <w:sz w:val="18"/>
                <w:szCs w:val="18"/>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3007">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417,800.00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1,807,970.00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rPr/>
            </w:pPr>
            <w:r w:rsidDel="00000000" w:rsidR="00000000" w:rsidRPr="00000000">
              <w:rPr>
                <w:rFonts w:ascii="Arial" w:cs="Arial" w:eastAsia="Arial" w:hAnsi="Arial"/>
                <w:i w:val="1"/>
                <w:sz w:val="18"/>
                <w:szCs w:val="18"/>
                <w:rtl w:val="0"/>
              </w:rPr>
              <w:t xml:space="preserve">Dumangas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1,592,350.00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342,980.00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971,090.30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2,541,825.30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768,849.00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1,330,863.32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2,343,146.65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647,740.00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pPr>
            <w:r w:rsidDel="00000000" w:rsidR="00000000" w:rsidRPr="00000000">
              <w:rPr>
                <w:rFonts w:ascii="Arial" w:cs="Arial" w:eastAsia="Arial" w:hAnsi="Arial"/>
                <w:i w:val="1"/>
                <w:sz w:val="18"/>
                <w:szCs w:val="18"/>
                <w:rtl w:val="0"/>
              </w:rPr>
              <w:t xml:space="preserve">2,514,526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pPr>
            <w:r w:rsidDel="00000000" w:rsidR="00000000" w:rsidRPr="00000000">
              <w:rPr>
                <w:rFonts w:ascii="Arial" w:cs="Arial" w:eastAsia="Arial" w:hAnsi="Arial"/>
                <w:i w:val="1"/>
                <w:sz w:val="18"/>
                <w:szCs w:val="18"/>
                <w:rtl w:val="0"/>
              </w:rPr>
              <w:t xml:space="preserve">2,989,526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802,340.00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137,890,931.45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46,050,057.44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189,985,098.89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5,150,402.00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5,381,730.00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5,725,712.50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10,098,958.50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8,191,401.00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11,944,432.50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16,021,621.50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9,997,320.50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11,045,816.50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7,082,600.50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7,198,264.50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9,638,511.50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10,732,880.50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11,477,378.50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26,218,520.50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4,470,302.50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5,095,201.06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11,068,235.70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11,392,731.70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5,068,138.00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13,714,466.00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5,709,471.00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6,122,391.48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4,929,337.00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5,050,784.20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4,560,110.50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4,594,809.70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1,538,156.50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2,772,979.00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12,781,395.75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14,977,215.75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3,745,844.50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3,861,508.50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5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567,007,689.80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1,087,680,767.80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155,580,130.99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2,138,179.75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1,812,406,768.34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221,341,064.00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242,535,551.09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74,388,817.00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987,304.75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539,252,736.84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13,273,013.00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18,381,413.00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6,634,520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2,676,232.00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6,317,232.00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3,865,870.00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8,319,020.00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7,299,422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12,244,900.00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8,321,280.00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24,547,010.00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11,668,600.00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19,102,600.00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7,074,610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14,294,610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2,396,985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5,280,715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7,619,800.00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19,904,120.00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23,670,520.00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8,899,070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7,754,660.66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10,616,660.66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5,886,069.01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24,149,230.00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35,155,099.01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16,503,116.65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21,501,116.65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13,283,148.40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15,933,148.40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3,480,464.00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19,572,964.00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7,252,620.00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11,632,730.00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20,327,750.00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865,490.00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8,740,490.00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12,542,085.00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13,155,451.00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4,245,300.00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6,537,329.00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11,095,129.00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4,089,595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6,320,375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1,421,559.00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5,540,025.00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1,747,341.00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100,574.75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3,604,915.75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4,268,500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7,874,090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1,882,680.00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16,374,360.00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13,615,020.00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7,345,370.00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37,334,750.00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11,995,100.00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4,616,410.00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21,914,510.00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7,864,060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11,210,615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23,763,425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251,947,506.00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798,878,556.21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76,155,012.99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1,127,681,075.20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21,066,850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34,136,850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5,265,020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23,193,205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9,973,558.00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5,016,464.00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24,530,022.00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pPr>
            <w:r w:rsidDel="00000000" w:rsidR="00000000" w:rsidRPr="00000000">
              <w:rPr>
                <w:rFonts w:ascii="Arial" w:cs="Arial" w:eastAsia="Arial" w:hAnsi="Arial"/>
                <w:i w:val="1"/>
                <w:sz w:val="18"/>
                <w:szCs w:val="18"/>
                <w:rtl w:val="0"/>
              </w:rPr>
              <w:t xml:space="preserve">5,855,970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pPr>
            <w:r w:rsidDel="00000000" w:rsidR="00000000" w:rsidRPr="00000000">
              <w:rPr>
                <w:rFonts w:ascii="Arial" w:cs="Arial" w:eastAsia="Arial" w:hAnsi="Arial"/>
                <w:i w:val="1"/>
                <w:sz w:val="18"/>
                <w:szCs w:val="18"/>
                <w:rtl w:val="0"/>
              </w:rPr>
              <w:t xml:space="preserve">5,855,970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pPr>
            <w:r w:rsidDel="00000000" w:rsidR="00000000" w:rsidRPr="00000000">
              <w:rPr>
                <w:rFonts w:ascii="Arial" w:cs="Arial" w:eastAsia="Arial" w:hAnsi="Arial"/>
                <w:i w:val="1"/>
                <w:sz w:val="18"/>
                <w:szCs w:val="18"/>
                <w:rtl w:val="0"/>
              </w:rPr>
              <w:t xml:space="preserve">20,048,420.00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pPr>
            <w:r w:rsidDel="00000000" w:rsidR="00000000" w:rsidRPr="00000000">
              <w:rPr>
                <w:rFonts w:ascii="Arial" w:cs="Arial" w:eastAsia="Arial" w:hAnsi="Arial"/>
                <w:i w:val="1"/>
                <w:sz w:val="18"/>
                <w:szCs w:val="18"/>
                <w:rtl w:val="0"/>
              </w:rPr>
              <w:t xml:space="preserve">5,374,646.00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pPr>
            <w:r w:rsidDel="00000000" w:rsidR="00000000" w:rsidRPr="00000000">
              <w:rPr>
                <w:rFonts w:ascii="Arial" w:cs="Arial" w:eastAsia="Arial" w:hAnsi="Arial"/>
                <w:i w:val="1"/>
                <w:sz w:val="18"/>
                <w:szCs w:val="18"/>
                <w:rtl w:val="0"/>
              </w:rPr>
              <w:t xml:space="preserve">26,309,226.00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pPr>
            <w:r w:rsidDel="00000000" w:rsidR="00000000" w:rsidRPr="00000000">
              <w:rPr>
                <w:rFonts w:ascii="Arial" w:cs="Arial" w:eastAsia="Arial" w:hAnsi="Arial"/>
                <w:i w:val="1"/>
                <w:sz w:val="18"/>
                <w:szCs w:val="18"/>
                <w:rtl w:val="0"/>
              </w:rPr>
              <w:t xml:space="preserve">125,000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pPr>
            <w:r w:rsidDel="00000000" w:rsidR="00000000" w:rsidRPr="00000000">
              <w:rPr>
                <w:rFonts w:ascii="Arial" w:cs="Arial" w:eastAsia="Arial" w:hAnsi="Arial"/>
                <w:i w:val="1"/>
                <w:sz w:val="18"/>
                <w:szCs w:val="18"/>
                <w:rtl w:val="0"/>
              </w:rPr>
              <w:t xml:space="preserve">2,658,381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pPr>
            <w:r w:rsidDel="00000000" w:rsidR="00000000" w:rsidRPr="00000000">
              <w:rPr>
                <w:rFonts w:ascii="Arial" w:cs="Arial" w:eastAsia="Arial" w:hAnsi="Arial"/>
                <w:i w:val="1"/>
                <w:sz w:val="18"/>
                <w:szCs w:val="18"/>
                <w:rtl w:val="0"/>
              </w:rPr>
              <w:t xml:space="preserve">12,302,000.00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pPr>
            <w:r w:rsidDel="00000000" w:rsidR="00000000" w:rsidRPr="00000000">
              <w:rPr>
                <w:rFonts w:ascii="Arial" w:cs="Arial" w:eastAsia="Arial" w:hAnsi="Arial"/>
                <w:i w:val="1"/>
                <w:sz w:val="18"/>
                <w:szCs w:val="18"/>
                <w:rtl w:val="0"/>
              </w:rPr>
              <w:t xml:space="preserve">8,553.00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pPr>
            <w:r w:rsidDel="00000000" w:rsidR="00000000" w:rsidRPr="00000000">
              <w:rPr>
                <w:rFonts w:ascii="Arial" w:cs="Arial" w:eastAsia="Arial" w:hAnsi="Arial"/>
                <w:i w:val="1"/>
                <w:sz w:val="18"/>
                <w:szCs w:val="18"/>
                <w:rtl w:val="0"/>
              </w:rPr>
              <w:t xml:space="preserve">12,330,501.00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pPr>
            <w:r w:rsidDel="00000000" w:rsidR="00000000" w:rsidRPr="00000000">
              <w:rPr>
                <w:rFonts w:ascii="Arial" w:cs="Arial" w:eastAsia="Arial" w:hAnsi="Arial"/>
                <w:i w:val="1"/>
                <w:sz w:val="18"/>
                <w:szCs w:val="18"/>
                <w:rtl w:val="0"/>
              </w:rPr>
              <w:t xml:space="preserve">2,971,593.00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pPr>
            <w:r w:rsidDel="00000000" w:rsidR="00000000" w:rsidRPr="00000000">
              <w:rPr>
                <w:rFonts w:ascii="Arial" w:cs="Arial" w:eastAsia="Arial" w:hAnsi="Arial"/>
                <w:i w:val="1"/>
                <w:sz w:val="18"/>
                <w:szCs w:val="18"/>
                <w:rtl w:val="0"/>
              </w:rPr>
              <w:t xml:space="preserve">900,000.00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pPr>
            <w:r w:rsidDel="00000000" w:rsidR="00000000" w:rsidRPr="00000000">
              <w:rPr>
                <w:rFonts w:ascii="Arial" w:cs="Arial" w:eastAsia="Arial" w:hAnsi="Arial"/>
                <w:i w:val="1"/>
                <w:sz w:val="18"/>
                <w:szCs w:val="18"/>
                <w:rtl w:val="0"/>
              </w:rPr>
              <w:t xml:space="preserve">6,495,093.00</w:t>
            </w:r>
            <w:r w:rsidDel="00000000" w:rsidR="00000000" w:rsidRPr="00000000">
              <w:rPr>
                <w:rtl w:val="0"/>
              </w:rPr>
            </w:r>
          </w:p>
        </w:tc>
      </w:tr>
    </w:tbl>
    <w:p w:rsidR="00000000" w:rsidDel="00000000" w:rsidP="00000000" w:rsidRDefault="00000000" w:rsidRPr="00000000" w14:paraId="000032D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pPr>
            <w:r w:rsidDel="00000000" w:rsidR="00000000" w:rsidRPr="00000000">
              <w:rPr>
                <w:rFonts w:ascii="Arial" w:cs="Arial" w:eastAsia="Arial" w:hAnsi="Arial"/>
                <w:i w:val="1"/>
                <w:sz w:val="18"/>
                <w:szCs w:val="18"/>
                <w:rtl w:val="0"/>
              </w:rPr>
              <w:t xml:space="preserve">584,070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pPr>
            <w:r w:rsidDel="00000000" w:rsidR="00000000" w:rsidRPr="00000000">
              <w:rPr>
                <w:rFonts w:ascii="Arial" w:cs="Arial" w:eastAsia="Arial" w:hAnsi="Arial"/>
                <w:i w:val="1"/>
                <w:sz w:val="18"/>
                <w:szCs w:val="18"/>
                <w:rtl w:val="0"/>
              </w:rPr>
              <w:t xml:space="preserve">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jc w:val="right"/>
              <w:rPr/>
            </w:pPr>
            <w:r w:rsidDel="00000000" w:rsidR="00000000" w:rsidRPr="00000000">
              <w:rPr>
                <w:rFonts w:ascii="Arial" w:cs="Arial" w:eastAsia="Arial" w:hAnsi="Arial"/>
                <w:i w:val="1"/>
                <w:sz w:val="18"/>
                <w:szCs w:val="18"/>
                <w:rtl w:val="0"/>
              </w:rPr>
              <w:t xml:space="preserve">657,070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300,124,160.00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12,698,500.00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12,698,500.00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6,718,810.00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8,786,950.00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8,734,830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19,678,630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10,111,500.00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6,928,460.00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17,639,960.00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rPr/>
            </w:pPr>
            <w:r w:rsidDel="00000000" w:rsidR="00000000" w:rsidRPr="00000000">
              <w:rPr>
                <w:rFonts w:ascii="Arial" w:cs="Arial" w:eastAsia="Arial" w:hAnsi="Arial"/>
                <w:i w:val="1"/>
                <w:sz w:val="18"/>
                <w:szCs w:val="18"/>
                <w:rtl w:val="0"/>
              </w:rPr>
              <w:t xml:space="preserve">Daanbantayan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pPr>
            <w:r w:rsidDel="00000000" w:rsidR="00000000" w:rsidRPr="00000000">
              <w:rPr>
                <w:rFonts w:ascii="Arial" w:cs="Arial" w:eastAsia="Arial" w:hAnsi="Arial"/>
                <w:i w:val="1"/>
                <w:sz w:val="18"/>
                <w:szCs w:val="18"/>
                <w:rtl w:val="0"/>
              </w:rPr>
              <w:t xml:space="preserve">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pPr>
            <w:r w:rsidDel="00000000" w:rsidR="00000000" w:rsidRPr="00000000">
              <w:rPr>
                <w:rFonts w:ascii="Arial" w:cs="Arial" w:eastAsia="Arial" w:hAnsi="Arial"/>
                <w:i w:val="1"/>
                <w:sz w:val="18"/>
                <w:szCs w:val="18"/>
                <w:rtl w:val="0"/>
              </w:rPr>
              <w:t xml:space="preserve">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25,143,200.00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35,946,540.00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337,240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2,920,860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pPr>
            <w:r w:rsidDel="00000000" w:rsidR="00000000" w:rsidRPr="00000000">
              <w:rPr>
                <w:rFonts w:ascii="Arial" w:cs="Arial" w:eastAsia="Arial" w:hAnsi="Arial"/>
                <w:i w:val="1"/>
                <w:sz w:val="18"/>
                <w:szCs w:val="18"/>
                <w:rtl w:val="0"/>
              </w:rPr>
              <w:t xml:space="preserve">39,801,500.00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pPr>
            <w:r w:rsidDel="00000000" w:rsidR="00000000" w:rsidRPr="00000000">
              <w:rPr>
                <w:rFonts w:ascii="Arial" w:cs="Arial" w:eastAsia="Arial" w:hAnsi="Arial"/>
                <w:i w:val="1"/>
                <w:sz w:val="18"/>
                <w:szCs w:val="18"/>
                <w:rtl w:val="0"/>
              </w:rPr>
              <w:t xml:space="preserve">33,013,232.00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pPr>
            <w:r w:rsidDel="00000000" w:rsidR="00000000" w:rsidRPr="00000000">
              <w:rPr>
                <w:rFonts w:ascii="Arial" w:cs="Arial" w:eastAsia="Arial" w:hAnsi="Arial"/>
                <w:i w:val="1"/>
                <w:sz w:val="18"/>
                <w:szCs w:val="18"/>
                <w:rtl w:val="0"/>
              </w:rPr>
              <w:t xml:space="preserve">44,556,640.00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pPr>
            <w:r w:rsidDel="00000000" w:rsidR="00000000" w:rsidRPr="00000000">
              <w:rPr>
                <w:rFonts w:ascii="Arial" w:cs="Arial" w:eastAsia="Arial" w:hAnsi="Arial"/>
                <w:i w:val="1"/>
                <w:sz w:val="18"/>
                <w:szCs w:val="18"/>
                <w:rtl w:val="0"/>
              </w:rPr>
              <w:t xml:space="preserve">117,371,372.00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26,372,561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31,924,561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12,944,550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1,112,750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16,595,470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29,379,325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2,798,020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32,177,345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22,811,000.00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128,649,000.00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pPr>
            <w:r w:rsidDel="00000000" w:rsidR="00000000" w:rsidRPr="00000000">
              <w:rPr>
                <w:rFonts w:ascii="Arial" w:cs="Arial" w:eastAsia="Arial" w:hAnsi="Arial"/>
                <w:i w:val="1"/>
                <w:sz w:val="18"/>
                <w:szCs w:val="18"/>
                <w:rtl w:val="0"/>
              </w:rPr>
              <w:t xml:space="preserve">10,976,000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pPr>
            <w:r w:rsidDel="00000000" w:rsidR="00000000" w:rsidRPr="00000000">
              <w:rPr>
                <w:rFonts w:ascii="Arial" w:cs="Arial" w:eastAsia="Arial" w:hAnsi="Arial"/>
                <w:i w:val="1"/>
                <w:sz w:val="18"/>
                <w:szCs w:val="18"/>
                <w:rtl w:val="0"/>
              </w:rPr>
              <w:t xml:space="preserve">1,069,000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jc w:val="right"/>
              <w:rPr/>
            </w:pPr>
            <w:r w:rsidDel="00000000" w:rsidR="00000000" w:rsidRPr="00000000">
              <w:rPr>
                <w:rFonts w:ascii="Arial" w:cs="Arial" w:eastAsia="Arial" w:hAnsi="Arial"/>
                <w:i w:val="1"/>
                <w:sz w:val="18"/>
                <w:szCs w:val="18"/>
                <w:rtl w:val="0"/>
              </w:rPr>
              <w:t xml:space="preserve">23,005,000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1,997,025.00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6,954,165.00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6,018,500.00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6,018,500.00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4,383,100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2,059,081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6,442,181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17,223,776.00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125,579,912.26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134,960,912.26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jc w:val="right"/>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jc w:val="right"/>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jc w:val="right"/>
              <w:rPr/>
            </w:pPr>
            <w:r w:rsidDel="00000000" w:rsidR="00000000" w:rsidRPr="00000000">
              <w:rPr>
                <w:rFonts w:ascii="Arial" w:cs="Arial" w:eastAsia="Arial" w:hAnsi="Arial"/>
                <w:b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pPr>
            <w:r w:rsidDel="00000000" w:rsidR="00000000" w:rsidRPr="00000000">
              <w:rPr>
                <w:rFonts w:ascii="Arial" w:cs="Arial" w:eastAsia="Arial" w:hAnsi="Arial"/>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jc w:val="right"/>
              <w:rPr/>
            </w:pPr>
            <w:r w:rsidDel="00000000" w:rsidR="00000000" w:rsidRPr="00000000">
              <w:rPr>
                <w:rFonts w:ascii="Arial" w:cs="Arial" w:eastAsia="Arial" w:hAnsi="Arial"/>
                <w:i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pPr>
            <w:r w:rsidDel="00000000" w:rsidR="00000000" w:rsidRPr="00000000">
              <w:rPr>
                <w:rFonts w:ascii="Arial" w:cs="Arial" w:eastAsia="Arial" w:hAnsi="Arial"/>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93,189,359.80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43,291,139.50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5,036,301.00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141,967,675.30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8,553,849.00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987,760.00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862,880.00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10,784,489.00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jc w:val="right"/>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jc w:val="right"/>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jc w:val="right"/>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pPr>
            <w:r w:rsidDel="00000000" w:rsidR="00000000" w:rsidRPr="00000000">
              <w:rPr>
                <w:rFonts w:ascii="Arial" w:cs="Arial" w:eastAsia="Arial" w:hAnsi="Arial"/>
                <w:i w:val="1"/>
                <w:sz w:val="18"/>
                <w:szCs w:val="18"/>
                <w:rtl w:val="0"/>
              </w:rPr>
              <w:t xml:space="preserve">299,754.00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jc w:val="right"/>
              <w:rPr/>
            </w:pPr>
            <w:r w:rsidDel="00000000" w:rsidR="00000000" w:rsidRPr="00000000">
              <w:rPr>
                <w:rFonts w:ascii="Arial" w:cs="Arial" w:eastAsia="Arial" w:hAnsi="Arial"/>
                <w:i w:val="1"/>
                <w:sz w:val="18"/>
                <w:szCs w:val="18"/>
                <w:rtl w:val="0"/>
              </w:rPr>
              <w:t xml:space="preserve">733,824.00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pPr>
            <w:r w:rsidDel="00000000" w:rsidR="00000000" w:rsidRPr="00000000">
              <w:rPr>
                <w:rFonts w:ascii="Arial" w:cs="Arial" w:eastAsia="Arial" w:hAnsi="Arial"/>
                <w:i w:val="1"/>
                <w:sz w:val="18"/>
                <w:szCs w:val="18"/>
                <w:rtl w:val="0"/>
              </w:rPr>
              <w:t xml:space="preserve">7,126,500.00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jc w:val="right"/>
              <w:rPr/>
            </w:pPr>
            <w:r w:rsidDel="00000000" w:rsidR="00000000" w:rsidRPr="00000000">
              <w:rPr>
                <w:rFonts w:ascii="Arial" w:cs="Arial" w:eastAsia="Arial" w:hAnsi="Arial"/>
                <w:i w:val="1"/>
                <w:sz w:val="18"/>
                <w:szCs w:val="18"/>
                <w:rtl w:val="0"/>
              </w:rPr>
              <w:t xml:space="preserve">2,325,540.00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jc w:val="right"/>
              <w:rPr/>
            </w:pPr>
            <w:r w:rsidDel="00000000" w:rsidR="00000000" w:rsidRPr="00000000">
              <w:rPr>
                <w:rFonts w:ascii="Arial" w:cs="Arial" w:eastAsia="Arial" w:hAnsi="Arial"/>
                <w:i w:val="1"/>
                <w:sz w:val="18"/>
                <w:szCs w:val="18"/>
                <w:rtl w:val="0"/>
              </w:rPr>
              <w:t xml:space="preserve">16,770,140.00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pPr>
            <w:r w:rsidDel="00000000" w:rsidR="00000000" w:rsidRPr="00000000">
              <w:rPr>
                <w:rFonts w:ascii="Arial" w:cs="Arial" w:eastAsia="Arial" w:hAnsi="Arial"/>
                <w:i w:val="1"/>
                <w:sz w:val="18"/>
                <w:szCs w:val="18"/>
                <w:rtl w:val="0"/>
              </w:rPr>
              <w:t xml:space="preserve">15,835,525.00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jc w:val="right"/>
              <w:rPr/>
            </w:pPr>
            <w:r w:rsidDel="00000000" w:rsidR="00000000" w:rsidRPr="00000000">
              <w:rPr>
                <w:rFonts w:ascii="Arial" w:cs="Arial" w:eastAsia="Arial" w:hAnsi="Arial"/>
                <w:i w:val="1"/>
                <w:sz w:val="18"/>
                <w:szCs w:val="18"/>
                <w:rtl w:val="0"/>
              </w:rPr>
              <w:t xml:space="preserve">36,480.00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jc w:val="right"/>
              <w:rPr/>
            </w:pPr>
            <w:r w:rsidDel="00000000" w:rsidR="00000000" w:rsidRPr="00000000">
              <w:rPr>
                <w:rFonts w:ascii="Arial" w:cs="Arial" w:eastAsia="Arial" w:hAnsi="Arial"/>
                <w:i w:val="1"/>
                <w:sz w:val="18"/>
                <w:szCs w:val="18"/>
                <w:rtl w:val="0"/>
              </w:rPr>
              <w:t xml:space="preserve">18,397,005.00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jc w:val="right"/>
              <w:rPr/>
            </w:pPr>
            <w:r w:rsidDel="00000000" w:rsidR="00000000" w:rsidRPr="00000000">
              <w:rPr>
                <w:rFonts w:ascii="Arial" w:cs="Arial" w:eastAsia="Arial" w:hAnsi="Arial"/>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jc w:val="right"/>
              <w:rPr/>
            </w:pPr>
            <w:r w:rsidDel="00000000" w:rsidR="00000000" w:rsidRPr="00000000">
              <w:rPr>
                <w:rFonts w:ascii="Arial" w:cs="Arial" w:eastAsia="Arial" w:hAnsi="Arial"/>
                <w:i w:val="1"/>
                <w:sz w:val="18"/>
                <w:szCs w:val="18"/>
                <w:rtl w:val="0"/>
              </w:rPr>
              <w:t xml:space="preserve">5,729,980.00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jc w:val="right"/>
              <w:rPr/>
            </w:pPr>
            <w:r w:rsidDel="00000000" w:rsidR="00000000" w:rsidRPr="00000000">
              <w:rPr>
                <w:rFonts w:ascii="Arial" w:cs="Arial" w:eastAsia="Arial" w:hAnsi="Arial"/>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jc w:val="right"/>
              <w:rPr/>
            </w:pPr>
            <w:r w:rsidDel="00000000" w:rsidR="00000000" w:rsidRPr="00000000">
              <w:rPr>
                <w:rFonts w:ascii="Arial" w:cs="Arial" w:eastAsia="Arial" w:hAnsi="Arial"/>
                <w:i w:val="1"/>
                <w:sz w:val="18"/>
                <w:szCs w:val="18"/>
                <w:rtl w:val="0"/>
              </w:rPr>
              <w:t xml:space="preserve">8,309,700.00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jc w:val="right"/>
              <w:rPr/>
            </w:pPr>
            <w:r w:rsidDel="00000000" w:rsidR="00000000" w:rsidRPr="00000000">
              <w:rPr>
                <w:rFonts w:ascii="Arial" w:cs="Arial" w:eastAsia="Arial" w:hAnsi="Arial"/>
                <w:i w:val="1"/>
                <w:sz w:val="18"/>
                <w:szCs w:val="18"/>
                <w:rtl w:val="0"/>
              </w:rPr>
              <w:t xml:space="preserve">572,800.00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jc w:val="right"/>
              <w:rPr/>
            </w:pPr>
            <w:r w:rsidDel="00000000" w:rsidR="00000000" w:rsidRPr="00000000">
              <w:rPr>
                <w:rFonts w:ascii="Arial" w:cs="Arial" w:eastAsia="Arial" w:hAnsi="Arial"/>
                <w:i w:val="1"/>
                <w:sz w:val="18"/>
                <w:szCs w:val="18"/>
                <w:rtl w:val="0"/>
              </w:rPr>
              <w:t xml:space="preserve">5,231,550.00</w:t>
            </w:r>
            <w:r w:rsidDel="00000000" w:rsidR="00000000" w:rsidRPr="00000000">
              <w:rPr>
                <w:rtl w:val="0"/>
              </w:rPr>
            </w:r>
          </w:p>
        </w:tc>
      </w:tr>
    </w:tbl>
    <w:p w:rsidR="00000000" w:rsidDel="00000000" w:rsidP="00000000" w:rsidRDefault="00000000" w:rsidRPr="00000000" w14:paraId="0000343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4,332,095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3,273,360.00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670,720.00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3,944,080.00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jc w:val="right"/>
              <w:rPr/>
            </w:pPr>
            <w:r w:rsidDel="00000000" w:rsidR="00000000" w:rsidRPr="00000000">
              <w:rPr>
                <w:rFonts w:ascii="Arial" w:cs="Arial" w:eastAsia="Arial" w:hAnsi="Arial"/>
                <w:i w:val="1"/>
                <w:sz w:val="18"/>
                <w:szCs w:val="18"/>
                <w:rtl w:val="0"/>
              </w:rPr>
              <w:t xml:space="preserve">472,855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jc w:val="right"/>
              <w:rPr/>
            </w:pPr>
            <w:r w:rsidDel="00000000" w:rsidR="00000000" w:rsidRPr="00000000">
              <w:rPr>
                <w:rFonts w:ascii="Arial" w:cs="Arial" w:eastAsia="Arial" w:hAnsi="Arial"/>
                <w:i w:val="1"/>
                <w:sz w:val="18"/>
                <w:szCs w:val="18"/>
                <w:rtl w:val="0"/>
              </w:rPr>
              <w:t xml:space="preserve">914,820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jc w:val="right"/>
              <w:rPr/>
            </w:pPr>
            <w:r w:rsidDel="00000000" w:rsidR="00000000" w:rsidRPr="00000000">
              <w:rPr>
                <w:rFonts w:ascii="Arial" w:cs="Arial" w:eastAsia="Arial" w:hAnsi="Arial"/>
                <w:i w:val="1"/>
                <w:sz w:val="18"/>
                <w:szCs w:val="18"/>
                <w:rtl w:val="0"/>
              </w:rPr>
              <w:t xml:space="preserve">35,346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jc w:val="right"/>
              <w:rPr/>
            </w:pPr>
            <w:r w:rsidDel="00000000" w:rsidR="00000000" w:rsidRPr="00000000">
              <w:rPr>
                <w:rFonts w:ascii="Arial" w:cs="Arial" w:eastAsia="Arial" w:hAnsi="Arial"/>
                <w:i w:val="1"/>
                <w:sz w:val="18"/>
                <w:szCs w:val="18"/>
                <w:rtl w:val="0"/>
              </w:rPr>
              <w:t xml:space="preserve">68,413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169,599,687.93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169,727,191.93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9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C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140,229,775.36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140,229,775.36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4D">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33,677,417.46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37,960,107.46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6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76"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11,180,388.21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12,711,078.21</w:t>
            </w:r>
            <w:r w:rsidDel="00000000" w:rsidR="00000000" w:rsidRPr="00000000">
              <w:rPr>
                <w:rtl w:val="0"/>
              </w:rPr>
            </w:r>
          </w:p>
        </w:tc>
      </w:tr>
    </w:tbl>
    <w:p w:rsidR="00000000" w:rsidDel="00000000" w:rsidP="00000000" w:rsidRDefault="00000000" w:rsidRPr="00000000" w14:paraId="000035C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76" w:lineRule="auto"/>
              <w:jc w:val="right"/>
              <w:rPr/>
            </w:pPr>
            <w:r w:rsidDel="00000000" w:rsidR="00000000" w:rsidRPr="00000000">
              <w:rPr>
                <w:rFonts w:ascii="Arial" w:cs="Arial" w:eastAsia="Arial" w:hAnsi="Arial"/>
                <w:i w:val="1"/>
                <w:sz w:val="18"/>
                <w:szCs w:val="18"/>
                <w:rtl w:val="0"/>
              </w:rPr>
              <w:t xml:space="preserve">1,596,692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76" w:lineRule="auto"/>
              <w:jc w:val="right"/>
              <w:rPr/>
            </w:pPr>
            <w:r w:rsidDel="00000000" w:rsidR="00000000" w:rsidRPr="00000000">
              <w:rPr>
                <w:rFonts w:ascii="Arial" w:cs="Arial" w:eastAsia="Arial" w:hAnsi="Arial"/>
                <w:i w:val="1"/>
                <w:sz w:val="18"/>
                <w:szCs w:val="18"/>
                <w:rtl w:val="0"/>
              </w:rPr>
              <w:t xml:space="preserve">1,596,692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76"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60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61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329,706,144.10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45,423,757.52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10,525,633.18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27,791,737.85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413,447,272.65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6,499,137.32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24,658,575.82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2,166,204.00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4,826,204.00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3,533,698.20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3,559,698.20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76"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76" w:lineRule="auto"/>
              <w:jc w:val="right"/>
              <w:rPr/>
            </w:pPr>
            <w:r w:rsidDel="00000000" w:rsidR="00000000" w:rsidRPr="00000000">
              <w:rPr>
                <w:rFonts w:ascii="Arial" w:cs="Arial" w:eastAsia="Arial" w:hAnsi="Arial"/>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76" w:lineRule="auto"/>
              <w:jc w:val="right"/>
              <w:rPr/>
            </w:pPr>
            <w:r w:rsidDel="00000000" w:rsidR="00000000" w:rsidRPr="00000000">
              <w:rPr>
                <w:rFonts w:ascii="Arial" w:cs="Arial" w:eastAsia="Arial" w:hAnsi="Arial"/>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76" w:lineRule="auto"/>
              <w:jc w:val="right"/>
              <w:rPr/>
            </w:pPr>
            <w:r w:rsidDel="00000000" w:rsidR="00000000" w:rsidRPr="00000000">
              <w:rPr>
                <w:rFonts w:ascii="Arial" w:cs="Arial" w:eastAsia="Arial" w:hAnsi="Arial"/>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76" w:lineRule="auto"/>
              <w:rPr/>
            </w:pPr>
            <w:r w:rsidDel="00000000" w:rsidR="00000000" w:rsidRPr="00000000">
              <w:rPr>
                <w:rFonts w:ascii="Arial" w:cs="Arial" w:eastAsia="Arial" w:hAnsi="Arial"/>
                <w:i w:val="1"/>
                <w:sz w:val="18"/>
                <w:szCs w:val="18"/>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76"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76"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83,181,675.36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83,181,675.36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14,563,137.48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14,563,137.48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13,189,272.84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13,189,272.84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10,343,012.76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10,343,012.76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8,907,909.31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8,907,909.31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16,454,235.09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16,454,235.09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8,293,061.59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8,293,061.59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226,818,691.64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16,890,362.32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268,117,295.49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3,179,656.07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3,179,656.07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7,375,095.13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9,433,789.45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6F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12,098,939.26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12,638,689.26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8,611,735.69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23,684,585.69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8,250,606.89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8,250,606.89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50,000,164.30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50,000,164.30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8,669,288.80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9,186,788.80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6,673,367.71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13,206,639.78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13,840,396.00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33,930,027.78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76" w:lineRule="auto"/>
              <w:rPr/>
            </w:pPr>
            <w:r w:rsidDel="00000000" w:rsidR="00000000" w:rsidRPr="00000000">
              <w:rPr>
                <w:rFonts w:ascii="Arial" w:cs="Arial" w:eastAsia="Arial" w:hAnsi="Arial"/>
                <w:i w:val="1"/>
                <w:sz w:val="18"/>
                <w:szCs w:val="18"/>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76"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76"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5,358,688.00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11,665,253.00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2,886,060.00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A5">
      <w:pPr>
        <w:spacing w:after="0" w:line="240" w:lineRule="auto"/>
        <w:ind w:left="540.0000000000001"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VI, VII, X and Caraga after data validation on 10 March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A6">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A7">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A8">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A9">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AA">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50505" w:space="0" w:sz="4" w:val="single"/>
          <w:left w:color="050505" w:space="0" w:sz="4" w:val="single"/>
          <w:bottom w:color="050505" w:space="0" w:sz="4" w:val="single"/>
          <w:right w:color="050505" w:space="0" w:sz="4" w:val="single"/>
          <w:insideH w:color="050505" w:space="0" w:sz="4" w:val="single"/>
          <w:insideV w:color="050505"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1">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2">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5">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6">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7">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8">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B">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C">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BD">
            <w:pPr>
              <w:widowControl w:val="0"/>
              <w:spacing w:line="276" w:lineRule="auto"/>
              <w:jc w:val="center"/>
              <w:rPr>
                <w:sz w:val="20"/>
                <w:szCs w:val="20"/>
              </w:rPr>
            </w:pPr>
            <w:r w:rsidDel="00000000" w:rsidR="00000000" w:rsidRPr="00000000">
              <w:rPr>
                <w:rFonts w:ascii="Arial Narrow" w:cs="Arial Narrow" w:eastAsia="Arial Narrow" w:hAnsi="Arial Narrow"/>
                <w:b w:val="1"/>
                <w:sz w:val="18"/>
                <w:szCs w:val="18"/>
                <w:rtl w:val="0"/>
              </w:rPr>
              <w:t xml:space="preserve">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BE">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299,756,086.16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BF">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324,863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C0">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201,551,581.73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C1">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711,822,006.70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C2">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1,213,129,674.59</w:t>
            </w:r>
            <w:r w:rsidDel="00000000" w:rsidR="00000000" w:rsidRPr="00000000">
              <w:rPr>
                <w:rtl w:val="0"/>
              </w:rPr>
            </w:r>
          </w:p>
        </w:tc>
      </w:tr>
      <w:tr>
        <w:trPr>
          <w:cantSplit w:val="1"/>
          <w:trHeight w:val="46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3">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DSWD-CO</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4">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225,485,399.00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5">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6">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7">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8">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225,485,399.00</w:t>
            </w:r>
            <w:r w:rsidDel="00000000" w:rsidR="00000000" w:rsidRPr="00000000">
              <w:rPr>
                <w:rtl w:val="0"/>
              </w:rPr>
            </w:r>
          </w:p>
        </w:tc>
      </w:tr>
      <w:tr>
        <w:trPr>
          <w:cantSplit w:val="1"/>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9">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NRLMB-NROC</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A">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B">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C">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8,489,257.00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D">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267,109,575.75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E">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275,598,832.75</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F">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NRLMB-VDRC</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0">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1">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2">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2,525,942.00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3">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32,115,796.70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4">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34,641,738.70</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5">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MIMAROPA</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6">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3,348,662.78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7">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20,215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8">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14,332,771.50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9">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29,517,819.22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A">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47,199,253.50</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B">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V</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C">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5,000,642.50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D">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20,934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E">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10,594,409.21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F">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34,436,648.33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0">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50,031,700.04</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1">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VI</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2">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3">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14,584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4">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7,100,273.01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5">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13,119,186.49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6">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25,220,120.92</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7">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VII</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8">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9">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A">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537,950.00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B">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31,547,777.11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C">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37,086,227.11</w:t>
            </w:r>
            <w:r w:rsidDel="00000000" w:rsidR="00000000" w:rsidRPr="00000000">
              <w:rPr>
                <w:rtl w:val="0"/>
              </w:rPr>
            </w:r>
          </w:p>
        </w:tc>
      </w:tr>
      <w:tr>
        <w:trPr>
          <w:cantSplit w:val="1"/>
          <w:trHeight w:val="24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D">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VIII</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E">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92,044.00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F">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23,492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0">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15,234,805.11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1">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17,273,539.87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2">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32,600,388.98</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3">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IX</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4">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5">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20,280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6">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11,082,817.20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7">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16,400,764.89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8">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32,483,582.09</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9">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X</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A">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6,193,317.50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B">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C">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10,475,929.38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D">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37,472,388.83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E">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54,141,635.71</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F">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XI</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0">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1">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22,609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2">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13,079,306.50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3">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23,972,222.80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4">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42,051,529.30</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5">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XII</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6">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5,000,969.85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7">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19,452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8">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10,580,350.00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9">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32,454,855.87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A">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48,036,175.72</w:t>
            </w:r>
            <w:r w:rsidDel="00000000" w:rsidR="00000000" w:rsidRPr="00000000">
              <w:rPr>
                <w:rtl w:val="0"/>
              </w:rPr>
            </w:r>
          </w:p>
        </w:tc>
      </w:tr>
      <w:tr>
        <w:trPr>
          <w:cantSplit w:val="1"/>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B">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CARAGA</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C">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D">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62,680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E">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42,743,420.00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F">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7,672,485.25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0">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55,415,905.25</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1">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Other FOs</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2">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29,633,889.11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3">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86,593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4">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54,774,350.82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5">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168,728,945.59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6">
            <w:pPr>
              <w:widowControl w:val="0"/>
              <w:spacing w:line="240"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253,137,185.52</w:t>
            </w:r>
            <w:r w:rsidDel="00000000" w:rsidR="00000000" w:rsidRPr="00000000">
              <w:rPr>
                <w:rtl w:val="0"/>
              </w:rPr>
            </w:r>
          </w:p>
        </w:tc>
      </w:tr>
    </w:tbl>
    <w:p w:rsidR="00000000" w:rsidDel="00000000" w:rsidP="00000000" w:rsidRDefault="00000000" w:rsidRPr="00000000" w14:paraId="00003817">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The Inventory Summary is as of 10 March 2022, 4PM. </w:t>
      </w:r>
      <w:r w:rsidDel="00000000" w:rsidR="00000000" w:rsidRPr="00000000">
        <w:rPr>
          <w:rtl w:val="0"/>
        </w:rPr>
      </w:r>
    </w:p>
    <w:p w:rsidR="00000000" w:rsidDel="00000000" w:rsidP="00000000" w:rsidRDefault="00000000" w:rsidRPr="00000000" w14:paraId="00003818">
      <w:pPr>
        <w:spacing w:after="0" w:line="240" w:lineRule="auto"/>
        <w:ind w:left="5760" w:firstLine="720"/>
        <w:jc w:val="both"/>
        <w:rPr>
          <w:rFonts w:ascii="Arial" w:cs="Arial" w:eastAsia="Arial" w:hAnsi="Arial"/>
          <w:b w:val="1"/>
          <w:sz w:val="24"/>
          <w:szCs w:val="24"/>
        </w:rPr>
      </w:pPr>
      <w:bookmarkStart w:colFirst="0" w:colLast="0" w:name="_oyplrt5i6ngq" w:id="5"/>
      <w:bookmarkEnd w:id="5"/>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819">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1A">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81B">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₱225.49 million Quick Response Fund (QRF) at the DSWD-Central Office.</w:t>
      </w:r>
      <w:r w:rsidDel="00000000" w:rsidR="00000000" w:rsidRPr="00000000">
        <w:rPr>
          <w:rtl w:val="0"/>
        </w:rPr>
      </w:r>
    </w:p>
    <w:p w:rsidR="00000000" w:rsidDel="00000000" w:rsidP="00000000" w:rsidRDefault="00000000" w:rsidRPr="00000000" w14:paraId="0000381C">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₱44.64 million available at DSWD-FOs V, VI, VII, VIII, IX, X, XI, XII, MIMAROPA, and Caraga.</w:t>
      </w:r>
      <w:r w:rsidDel="00000000" w:rsidR="00000000" w:rsidRPr="00000000">
        <w:rPr>
          <w:rtl w:val="0"/>
        </w:rPr>
      </w:r>
    </w:p>
    <w:p w:rsidR="00000000" w:rsidDel="00000000" w:rsidP="00000000" w:rsidRDefault="00000000" w:rsidRPr="00000000" w14:paraId="0000381D">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₱29.63 million in other DSWD-FOs which may support the relief needs of the displaced families due to Typhoon “Odette” through inter-FO augmentation.</w:t>
      </w:r>
    </w:p>
    <w:p w:rsidR="00000000" w:rsidDel="00000000" w:rsidP="00000000" w:rsidRDefault="00000000" w:rsidRPr="00000000" w14:paraId="0000381E">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1F">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820">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17,837 FFPs available in Disaster Response Centers; of which, 13,776 FFPs are at the National Resource Operations Center (NROC), Pasay City and 4,061 FFPs are at the Visayas Disaster Response Center (VDRC), Cebu City.</w:t>
      </w:r>
      <w:r w:rsidDel="00000000" w:rsidR="00000000" w:rsidRPr="00000000">
        <w:rPr>
          <w:rtl w:val="0"/>
        </w:rPr>
      </w:r>
    </w:p>
    <w:p w:rsidR="00000000" w:rsidDel="00000000" w:rsidP="00000000" w:rsidRDefault="00000000" w:rsidRPr="00000000" w14:paraId="00003821">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220,433 FFPs available at DSWD-FOs V, VI, VII, VIII, IX, X, XI, XII, MIMAROPA, and Caraga.</w:t>
      </w:r>
      <w:r w:rsidDel="00000000" w:rsidR="00000000" w:rsidRPr="00000000">
        <w:rPr>
          <w:rtl w:val="0"/>
        </w:rPr>
      </w:r>
    </w:p>
    <w:p w:rsidR="00000000" w:rsidDel="00000000" w:rsidP="00000000" w:rsidRDefault="00000000" w:rsidRPr="00000000" w14:paraId="00003822">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86,593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823">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₱711.82 million worth of other food and non-food items (FNIs) at NROC, VDRC and DSWD-FO warehouses countrywide.</w:t>
      </w:r>
    </w:p>
    <w:p w:rsidR="00000000" w:rsidDel="00000000" w:rsidP="00000000" w:rsidRDefault="00000000" w:rsidRPr="00000000" w14:paraId="00003824">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25">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826">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82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2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2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2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82B">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82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2D">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2E">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2F">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30">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3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3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35">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36">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3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3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3A">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3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3C">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3D">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3E">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3F">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40">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4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2">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4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4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4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46">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47">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48">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49">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4A">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4B">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C">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4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4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4F">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50">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51">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2">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5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55">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02 March 2022</w:t>
            </w:r>
          </w:p>
        </w:tc>
        <w:tc>
          <w:tcPr/>
          <w:p w:rsidR="00000000" w:rsidDel="00000000" w:rsidP="00000000" w:rsidRDefault="00000000" w:rsidRPr="00000000" w14:paraId="00003856">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3,568 FFPs to the following LGUs in Iloilo:</w:t>
            </w:r>
          </w:p>
          <w:p w:rsidR="00000000" w:rsidDel="00000000" w:rsidP="00000000" w:rsidRDefault="00000000" w:rsidRPr="00000000" w14:paraId="00003857">
            <w:pPr>
              <w:numPr>
                <w:ilvl w:val="0"/>
                <w:numId w:val="22"/>
              </w:numPr>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San Rafael - 1,577 FFPs</w:t>
            </w:r>
          </w:p>
          <w:p w:rsidR="00000000" w:rsidDel="00000000" w:rsidP="00000000" w:rsidRDefault="00000000" w:rsidRPr="00000000" w14:paraId="00003858">
            <w:pPr>
              <w:numPr>
                <w:ilvl w:val="0"/>
                <w:numId w:val="22"/>
              </w:numPr>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Miagao - 1,991 FFPs</w:t>
            </w:r>
          </w:p>
          <w:p w:rsidR="00000000" w:rsidDel="00000000" w:rsidP="00000000" w:rsidRDefault="00000000" w:rsidRPr="00000000" w14:paraId="00003859">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DRMD staff attended the coordination meeting with the Regional Director of the National Food Authority to discuss the procurement of rice and improvement of other existing processes.</w:t>
            </w:r>
          </w:p>
        </w:tc>
      </w:tr>
      <w:tr>
        <w:trPr>
          <w:cantSplit w:val="0"/>
          <w:tblHeader w:val="0"/>
        </w:trPr>
        <w:tc>
          <w:tcPr/>
          <w:p w:rsidR="00000000" w:rsidDel="00000000" w:rsidP="00000000" w:rsidRDefault="00000000" w:rsidRPr="00000000" w14:paraId="0000385A">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February 2022</w:t>
            </w:r>
          </w:p>
        </w:tc>
        <w:tc>
          <w:tcPr/>
          <w:p w:rsidR="00000000" w:rsidDel="00000000" w:rsidP="00000000" w:rsidRDefault="00000000" w:rsidRPr="00000000" w14:paraId="0000385B">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of 18,300 FFPs to the following LGUs in Negros Occidental:</w:t>
            </w:r>
          </w:p>
          <w:p w:rsidR="00000000" w:rsidDel="00000000" w:rsidP="00000000" w:rsidRDefault="00000000" w:rsidRPr="00000000" w14:paraId="0000385C">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Cauayan - 3,400 FFPs</w:t>
            </w:r>
          </w:p>
          <w:p w:rsidR="00000000" w:rsidDel="00000000" w:rsidP="00000000" w:rsidRDefault="00000000" w:rsidRPr="00000000" w14:paraId="0000385D">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Himamaylan City - 3,400 FFPs</w:t>
            </w:r>
          </w:p>
          <w:p w:rsidR="00000000" w:rsidDel="00000000" w:rsidP="00000000" w:rsidRDefault="00000000" w:rsidRPr="00000000" w14:paraId="0000385E">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Hinigaran - 1,600 FFPs</w:t>
            </w:r>
          </w:p>
          <w:p w:rsidR="00000000" w:rsidDel="00000000" w:rsidP="00000000" w:rsidRDefault="00000000" w:rsidRPr="00000000" w14:paraId="0000385F">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Hinobaan - 3,400 FFPs</w:t>
            </w:r>
          </w:p>
          <w:p w:rsidR="00000000" w:rsidDel="00000000" w:rsidP="00000000" w:rsidRDefault="00000000" w:rsidRPr="00000000" w14:paraId="00003860">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Ilog - 1,600 FFPs</w:t>
            </w:r>
          </w:p>
          <w:p w:rsidR="00000000" w:rsidDel="00000000" w:rsidP="00000000" w:rsidRDefault="00000000" w:rsidRPr="00000000" w14:paraId="00003861">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Castellana - 1,600 FFPs</w:t>
            </w:r>
          </w:p>
          <w:p w:rsidR="00000000" w:rsidDel="00000000" w:rsidP="00000000" w:rsidRDefault="00000000" w:rsidRPr="00000000" w14:paraId="00003862">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Sipalay City - 3,300 FFPs</w:t>
            </w:r>
          </w:p>
          <w:p w:rsidR="00000000" w:rsidDel="00000000" w:rsidP="00000000" w:rsidRDefault="00000000" w:rsidRPr="00000000" w14:paraId="00003863">
            <w:pPr>
              <w:numPr>
                <w:ilvl w:val="0"/>
                <w:numId w:val="24"/>
              </w:numPr>
              <w:ind w:left="360.00000000000034" w:right="57" w:hanging="359.99999999999943"/>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provided 120 family tents to Sipalay City (20) and San Carlos City (100) in Negros Occidental. </w:t>
            </w:r>
          </w:p>
        </w:tc>
      </w:tr>
    </w:tbl>
    <w:p w:rsidR="00000000" w:rsidDel="00000000" w:rsidP="00000000" w:rsidRDefault="00000000" w:rsidRPr="00000000" w14:paraId="0000386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6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6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6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6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February 2022</w:t>
            </w:r>
            <w:r w:rsidDel="00000000" w:rsidR="00000000" w:rsidRPr="00000000">
              <w:rPr>
                <w:rtl w:val="0"/>
              </w:rPr>
            </w:r>
          </w:p>
        </w:tc>
        <w:tc>
          <w:tcPr/>
          <w:p w:rsidR="00000000" w:rsidDel="00000000" w:rsidP="00000000" w:rsidRDefault="00000000" w:rsidRPr="00000000" w14:paraId="00003869">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released a total of 1,100 FFPs from Candijay HUb to LGU Bien Unido.</w:t>
            </w:r>
            <w:r w:rsidDel="00000000" w:rsidR="00000000" w:rsidRPr="00000000">
              <w:rPr>
                <w:rtl w:val="0"/>
              </w:rPr>
            </w:r>
          </w:p>
        </w:tc>
      </w:tr>
      <w:tr>
        <w:trPr>
          <w:cantSplit w:val="0"/>
          <w:tblHeader w:val="0"/>
        </w:trPr>
        <w:tc>
          <w:tcPr/>
          <w:p w:rsidR="00000000" w:rsidDel="00000000" w:rsidP="00000000" w:rsidRDefault="00000000" w:rsidRPr="00000000" w14:paraId="0000386A">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6B">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6C">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6D">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6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6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7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71">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1,307 FFPs were picked-up by LGU Matalom, Leyte at the RROC in Palo, Leyte as additional relief assistance for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7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73">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distribution to the affected families.</w:t>
            </w:r>
          </w:p>
        </w:tc>
      </w:tr>
    </w:tbl>
    <w:p w:rsidR="00000000" w:rsidDel="00000000" w:rsidP="00000000" w:rsidRDefault="00000000" w:rsidRPr="00000000" w14:paraId="00003874">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75">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7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7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7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79">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7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7B">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7C">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7D">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7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8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8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83">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8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87">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88">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89">
            <w:pPr>
              <w:numPr>
                <w:ilvl w:val="0"/>
                <w:numId w:val="19"/>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8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B">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8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8E">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p w:rsidR="00000000" w:rsidDel="00000000" w:rsidP="00000000" w:rsidRDefault="00000000" w:rsidRPr="00000000" w14:paraId="0000388F">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relief items:</w:t>
            </w:r>
          </w:p>
          <w:p w:rsidR="00000000" w:rsidDel="00000000" w:rsidP="00000000" w:rsidRDefault="00000000" w:rsidRPr="00000000" w14:paraId="00003890">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Gigaquit, Surigao del Norte - 180 Family tents</w:t>
            </w:r>
          </w:p>
          <w:p w:rsidR="00000000" w:rsidDel="00000000" w:rsidP="00000000" w:rsidRDefault="00000000" w:rsidRPr="00000000" w14:paraId="00003891">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Surigao City, Surigao del Norte - 267 Rolls of laminated sacks</w:t>
            </w:r>
          </w:p>
          <w:p w:rsidR="00000000" w:rsidDel="00000000" w:rsidP="00000000" w:rsidRDefault="00000000" w:rsidRPr="00000000" w14:paraId="00003892">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Burgos, Surigao del Norte - 50 Family tents</w:t>
            </w:r>
          </w:p>
        </w:tc>
      </w:tr>
      <w:tr>
        <w:trPr>
          <w:cantSplit w:val="0"/>
          <w:tblHeader w:val="0"/>
        </w:trPr>
        <w:tc>
          <w:tcPr/>
          <w:p w:rsidR="00000000" w:rsidDel="00000000" w:rsidP="00000000" w:rsidRDefault="00000000" w:rsidRPr="00000000" w14:paraId="00003893">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894">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relief items as follows:</w:t>
            </w:r>
          </w:p>
          <w:tbl>
            <w:tblPr>
              <w:tblStyle w:val="Table97"/>
              <w:tblW w:w="6225.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1117.5"/>
              <w:gridCol w:w="1117.5"/>
              <w:gridCol w:w="1117.5"/>
              <w:gridCol w:w="1117.5"/>
              <w:tblGridChange w:id="0">
                <w:tblGrid>
                  <w:gridCol w:w="1755"/>
                  <w:gridCol w:w="1117.5"/>
                  <w:gridCol w:w="1117.5"/>
                  <w:gridCol w:w="1117.5"/>
                  <w:gridCol w:w="1117.5"/>
                </w:tblGrid>
              </w:tblGridChange>
            </w:tblGrid>
            <w:tr>
              <w:trPr>
                <w:cantSplit w:val="0"/>
                <w:tblHeader w:val="0"/>
              </w:trPr>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LGU</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Family Kit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Sleeping Kit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Family Tent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Water Container (20L)</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Loreto, Province of Dinagat Islands</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472</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191</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Libjo, Province of Dinagat Islands</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297</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Gigaquit,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70</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General Luna,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301</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Burgos,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297</w:t>
                  </w:r>
                </w:p>
              </w:tc>
            </w:tr>
          </w:tbl>
          <w:p w:rsidR="00000000" w:rsidDel="00000000" w:rsidP="00000000" w:rsidRDefault="00000000" w:rsidRPr="00000000" w14:paraId="000038B3">
            <w:pPr>
              <w:pBdr>
                <w:top w:color="000000" w:space="0" w:sz="0" w:val="none"/>
                <w:left w:color="000000" w:space="0" w:sz="0" w:val="none"/>
                <w:bottom w:color="000000" w:space="0" w:sz="0" w:val="none"/>
                <w:right w:color="000000" w:space="0" w:sz="0" w:val="none"/>
                <w:between w:color="000000" w:space="0" w:sz="0" w:val="none"/>
              </w:pBdr>
              <w:ind w:left="0" w:right="57" w:firstLine="0"/>
              <w:jc w:val="both"/>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38B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5">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B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B7">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8"/>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B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B">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BC">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D">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B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B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C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C1">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C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C3">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C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5">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C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C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C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8C9">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8CA">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C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C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CD">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C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CF">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D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D1">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1"/>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D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D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5">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D6">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7">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B">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8D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1">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8E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7">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8E8">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8E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5"/>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E">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0">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8F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8F2">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8F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4">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6"/>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8">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F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FA">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F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F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F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8FE">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8FF">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00">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0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0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0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904">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90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906">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90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08">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0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0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0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90C">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90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90E">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F">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1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1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1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1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13">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1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5">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1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17">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B">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D">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sub-allotment and transfer of funds to FO XI with the amount of PhP15.6M intended for procurement of FFPs to be distributed to the affected families.</w:t>
            </w:r>
          </w:p>
          <w:p w:rsidR="00000000" w:rsidDel="00000000" w:rsidP="00000000" w:rsidRDefault="00000000" w:rsidRPr="00000000" w14:paraId="0000391E">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facilitated the approval of RIS for laminated sacks and tarpaulin which will be provided to DSWD-FOs VI, VII, VIII, MIMAROPA, and Caraga.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0">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bl>
    <w:p w:rsidR="00000000" w:rsidDel="00000000" w:rsidP="00000000" w:rsidRDefault="00000000" w:rsidRPr="00000000" w14:paraId="00003921">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22">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2"/>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6">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8">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7,900 FFPs at the National Resource Operations Center (NROC) through the help of 58 volunteers.</w:t>
            </w:r>
          </w:p>
        </w:tc>
      </w:tr>
    </w:tbl>
    <w:p w:rsidR="00000000" w:rsidDel="00000000" w:rsidP="00000000" w:rsidRDefault="00000000" w:rsidRPr="00000000" w14:paraId="0000392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2A">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6"/>
      <w:bookmarkEnd w:id="6"/>
      <w:r w:rsidDel="00000000" w:rsidR="00000000" w:rsidRPr="00000000">
        <w:rPr>
          <w:rFonts w:ascii="Arial" w:cs="Arial" w:eastAsia="Arial" w:hAnsi="Arial"/>
          <w:b w:val="1"/>
          <w:sz w:val="24"/>
          <w:szCs w:val="24"/>
          <w:rtl w:val="0"/>
        </w:rPr>
        <w:t xml:space="preserve">DSWD-FO CAR</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E">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2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0">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931">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932">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933">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934">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93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3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A">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3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3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0">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4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6"/>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6">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947">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9">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94A">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B">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7"/>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4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F">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95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5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5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5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55">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5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57">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5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59">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D">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A total of 95,093 beneficiaries in Bohol, Cebu, and Negros Oriental  were provided financial assistance through Assistance for Individuals in Crisis Situation (AICS) amounting to a total of ₱475.4M.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F">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The Regional TARA and Grievance Teams of DSWD-FO VII continue to respond to issues and concerns pertaining to the financial assistance through the AICS Program. Most of the concerns are on inclusion/exclusion matters, insufficient funds, among others.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1">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personnel assisted the JICA Philippine Office in their monitoring visits in Bohol and Cebu Provinces. One (1) team was deployed in Talibon, Ubay and San Miguel in Bohol and another team in Argao, Cordova and Sibonga in Cebu. It aims to monitor the status of distribution of donated goods to the affected communities.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3">
            <w:pPr>
              <w:numPr>
                <w:ilvl w:val="0"/>
                <w:numId w:val="13"/>
              </w:numPr>
              <w:ind w:left="360" w:right="57"/>
              <w:jc w:val="both"/>
              <w:rPr>
                <w:rFonts w:ascii="Arial" w:cs="Arial" w:eastAsia="Arial" w:hAnsi="Arial"/>
                <w:color w:val="050505"/>
                <w:sz w:val="20"/>
                <w:szCs w:val="20"/>
                <w:u w:val="none"/>
              </w:rPr>
            </w:pPr>
            <w:r w:rsidDel="00000000" w:rsidR="00000000" w:rsidRPr="00000000">
              <w:rPr>
                <w:rFonts w:ascii="Arial" w:cs="Arial" w:eastAsia="Arial" w:hAnsi="Arial"/>
                <w:color w:val="050505"/>
                <w:sz w:val="20"/>
                <w:szCs w:val="20"/>
                <w:rtl w:val="0"/>
              </w:rPr>
              <w:t xml:space="preserve">DSWD-FO VII mobilized seven (7) AICS Teams to 14 LGUs in the Province of Bohol to help finalize and fast track the list of families affected by TY Odette.</w:t>
            </w:r>
          </w:p>
        </w:tc>
      </w:tr>
    </w:tbl>
    <w:p w:rsidR="00000000" w:rsidDel="00000000" w:rsidP="00000000" w:rsidRDefault="00000000" w:rsidRPr="00000000" w14:paraId="00003964">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5">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2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9">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re-orientation on CCCM, DROMIC Reporting, and process of relief augmentation to the LGUs in Southern Leyte through the initiative of the United Nations High Commissioner for Refugees (UNHCR).</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B">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bl>
    <w:p w:rsidR="00000000" w:rsidDel="00000000" w:rsidP="00000000" w:rsidRDefault="00000000" w:rsidRPr="00000000" w14:paraId="0000396C">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D">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1"/>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6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6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7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71">
            <w:pPr>
              <w:numPr>
                <w:ilvl w:val="0"/>
                <w:numId w:val="19"/>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7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73">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7">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78">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97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F">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80">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81">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82">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83">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8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8">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39,840 beneficiaries were already provided with financial assistance through AICS amounting to a total of ₱199,200,000.00.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A">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meeting with UNHCR for the turn-over and orientation of the Tri-Cluster Information Management for TY Odette Disaster Response.</w:t>
            </w:r>
          </w:p>
          <w:p w:rsidR="00000000" w:rsidDel="00000000" w:rsidP="00000000" w:rsidRDefault="00000000" w:rsidRPr="00000000" w14:paraId="0000398B">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assisted UN Agencies (USAID and IOM and other IHO) to inspect the installed mobile storage unit by the World Food Programme to check and validate its functionality.</w:t>
            </w:r>
          </w:p>
        </w:tc>
      </w:tr>
    </w:tbl>
    <w:p w:rsidR="00000000" w:rsidDel="00000000" w:rsidP="00000000" w:rsidRDefault="00000000" w:rsidRPr="00000000" w14:paraId="0000398C">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8D">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8E">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8F">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5"/>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980" w:hRule="atLeast"/>
          <w:tblHeader w:val="0"/>
        </w:trPr>
        <w:tc>
          <w:tcPr/>
          <w:p w:rsidR="00000000" w:rsidDel="00000000" w:rsidP="00000000" w:rsidRDefault="00000000" w:rsidRPr="00000000" w14:paraId="0000399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91">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92">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993">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p w:rsidR="00000000" w:rsidDel="00000000" w:rsidP="00000000" w:rsidRDefault="00000000" w:rsidRPr="00000000" w14:paraId="00003994">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JEM ERIC F. FAMORCAN</w:t>
            </w:r>
          </w:p>
          <w:p w:rsidR="00000000" w:rsidDel="00000000" w:rsidP="00000000" w:rsidRDefault="00000000" w:rsidRPr="00000000" w14:paraId="00003995">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 ERWIN ANDREW I. ONTANILLAS</w:t>
            </w:r>
          </w:p>
          <w:p w:rsidR="00000000" w:rsidDel="00000000" w:rsidP="00000000" w:rsidRDefault="00000000" w:rsidRPr="00000000" w14:paraId="00003996">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99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9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99">
            <w:pPr>
              <w:spacing w:after="0" w:line="240" w:lineRule="auto"/>
              <w:jc w:val="both"/>
              <w:rPr>
                <w:rFonts w:ascii="Arial" w:cs="Arial" w:eastAsia="Arial" w:hAnsi="Arial"/>
                <w:b w:val="1"/>
                <w:sz w:val="24"/>
                <w:szCs w:val="24"/>
              </w:rPr>
            </w:pPr>
            <w:bookmarkStart w:colFirst="0" w:colLast="0" w:name="_tyjcwt" w:id="7"/>
            <w:bookmarkEnd w:id="7"/>
            <w:r w:rsidDel="00000000" w:rsidR="00000000" w:rsidRPr="00000000">
              <w:rPr>
                <w:rFonts w:ascii="Arial" w:cs="Arial" w:eastAsia="Arial" w:hAnsi="Arial"/>
                <w:b w:val="1"/>
                <w:sz w:val="24"/>
                <w:szCs w:val="24"/>
                <w:rtl w:val="0"/>
              </w:rPr>
              <w:t xml:space="preserve">RODEL V. CABADDU</w:t>
            </w:r>
          </w:p>
        </w:tc>
      </w:tr>
    </w:tbl>
    <w:p w:rsidR="00000000" w:rsidDel="00000000" w:rsidP="00000000" w:rsidRDefault="00000000" w:rsidRPr="00000000" w14:paraId="0000399A">
      <w:pPr>
        <w:spacing w:after="0" w:line="240" w:lineRule="auto"/>
        <w:jc w:val="both"/>
        <w:rPr>
          <w:rFonts w:ascii="Arial" w:cs="Arial" w:eastAsia="Arial" w:hAnsi="Arial"/>
          <w:b w:val="1"/>
        </w:rPr>
      </w:pPr>
      <w:r w:rsidDel="00000000" w:rsidR="00000000" w:rsidRPr="00000000">
        <w:rPr>
          <w:rtl w:val="0"/>
        </w:rPr>
      </w:r>
    </w:p>
    <w:sectPr>
      <w:headerReference r:id="rId8" w:type="default"/>
      <w:footerReference r:id="rId9"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9F">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A0">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#106 on Typhoon ODETTE as of 10 March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9B">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9C">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2"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9D">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9E">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100.0" w:type="dxa"/>
        <w:left w:w="100.0" w:type="dxa"/>
        <w:bottom w:w="100.0" w:type="dxa"/>
        <w:right w:w="100.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5">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