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11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3,170,722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11,838,291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10,121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3,170,722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11,838,291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719,408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2,753,103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389,304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1,489,742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38,279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1,247,970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461,473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3" name="image4.png"/>
            <a:graphic>
              <a:graphicData uri="http://schemas.openxmlformats.org/drawingml/2006/picture">
                <pic:pic>
                  <pic:nvPicPr>
                    <pic:cNvPr id="0" name="image4.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50505"/>
          <w:sz w:val="24"/>
          <w:szCs w:val="24"/>
          <w:rtl w:val="0"/>
        </w:rPr>
        <w:t xml:space="preserve">8,424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33,566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445 evacuation centers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22,586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520,634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8,424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2,017,135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33,566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425,219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12,054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11,899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1,896,384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217,792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930,660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661,887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10,161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50505"/>
          <w:sz w:val="24"/>
          <w:szCs w:val="24"/>
          <w:rtl w:val="0"/>
        </w:rPr>
        <w:t xml:space="preserve">41,597 persons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981,885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10,161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3,913,519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41,597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813,409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796,518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2,117,835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424,138</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1,693,697</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2,117,835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424,138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1,693,697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424,525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371,303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320,619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1,240,480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998,788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182,524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134,451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3,664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95,612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35,168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60,444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and Caraga after data validation on 11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E">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₱3,021,824,905.94</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₱1,348,810,838.17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₱1,394,864,016.15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₱175,274,748.82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₱102,875,302.80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1,348,810,838.17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1,394,864,016.15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175,274,748.82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102,875,302.80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3,021,824,905.94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177,900,631.92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252,842,785.21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137,890,931.45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189,985,098.89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574,410,039.80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1,154,440,414.80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155,883,493.49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2,325,709.75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1,887,059,657.84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1,174,834.75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258,307,506.00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862,657,743.21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1,198,123,624.70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24,530,022.00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20,738,630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41,921,500.00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119,491,372.00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131,829,000.00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134,960,912.26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2">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C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334,382,865.06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418,123,993.61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83,181,675.36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14,563,137.48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13,189,272.84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231,495,412.60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272,794,016.45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A">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X and Caraga after data validation on 10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F">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2">
            <w:pPr>
              <w:widowControl w:val="0"/>
              <w:spacing w:line="276" w:lineRule="auto"/>
              <w:jc w:val="center"/>
              <w:rPr>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299,286,211.16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323,931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200,857,874.45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704,857,537.49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C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1,205,001,623.10</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7,751,007.00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265,236,766.72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272,987,773.72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2,525,942.00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27,085,766.70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29,611,708.70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2,898,662.78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46,749,253.50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10,594,409.21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34,436,648.33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50,031,700.04</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7,100,273.01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25,220,120.92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31,547,777.11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37,086,227.11</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92,044.00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15,234,805.11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17,273,539.87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32,600,388.98</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11,082,817.20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16,400,764.89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32,483,582.09</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10,520,472.10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37,410,758.65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54,124,548.25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13,079,306.50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23,972,222.80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42,051,529.30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32,454,855.87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48,036,175.72</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0">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62,680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42,743,420.00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7,672,485.25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55,415,905.25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6">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29,614,014.11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86,593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54,774,350.82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168,728,945.59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253,117,310.52</w:t>
            </w:r>
            <w:r w:rsidDel="00000000" w:rsidR="00000000" w:rsidRPr="00000000">
              <w:rPr>
                <w:rtl w:val="0"/>
              </w:rPr>
            </w:r>
          </w:p>
        </w:tc>
      </w:tr>
    </w:tbl>
    <w:p w:rsidR="00000000" w:rsidDel="00000000" w:rsidP="00000000" w:rsidRDefault="00000000" w:rsidRPr="00000000" w14:paraId="0000381C">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11 March 2022, 4PM. </w:t>
      </w:r>
      <w:r w:rsidDel="00000000" w:rsidR="00000000" w:rsidRPr="00000000">
        <w:rPr>
          <w:rtl w:val="0"/>
        </w:rPr>
      </w:r>
    </w:p>
    <w:p w:rsidR="00000000" w:rsidDel="00000000" w:rsidP="00000000" w:rsidRDefault="00000000" w:rsidRPr="00000000" w14:paraId="0000381D">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E">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F">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1">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₱29.614 million in other DSWD-FOs which may support the relief needs of the displaced families due to Typhoon “Odette” through inter-FO augmentation.</w:t>
      </w:r>
    </w:p>
    <w:p w:rsidR="00000000" w:rsidDel="00000000" w:rsidP="00000000" w:rsidRDefault="00000000" w:rsidRPr="00000000" w14:paraId="0000382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4">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16,837 FFPs available in Disaster Response Centers; of which, 12,776 FFPs are at the National Resource Operations Center (NROC), Pasay City and 4,061 FFPs are at the Visayas Disaster Response Center (VDRC), Cebu City.</w:t>
      </w:r>
      <w:r w:rsidDel="00000000" w:rsidR="00000000" w:rsidRPr="00000000">
        <w:rPr>
          <w:rtl w:val="0"/>
        </w:rPr>
      </w:r>
    </w:p>
    <w:p w:rsidR="00000000" w:rsidDel="00000000" w:rsidP="00000000" w:rsidRDefault="00000000" w:rsidRPr="00000000" w14:paraId="0000382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220,501 FFPs available at DSWD-FOs V, VI, VII, VIII, IX, X, XI, XII, MIMAROPA, and Caraga.</w:t>
      </w:r>
      <w:r w:rsidDel="00000000" w:rsidR="00000000" w:rsidRPr="00000000">
        <w:rPr>
          <w:rtl w:val="0"/>
        </w:rPr>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86,593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₱704.86 million worth of other food and non-food items (FNIs) at NROC, VDRC and DSWD-FO warehouses countrywide.</w:t>
      </w:r>
    </w:p>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A">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4">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A">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B">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1">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3">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4">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D">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E">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5">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7">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B">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C">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D">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5E">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6">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7">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8">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9">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C">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D">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6E">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6F">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4">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A">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A">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C">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8">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9">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A">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0">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5">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D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5">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0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0">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1">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1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1F">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0">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2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B">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6">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8">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100,384 beneficiaries in Bohol, Cebu, and Negros Oriental  were provided financial assistance through Assistance for Individuals in Crisis Situation (AICS) amounting to 501.9M.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7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6">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2">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C">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9D">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E">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9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0">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2">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3">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4">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6">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7">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8">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9">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AA">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B">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4992525" cy="3746619"/>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992525" cy="3746619"/>
                    </a:xfrm>
                    <a:prstGeom prst="rect"/>
                    <a:ln/>
                  </pic:spPr>
                </pic:pic>
              </a:graphicData>
            </a:graphic>
          </wp:inline>
        </w:drawing>
      </w:r>
      <w:r w:rsidDel="00000000" w:rsidR="00000000" w:rsidRPr="00000000">
        <w:rPr>
          <w:rtl w:val="0"/>
        </w:rPr>
      </w:r>
    </w:p>
    <w:p w:rsidR="00000000" w:rsidDel="00000000" w:rsidP="00000000" w:rsidRDefault="00000000" w:rsidRPr="00000000" w14:paraId="000039A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39AD">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3013" cy="3757958"/>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023013" cy="3757958"/>
                    </a:xfrm>
                    <a:prstGeom prst="rect"/>
                    <a:ln/>
                  </pic:spPr>
                </pic:pic>
              </a:graphicData>
            </a:graphic>
          </wp:inline>
        </w:drawing>
      </w:r>
      <w:r w:rsidDel="00000000" w:rsidR="00000000" w:rsidRPr="00000000">
        <w:rPr>
          <w:rtl w:val="0"/>
        </w:rPr>
      </w:r>
    </w:p>
    <w:p w:rsidR="00000000" w:rsidDel="00000000" w:rsidP="00000000" w:rsidRDefault="00000000" w:rsidRPr="00000000" w14:paraId="000039AE">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39AF">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62327" cy="3806190"/>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062327" cy="3806190"/>
                    </a:xfrm>
                    <a:prstGeom prst="rect"/>
                    <a:ln/>
                  </pic:spPr>
                </pic:pic>
              </a:graphicData>
            </a:graphic>
          </wp:inline>
        </w:drawing>
      </w:r>
      <w:r w:rsidDel="00000000" w:rsidR="00000000" w:rsidRPr="00000000">
        <w:rPr>
          <w:rtl w:val="0"/>
        </w:rPr>
      </w:r>
    </w:p>
    <w:p w:rsidR="00000000" w:rsidDel="00000000" w:rsidP="00000000" w:rsidRDefault="00000000" w:rsidRPr="00000000" w14:paraId="000039B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39B1">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B2">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B3">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B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B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B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B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B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BA">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BB">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B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BD">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BE">
      <w:pPr>
        <w:spacing w:after="0" w:line="240" w:lineRule="auto"/>
        <w:jc w:val="both"/>
        <w:rPr>
          <w:rFonts w:ascii="Arial" w:cs="Arial" w:eastAsia="Arial" w:hAnsi="Arial"/>
          <w:b w:val="1"/>
        </w:rPr>
      </w:pPr>
      <w:r w:rsidDel="00000000" w:rsidR="00000000" w:rsidRPr="00000000">
        <w:rPr>
          <w:rtl w:val="0"/>
        </w:rPr>
      </w:r>
    </w:p>
    <w:sectPr>
      <w:headerReference r:id="rId11" w:type="default"/>
      <w:footerReference r:id="rId12"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C3">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C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#108 on Typhoon ODETTE as of 11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BF">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C0">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5"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C1">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C2">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jpg"/><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