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#112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15 March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0000"/>
          <w:sz w:val="24"/>
          <w:szCs w:val="24"/>
        </w:rPr>
      </w:pPr>
      <w:bookmarkStart w:colFirst="0" w:colLast="0" w:name="_1fob9te" w:id="2"/>
      <w:bookmarkEnd w:id="2"/>
      <w:r w:rsidDel="00000000" w:rsidR="00000000" w:rsidRPr="00000000">
        <w:rPr>
          <w:rFonts w:ascii="Arial" w:cs="Arial" w:eastAsia="Arial" w:hAnsi="Arial"/>
          <w:i w:val="1"/>
          <w:color w:val="0070c0"/>
          <w:sz w:val="16"/>
          <w:szCs w:val="16"/>
          <w:rtl w:val="0"/>
        </w:rPr>
        <w:t xml:space="preserve">Source: </w:t>
      </w:r>
      <w:hyperlink r:id="rId6">
        <w:r w:rsidDel="00000000" w:rsidR="00000000" w:rsidRPr="00000000">
          <w:rPr>
            <w:rFonts w:ascii="Arial" w:cs="Arial" w:eastAsia="Arial" w:hAnsi="Arial"/>
            <w:i w:val="1"/>
            <w:color w:val="0070c0"/>
            <w:sz w:val="16"/>
            <w:szCs w:val="16"/>
            <w:rtl w:val="0"/>
          </w:rPr>
          <w:t xml:space="preserve">DOST-PAGASA Sever</w:t>
        </w:r>
      </w:hyperlink>
      <w:r w:rsidDel="00000000" w:rsidR="00000000" w:rsidRPr="00000000">
        <w:rPr>
          <w:rFonts w:ascii="Arial" w:cs="Arial" w:eastAsia="Arial" w:hAnsi="Arial"/>
          <w:i w:val="1"/>
          <w:color w:val="0070c0"/>
          <w:sz w:val="16"/>
          <w:szCs w:val="16"/>
          <w:rtl w:val="0"/>
        </w:rPr>
        <w:t xml:space="preserve">e Weather Bulletin</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3,170,652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11,836,254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were affected by Typhoon “ODETTE” in</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10,122 Barangays</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IX, X, XI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XII,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MIMAROPA</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Caraga</w:t>
      </w:r>
      <w:r w:rsidDel="00000000" w:rsidR="00000000" w:rsidRPr="00000000">
        <w:rPr>
          <w:rFonts w:ascii="Arial" w:cs="Arial" w:eastAsia="Arial" w:hAnsi="Arial"/>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2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3,170,652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11,836,254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3,691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719,408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2,753,103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73,074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175,933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9,920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11,421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690,873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389,304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1,489,742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52,434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90,678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60,771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38,279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17,485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6,888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27,219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1,566,535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5,772,163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1,404,410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33,177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981,722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3,642,339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30,908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92,724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jc w:val="right"/>
              <w:rPr/>
            </w:pPr>
            <w:r w:rsidDel="00000000" w:rsidR="00000000" w:rsidRPr="00000000">
              <w:rPr>
                <w:rFonts w:ascii="Arial" w:cs="Arial" w:eastAsia="Arial" w:hAnsi="Arial"/>
                <w:b w:val="1"/>
                <w:sz w:val="20"/>
                <w:szCs w:val="20"/>
                <w:rtl w:val="0"/>
              </w:rPr>
              <w:t xml:space="preserve">1,487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322,496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1,245,811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jc w:val="right"/>
              <w:rPr/>
            </w:pPr>
            <w:r w:rsidDel="00000000" w:rsidR="00000000" w:rsidRPr="00000000">
              <w:rPr>
                <w:rFonts w:ascii="Arial" w:cs="Arial" w:eastAsia="Arial" w:hAnsi="Arial"/>
                <w:b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136,647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532,716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21,859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2,807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9,409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10,807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37,744</w:t>
            </w:r>
            <w:r w:rsidDel="00000000" w:rsidR="00000000" w:rsidRPr="00000000">
              <w:rPr>
                <w:rtl w:val="0"/>
              </w:rPr>
            </w:r>
          </w:p>
        </w:tc>
      </w:tr>
    </w:tbl>
    <w:p w:rsidR="00000000" w:rsidDel="00000000" w:rsidP="00000000" w:rsidRDefault="00000000" w:rsidRPr="00000000" w14:paraId="000005F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F">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b w:val="1"/>
                <w:sz w:val="20"/>
                <w:szCs w:val="20"/>
                <w:rtl w:val="0"/>
              </w:rPr>
              <w:t xml:space="preserve">118,966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b w:val="1"/>
                <w:sz w:val="20"/>
                <w:szCs w:val="20"/>
                <w:rtl w:val="0"/>
              </w:rPr>
              <w:t xml:space="preserve">459,888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11,190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3">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jc w:val="right"/>
              <w:rPr/>
            </w:pPr>
            <w:r w:rsidDel="00000000" w:rsidR="00000000" w:rsidRPr="00000000">
              <w:rPr>
                <w:rFonts w:ascii="Arial" w:cs="Arial" w:eastAsia="Arial" w:hAnsi="Arial"/>
                <w:b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b w:val="1"/>
                <w:sz w:val="20"/>
                <w:szCs w:val="20"/>
                <w:rtl w:val="0"/>
              </w:rPr>
              <w:t xml:space="preserve">41,490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b w:val="1"/>
                <w:sz w:val="20"/>
                <w:szCs w:val="20"/>
                <w:rtl w:val="0"/>
              </w:rPr>
              <w:t xml:space="preserve">153,935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jc w:val="right"/>
              <w:rPr/>
            </w:pPr>
            <w:r w:rsidDel="00000000" w:rsidR="00000000" w:rsidRPr="00000000">
              <w:rPr>
                <w:rFonts w:ascii="Arial" w:cs="Arial" w:eastAsia="Arial" w:hAnsi="Arial"/>
                <w:b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18,305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1">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6">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jc w:val="right"/>
              <w:rPr/>
            </w:pPr>
            <w:r w:rsidDel="00000000" w:rsidR="00000000" w:rsidRPr="00000000">
              <w:rPr>
                <w:rFonts w:ascii="Arial" w:cs="Arial" w:eastAsia="Arial" w:hAnsi="Arial"/>
                <w:b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b w:val="1"/>
                <w:sz w:val="20"/>
                <w:szCs w:val="20"/>
                <w:rtl w:val="0"/>
              </w:rPr>
              <w:t xml:space="preserve">397,607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b w:val="1"/>
                <w:sz w:val="20"/>
                <w:szCs w:val="20"/>
                <w:rtl w:val="0"/>
              </w:rPr>
              <w:t xml:space="preserve">1,501,046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jc w:val="right"/>
              <w:rPr/>
            </w:pPr>
            <w:r w:rsidDel="00000000" w:rsidR="00000000" w:rsidRPr="00000000">
              <w:rPr>
                <w:rFonts w:ascii="Arial" w:cs="Arial" w:eastAsia="Arial" w:hAnsi="Arial"/>
                <w:b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51,432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213,801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1,337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5,292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jc w:val="right"/>
              <w:rPr/>
            </w:pPr>
            <w:r w:rsidDel="00000000" w:rsidR="00000000" w:rsidRPr="00000000">
              <w:rPr>
                <w:rFonts w:ascii="Arial" w:cs="Arial" w:eastAsia="Arial" w:hAnsi="Arial"/>
                <w:b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b w:val="1"/>
                <w:sz w:val="20"/>
                <w:szCs w:val="20"/>
                <w:rtl w:val="0"/>
              </w:rPr>
              <w:t xml:space="preserve">33,356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b w:val="1"/>
                <w:sz w:val="20"/>
                <w:szCs w:val="20"/>
                <w:rtl w:val="0"/>
              </w:rPr>
              <w:t xml:space="preserve">126,409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3,489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12,289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4,374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b w:val="1"/>
                <w:sz w:val="20"/>
                <w:szCs w:val="20"/>
                <w:rtl w:val="0"/>
              </w:rPr>
              <w:t xml:space="preserve">37,409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b w:val="1"/>
                <w:sz w:val="20"/>
                <w:szCs w:val="20"/>
                <w:rtl w:val="0"/>
              </w:rPr>
              <w:t xml:space="preserve">122,820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3,446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11,482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2">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b w:val="1"/>
                <w:sz w:val="20"/>
                <w:szCs w:val="20"/>
                <w:rtl w:val="0"/>
              </w:rPr>
              <w:t xml:space="preserve">335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b w:val="1"/>
                <w:sz w:val="20"/>
                <w:szCs w:val="20"/>
                <w:rtl w:val="0"/>
              </w:rPr>
              <w:t xml:space="preserve">176,429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b w:val="1"/>
                <w:sz w:val="20"/>
                <w:szCs w:val="20"/>
                <w:rtl w:val="0"/>
              </w:rPr>
              <w:t xml:space="preserve">645,416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3,539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9,222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35,793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4,792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23,724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8F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 VIII after data validation on 15 March 2022, 2PM. Hence, changes in figures are based on the ongoing assessment and validation that are continuously being conducted.</w:t>
      </w:r>
    </w:p>
    <w:p w:rsidR="00000000" w:rsidDel="00000000" w:rsidP="00000000" w:rsidRDefault="00000000" w:rsidRPr="00000000" w14:paraId="000008FC">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8FE">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8FF">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1">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3">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4">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 </w:t>
      </w:r>
      <w:r w:rsidDel="00000000" w:rsidR="00000000" w:rsidRPr="00000000">
        <w:rPr>
          <w:rFonts w:ascii="Arial" w:cs="Arial" w:eastAsia="Arial" w:hAnsi="Arial"/>
          <w:b w:val="1"/>
          <w:color w:val="0070c0"/>
          <w:sz w:val="24"/>
          <w:szCs w:val="24"/>
          <w:rtl w:val="0"/>
        </w:rPr>
        <w:t xml:space="preserve">6,555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26,035 persons </w:t>
      </w:r>
      <w:r w:rsidDel="00000000" w:rsidR="00000000" w:rsidRPr="00000000">
        <w:rPr>
          <w:rFonts w:ascii="Arial" w:cs="Arial" w:eastAsia="Arial" w:hAnsi="Arial"/>
          <w:color w:val="050505"/>
          <w:sz w:val="24"/>
          <w:szCs w:val="24"/>
          <w:rtl w:val="0"/>
        </w:rPr>
        <w:t xml:space="preserve">currently taking temporary shelter in</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423 evacuation centers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 X</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MIMAROPA</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Caraga </w:t>
      </w:r>
      <w:r w:rsidDel="00000000" w:rsidR="00000000" w:rsidRPr="00000000">
        <w:rPr>
          <w:rFonts w:ascii="Arial" w:cs="Arial" w:eastAsia="Arial" w:hAnsi="Arial"/>
          <w:color w:val="050505"/>
          <w:sz w:val="24"/>
          <w:szCs w:val="24"/>
          <w:rtl w:val="0"/>
        </w:rPr>
        <w:t xml:space="preserve">(see Table 2).</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6">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7">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8">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0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E">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0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1">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5">
            <w:pPr>
              <w:widowControl w:val="0"/>
              <w:spacing w:after="0" w:line="276" w:lineRule="auto"/>
              <w:rPr/>
            </w:pP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6">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8">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1A">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91C">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1">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11,438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423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520,817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6,555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2,017,707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26,035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2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b w:val="1"/>
                <w:sz w:val="20"/>
                <w:szCs w:val="20"/>
                <w:rtl w:val="0"/>
              </w:rPr>
              <w:t xml:space="preserve">3,929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1">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jc w:val="right"/>
              <w:rPr/>
            </w:pPr>
            <w:r w:rsidDel="00000000" w:rsidR="00000000" w:rsidRPr="00000000">
              <w:rPr>
                <w:rFonts w:ascii="Arial" w:cs="Arial" w:eastAsia="Arial" w:hAnsi="Arial"/>
                <w:b w:val="1"/>
                <w:sz w:val="20"/>
                <w:szCs w:val="20"/>
                <w:rtl w:val="0"/>
              </w:rPr>
              <w:t xml:space="preserve">425,219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b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5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jc w:val="right"/>
              <w:rPr/>
            </w:pPr>
            <w:r w:rsidDel="00000000" w:rsidR="00000000" w:rsidRPr="00000000">
              <w:rPr>
                <w:rFonts w:ascii="Arial" w:cs="Arial" w:eastAsia="Arial" w:hAnsi="Arial"/>
                <w:b w:val="1"/>
                <w:sz w:val="20"/>
                <w:szCs w:val="20"/>
                <w:rtl w:val="0"/>
              </w:rPr>
              <w:t xml:space="preserve">181,312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b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b w:val="1"/>
                <w:sz w:val="20"/>
                <w:szCs w:val="20"/>
                <w:rtl w:val="0"/>
              </w:rPr>
              <w:t xml:space="preserve">148,219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jc w:val="right"/>
              <w:rPr/>
            </w:pPr>
            <w:r w:rsidDel="00000000" w:rsidR="00000000" w:rsidRPr="00000000">
              <w:rPr>
                <w:rFonts w:ascii="Arial" w:cs="Arial" w:eastAsia="Arial" w:hAnsi="Arial"/>
                <w:b w:val="1"/>
                <w:sz w:val="20"/>
                <w:szCs w:val="20"/>
                <w:rtl w:val="0"/>
              </w:rPr>
              <w:t xml:space="preserve">549,519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34,364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jc w:val="right"/>
              <w:rPr/>
            </w:pPr>
            <w:r w:rsidDel="00000000" w:rsidR="00000000" w:rsidRPr="00000000">
              <w:rPr>
                <w:rFonts w:ascii="Arial" w:cs="Arial" w:eastAsia="Arial" w:hAnsi="Arial"/>
                <w:b w:val="1"/>
                <w:sz w:val="20"/>
                <w:szCs w:val="20"/>
                <w:rtl w:val="0"/>
              </w:rPr>
              <w:t xml:space="preserve">121,191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4">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b w:val="1"/>
                <w:sz w:val="20"/>
                <w:szCs w:val="20"/>
                <w:rtl w:val="0"/>
              </w:rPr>
              <w:t xml:space="preserve">1,722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8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CF">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b w:val="1"/>
                <w:sz w:val="20"/>
                <w:szCs w:val="20"/>
                <w:rtl w:val="0"/>
              </w:rPr>
              <w:t xml:space="preserve">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b w:val="1"/>
                <w:sz w:val="20"/>
                <w:szCs w:val="20"/>
                <w:rtl w:val="0"/>
              </w:rPr>
              <w:t xml:space="preserve">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b w:val="1"/>
                <w:sz w:val="20"/>
                <w:szCs w:val="20"/>
                <w:rtl w:val="0"/>
              </w:rPr>
              <w:t xml:space="preserve">37,262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b w:val="1"/>
                <w:sz w:val="20"/>
                <w:szCs w:val="20"/>
                <w:rtl w:val="0"/>
              </w:rPr>
              <w:t xml:space="preserve">5,296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jc w:val="right"/>
              <w:rPr/>
            </w:pPr>
            <w:r w:rsidDel="00000000" w:rsidR="00000000" w:rsidRPr="00000000">
              <w:rPr>
                <w:rFonts w:ascii="Arial" w:cs="Arial" w:eastAsia="Arial" w:hAnsi="Arial"/>
                <w:b w:val="1"/>
                <w:sz w:val="20"/>
                <w:szCs w:val="20"/>
                <w:rtl w:val="0"/>
              </w:rPr>
              <w:t xml:space="preserve">142,202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b w:val="1"/>
                <w:sz w:val="20"/>
                <w:szCs w:val="20"/>
                <w:rtl w:val="0"/>
              </w:rPr>
              <w:t xml:space="preserve">21,003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b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b w:val="1"/>
                <w:sz w:val="20"/>
                <w:szCs w:val="20"/>
                <w:rtl w:val="0"/>
              </w:rPr>
              <w:t xml:space="preserve">7,744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jc w:val="right"/>
              <w:rPr/>
            </w:pPr>
            <w:r w:rsidDel="00000000" w:rsidR="00000000" w:rsidRPr="00000000">
              <w:rPr>
                <w:rFonts w:ascii="Arial" w:cs="Arial" w:eastAsia="Arial" w:hAnsi="Arial"/>
                <w:b w:val="1"/>
                <w:sz w:val="20"/>
                <w:szCs w:val="20"/>
                <w:rtl w:val="0"/>
              </w:rPr>
              <w:t xml:space="preserve">31,879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1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i w:val="1"/>
                <w:sz w:val="20"/>
                <w:szCs w:val="20"/>
                <w:rtl w:val="0"/>
              </w:rPr>
              <w:t xml:space="preserve">14,682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3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b w:val="1"/>
                <w:sz w:val="20"/>
                <w:szCs w:val="20"/>
                <w:rtl w:val="0"/>
              </w:rPr>
              <w:t xml:space="preserve">716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b w:val="1"/>
                <w:sz w:val="20"/>
                <w:szCs w:val="20"/>
                <w:rtl w:val="0"/>
              </w:rPr>
              <w:t xml:space="preserve">304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b w:val="1"/>
                <w:sz w:val="20"/>
                <w:szCs w:val="20"/>
                <w:rtl w:val="0"/>
              </w:rPr>
              <w:t xml:space="preserve">29,049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jc w:val="right"/>
              <w:rPr/>
            </w:pPr>
            <w:r w:rsidDel="00000000" w:rsidR="00000000" w:rsidRPr="00000000">
              <w:rPr>
                <w:rFonts w:ascii="Arial" w:cs="Arial" w:eastAsia="Arial" w:hAnsi="Arial"/>
                <w:b w:val="1"/>
                <w:sz w:val="20"/>
                <w:szCs w:val="20"/>
                <w:rtl w:val="0"/>
              </w:rPr>
              <w:t xml:space="preserve">5,296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b w:val="1"/>
                <w:sz w:val="20"/>
                <w:szCs w:val="20"/>
                <w:rtl w:val="0"/>
              </w:rPr>
              <w:t xml:space="preserve">107,978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b w:val="1"/>
                <w:sz w:val="20"/>
                <w:szCs w:val="20"/>
                <w:rtl w:val="0"/>
              </w:rPr>
              <w:t xml:space="preserve">21,003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jc w:val="right"/>
              <w:rPr/>
            </w:pPr>
            <w:r w:rsidDel="00000000" w:rsidR="00000000" w:rsidRPr="00000000">
              <w:rPr>
                <w:rFonts w:ascii="Arial" w:cs="Arial" w:eastAsia="Arial" w:hAnsi="Arial"/>
                <w:i w:val="1"/>
                <w:sz w:val="20"/>
                <w:szCs w:val="20"/>
                <w:rtl w:val="0"/>
              </w:rPr>
              <w:t xml:space="preserve">1,455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i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jc w:val="right"/>
              <w:rPr/>
            </w:pPr>
            <w:r w:rsidDel="00000000" w:rsidR="00000000" w:rsidRPr="00000000">
              <w:rPr>
                <w:rFonts w:ascii="Arial" w:cs="Arial" w:eastAsia="Arial" w:hAnsi="Arial"/>
                <w:i w:val="1"/>
                <w:sz w:val="20"/>
                <w:szCs w:val="20"/>
                <w:rtl w:val="0"/>
              </w:rPr>
              <w:t xml:space="preserve">12,654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jc w:val="right"/>
              <w:rPr/>
            </w:pPr>
            <w:r w:rsidDel="00000000" w:rsidR="00000000" w:rsidRPr="00000000">
              <w:rPr>
                <w:rFonts w:ascii="Arial" w:cs="Arial" w:eastAsia="Arial" w:hAnsi="Arial"/>
                <w:i w:val="1"/>
                <w:sz w:val="20"/>
                <w:szCs w:val="20"/>
                <w:rtl w:val="0"/>
              </w:rPr>
              <w:t xml:space="preserve">3,436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8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B">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4,441</w:t>
            </w:r>
            <w:r w:rsidDel="00000000" w:rsidR="00000000" w:rsidRPr="00000000">
              <w:rPr>
                <w:rtl w:val="0"/>
              </w:rPr>
            </w:r>
          </w:p>
        </w:tc>
      </w:tr>
    </w:tbl>
    <w:p w:rsidR="00000000" w:rsidDel="00000000" w:rsidP="00000000" w:rsidRDefault="00000000" w:rsidRPr="00000000" w14:paraId="000012C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F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87">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7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85">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9">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2,154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139,438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543,455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28,056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b w:val="1"/>
                <w:sz w:val="20"/>
                <w:szCs w:val="20"/>
                <w:rtl w:val="0"/>
              </w:rPr>
              <w:t xml:space="preserve">116,586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i w:val="1"/>
                <w:sz w:val="20"/>
                <w:szCs w:val="20"/>
                <w:rtl w:val="0"/>
              </w:rPr>
              <w:t xml:space="preserve">9,587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jc w:val="right"/>
              <w:rPr/>
            </w:pPr>
            <w:r w:rsidDel="00000000" w:rsidR="00000000" w:rsidRPr="00000000">
              <w:rPr>
                <w:rFonts w:ascii="Arial" w:cs="Arial" w:eastAsia="Arial" w:hAnsi="Arial"/>
                <w:i w:val="1"/>
                <w:sz w:val="20"/>
                <w:szCs w:val="20"/>
                <w:rtl w:val="0"/>
              </w:rPr>
              <w:t xml:space="preserve">37,756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b w:val="1"/>
                <w:sz w:val="20"/>
                <w:szCs w:val="20"/>
                <w:rtl w:val="0"/>
              </w:rPr>
              <w:t xml:space="preserve">5,947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jc w:val="right"/>
              <w:rPr/>
            </w:pPr>
            <w:r w:rsidDel="00000000" w:rsidR="00000000" w:rsidRPr="00000000">
              <w:rPr>
                <w:rFonts w:ascii="Arial" w:cs="Arial" w:eastAsia="Arial" w:hAnsi="Arial"/>
                <w:b w:val="1"/>
                <w:sz w:val="20"/>
                <w:szCs w:val="20"/>
                <w:rtl w:val="0"/>
              </w:rPr>
              <w:t xml:space="preserve">23,301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jc w:val="right"/>
              <w:rPr/>
            </w:pPr>
            <w:r w:rsidDel="00000000" w:rsidR="00000000" w:rsidRPr="00000000">
              <w:rPr>
                <w:rFonts w:ascii="Arial" w:cs="Arial" w:eastAsia="Arial" w:hAnsi="Arial"/>
                <w:i w:val="1"/>
                <w:sz w:val="20"/>
                <w:szCs w:val="20"/>
                <w:rtl w:val="0"/>
              </w:rPr>
              <w:t xml:space="preserve">3,677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b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b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b w:val="1"/>
                <w:sz w:val="20"/>
                <w:szCs w:val="20"/>
                <w:rtl w:val="0"/>
              </w:rPr>
              <w:t xml:space="preserve">2,847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jc w:val="right"/>
              <w:rPr/>
            </w:pPr>
            <w:r w:rsidDel="00000000" w:rsidR="00000000" w:rsidRPr="00000000">
              <w:rPr>
                <w:rFonts w:ascii="Arial" w:cs="Arial" w:eastAsia="Arial" w:hAnsi="Arial"/>
                <w:b w:val="1"/>
                <w:sz w:val="20"/>
                <w:szCs w:val="20"/>
                <w:rtl w:val="0"/>
              </w:rPr>
              <w:t xml:space="preserve">10,453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jc w:val="right"/>
              <w:rPr/>
            </w:pPr>
            <w:r w:rsidDel="00000000" w:rsidR="00000000" w:rsidRPr="00000000">
              <w:rPr>
                <w:rFonts w:ascii="Arial" w:cs="Arial" w:eastAsia="Arial" w:hAnsi="Arial"/>
                <w:i w:val="1"/>
                <w:sz w:val="20"/>
                <w:szCs w:val="20"/>
                <w:rtl w:val="0"/>
              </w:rPr>
              <w:t xml:space="preserve">3,361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bl>
    <w:p w:rsidR="00000000" w:rsidDel="00000000" w:rsidP="00000000" w:rsidRDefault="00000000" w:rsidRPr="00000000" w14:paraId="0000157C">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A3">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VIII after data validation on 15 March 2022, 2PM. Hence, changes in figures are based on the ongoing assessment and validation that are continuously being conducted.</w:t>
      </w:r>
    </w:p>
    <w:p w:rsidR="00000000" w:rsidDel="00000000" w:rsidP="00000000" w:rsidRDefault="00000000" w:rsidRPr="00000000" w14:paraId="000016A4">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A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A6">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A7">
      <w:pPr>
        <w:spacing w:after="0" w:line="240" w:lineRule="auto"/>
        <w:ind w:left="720" w:firstLine="0"/>
        <w:jc w:val="both"/>
        <w:rPr>
          <w:rFonts w:ascii="Arial" w:cs="Arial" w:eastAsia="Arial" w:hAnsi="Arial"/>
          <w:b w:val="1"/>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1,303 families</w:t>
      </w:r>
      <w:r w:rsidDel="00000000" w:rsidR="00000000" w:rsidRPr="00000000">
        <w:rPr>
          <w:rFonts w:ascii="Arial" w:cs="Arial" w:eastAsia="Arial" w:hAnsi="Arial"/>
          <w:color w:val="050505"/>
          <w:sz w:val="24"/>
          <w:szCs w:val="24"/>
          <w:rtl w:val="0"/>
        </w:rPr>
        <w:t xml:space="preserve"> or</w:t>
      </w:r>
      <w:r w:rsidDel="00000000" w:rsidR="00000000" w:rsidRPr="00000000">
        <w:rPr>
          <w:rFonts w:ascii="Arial" w:cs="Arial" w:eastAsia="Arial" w:hAnsi="Arial"/>
          <w:b w:val="1"/>
          <w:color w:val="0000ff"/>
          <w:sz w:val="24"/>
          <w:szCs w:val="24"/>
          <w:rtl w:val="0"/>
        </w:rPr>
        <w:t xml:space="preserve"> </w:t>
      </w:r>
      <w:r w:rsidDel="00000000" w:rsidR="00000000" w:rsidRPr="00000000">
        <w:rPr>
          <w:rFonts w:ascii="Arial" w:cs="Arial" w:eastAsia="Arial" w:hAnsi="Arial"/>
          <w:b w:val="1"/>
          <w:color w:val="0070c0"/>
          <w:sz w:val="24"/>
          <w:szCs w:val="24"/>
          <w:rtl w:val="0"/>
        </w:rPr>
        <w:t xml:space="preserve">6,168 persons </w:t>
      </w:r>
      <w:r w:rsidDel="00000000" w:rsidR="00000000" w:rsidRPr="00000000">
        <w:rPr>
          <w:rFonts w:ascii="Arial" w:cs="Arial" w:eastAsia="Arial" w:hAnsi="Arial"/>
          <w:color w:val="050505"/>
          <w:sz w:val="24"/>
          <w:szCs w:val="24"/>
          <w:rtl w:val="0"/>
        </w:rPr>
        <w:t xml:space="preserve">temporarily staying with their relatives and/or friends in</w:t>
      </w:r>
      <w:r w:rsidDel="00000000" w:rsidR="00000000" w:rsidRPr="00000000">
        <w:rPr>
          <w:rFonts w:ascii="Arial" w:cs="Arial" w:eastAsia="Arial" w:hAnsi="Arial"/>
          <w:b w:val="1"/>
          <w:color w:val="050505"/>
          <w:sz w:val="24"/>
          <w:szCs w:val="24"/>
          <w:rtl w:val="0"/>
        </w:rPr>
        <w:t xml:space="preserve"> Regions VI </w:t>
      </w:r>
      <w:r w:rsidDel="00000000" w:rsidR="00000000" w:rsidRPr="00000000">
        <w:rPr>
          <w:rFonts w:ascii="Arial" w:cs="Arial" w:eastAsia="Arial" w:hAnsi="Arial"/>
          <w:color w:val="050505"/>
          <w:sz w:val="24"/>
          <w:szCs w:val="24"/>
          <w:rtl w:val="0"/>
        </w:rPr>
        <w:t xml:space="preserve">and</w:t>
      </w:r>
      <w:r w:rsidDel="00000000" w:rsidR="00000000" w:rsidRPr="00000000">
        <w:rPr>
          <w:rFonts w:ascii="Arial" w:cs="Arial" w:eastAsia="Arial" w:hAnsi="Arial"/>
          <w:b w:val="1"/>
          <w:color w:val="050505"/>
          <w:sz w:val="24"/>
          <w:szCs w:val="24"/>
          <w:rtl w:val="0"/>
        </w:rPr>
        <w:t xml:space="preserve"> VIII </w:t>
      </w:r>
      <w:r w:rsidDel="00000000" w:rsidR="00000000" w:rsidRPr="00000000">
        <w:rPr>
          <w:rFonts w:ascii="Arial" w:cs="Arial" w:eastAsia="Arial" w:hAnsi="Arial"/>
          <w:color w:val="050505"/>
          <w:sz w:val="24"/>
          <w:szCs w:val="24"/>
          <w:rtl w:val="0"/>
        </w:rPr>
        <w:t xml:space="preserve">(see Table 3).</w:t>
      </w:r>
      <w:r w:rsidDel="00000000" w:rsidR="00000000" w:rsidRPr="00000000">
        <w:rPr>
          <w:rtl w:val="0"/>
        </w:rPr>
      </w:r>
    </w:p>
    <w:p w:rsidR="00000000" w:rsidDel="00000000" w:rsidP="00000000" w:rsidRDefault="00000000" w:rsidRPr="00000000" w14:paraId="000016A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A9">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AF">
            <w:pPr>
              <w:widowControl w:val="0"/>
              <w:spacing w:after="0" w:line="276" w:lineRule="auto"/>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4">
            <w:pPr>
              <w:widowControl w:val="0"/>
              <w:spacing w:after="0" w:line="276" w:lineRule="auto"/>
              <w:rPr/>
            </w:pPr>
            <w:r w:rsidDel="00000000" w:rsidR="00000000" w:rsidRPr="00000000">
              <w:rPr>
                <w:rtl w:val="0"/>
              </w:rPr>
            </w:r>
          </w:p>
        </w:tc>
        <w:tc>
          <w:tcPr>
            <w:gridSpan w:val="2"/>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6B9">
            <w:pPr>
              <w:widowControl w:val="0"/>
              <w:spacing w:after="0" w:line="276" w:lineRule="auto"/>
              <w:rPr/>
            </w:pP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6BD">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BF">
            <w:pPr>
              <w:widowControl w:val="0"/>
              <w:spacing w:after="0" w:line="276" w:lineRule="auto"/>
              <w:jc w:val="center"/>
              <w:rPr/>
            </w:pPr>
            <w:r w:rsidDel="00000000" w:rsidR="00000000" w:rsidRPr="00000000">
              <w:rPr>
                <w:rFonts w:ascii="Arial" w:cs="Arial" w:eastAsia="Arial" w:hAnsi="Arial"/>
                <w:b w:val="1"/>
                <w:sz w:val="20"/>
                <w:szCs w:val="20"/>
                <w:rtl w:val="0"/>
              </w:rPr>
              <w:t xml:space="preserve">461,251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0">
            <w:pPr>
              <w:widowControl w:val="0"/>
              <w:spacing w:after="0" w:line="276" w:lineRule="auto"/>
              <w:jc w:val="center"/>
              <w:rPr/>
            </w:pPr>
            <w:r w:rsidDel="00000000" w:rsidR="00000000" w:rsidRPr="00000000">
              <w:rPr>
                <w:rFonts w:ascii="Arial" w:cs="Arial" w:eastAsia="Arial" w:hAnsi="Arial"/>
                <w:b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1">
            <w:pPr>
              <w:widowControl w:val="0"/>
              <w:spacing w:after="0" w:line="276" w:lineRule="auto"/>
              <w:jc w:val="center"/>
              <w:rPr/>
            </w:pPr>
            <w:r w:rsidDel="00000000" w:rsidR="00000000" w:rsidRPr="00000000">
              <w:rPr>
                <w:rFonts w:ascii="Arial" w:cs="Arial" w:eastAsia="Arial" w:hAnsi="Arial"/>
                <w:b w:val="1"/>
                <w:sz w:val="20"/>
                <w:szCs w:val="20"/>
                <w:rtl w:val="0"/>
              </w:rPr>
              <w:t xml:space="preserve">1,897,161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C2">
            <w:pPr>
              <w:widowControl w:val="0"/>
              <w:spacing w:after="0" w:line="276" w:lineRule="auto"/>
              <w:jc w:val="center"/>
              <w:rPr/>
            </w:pPr>
            <w:r w:rsidDel="00000000" w:rsidR="00000000" w:rsidRPr="00000000">
              <w:rPr>
                <w:rFonts w:ascii="Arial" w:cs="Arial" w:eastAsia="Arial" w:hAnsi="Arial"/>
                <w:b w:val="1"/>
                <w:sz w:val="20"/>
                <w:szCs w:val="20"/>
                <w:rtl w:val="0"/>
              </w:rPr>
              <w:t xml:space="preserve">6,168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C3">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6">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8">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9">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B">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D">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2">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3">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0E">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b w:val="1"/>
                <w:sz w:val="20"/>
                <w:szCs w:val="20"/>
                <w:rtl w:val="0"/>
              </w:rPr>
              <w:t xml:space="preserve">217,792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b w:val="1"/>
                <w:sz w:val="20"/>
                <w:szCs w:val="20"/>
                <w:rtl w:val="0"/>
              </w:rPr>
              <w:t xml:space="preserve">930,660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b w:val="1"/>
                <w:sz w:val="20"/>
                <w:szCs w:val="20"/>
                <w:rtl w:val="0"/>
              </w:rPr>
              <w:t xml:space="preserve">6,410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b w:val="1"/>
                <w:sz w:val="20"/>
                <w:szCs w:val="20"/>
                <w:rtl w:val="0"/>
              </w:rPr>
              <w:t xml:space="preserve">22,893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8">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7D">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190,965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40,830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C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b w:val="1"/>
                <w:sz w:val="20"/>
                <w:szCs w:val="20"/>
                <w:rtl w:val="0"/>
              </w:rPr>
              <w:t xml:space="preserve">632,097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jc w:val="right"/>
              <w:rPr/>
            </w:pPr>
            <w:r w:rsidDel="00000000" w:rsidR="00000000" w:rsidRPr="00000000">
              <w:rPr>
                <w:rFonts w:ascii="Arial" w:cs="Arial" w:eastAsia="Arial" w:hAnsi="Arial"/>
                <w:b w:val="1"/>
                <w:sz w:val="20"/>
                <w:szCs w:val="20"/>
                <w:rtl w:val="0"/>
              </w:rPr>
              <w:t xml:space="preserve">168,481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b w:val="1"/>
                <w:sz w:val="20"/>
                <w:szCs w:val="20"/>
                <w:rtl w:val="0"/>
              </w:rPr>
              <w:t xml:space="preserve">662,664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jc w:val="right"/>
              <w:rPr/>
            </w:pPr>
            <w:r w:rsidDel="00000000" w:rsidR="00000000" w:rsidRPr="00000000">
              <w:rPr>
                <w:rFonts w:ascii="Arial" w:cs="Arial" w:eastAsia="Arial" w:hAnsi="Arial"/>
                <w:b w:val="1"/>
                <w:sz w:val="20"/>
                <w:szCs w:val="20"/>
                <w:rtl w:val="0"/>
              </w:rPr>
              <w:t xml:space="preserve">35,373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b w:val="1"/>
                <w:sz w:val="20"/>
                <w:szCs w:val="20"/>
                <w:rtl w:val="0"/>
              </w:rPr>
              <w:t xml:space="preserve">133,232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9F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E">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E6">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5">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jc w:val="right"/>
              <w:rPr/>
            </w:pPr>
            <w:r w:rsidDel="00000000" w:rsidR="00000000" w:rsidRPr="00000000">
              <w:rPr>
                <w:rFonts w:ascii="Arial" w:cs="Arial" w:eastAsia="Arial" w:hAnsi="Arial"/>
                <w:b w:val="1"/>
                <w:sz w:val="20"/>
                <w:szCs w:val="20"/>
                <w:rtl w:val="0"/>
              </w:rPr>
              <w:t xml:space="preserve">5,972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b w:val="1"/>
                <w:sz w:val="20"/>
                <w:szCs w:val="20"/>
                <w:rtl w:val="0"/>
              </w:rPr>
              <w:t xml:space="preserve">24,021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jc w:val="right"/>
              <w:rPr/>
            </w:pPr>
            <w:r w:rsidDel="00000000" w:rsidR="00000000" w:rsidRPr="00000000">
              <w:rPr>
                <w:rFonts w:ascii="Arial" w:cs="Arial" w:eastAsia="Arial" w:hAnsi="Arial"/>
                <w:b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b w:val="1"/>
                <w:sz w:val="20"/>
                <w:szCs w:val="20"/>
                <w:rtl w:val="0"/>
              </w:rPr>
              <w:t xml:space="preserve">2,058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2,019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2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b w:val="1"/>
                <w:sz w:val="20"/>
                <w:szCs w:val="20"/>
                <w:rtl w:val="0"/>
              </w:rPr>
              <w:t xml:space="preserve">5,411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b w:val="1"/>
                <w:sz w:val="20"/>
                <w:szCs w:val="20"/>
                <w:rtl w:val="0"/>
              </w:rPr>
              <w:t xml:space="preserve">21,963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b w:val="1"/>
                <w:sz w:val="20"/>
                <w:szCs w:val="20"/>
                <w:rtl w:val="0"/>
              </w:rPr>
              <w:t xml:space="preserve">6,088</w:t>
            </w:r>
            <w:r w:rsidDel="00000000" w:rsidR="00000000" w:rsidRPr="00000000">
              <w:rPr>
                <w:rtl w:val="0"/>
              </w:rPr>
            </w:r>
          </w:p>
        </w:tc>
      </w:tr>
    </w:tbl>
    <w:p w:rsidR="00000000" w:rsidDel="00000000" w:rsidP="00000000" w:rsidRDefault="00000000" w:rsidRPr="00000000" w14:paraId="00001B3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7">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2">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1,297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r>
    </w:tbl>
    <w:p w:rsidR="00000000" w:rsidDel="00000000" w:rsidP="00000000" w:rsidRDefault="00000000" w:rsidRPr="00000000" w14:paraId="00001B7F">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BD">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b w:val="1"/>
                <w:sz w:val="20"/>
                <w:szCs w:val="20"/>
                <w:rtl w:val="0"/>
              </w:rPr>
              <w:t xml:space="preserve">59,037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b w:val="1"/>
                <w:sz w:val="20"/>
                <w:szCs w:val="20"/>
                <w:rtl w:val="0"/>
              </w:rPr>
              <w:t xml:space="preserve">243,332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10,264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b w:val="1"/>
                <w:sz w:val="20"/>
                <w:szCs w:val="20"/>
                <w:rtl w:val="0"/>
              </w:rPr>
              <w:t xml:space="preserve">45,887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2,045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1">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jc w:val="right"/>
              <w:rPr/>
            </w:pPr>
            <w:r w:rsidDel="00000000" w:rsidR="00000000" w:rsidRPr="00000000">
              <w:rPr>
                <w:rFonts w:ascii="Arial" w:cs="Arial" w:eastAsia="Arial" w:hAnsi="Arial"/>
                <w:b w:val="1"/>
                <w:sz w:val="20"/>
                <w:szCs w:val="20"/>
                <w:rtl w:val="0"/>
              </w:rPr>
              <w:t xml:space="preserve">3,113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b w:val="1"/>
                <w:sz w:val="20"/>
                <w:szCs w:val="20"/>
                <w:rtl w:val="0"/>
              </w:rPr>
              <w:t xml:space="preserve">12,427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B8">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VIII after data validation on 15 March 2022, 2PM. Hence, changes in figures are based on the ongoing assessment and validation that are continuously being conducted.</w:t>
      </w:r>
    </w:p>
    <w:p w:rsidR="00000000" w:rsidDel="00000000" w:rsidP="00000000" w:rsidRDefault="00000000" w:rsidRPr="00000000" w14:paraId="00001CD3">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D4">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D5">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D6">
      <w:pPr>
        <w:spacing w:after="0" w:line="240" w:lineRule="auto"/>
        <w:ind w:left="720" w:firstLine="0"/>
        <w:jc w:val="both"/>
        <w:rPr>
          <w:rFonts w:ascii="Arial" w:cs="Arial" w:eastAsia="Arial" w:hAnsi="Arial"/>
          <w:color w:val="050505"/>
          <w:sz w:val="24"/>
          <w:szCs w:val="24"/>
        </w:rPr>
      </w:pPr>
      <w:r w:rsidDel="00000000" w:rsidR="00000000" w:rsidRPr="00000000">
        <w:rPr>
          <w:rFonts w:ascii="Arial" w:cs="Arial" w:eastAsia="Arial" w:hAnsi="Arial"/>
          <w:color w:val="050505"/>
          <w:sz w:val="24"/>
          <w:szCs w:val="24"/>
          <w:rtl w:val="0"/>
        </w:rPr>
        <w:t xml:space="preserve">There are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7,858 families</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color w:val="050505"/>
          <w:sz w:val="24"/>
          <w:szCs w:val="24"/>
          <w:rtl w:val="0"/>
        </w:rPr>
        <w:t xml:space="preserve">or </w:t>
      </w:r>
      <w:r w:rsidDel="00000000" w:rsidR="00000000" w:rsidRPr="00000000">
        <w:rPr>
          <w:rFonts w:ascii="Arial" w:cs="Arial" w:eastAsia="Arial" w:hAnsi="Arial"/>
          <w:b w:val="1"/>
          <w:color w:val="0070c0"/>
          <w:sz w:val="24"/>
          <w:szCs w:val="24"/>
          <w:rtl w:val="0"/>
        </w:rPr>
        <w:t xml:space="preserve">32,203 persons</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still displaced in </w:t>
      </w:r>
      <w:r w:rsidDel="00000000" w:rsidR="00000000" w:rsidRPr="00000000">
        <w:rPr>
          <w:rFonts w:ascii="Arial" w:cs="Arial" w:eastAsia="Arial" w:hAnsi="Arial"/>
          <w:b w:val="1"/>
          <w:color w:val="050505"/>
          <w:sz w:val="24"/>
          <w:szCs w:val="24"/>
          <w:rtl w:val="0"/>
        </w:rPr>
        <w:t xml:space="preserve">Regions VI</w:t>
      </w:r>
      <w:r w:rsidDel="00000000" w:rsidR="00000000" w:rsidRPr="00000000">
        <w:rPr>
          <w:rFonts w:ascii="Arial" w:cs="Arial" w:eastAsia="Arial" w:hAnsi="Arial"/>
          <w:color w:val="050505"/>
          <w:sz w:val="24"/>
          <w:szCs w:val="24"/>
          <w:rtl w:val="0"/>
        </w:rPr>
        <w:t xml:space="preserve">, </w:t>
      </w:r>
      <w:r w:rsidDel="00000000" w:rsidR="00000000" w:rsidRPr="00000000">
        <w:rPr>
          <w:rFonts w:ascii="Arial" w:cs="Arial" w:eastAsia="Arial" w:hAnsi="Arial"/>
          <w:b w:val="1"/>
          <w:color w:val="050505"/>
          <w:sz w:val="24"/>
          <w:szCs w:val="24"/>
          <w:rtl w:val="0"/>
        </w:rPr>
        <w:t xml:space="preserve">VII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VIII</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X</w:t>
      </w:r>
      <w:r w:rsidDel="00000000" w:rsidR="00000000" w:rsidRPr="00000000">
        <w:rPr>
          <w:rFonts w:ascii="Arial" w:cs="Arial" w:eastAsia="Arial" w:hAnsi="Arial"/>
          <w:color w:val="050505"/>
          <w:sz w:val="24"/>
          <w:szCs w:val="24"/>
          <w:rtl w:val="0"/>
        </w:rPr>
        <w:t xml:space="preserve">,</w:t>
      </w:r>
      <w:r w:rsidDel="00000000" w:rsidR="00000000" w:rsidRPr="00000000">
        <w:rPr>
          <w:rFonts w:ascii="Arial" w:cs="Arial" w:eastAsia="Arial" w:hAnsi="Arial"/>
          <w:b w:val="1"/>
          <w:color w:val="050505"/>
          <w:sz w:val="24"/>
          <w:szCs w:val="24"/>
          <w:rtl w:val="0"/>
        </w:rPr>
        <w:t xml:space="preserve">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due to</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Typhoon “ODETTE”</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(see Table 4).</w:t>
      </w:r>
    </w:p>
    <w:p w:rsidR="00000000" w:rsidDel="00000000" w:rsidP="00000000" w:rsidRDefault="00000000" w:rsidRPr="00000000" w14:paraId="00001CD7">
      <w:pPr>
        <w:spacing w:after="0" w:line="240" w:lineRule="auto"/>
        <w:ind w:left="720" w:firstLine="0"/>
        <w:jc w:val="both"/>
        <w:rPr>
          <w:rFonts w:ascii="Arial" w:cs="Arial" w:eastAsia="Arial" w:hAnsi="Arial"/>
          <w:color w:val="050505"/>
          <w:sz w:val="24"/>
          <w:szCs w:val="24"/>
        </w:rPr>
      </w:pPr>
      <w:r w:rsidDel="00000000" w:rsidR="00000000" w:rsidRPr="00000000">
        <w:rPr>
          <w:rtl w:val="0"/>
        </w:rPr>
      </w:r>
    </w:p>
    <w:p w:rsidR="00000000" w:rsidDel="00000000" w:rsidP="00000000" w:rsidRDefault="00000000" w:rsidRPr="00000000" w14:paraId="00001CD8">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DE">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3">
            <w:pPr>
              <w:widowControl w:val="0"/>
              <w:spacing w:after="0" w:line="276" w:lineRule="auto"/>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5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1CE8">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center"/>
              <w:rPr/>
            </w:pPr>
            <w:r w:rsidDel="00000000" w:rsidR="00000000" w:rsidRPr="00000000">
              <w:rPr>
                <w:rFonts w:ascii="Arial" w:cs="Arial" w:eastAsia="Arial" w:hAnsi="Arial"/>
                <w:b w:val="1"/>
                <w:sz w:val="20"/>
                <w:szCs w:val="20"/>
                <w:rtl w:val="0"/>
              </w:rPr>
              <w:t xml:space="preserve">982,068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center"/>
              <w:rPr/>
            </w:pPr>
            <w:r w:rsidDel="00000000" w:rsidR="00000000" w:rsidRPr="00000000">
              <w:rPr>
                <w:rFonts w:ascii="Arial" w:cs="Arial" w:eastAsia="Arial" w:hAnsi="Arial"/>
                <w:b w:val="1"/>
                <w:sz w:val="20"/>
                <w:szCs w:val="20"/>
                <w:rtl w:val="0"/>
              </w:rPr>
              <w:t xml:space="preserve">7,858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center"/>
              <w:rPr/>
            </w:pPr>
            <w:r w:rsidDel="00000000" w:rsidR="00000000" w:rsidRPr="00000000">
              <w:rPr>
                <w:rFonts w:ascii="Arial" w:cs="Arial" w:eastAsia="Arial" w:hAnsi="Arial"/>
                <w:b w:val="1"/>
                <w:sz w:val="20"/>
                <w:szCs w:val="20"/>
                <w:rtl w:val="0"/>
              </w:rPr>
              <w:t xml:space="preserve">3,914,868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jc w:val="center"/>
              <w:rPr/>
            </w:pPr>
            <w:r w:rsidDel="00000000" w:rsidR="00000000" w:rsidRPr="00000000">
              <w:rPr>
                <w:rFonts w:ascii="Arial" w:cs="Arial" w:eastAsia="Arial" w:hAnsi="Arial"/>
                <w:b w:val="1"/>
                <w:sz w:val="20"/>
                <w:szCs w:val="20"/>
                <w:rtl w:val="0"/>
              </w:rPr>
              <w:t xml:space="preserve">32,203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CF6">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7">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8">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A">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F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C">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F">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1">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2">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6">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B">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C">
            <w:pPr>
              <w:widowControl w:val="0"/>
              <w:spacing w:after="0" w:line="276"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92">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AC">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0">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jc w:val="right"/>
              <w:rPr/>
            </w:pPr>
            <w:r w:rsidDel="00000000" w:rsidR="00000000" w:rsidRPr="00000000">
              <w:rPr>
                <w:rFonts w:ascii="Arial" w:cs="Arial" w:eastAsia="Arial" w:hAnsi="Arial"/>
                <w:b w:val="1"/>
                <w:sz w:val="20"/>
                <w:szCs w:val="20"/>
                <w:rtl w:val="0"/>
              </w:rPr>
              <w:t xml:space="preserve">328,160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b w:val="1"/>
                <w:sz w:val="20"/>
                <w:szCs w:val="20"/>
                <w:rtl w:val="0"/>
              </w:rPr>
              <w:t xml:space="preserve">1,355,879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jc w:val="right"/>
              <w:rPr/>
            </w:pPr>
            <w:r w:rsidDel="00000000" w:rsidR="00000000" w:rsidRPr="00000000">
              <w:rPr>
                <w:rFonts w:ascii="Arial" w:cs="Arial" w:eastAsia="Arial" w:hAnsi="Arial"/>
                <w:b w:val="1"/>
                <w:sz w:val="20"/>
                <w:szCs w:val="20"/>
                <w:rtl w:val="0"/>
              </w:rPr>
              <w:t xml:space="preserve">13,703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b w:val="1"/>
                <w:sz w:val="20"/>
                <w:szCs w:val="20"/>
                <w:rtl w:val="0"/>
              </w:rPr>
              <w:t xml:space="preserve">51,046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jc w:val="right"/>
              <w:rPr/>
            </w:pPr>
            <w:r w:rsidDel="00000000" w:rsidR="00000000" w:rsidRPr="00000000">
              <w:rPr>
                <w:rFonts w:ascii="Arial" w:cs="Arial" w:eastAsia="Arial" w:hAnsi="Arial"/>
                <w:i w:val="1"/>
                <w:sz w:val="20"/>
                <w:szCs w:val="20"/>
                <w:rtl w:val="0"/>
              </w:rPr>
              <w:t xml:space="preserve">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jc w:val="right"/>
              <w:rPr/>
            </w:pPr>
            <w:r w:rsidDel="00000000" w:rsidR="00000000" w:rsidRPr="00000000">
              <w:rPr>
                <w:rFonts w:ascii="Arial" w:cs="Arial" w:eastAsia="Arial" w:hAnsi="Arial"/>
                <w:i w:val="1"/>
                <w:sz w:val="20"/>
                <w:szCs w:val="20"/>
                <w:rtl w:val="0"/>
              </w:rPr>
              <w:t xml:space="preserve">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5,205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5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b w:val="1"/>
                <w:sz w:val="20"/>
                <w:szCs w:val="20"/>
                <w:rtl w:val="0"/>
              </w:rPr>
              <w:t xml:space="preserve">288,861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44,292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C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3">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b w:val="1"/>
                <w:sz w:val="20"/>
                <w:szCs w:val="20"/>
                <w:rtl w:val="0"/>
              </w:rPr>
              <w:t xml:space="preserve">813,409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jc w:val="right"/>
              <w:rPr/>
            </w:pPr>
            <w:r w:rsidDel="00000000" w:rsidR="00000000" w:rsidRPr="00000000">
              <w:rPr>
                <w:rFonts w:ascii="Arial" w:cs="Arial" w:eastAsia="Arial" w:hAnsi="Arial"/>
                <w:b w:val="1"/>
                <w:sz w:val="20"/>
                <w:szCs w:val="20"/>
                <w:rtl w:val="0"/>
              </w:rPr>
              <w:t xml:space="preserve">316,700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b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b w:val="1"/>
                <w:sz w:val="20"/>
                <w:szCs w:val="20"/>
                <w:rtl w:val="0"/>
              </w:rPr>
              <w:t xml:space="preserve">1,212,183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b w:val="1"/>
                <w:sz w:val="20"/>
                <w:szCs w:val="20"/>
                <w:rtl w:val="0"/>
              </w:rPr>
              <w:t xml:space="preserve">707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jc w:val="right"/>
              <w:rPr/>
            </w:pPr>
            <w:r w:rsidDel="00000000" w:rsidR="00000000" w:rsidRPr="00000000">
              <w:rPr>
                <w:rFonts w:ascii="Arial" w:cs="Arial" w:eastAsia="Arial" w:hAnsi="Arial"/>
                <w:b w:val="1"/>
                <w:sz w:val="20"/>
                <w:szCs w:val="20"/>
                <w:rtl w:val="0"/>
              </w:rPr>
              <w:t xml:space="preserve">69,737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b w:val="1"/>
                <w:sz w:val="20"/>
                <w:szCs w:val="20"/>
                <w:rtl w:val="0"/>
              </w:rPr>
              <w:t xml:space="preserve">254,423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b w:val="1"/>
                <w:sz w:val="20"/>
                <w:szCs w:val="20"/>
                <w:rtl w:val="0"/>
              </w:rPr>
              <w:t xml:space="preserve">387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5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5">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CE">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jc w:val="right"/>
              <w:rPr/>
            </w:pPr>
            <w:r w:rsidDel="00000000" w:rsidR="00000000" w:rsidRPr="00000000">
              <w:rPr>
                <w:rFonts w:ascii="Arial" w:cs="Arial" w:eastAsia="Arial" w:hAnsi="Arial"/>
                <w:b w:val="1"/>
                <w:sz w:val="20"/>
                <w:szCs w:val="20"/>
                <w:rtl w:val="0"/>
              </w:rPr>
              <w:t xml:space="preserve">43,234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b w:val="1"/>
                <w:sz w:val="20"/>
                <w:szCs w:val="20"/>
                <w:rtl w:val="0"/>
              </w:rPr>
              <w:t xml:space="preserve">6,579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b w:val="1"/>
                <w:sz w:val="20"/>
                <w:szCs w:val="20"/>
                <w:rtl w:val="0"/>
              </w:rPr>
              <w:t xml:space="preserve">166,223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b w:val="1"/>
                <w:sz w:val="20"/>
                <w:szCs w:val="20"/>
                <w:rtl w:val="0"/>
              </w:rPr>
              <w:t xml:space="preserve">27,091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jc w:val="right"/>
              <w:rPr/>
            </w:pPr>
            <w:r w:rsidDel="00000000" w:rsidR="00000000" w:rsidRPr="00000000">
              <w:rPr>
                <w:rFonts w:ascii="Arial" w:cs="Arial" w:eastAsia="Arial" w:hAnsi="Arial"/>
                <w:b w:val="1"/>
                <w:sz w:val="20"/>
                <w:szCs w:val="20"/>
                <w:rtl w:val="0"/>
              </w:rPr>
              <w:t xml:space="preserve">8,305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b w:val="1"/>
                <w:sz w:val="20"/>
                <w:szCs w:val="20"/>
                <w:rtl w:val="0"/>
              </w:rPr>
              <w:t xml:space="preserve">33,937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jc w:val="right"/>
              <w:rPr/>
            </w:pPr>
            <w:r w:rsidDel="00000000" w:rsidR="00000000" w:rsidRPr="00000000">
              <w:rPr>
                <w:rFonts w:ascii="Arial" w:cs="Arial" w:eastAsia="Arial" w:hAnsi="Arial"/>
                <w:i w:val="1"/>
                <w:sz w:val="20"/>
                <w:szCs w:val="20"/>
                <w:rtl w:val="0"/>
              </w:rPr>
              <w:t xml:space="preserve">4,276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16,701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6A">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b w:val="1"/>
                <w:sz w:val="20"/>
                <w:szCs w:val="20"/>
                <w:rtl w:val="0"/>
              </w:rPr>
              <w:t xml:space="preserve">34,460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b w:val="1"/>
                <w:sz w:val="20"/>
                <w:szCs w:val="20"/>
                <w:rtl w:val="0"/>
              </w:rPr>
              <w:t xml:space="preserve">6,579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b w:val="1"/>
                <w:sz w:val="20"/>
                <w:szCs w:val="20"/>
                <w:rtl w:val="0"/>
              </w:rPr>
              <w:t xml:space="preserve">129,941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b w:val="1"/>
                <w:sz w:val="20"/>
                <w:szCs w:val="20"/>
                <w:rtl w:val="0"/>
              </w:rPr>
              <w:t xml:space="preserve">27,091</w:t>
            </w:r>
            <w:r w:rsidDel="00000000" w:rsidR="00000000" w:rsidRPr="00000000">
              <w:rPr>
                <w:rtl w:val="0"/>
              </w:rPr>
            </w:r>
          </w:p>
        </w:tc>
      </w:tr>
    </w:tbl>
    <w:p w:rsidR="00000000" w:rsidDel="00000000" w:rsidP="00000000" w:rsidRDefault="00000000" w:rsidRPr="00000000" w14:paraId="0000238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1,488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jc w:val="right"/>
              <w:rPr/>
            </w:pPr>
            <w:r w:rsidDel="00000000" w:rsidR="00000000" w:rsidRPr="00000000">
              <w:rPr>
                <w:rFonts w:ascii="Arial" w:cs="Arial" w:eastAsia="Arial" w:hAnsi="Arial"/>
                <w:i w:val="1"/>
                <w:sz w:val="20"/>
                <w:szCs w:val="20"/>
                <w:rtl w:val="0"/>
              </w:rPr>
              <w:t xml:space="preserve">5,875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4,035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15,582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3">
            <w:pPr>
              <w:widowControl w:val="0"/>
              <w:spacing w:after="0" w:line="276" w:lineRule="auto"/>
              <w:jc w:val="right"/>
              <w:rPr/>
            </w:pPr>
            <w:r w:rsidDel="00000000" w:rsidR="00000000" w:rsidRPr="00000000">
              <w:rPr>
                <w:rFonts w:ascii="Arial" w:cs="Arial" w:eastAsia="Arial" w:hAnsi="Arial"/>
                <w:i w:val="1"/>
                <w:sz w:val="20"/>
                <w:szCs w:val="20"/>
                <w:rtl w:val="0"/>
              </w:rPr>
              <w:t xml:space="preserve">852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6,562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3,872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2">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jc w:val="right"/>
              <w:rPr/>
            </w:pPr>
            <w:r w:rsidDel="00000000" w:rsidR="00000000" w:rsidRPr="00000000">
              <w:rPr>
                <w:rFonts w:ascii="Arial" w:cs="Arial" w:eastAsia="Arial" w:hAnsi="Arial"/>
                <w:i w:val="1"/>
                <w:sz w:val="20"/>
                <w:szCs w:val="20"/>
                <w:rtl w:val="0"/>
              </w:rPr>
              <w:t xml:space="preserve">1,215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jc w:val="right"/>
              <w:rPr/>
            </w:pPr>
            <w:r w:rsidDel="00000000" w:rsidR="00000000" w:rsidRPr="00000000">
              <w:rPr>
                <w:rFonts w:ascii="Arial" w:cs="Arial" w:eastAsia="Arial" w:hAnsi="Arial"/>
                <w:i w:val="1"/>
                <w:sz w:val="20"/>
                <w:szCs w:val="20"/>
                <w:rtl w:val="0"/>
              </w:rPr>
              <w:t xml:space="preserve">3,326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13,464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5,367</w:t>
            </w:r>
            <w:r w:rsidDel="00000000" w:rsidR="00000000" w:rsidRPr="00000000">
              <w:rPr>
                <w:rtl w:val="0"/>
              </w:rPr>
            </w:r>
          </w:p>
        </w:tc>
      </w:tr>
    </w:tbl>
    <w:p w:rsidR="00000000" w:rsidDel="00000000" w:rsidP="00000000" w:rsidRDefault="00000000" w:rsidRPr="00000000" w14:paraId="000023E4">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2">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71">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F">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b w:val="1"/>
                <w:sz w:val="20"/>
                <w:szCs w:val="20"/>
                <w:rtl w:val="0"/>
              </w:rPr>
              <w:t xml:space="preserve">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2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3B">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b w:val="1"/>
                <w:sz w:val="20"/>
                <w:szCs w:val="20"/>
                <w:rtl w:val="0"/>
              </w:rPr>
              <w:t xml:space="preserve">198,475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b w:val="1"/>
                <w:sz w:val="20"/>
                <w:szCs w:val="20"/>
                <w:rtl w:val="0"/>
              </w:rPr>
              <w:t xml:space="preserve">1,039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b w:val="1"/>
                <w:sz w:val="20"/>
                <w:szCs w:val="20"/>
                <w:rtl w:val="0"/>
              </w:rPr>
              <w:t xml:space="preserve">786,787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jc w:val="right"/>
              <w:rPr/>
            </w:pPr>
            <w:r w:rsidDel="00000000" w:rsidR="00000000" w:rsidRPr="00000000">
              <w:rPr>
                <w:rFonts w:ascii="Arial" w:cs="Arial" w:eastAsia="Arial" w:hAnsi="Arial"/>
                <w:b w:val="1"/>
                <w:sz w:val="20"/>
                <w:szCs w:val="20"/>
                <w:rtl w:val="0"/>
              </w:rPr>
              <w:t xml:space="preserve">4,145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b w:val="1"/>
                <w:sz w:val="20"/>
                <w:szCs w:val="20"/>
                <w:rtl w:val="0"/>
              </w:rPr>
              <w:t xml:space="preserve">38,320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b w:val="1"/>
                <w:sz w:val="20"/>
                <w:szCs w:val="20"/>
                <w:rtl w:val="0"/>
              </w:rPr>
              <w:t xml:space="preserve">162,473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i w:val="1"/>
                <w:sz w:val="20"/>
                <w:szCs w:val="20"/>
                <w:rtl w:val="0"/>
              </w:rPr>
              <w:t xml:space="preserve">10,198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i w:val="1"/>
                <w:sz w:val="20"/>
                <w:szCs w:val="20"/>
                <w:rtl w:val="0"/>
              </w:rPr>
              <w:t xml:space="preserve">39,801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9">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jc w:val="right"/>
              <w:rPr/>
            </w:pPr>
            <w:r w:rsidDel="00000000" w:rsidR="00000000" w:rsidRPr="00000000">
              <w:rPr>
                <w:rFonts w:ascii="Arial" w:cs="Arial" w:eastAsia="Arial" w:hAnsi="Arial"/>
                <w:b w:val="1"/>
                <w:sz w:val="20"/>
                <w:szCs w:val="20"/>
                <w:rtl w:val="0"/>
              </w:rPr>
              <w:t xml:space="preserve">9,060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b w:val="1"/>
                <w:sz w:val="20"/>
                <w:szCs w:val="20"/>
                <w:rtl w:val="0"/>
              </w:rPr>
              <w:t xml:space="preserve">35,728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3,778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jc w:val="right"/>
              <w:rPr/>
            </w:pPr>
            <w:r w:rsidDel="00000000" w:rsidR="00000000" w:rsidRPr="00000000">
              <w:rPr>
                <w:rFonts w:ascii="Arial" w:cs="Arial" w:eastAsia="Arial" w:hAnsi="Arial"/>
                <w:b w:val="1"/>
                <w:sz w:val="20"/>
                <w:szCs w:val="20"/>
                <w:rtl w:val="0"/>
              </w:rPr>
              <w:t xml:space="preserve">3,300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b w:val="1"/>
                <w:sz w:val="20"/>
                <w:szCs w:val="20"/>
                <w:rtl w:val="0"/>
              </w:rPr>
              <w:t xml:space="preserve">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b w:val="1"/>
                <w:sz w:val="20"/>
                <w:szCs w:val="20"/>
                <w:rtl w:val="0"/>
              </w:rPr>
              <w:t xml:space="preserve">12,004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b w:val="1"/>
                <w:sz w:val="20"/>
                <w:szCs w:val="20"/>
                <w:rtl w:val="0"/>
              </w:rPr>
              <w:t xml:space="preserve">3,823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jc w:val="right"/>
              <w:rPr/>
            </w:pPr>
            <w:r w:rsidDel="00000000" w:rsidR="00000000" w:rsidRPr="00000000">
              <w:rPr>
                <w:rFonts w:ascii="Arial" w:cs="Arial" w:eastAsia="Arial" w:hAnsi="Arial"/>
                <w:i w:val="1"/>
                <w:sz w:val="20"/>
                <w:szCs w:val="20"/>
                <w:rtl w:val="0"/>
              </w:rPr>
              <w:t xml:space="preserve">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9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AF">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VIII after data validation on 15 March 2022, 2PM. Hence, changes in figures are based on the ongoing assessment and validation that are continuously being conducted.</w:t>
      </w:r>
    </w:p>
    <w:p w:rsidR="00000000" w:rsidDel="00000000" w:rsidP="00000000" w:rsidRDefault="00000000" w:rsidRPr="00000000" w14:paraId="000026B0">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B1">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B2">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B3">
      <w:pPr>
        <w:spacing w:after="0" w:line="240" w:lineRule="auto"/>
        <w:ind w:left="426" w:firstLine="0"/>
        <w:jc w:val="both"/>
        <w:rPr>
          <w:rFonts w:ascii="Arial" w:cs="Arial" w:eastAsia="Arial" w:hAnsi="Arial"/>
          <w:b w:val="1"/>
          <w:i w:val="1"/>
          <w:sz w:val="20"/>
          <w:szCs w:val="20"/>
        </w:rPr>
      </w:pPr>
      <w:r w:rsidDel="00000000" w:rsidR="00000000" w:rsidRPr="00000000">
        <w:rPr>
          <w:rFonts w:ascii="Arial" w:cs="Arial" w:eastAsia="Arial" w:hAnsi="Arial"/>
          <w:sz w:val="24"/>
          <w:szCs w:val="24"/>
          <w:rtl w:val="0"/>
        </w:rPr>
        <w:t xml:space="preserve">A total of</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2,105,913 houses</w:t>
      </w:r>
      <w:r w:rsidDel="00000000" w:rsidR="00000000" w:rsidRPr="00000000">
        <w:rPr>
          <w:rFonts w:ascii="Arial" w:cs="Arial" w:eastAsia="Arial" w:hAnsi="Arial"/>
          <w:sz w:val="24"/>
          <w:szCs w:val="24"/>
          <w:rtl w:val="0"/>
        </w:rPr>
        <w:t xml:space="preserve"> were damaged; of which,</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417,447</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070c0"/>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color w:val="0070c0"/>
          <w:sz w:val="24"/>
          <w:szCs w:val="24"/>
          <w:rtl w:val="0"/>
        </w:rPr>
        <w:t xml:space="preserve">1,688,466</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sz w:val="24"/>
          <w:szCs w:val="24"/>
          <w:rtl w:val="0"/>
        </w:rPr>
        <w:t xml:space="preserve"> in </w:t>
      </w:r>
      <w:r w:rsidDel="00000000" w:rsidR="00000000" w:rsidRPr="00000000">
        <w:rPr>
          <w:rFonts w:ascii="Arial" w:cs="Arial" w:eastAsia="Arial" w:hAnsi="Arial"/>
          <w:b w:val="1"/>
          <w:sz w:val="24"/>
          <w:szCs w:val="24"/>
          <w:rtl w:val="0"/>
        </w:rPr>
        <w:t xml:space="preserve">Regions VI, VII, VIII, IX, X,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(see Table 5).</w:t>
      </w:r>
      <w:r w:rsidDel="00000000" w:rsidR="00000000" w:rsidRPr="00000000">
        <w:rPr>
          <w:rtl w:val="0"/>
        </w:rPr>
      </w:r>
    </w:p>
    <w:p w:rsidR="00000000" w:rsidDel="00000000" w:rsidP="00000000" w:rsidRDefault="00000000" w:rsidRPr="00000000" w14:paraId="000026B4">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B5">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26BA">
            <w:pPr>
              <w:widowControl w:val="0"/>
              <w:spacing w:after="0" w:line="276" w:lineRule="auto"/>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808080"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10" w:hRule="atLeast"/>
          <w:tblHeader w:val="0"/>
        </w:trPr>
        <w:tc>
          <w:tcPr>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cccccc"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center"/>
              <w:rPr/>
            </w:pPr>
            <w:r w:rsidDel="00000000" w:rsidR="00000000" w:rsidRPr="00000000">
              <w:rPr>
                <w:rFonts w:ascii="Arial" w:cs="Arial" w:eastAsia="Arial" w:hAnsi="Arial"/>
                <w:b w:val="1"/>
                <w:sz w:val="20"/>
                <w:szCs w:val="20"/>
                <w:rtl w:val="0"/>
              </w:rPr>
              <w:t xml:space="preserve">2,105,913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center"/>
              <w:rPr/>
            </w:pPr>
            <w:r w:rsidDel="00000000" w:rsidR="00000000" w:rsidRPr="00000000">
              <w:rPr>
                <w:rFonts w:ascii="Arial" w:cs="Arial" w:eastAsia="Arial" w:hAnsi="Arial"/>
                <w:b w:val="1"/>
                <w:sz w:val="20"/>
                <w:szCs w:val="20"/>
                <w:rtl w:val="0"/>
              </w:rPr>
              <w:t xml:space="preserve">417,447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center"/>
              <w:rPr/>
            </w:pPr>
            <w:r w:rsidDel="00000000" w:rsidR="00000000" w:rsidRPr="00000000">
              <w:rPr>
                <w:rFonts w:ascii="Arial" w:cs="Arial" w:eastAsia="Arial" w:hAnsi="Arial"/>
                <w:b w:val="1"/>
                <w:sz w:val="20"/>
                <w:szCs w:val="20"/>
                <w:rtl w:val="0"/>
              </w:rPr>
              <w:t xml:space="preserve">1,688,466</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3">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2">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6">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7">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22">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b w:val="1"/>
                <w:sz w:val="20"/>
                <w:szCs w:val="20"/>
                <w:rtl w:val="0"/>
              </w:rPr>
              <w:t xml:space="preserve">424,525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jc w:val="right"/>
              <w:rPr/>
            </w:pPr>
            <w:r w:rsidDel="00000000" w:rsidR="00000000" w:rsidRPr="00000000">
              <w:rPr>
                <w:rFonts w:ascii="Arial" w:cs="Arial" w:eastAsia="Arial" w:hAnsi="Arial"/>
                <w:b w:val="1"/>
                <w:sz w:val="20"/>
                <w:szCs w:val="20"/>
                <w:rtl w:val="0"/>
              </w:rPr>
              <w:t xml:space="preserve">53,222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b w:val="1"/>
                <w:sz w:val="20"/>
                <w:szCs w:val="20"/>
                <w:rtl w:val="0"/>
              </w:rPr>
              <w:t xml:space="preserve">371,303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23">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6">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b w:val="1"/>
                <w:sz w:val="20"/>
                <w:szCs w:val="20"/>
                <w:rtl w:val="0"/>
              </w:rPr>
              <w:t xml:space="preserve">320,619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b w:val="1"/>
                <w:sz w:val="20"/>
                <w:szCs w:val="20"/>
                <w:rtl w:val="0"/>
              </w:rPr>
              <w:t xml:space="preserve">47,671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jc w:val="right"/>
              <w:rPr/>
            </w:pPr>
            <w:r w:rsidDel="00000000" w:rsidR="00000000" w:rsidRPr="00000000">
              <w:rPr>
                <w:rFonts w:ascii="Arial" w:cs="Arial" w:eastAsia="Arial" w:hAnsi="Arial"/>
                <w:b w:val="1"/>
                <w:sz w:val="20"/>
                <w:szCs w:val="20"/>
                <w:rtl w:val="0"/>
              </w:rPr>
              <w:t xml:space="preserve">272,948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13,012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jc w:val="right"/>
              <w:rPr/>
            </w:pPr>
            <w:r w:rsidDel="00000000" w:rsidR="00000000" w:rsidRPr="00000000">
              <w:rPr>
                <w:rFonts w:ascii="Arial" w:cs="Arial" w:eastAsia="Arial" w:hAnsi="Arial"/>
                <w:i w:val="1"/>
                <w:sz w:val="20"/>
                <w:szCs w:val="20"/>
                <w:rtl w:val="0"/>
              </w:rPr>
              <w:t xml:space="preserve">11,581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3,908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jc w:val="right"/>
              <w:rPr/>
            </w:pPr>
            <w:r w:rsidDel="00000000" w:rsidR="00000000" w:rsidRPr="00000000">
              <w:rPr>
                <w:rFonts w:ascii="Arial" w:cs="Arial" w:eastAsia="Arial" w:hAnsi="Arial"/>
                <w:i w:val="1"/>
                <w:sz w:val="20"/>
                <w:szCs w:val="20"/>
                <w:rtl w:val="0"/>
              </w:rPr>
              <w:t xml:space="preserve">17,481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11,853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11,240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jc w:val="right"/>
              <w:rPr/>
            </w:pPr>
            <w:r w:rsidDel="00000000" w:rsidR="00000000" w:rsidRPr="00000000">
              <w:rPr>
                <w:rFonts w:ascii="Arial" w:cs="Arial" w:eastAsia="Arial" w:hAnsi="Arial"/>
                <w:i w:val="1"/>
                <w:sz w:val="20"/>
                <w:szCs w:val="20"/>
                <w:rtl w:val="0"/>
              </w:rPr>
              <w:t xml:space="preserve">10,663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13,899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3,595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jc w:val="right"/>
              <w:rPr/>
            </w:pPr>
            <w:r w:rsidDel="00000000" w:rsidR="00000000" w:rsidRPr="00000000">
              <w:rPr>
                <w:rFonts w:ascii="Arial" w:cs="Arial" w:eastAsia="Arial" w:hAnsi="Arial"/>
                <w:i w:val="1"/>
                <w:sz w:val="20"/>
                <w:szCs w:val="20"/>
                <w:rtl w:val="0"/>
              </w:rPr>
              <w:t xml:space="preserve">10,304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4,843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jc w:val="right"/>
              <w:rPr/>
            </w:pPr>
            <w:r w:rsidDel="00000000" w:rsidR="00000000" w:rsidRPr="00000000">
              <w:rPr>
                <w:rFonts w:ascii="Arial" w:cs="Arial" w:eastAsia="Arial" w:hAnsi="Arial"/>
                <w:i w:val="1"/>
                <w:sz w:val="20"/>
                <w:szCs w:val="20"/>
                <w:rtl w:val="0"/>
              </w:rPr>
              <w:t xml:space="preserve">6,171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b w:val="1"/>
                <w:sz w:val="20"/>
                <w:szCs w:val="20"/>
                <w:rtl w:val="0"/>
              </w:rPr>
              <w:t xml:space="preserve">1,241,745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b w:val="1"/>
                <w:sz w:val="20"/>
                <w:szCs w:val="20"/>
                <w:rtl w:val="0"/>
              </w:rPr>
              <w:t xml:space="preserve">241,694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jc w:val="right"/>
              <w:rPr/>
            </w:pPr>
            <w:r w:rsidDel="00000000" w:rsidR="00000000" w:rsidRPr="00000000">
              <w:rPr>
                <w:rFonts w:ascii="Arial" w:cs="Arial" w:eastAsia="Arial" w:hAnsi="Arial"/>
                <w:b w:val="1"/>
                <w:sz w:val="20"/>
                <w:szCs w:val="20"/>
                <w:rtl w:val="0"/>
              </w:rPr>
              <w:t xml:space="preserve">1,000,051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b w:val="1"/>
                <w:sz w:val="20"/>
                <w:szCs w:val="20"/>
                <w:rtl w:val="0"/>
              </w:rPr>
              <w:t xml:space="preserve">305,246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b w:val="1"/>
                <w:sz w:val="20"/>
                <w:szCs w:val="20"/>
                <w:rtl w:val="0"/>
              </w:rPr>
              <w:t xml:space="preserve">84,549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jc w:val="right"/>
              <w:rPr/>
            </w:pPr>
            <w:r w:rsidDel="00000000" w:rsidR="00000000" w:rsidRPr="00000000">
              <w:rPr>
                <w:rFonts w:ascii="Arial" w:cs="Arial" w:eastAsia="Arial" w:hAnsi="Arial"/>
                <w:b w:val="1"/>
                <w:sz w:val="20"/>
                <w:szCs w:val="20"/>
                <w:rtl w:val="0"/>
              </w:rPr>
              <w:t xml:space="preserve">220,697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5,993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jc w:val="right"/>
              <w:rPr/>
            </w:pPr>
            <w:r w:rsidDel="00000000" w:rsidR="00000000" w:rsidRPr="00000000">
              <w:rPr>
                <w:rFonts w:ascii="Arial" w:cs="Arial" w:eastAsia="Arial" w:hAnsi="Arial"/>
                <w:i w:val="1"/>
                <w:sz w:val="20"/>
                <w:szCs w:val="20"/>
                <w:rtl w:val="0"/>
              </w:rPr>
              <w:t xml:space="preserve">5,721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A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b w:val="1"/>
                <w:sz w:val="20"/>
                <w:szCs w:val="20"/>
                <w:rtl w:val="0"/>
              </w:rPr>
              <w:t xml:space="preserve">784,986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jc w:val="right"/>
              <w:rPr/>
            </w:pPr>
            <w:r w:rsidDel="00000000" w:rsidR="00000000" w:rsidRPr="00000000">
              <w:rPr>
                <w:rFonts w:ascii="Arial" w:cs="Arial" w:eastAsia="Arial" w:hAnsi="Arial"/>
                <w:b w:val="1"/>
                <w:sz w:val="20"/>
                <w:szCs w:val="20"/>
                <w:rtl w:val="0"/>
              </w:rPr>
              <w:t xml:space="preserve">130,417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b w:val="1"/>
                <w:sz w:val="20"/>
                <w:szCs w:val="20"/>
                <w:rtl w:val="0"/>
              </w:rPr>
              <w:t xml:space="preserve">654,569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B">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28,294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2,546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jc w:val="right"/>
              <w:rPr/>
            </w:pPr>
            <w:r w:rsidDel="00000000" w:rsidR="00000000" w:rsidRPr="00000000">
              <w:rPr>
                <w:rFonts w:ascii="Arial" w:cs="Arial" w:eastAsia="Arial" w:hAnsi="Arial"/>
                <w:i w:val="1"/>
                <w:sz w:val="20"/>
                <w:szCs w:val="20"/>
                <w:rtl w:val="0"/>
              </w:rPr>
              <w:t xml:space="preserve">25,748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24,605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15,290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jc w:val="right"/>
              <w:rPr/>
            </w:pPr>
            <w:r w:rsidDel="00000000" w:rsidR="00000000" w:rsidRPr="00000000">
              <w:rPr>
                <w:rFonts w:ascii="Arial" w:cs="Arial" w:eastAsia="Arial" w:hAnsi="Arial"/>
                <w:i w:val="1"/>
                <w:sz w:val="20"/>
                <w:szCs w:val="20"/>
                <w:rtl w:val="0"/>
              </w:rPr>
              <w:t xml:space="preserve">9,315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8,398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jc w:val="right"/>
              <w:rPr/>
            </w:pPr>
            <w:r w:rsidDel="00000000" w:rsidR="00000000" w:rsidRPr="00000000">
              <w:rPr>
                <w:rFonts w:ascii="Arial" w:cs="Arial" w:eastAsia="Arial" w:hAnsi="Arial"/>
                <w:i w:val="1"/>
                <w:sz w:val="20"/>
                <w:szCs w:val="20"/>
                <w:rtl w:val="0"/>
              </w:rPr>
              <w:t xml:space="preserve">8,275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1D">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b w:val="1"/>
                <w:sz w:val="20"/>
                <w:szCs w:val="20"/>
                <w:rtl w:val="0"/>
              </w:rPr>
              <w:t xml:space="preserve">169,337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jc w:val="right"/>
              <w:rPr/>
            </w:pPr>
            <w:r w:rsidDel="00000000" w:rsidR="00000000" w:rsidRPr="00000000">
              <w:rPr>
                <w:rFonts w:ascii="Arial" w:cs="Arial" w:eastAsia="Arial" w:hAnsi="Arial"/>
                <w:b w:val="1"/>
                <w:sz w:val="20"/>
                <w:szCs w:val="20"/>
                <w:rtl w:val="0"/>
              </w:rPr>
              <w:t xml:space="preserve">41,380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b w:val="1"/>
                <w:sz w:val="20"/>
                <w:szCs w:val="20"/>
                <w:rtl w:val="0"/>
              </w:rPr>
              <w:t xml:space="preserve">127,957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b w:val="1"/>
                <w:sz w:val="20"/>
                <w:szCs w:val="20"/>
                <w:rtl w:val="0"/>
              </w:rPr>
              <w:t xml:space="preserve">85,158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0">
            <w:pPr>
              <w:widowControl w:val="0"/>
              <w:spacing w:after="0" w:line="276" w:lineRule="auto"/>
              <w:jc w:val="right"/>
              <w:rPr/>
            </w:pPr>
            <w:r w:rsidDel="00000000" w:rsidR="00000000" w:rsidRPr="00000000">
              <w:rPr>
                <w:rFonts w:ascii="Arial" w:cs="Arial" w:eastAsia="Arial" w:hAnsi="Arial"/>
                <w:b w:val="1"/>
                <w:sz w:val="20"/>
                <w:szCs w:val="20"/>
                <w:rtl w:val="0"/>
              </w:rPr>
              <w:t xml:space="preserve">12,848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jc w:val="right"/>
              <w:rPr/>
            </w:pPr>
            <w:r w:rsidDel="00000000" w:rsidR="00000000" w:rsidRPr="00000000">
              <w:rPr>
                <w:rFonts w:ascii="Arial" w:cs="Arial" w:eastAsia="Arial" w:hAnsi="Arial"/>
                <w:b w:val="1"/>
                <w:sz w:val="20"/>
                <w:szCs w:val="20"/>
                <w:rtl w:val="0"/>
              </w:rPr>
              <w:t xml:space="preserve">72,310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jc w:val="right"/>
              <w:rPr/>
            </w:pPr>
            <w:r w:rsidDel="00000000" w:rsidR="00000000" w:rsidRPr="00000000">
              <w:rPr>
                <w:rFonts w:ascii="Arial" w:cs="Arial" w:eastAsia="Arial" w:hAnsi="Arial"/>
                <w:i w:val="1"/>
                <w:sz w:val="20"/>
                <w:szCs w:val="20"/>
                <w:rtl w:val="0"/>
              </w:rPr>
              <w:t xml:space="preserve">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i w:val="1"/>
                <w:sz w:val="20"/>
                <w:szCs w:val="20"/>
                <w:rtl w:val="0"/>
              </w:rPr>
              <w:t xml:space="preserve">14,824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jc w:val="right"/>
              <w:rPr/>
            </w:pPr>
            <w:r w:rsidDel="00000000" w:rsidR="00000000" w:rsidRPr="00000000">
              <w:rPr>
                <w:rFonts w:ascii="Arial" w:cs="Arial" w:eastAsia="Arial" w:hAnsi="Arial"/>
                <w:i w:val="1"/>
                <w:sz w:val="20"/>
                <w:szCs w:val="20"/>
                <w:rtl w:val="0"/>
              </w:rPr>
              <w:t xml:space="preserve">14,123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4,959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4,812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jc w:val="right"/>
              <w:rPr/>
            </w:pPr>
            <w:r w:rsidDel="00000000" w:rsidR="00000000" w:rsidRPr="00000000">
              <w:rPr>
                <w:rFonts w:ascii="Arial" w:cs="Arial" w:eastAsia="Arial" w:hAnsi="Arial"/>
                <w:i w:val="1"/>
                <w:sz w:val="20"/>
                <w:szCs w:val="20"/>
                <w:rtl w:val="0"/>
              </w:rPr>
              <w:t xml:space="preserve">4,260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7,735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1,628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jc w:val="right"/>
              <w:rPr/>
            </w:pPr>
            <w:r w:rsidDel="00000000" w:rsidR="00000000" w:rsidRPr="00000000">
              <w:rPr>
                <w:rFonts w:ascii="Arial" w:cs="Arial" w:eastAsia="Arial" w:hAnsi="Arial"/>
                <w:i w:val="1"/>
                <w:sz w:val="20"/>
                <w:szCs w:val="20"/>
                <w:rtl w:val="0"/>
              </w:rPr>
              <w:t xml:space="preserve">6,107</w:t>
            </w:r>
            <w:r w:rsidDel="00000000" w:rsidR="00000000" w:rsidRPr="00000000">
              <w:rPr>
                <w:rtl w:val="0"/>
              </w:rPr>
            </w:r>
          </w:p>
        </w:tc>
      </w:tr>
    </w:tbl>
    <w:p w:rsidR="00000000" w:rsidDel="00000000" w:rsidP="00000000" w:rsidRDefault="00000000" w:rsidRPr="00000000" w14:paraId="00002B9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b w:val="1"/>
                <w:sz w:val="20"/>
                <w:szCs w:val="20"/>
                <w:rtl w:val="0"/>
              </w:rPr>
              <w:t xml:space="preserve">83,064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jc w:val="right"/>
              <w:rPr/>
            </w:pPr>
            <w:r w:rsidDel="00000000" w:rsidR="00000000" w:rsidRPr="00000000">
              <w:rPr>
                <w:rFonts w:ascii="Arial" w:cs="Arial" w:eastAsia="Arial" w:hAnsi="Arial"/>
                <w:b w:val="1"/>
                <w:sz w:val="20"/>
                <w:szCs w:val="20"/>
                <w:rtl w:val="0"/>
              </w:rPr>
              <w:t xml:space="preserve">28,444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b w:val="1"/>
                <w:sz w:val="20"/>
                <w:szCs w:val="20"/>
                <w:rtl w:val="0"/>
              </w:rPr>
              <w:t xml:space="preserve">54,620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2,816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3,115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5">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i w:val="1"/>
                <w:sz w:val="20"/>
                <w:szCs w:val="20"/>
                <w:rtl w:val="0"/>
              </w:rPr>
              <w:t xml:space="preserve">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jc w:val="right"/>
              <w:rPr/>
            </w:pPr>
            <w:r w:rsidDel="00000000" w:rsidR="00000000" w:rsidRPr="00000000">
              <w:rPr>
                <w:rFonts w:ascii="Arial" w:cs="Arial" w:eastAsia="Arial" w:hAnsi="Arial"/>
                <w:i w:val="1"/>
                <w:sz w:val="20"/>
                <w:szCs w:val="20"/>
                <w:rtl w:val="0"/>
              </w:rPr>
              <w:t xml:space="preserve">3,999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12,697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07">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b w:val="1"/>
                <w:sz w:val="20"/>
                <w:szCs w:val="20"/>
                <w:rtl w:val="0"/>
              </w:rPr>
              <w:t xml:space="preserve">7,841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jc w:val="right"/>
              <w:rPr/>
            </w:pPr>
            <w:r w:rsidDel="00000000" w:rsidR="00000000" w:rsidRPr="00000000">
              <w:rPr>
                <w:rFonts w:ascii="Arial" w:cs="Arial" w:eastAsia="Arial" w:hAnsi="Arial"/>
                <w:b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b w:val="1"/>
                <w:sz w:val="20"/>
                <w:szCs w:val="20"/>
                <w:rtl w:val="0"/>
              </w:rPr>
              <w:t xml:space="preserve">7,049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b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68">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b w:val="1"/>
                <w:sz w:val="20"/>
                <w:szCs w:val="20"/>
                <w:rtl w:val="0"/>
              </w:rPr>
              <w:t xml:space="preserve">4,279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jc w:val="right"/>
              <w:rPr/>
            </w:pPr>
            <w:r w:rsidDel="00000000" w:rsidR="00000000" w:rsidRPr="00000000">
              <w:rPr>
                <w:rFonts w:ascii="Arial" w:cs="Arial" w:eastAsia="Arial" w:hAnsi="Arial"/>
                <w:b w:val="1"/>
                <w:sz w:val="20"/>
                <w:szCs w:val="20"/>
                <w:rtl w:val="0"/>
              </w:rPr>
              <w:t xml:space="preserve">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CC9">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b w:val="1"/>
                <w:sz w:val="20"/>
                <w:szCs w:val="20"/>
                <w:rtl w:val="0"/>
              </w:rPr>
              <w:t xml:space="preserve">172,388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jc w:val="right"/>
              <w:rPr/>
            </w:pPr>
            <w:r w:rsidDel="00000000" w:rsidR="00000000" w:rsidRPr="00000000">
              <w:rPr>
                <w:rFonts w:ascii="Arial" w:cs="Arial" w:eastAsia="Arial" w:hAnsi="Arial"/>
                <w:b w:val="1"/>
                <w:sz w:val="20"/>
                <w:szCs w:val="20"/>
                <w:rtl w:val="0"/>
              </w:rPr>
              <w:t xml:space="preserve">64,744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b w:val="1"/>
                <w:sz w:val="20"/>
                <w:szCs w:val="20"/>
                <w:rtl w:val="0"/>
              </w:rPr>
              <w:t xml:space="preserve">107,644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b w:val="1"/>
                <w:sz w:val="20"/>
                <w:szCs w:val="20"/>
                <w:rtl w:val="0"/>
              </w:rPr>
              <w:t xml:space="preserve">12,185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jc w:val="right"/>
              <w:rPr/>
            </w:pPr>
            <w:r w:rsidDel="00000000" w:rsidR="00000000" w:rsidRPr="00000000">
              <w:rPr>
                <w:rFonts w:ascii="Arial" w:cs="Arial" w:eastAsia="Arial" w:hAnsi="Arial"/>
                <w:b w:val="1"/>
                <w:sz w:val="20"/>
                <w:szCs w:val="20"/>
                <w:rtl w:val="0"/>
              </w:rPr>
              <w:t xml:space="preserve">2,858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b w:val="1"/>
                <w:sz w:val="20"/>
                <w:szCs w:val="20"/>
                <w:rtl w:val="0"/>
              </w:rPr>
              <w:t xml:space="preserve">9,327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b w:val="1"/>
                <w:sz w:val="20"/>
                <w:szCs w:val="20"/>
                <w:rtl w:val="0"/>
              </w:rPr>
              <w:t xml:space="preserve">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3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b w:val="1"/>
                <w:sz w:val="20"/>
                <w:szCs w:val="20"/>
                <w:rtl w:val="0"/>
              </w:rPr>
              <w:t xml:space="preserve">121,071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jc w:val="right"/>
              <w:rPr/>
            </w:pPr>
            <w:r w:rsidDel="00000000" w:rsidR="00000000" w:rsidRPr="00000000">
              <w:rPr>
                <w:rFonts w:ascii="Arial" w:cs="Arial" w:eastAsia="Arial" w:hAnsi="Arial"/>
                <w:b w:val="1"/>
                <w:sz w:val="20"/>
                <w:szCs w:val="20"/>
                <w:rtl w:val="0"/>
              </w:rPr>
              <w:t xml:space="preserve">47,961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b w:val="1"/>
                <w:sz w:val="20"/>
                <w:szCs w:val="20"/>
                <w:rtl w:val="0"/>
              </w:rPr>
              <w:t xml:space="preserve">73,110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1,615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i w:val="1"/>
                <w:sz w:val="20"/>
                <w:szCs w:val="20"/>
                <w:rtl w:val="0"/>
              </w:rPr>
              <w:t xml:space="preserve">7,409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jc w:val="right"/>
              <w:rPr/>
            </w:pPr>
            <w:r w:rsidDel="00000000" w:rsidR="00000000" w:rsidRPr="00000000">
              <w:rPr>
                <w:rFonts w:ascii="Arial" w:cs="Arial" w:eastAsia="Arial" w:hAnsi="Arial"/>
                <w:i w:val="1"/>
                <w:sz w:val="20"/>
                <w:szCs w:val="20"/>
                <w:rtl w:val="0"/>
              </w:rPr>
              <w:t xml:space="preserve">2,102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1">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2,909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jc w:val="right"/>
              <w:rPr/>
            </w:pPr>
            <w:r w:rsidDel="00000000" w:rsidR="00000000" w:rsidRPr="00000000">
              <w:rPr>
                <w:rFonts w:ascii="Arial" w:cs="Arial" w:eastAsia="Arial" w:hAnsi="Arial"/>
                <w:i w:val="1"/>
                <w:sz w:val="20"/>
                <w:szCs w:val="20"/>
                <w:rtl w:val="0"/>
              </w:rPr>
              <w:t xml:space="preserve">980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b w:val="1"/>
                <w:sz w:val="20"/>
                <w:szCs w:val="20"/>
                <w:rtl w:val="0"/>
              </w:rPr>
              <w:t xml:space="preserve">8,460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b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jc w:val="right"/>
              <w:rPr/>
            </w:pPr>
            <w:r w:rsidDel="00000000" w:rsidR="00000000" w:rsidRPr="00000000">
              <w:rPr>
                <w:rFonts w:ascii="Arial" w:cs="Arial" w:eastAsia="Arial" w:hAnsi="Arial"/>
                <w:b w:val="1"/>
                <w:sz w:val="20"/>
                <w:szCs w:val="20"/>
                <w:rtl w:val="0"/>
              </w:rPr>
              <w:t xml:space="preserve">8,123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DDB">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 VIII after data validation on 15 March 2022, 2PM. Hence, changes in figures are based on the ongoing assessment and validation that are continuously being conducted.</w:t>
      </w:r>
    </w:p>
    <w:p w:rsidR="00000000" w:rsidDel="00000000" w:rsidP="00000000" w:rsidRDefault="00000000" w:rsidRPr="00000000" w14:paraId="00002DDC">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DDD">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2DD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DDF">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sz w:val="24"/>
          <w:szCs w:val="24"/>
          <w:rtl w:val="0"/>
        </w:rPr>
        <w:t xml:space="preserve">₱3,178,685,793.69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sz w:val="24"/>
          <w:szCs w:val="24"/>
          <w:rtl w:val="0"/>
        </w:rPr>
        <w:t xml:space="preserve">₱1,379,765,725.92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DSWD, ₱1,394,864,016.15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₱175,274,748.82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Non-Government Organizations (NGOs)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₱228,081,302.80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DE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DE1">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70"/>
        <w:gridCol w:w="1125"/>
        <w:gridCol w:w="1380"/>
        <w:tblGridChange w:id="0">
          <w:tblGrid>
            <w:gridCol w:w="2595"/>
            <w:gridCol w:w="1440"/>
            <w:gridCol w:w="1515"/>
            <w:gridCol w:w="1170"/>
            <w:gridCol w:w="1125"/>
            <w:gridCol w:w="1380"/>
          </w:tblGrid>
        </w:tblGridChange>
      </w:tblGrid>
      <w:tr>
        <w:trPr>
          <w:cantSplit w:val="0"/>
          <w:trHeight w:val="249.99999999996362" w:hRule="atLeast"/>
          <w:tblHeader w:val="0"/>
        </w:trPr>
        <w:tc>
          <w:tcPr>
            <w:vMerge w:val="restart"/>
            <w:tcBorders>
              <w:top w:color="000000" w:space="0" w:sz="7" w:val="single"/>
              <w:left w:color="000000" w:space="0" w:sz="7" w:val="single"/>
              <w:bottom w:color="000000" w:space="0" w:sz="7"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jc w:val="center"/>
              <w:rPr>
                <w:rFonts w:ascii="Arial Narrow" w:cs="Arial Narrow" w:eastAsia="Arial Narrow" w:hAnsi="Arial Narrow"/>
                <w:b w:val="1"/>
                <w:sz w:val="18"/>
                <w:szCs w:val="18"/>
              </w:rPr>
            </w:pPr>
            <w:r w:rsidDel="00000000" w:rsidR="00000000" w:rsidRPr="00000000">
              <w:rPr>
                <w:rFonts w:ascii="Arial Narrow" w:cs="Arial Narrow" w:eastAsia="Arial Narrow" w:hAnsi="Arial Narrow"/>
                <w:b w:val="1"/>
                <w:sz w:val="18"/>
                <w:szCs w:val="18"/>
                <w:rtl w:val="0"/>
              </w:rPr>
              <w:t xml:space="preserve">REGION / PROVINCE / MUNICIPALITY</w:t>
            </w:r>
          </w:p>
        </w:tc>
        <w:tc>
          <w:tcPr>
            <w:gridSpan w:val="5"/>
            <w:tcBorders>
              <w:top w:color="000000" w:space="0" w:sz="6"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7" w:val="single"/>
              <w:left w:color="000000" w:space="0" w:sz="0" w:val="nil"/>
              <w:bottom w:color="000000" w:space="0" w:sz="7" w:val="single"/>
              <w:right w:color="000000" w:space="0" w:sz="7" w:val="single"/>
            </w:tcBorders>
            <w:shd w:fill="auto" w:val="clear"/>
            <w:tcMar>
              <w:top w:w="100.0" w:type="dxa"/>
              <w:left w:w="100.0" w:type="dxa"/>
              <w:bottom w:w="100.0" w:type="dxa"/>
              <w:right w:w="100.0" w:type="dxa"/>
            </w:tcMar>
            <w:vAlign w:val="top"/>
          </w:tcPr>
          <w:p w:rsidR="00000000" w:rsidDel="00000000" w:rsidP="00000000" w:rsidRDefault="00000000" w:rsidRPr="00000000" w14:paraId="00002DE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DSWD</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LGUs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NGOs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OTHERS</w:t>
            </w:r>
            <w:r w:rsidDel="00000000" w:rsidR="00000000" w:rsidRPr="00000000">
              <w:rPr>
                <w:rtl w:val="0"/>
              </w:rPr>
            </w:r>
          </w:p>
        </w:tc>
        <w:tc>
          <w:tcPr>
            <w:tcBorders>
              <w:top w:color="cccccc" w:space="0" w:sz="6" w:val="single"/>
              <w:left w:color="cccccc" w:space="0" w:sz="7" w:val="single"/>
              <w:bottom w:color="000000" w:space="0" w:sz="7" w:val="single"/>
              <w:right w:color="000000" w:space="0" w:sz="7" w:val="single"/>
            </w:tcBorders>
            <w:shd w:fill="808080"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cccccc"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GRAND TOTAL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1,379,765,725.92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1,394,864,016.15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175,974,748.82</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228,081,302.80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7f7f7f"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3,178,685,793.69</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b2b2b2"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MIMAROPA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72,123,723.75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bfbfbf"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395,001,150.64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Oriental Mindoro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Naujan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Victoria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Palawan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72,123,723.75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d8d8d8" w:val="clear"/>
            <w:tcMar>
              <w:top w:w="0.0" w:type="dxa"/>
              <w:left w:w="40.0" w:type="dxa"/>
              <w:bottom w:w="0.0" w:type="dxa"/>
              <w:right w:w="40.0" w:type="dxa"/>
            </w:tcMar>
            <w:vAlign w:val="center"/>
          </w:tcPr>
          <w:p w:rsidR="00000000" w:rsidDel="00000000" w:rsidP="00000000" w:rsidRDefault="00000000" w:rsidRPr="00000000" w14:paraId="00002E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393,046,987.64</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Aborlan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Agutaya</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Araceli</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Cagayancillo</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w:cs="Arial" w:eastAsia="Arial" w:hAnsi="Arial"/>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Cuyo</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Dumaran</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6,738,166.50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17,380,226.50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Linapacan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Narra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Puerto Princesa City (Capital)</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Quezon</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Roxas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30,513,593.75</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37,726,509.70</w:t>
            </w:r>
            <w:r w:rsidDel="00000000" w:rsidR="00000000" w:rsidRPr="00000000">
              <w:rPr>
                <w:rtl w:val="0"/>
              </w:rPr>
            </w:r>
          </w:p>
        </w:tc>
      </w:tr>
      <w:tr>
        <w:trPr>
          <w:cantSplit w:val="0"/>
          <w:trHeight w:val="255" w:hRule="atLeast"/>
          <w:tblHeader w:val="0"/>
        </w:trPr>
        <w:tc>
          <w:tcPr>
            <w:tcBorders>
              <w:top w:color="cccccc"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Vicente</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6C">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Taytay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Kalayaan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1,336,700.00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1,510,730.90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w:cs="Arial" w:eastAsia="Arial" w:hAnsi="Arial"/>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w:cs="Arial" w:eastAsia="Arial" w:hAnsi="Arial"/>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w:cs="Arial" w:eastAsia="Arial" w:hAnsi="Arial"/>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w:cs="Arial" w:eastAsia="Arial" w:hAnsi="Arial"/>
                <w:i w:val="1"/>
                <w:sz w:val="18"/>
                <w:szCs w:val="18"/>
                <w:rtl w:val="0"/>
              </w:rPr>
              <w:t xml:space="preserve">131,000</w:t>
            </w:r>
            <w:r w:rsidDel="00000000" w:rsidR="00000000" w:rsidRPr="00000000">
              <w:rPr>
                <w:rtl w:val="0"/>
              </w:rPr>
            </w:r>
          </w:p>
        </w:tc>
      </w:tr>
    </w:tbl>
    <w:p w:rsidR="00000000" w:rsidDel="00000000" w:rsidP="00000000" w:rsidRDefault="00000000" w:rsidRPr="00000000" w14:paraId="00002E91">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177,900,631.92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68,255,650.29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6,684,793.00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252,842,785.21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Aklan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2,034,211.68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57,735.00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5,580,285.68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209,782.00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145,243.00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EE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Numancia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Antique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8,232,994.67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14,370,934.41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w:cs="Arial" w:eastAsia="Arial" w:hAnsi="Arial"/>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w:cs="Arial" w:eastAsia="Arial" w:hAnsi="Arial"/>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Barbaza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Laua-an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336,170.00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348,741.00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Sebaste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Tibiao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838,375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1,050,061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Capiz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9,551,900.32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2,566,543.00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Cuartero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Ivisan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Mambusao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President Roxas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Sapi-an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Sigma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Tapaz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8,829.00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Guimaras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3,974,479.00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4,885,619.00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Lorenzo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Jordan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466,884.80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663,274.80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Nueva 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Sibunag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14,761,987.48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10,910,530.43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Banate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w:cs="Arial" w:eastAsia="Arial" w:hAnsi="Arial"/>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w:cs="Arial" w:eastAsia="Arial" w:hAnsi="Arial"/>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w:cs="Arial" w:eastAsia="Arial" w:hAnsi="Arial"/>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w:cs="Arial" w:eastAsia="Arial" w:hAnsi="Arial"/>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w:cs="Arial" w:eastAsia="Arial" w:hAnsi="Arial"/>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w:cs="Arial" w:eastAsia="Arial" w:hAnsi="Arial"/>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w:cs="Arial" w:eastAsia="Arial" w:hAnsi="Arial"/>
                <w:i w:val="1"/>
                <w:sz w:val="18"/>
                <w:szCs w:val="18"/>
                <w:rtl w:val="0"/>
              </w:rPr>
              <w:t xml:space="preserve">1,044,660</w:t>
            </w:r>
            <w:r w:rsidDel="00000000" w:rsidR="00000000" w:rsidRPr="00000000">
              <w:rPr>
                <w:rtl w:val="0"/>
              </w:rPr>
            </w:r>
          </w:p>
        </w:tc>
      </w:tr>
    </w:tbl>
    <w:p w:rsidR="00000000" w:rsidDel="00000000" w:rsidP="00000000" w:rsidRDefault="00000000" w:rsidRPr="00000000" w14:paraId="0000300D">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w:cs="Arial" w:eastAsia="Arial" w:hAnsi="Arial"/>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Estancia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Janiuay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Miagao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w:cs="Arial" w:eastAsia="Arial" w:hAnsi="Arial"/>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Dionisio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Joaquin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w:cs="Arial" w:eastAsia="Arial" w:hAnsi="Arial"/>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w:cs="Arial" w:eastAsia="Arial" w:hAnsi="Arial"/>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w:cs="Arial" w:eastAsia="Arial" w:hAnsi="Arial"/>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Negros Occidental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137,890,931.45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46,050,057.44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6,044,110.00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189,985,098.89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Bago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5,150,402.00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5,381,730.00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Binalbagan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5,725,712.50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10,098,958.50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w:cs="Arial" w:eastAsia="Arial" w:hAnsi="Arial"/>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Candoni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Cauayan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1,525,689.00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16,021,621.50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Enrique B. Magalona (Saravia)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Himamaylan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9,997,320.50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11,045,816.50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Hinigaran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7,082,600.50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7,198,264.50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Hinoba-an (Asia)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9,638,511.50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10,732,880.50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11,477,378.50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26,218,520.50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Isabela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4,470,302.50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624,898.56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5,095,201.06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Kabankalan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11,068,235.70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11,392,731.70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Carlota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 Castellana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5,709,471.00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6,122,391.48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Manapla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Moises Padilla (Magallon)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4,929,337.00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5,050,784.20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pPr>
            <w:r w:rsidDel="00000000" w:rsidR="00000000" w:rsidRPr="00000000">
              <w:rPr>
                <w:rFonts w:ascii="Arial" w:cs="Arial" w:eastAsia="Arial" w:hAnsi="Arial"/>
                <w:i w:val="1"/>
                <w:sz w:val="18"/>
                <w:szCs w:val="18"/>
                <w:rtl w:val="0"/>
              </w:rPr>
              <w:t xml:space="preserve">6,915,000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Pontevedra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Pulupandan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w:cs="Arial" w:eastAsia="Arial" w:hAnsi="Arial"/>
                <w:i w:val="1"/>
                <w:sz w:val="18"/>
                <w:szCs w:val="18"/>
                <w:rtl w:val="0"/>
              </w:rPr>
              <w:t xml:space="preserve">928,250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Salvador Benedicto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Carlos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Enrique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2,772,979.00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3,487,973.00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w:cs="Arial" w:eastAsia="Arial" w:hAnsi="Arial"/>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w:cs="Arial" w:eastAsia="Arial" w:hAnsi="Arial"/>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pPr>
            <w:r w:rsidDel="00000000" w:rsidR="00000000" w:rsidRPr="00000000">
              <w:rPr>
                <w:rFonts w:ascii="Arial" w:cs="Arial" w:eastAsia="Arial" w:hAnsi="Arial"/>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Sipalay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12,781,395.75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14,977,215.75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431,060.00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Toboso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Valladolid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3,745,844.50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3,861,508.50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pPr>
            <w:r w:rsidDel="00000000" w:rsidR="00000000" w:rsidRPr="00000000">
              <w:rPr>
                <w:rFonts w:ascii="Arial" w:cs="Arial" w:eastAsia="Arial" w:hAnsi="Arial"/>
                <w:i w:val="1"/>
                <w:sz w:val="18"/>
                <w:szCs w:val="18"/>
                <w:rtl w:val="0"/>
              </w:rPr>
              <w:t xml:space="preserve">543,372</w:t>
            </w:r>
            <w:r w:rsidDel="00000000" w:rsidR="00000000" w:rsidRPr="00000000">
              <w:rPr>
                <w:rtl w:val="0"/>
              </w:rPr>
            </w:r>
          </w:p>
        </w:tc>
      </w:tr>
    </w:tbl>
    <w:p w:rsidR="00000000" w:rsidDel="00000000" w:rsidP="00000000" w:rsidRDefault="00000000" w:rsidRPr="00000000" w14:paraId="0000316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586,896,839.80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1,154,440,414.80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155,883,493.49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2,325,709.75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1,899,546,457.84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Bohol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222,383,414.00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245,516,011.09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74,388,817.00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1,174,834.75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543,463,076.84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Alburquerque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Alicia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Antequera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Baclayon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Balilihan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Bien Unido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Calape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Candijay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Catigbian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Clarin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Corella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2,980,460.00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6,188,990.00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Dagohoy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Dauis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Dimiao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Duero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Garcia Hernandez</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Jetafe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Guindulman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Inabanga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Jagna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Loboc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Mabini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Maribojoc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Panglao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Pres. Carlos P. Garcia (Pitogo)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Sagbayan (Borja)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Sevilla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Sierra Bullones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Sikatuna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Tagbilaran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16,374,360.00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37,334,750.00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Trinidad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Tubigon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Ubay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15,408,450.00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Valencia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270,794,306.00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862,657,743.21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76,458,375.49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1,210,610,424.70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Alcantara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Alcoy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Aloguinsan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Argao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w:cs="Arial" w:eastAsia="Arial" w:hAnsi="Arial"/>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w:cs="Arial" w:eastAsia="Arial" w:hAnsi="Arial"/>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w:cs="Arial" w:eastAsia="Arial" w:hAnsi="Arial"/>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w:cs="Arial" w:eastAsia="Arial" w:hAnsi="Arial"/>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w:cs="Arial" w:eastAsia="Arial" w:hAnsi="Arial"/>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w:cs="Arial" w:eastAsia="Arial" w:hAnsi="Arial"/>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w:cs="Arial" w:eastAsia="Arial" w:hAnsi="Arial"/>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w:cs="Arial" w:eastAsia="Arial" w:hAnsi="Arial"/>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w:cs="Arial" w:eastAsia="Arial" w:hAnsi="Arial"/>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w:cs="Arial" w:eastAsia="Arial" w:hAnsi="Arial"/>
                <w:i w:val="1"/>
                <w:sz w:val="18"/>
                <w:szCs w:val="18"/>
                <w:rtl w:val="0"/>
              </w:rPr>
              <w:t xml:space="preserve">12,302,000.00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w:cs="Arial" w:eastAsia="Arial" w:hAnsi="Arial"/>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w:cs="Arial" w:eastAsia="Arial" w:hAnsi="Arial"/>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w:cs="Arial" w:eastAsia="Arial" w:hAnsi="Arial"/>
                <w:i w:val="1"/>
                <w:sz w:val="18"/>
                <w:szCs w:val="18"/>
                <w:rtl w:val="0"/>
              </w:rPr>
              <w:t xml:space="preserve">12,330,501.00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w:cs="Arial" w:eastAsia="Arial" w:hAnsi="Arial"/>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pPr>
            <w:r w:rsidDel="00000000" w:rsidR="00000000" w:rsidRPr="00000000">
              <w:rPr>
                <w:rFonts w:ascii="Arial" w:cs="Arial" w:eastAsia="Arial" w:hAnsi="Arial"/>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w:cs="Arial" w:eastAsia="Arial" w:hAnsi="Arial"/>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w:cs="Arial" w:eastAsia="Arial" w:hAnsi="Arial"/>
                <w:i w:val="1"/>
                <w:sz w:val="18"/>
                <w:szCs w:val="18"/>
                <w:rtl w:val="0"/>
              </w:rPr>
              <w:t xml:space="preserve">6,495,093.00</w:t>
            </w:r>
            <w:r w:rsidDel="00000000" w:rsidR="00000000" w:rsidRPr="00000000">
              <w:rPr>
                <w:rtl w:val="0"/>
              </w:rPr>
            </w:r>
          </w:p>
        </w:tc>
      </w:tr>
    </w:tbl>
    <w:p w:rsidR="00000000" w:rsidDel="00000000" w:rsidP="00000000" w:rsidRDefault="00000000" w:rsidRPr="00000000" w14:paraId="000032D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pPr>
            <w:r w:rsidDel="00000000" w:rsidR="00000000" w:rsidRPr="00000000">
              <w:rPr>
                <w:rFonts w:ascii="Arial" w:cs="Arial" w:eastAsia="Arial" w:hAnsi="Arial"/>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pPr>
            <w:r w:rsidDel="00000000" w:rsidR="00000000" w:rsidRPr="00000000">
              <w:rPr>
                <w:rFonts w:ascii="Arial" w:cs="Arial" w:eastAsia="Arial" w:hAnsi="Arial"/>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pPr>
            <w:r w:rsidDel="00000000" w:rsidR="00000000" w:rsidRPr="00000000">
              <w:rPr>
                <w:rFonts w:ascii="Arial" w:cs="Arial" w:eastAsia="Arial" w:hAnsi="Arial"/>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Carcar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3,144,160.00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300,124,160.00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pPr>
            <w:r w:rsidDel="00000000" w:rsidR="00000000" w:rsidRPr="00000000">
              <w:rPr>
                <w:rFonts w:ascii="Arial" w:cs="Arial" w:eastAsia="Arial" w:hAnsi="Arial"/>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pPr>
            <w:r w:rsidDel="00000000" w:rsidR="00000000" w:rsidRPr="00000000">
              <w:rPr>
                <w:rFonts w:ascii="Arial" w:cs="Arial" w:eastAsia="Arial" w:hAnsi="Arial"/>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pPr>
            <w:r w:rsidDel="00000000" w:rsidR="00000000" w:rsidRPr="00000000">
              <w:rPr>
                <w:rFonts w:ascii="Arial" w:cs="Arial" w:eastAsia="Arial" w:hAnsi="Arial"/>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pPr>
            <w:r w:rsidDel="00000000" w:rsidR="00000000" w:rsidRPr="00000000">
              <w:rPr>
                <w:rFonts w:ascii="Arial" w:cs="Arial" w:eastAsia="Arial" w:hAnsi="Arial"/>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Cebu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Compostela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Consolacion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Cordoba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10,111,500.00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17,639,960.00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pPr>
            <w:r w:rsidDel="00000000" w:rsidR="00000000" w:rsidRPr="00000000">
              <w:rPr>
                <w:rFonts w:ascii="Arial" w:cs="Arial" w:eastAsia="Arial" w:hAnsi="Arial"/>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jc w:val="right"/>
              <w:rPr/>
            </w:pPr>
            <w:r w:rsidDel="00000000" w:rsidR="00000000" w:rsidRPr="00000000">
              <w:rPr>
                <w:rFonts w:ascii="Arial" w:cs="Arial" w:eastAsia="Arial" w:hAnsi="Arial"/>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pPr>
            <w:r w:rsidDel="00000000" w:rsidR="00000000" w:rsidRPr="00000000">
              <w:rPr>
                <w:rFonts w:ascii="Arial" w:cs="Arial" w:eastAsia="Arial" w:hAnsi="Arial"/>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Dalaguete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Danao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Dumanjug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Ginatilan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w:cs="Arial" w:eastAsia="Arial" w:hAnsi="Arial"/>
                <w:i w:val="1"/>
                <w:sz w:val="18"/>
                <w:szCs w:val="18"/>
                <w:rtl w:val="0"/>
              </w:rPr>
              <w:t xml:space="preserve">43,675,800.00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w:cs="Arial" w:eastAsia="Arial" w:hAnsi="Arial"/>
                <w:i w:val="1"/>
                <w:sz w:val="18"/>
                <w:szCs w:val="18"/>
                <w:rtl w:val="0"/>
              </w:rPr>
              <w:t xml:space="preserve">33,013,232.00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w:cs="Arial" w:eastAsia="Arial" w:hAnsi="Arial"/>
                <w:i w:val="1"/>
                <w:sz w:val="18"/>
                <w:szCs w:val="18"/>
                <w:rtl w:val="0"/>
              </w:rPr>
              <w:t xml:space="preserve">44,556,640.00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pPr>
            <w:r w:rsidDel="00000000" w:rsidR="00000000" w:rsidRPr="00000000">
              <w:rPr>
                <w:rFonts w:ascii="Arial" w:cs="Arial" w:eastAsia="Arial" w:hAnsi="Arial"/>
                <w:i w:val="1"/>
                <w:sz w:val="18"/>
                <w:szCs w:val="18"/>
                <w:rtl w:val="0"/>
              </w:rPr>
              <w:t xml:space="preserve">121,245,672.00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Malabuyoc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Mandaue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Minglanilla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Moalboal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Naga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Oslob</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w:cs="Arial" w:eastAsia="Arial" w:hAnsi="Arial"/>
                <w:i w:val="1"/>
                <w:sz w:val="18"/>
                <w:szCs w:val="18"/>
                <w:rtl w:val="0"/>
              </w:rPr>
              <w:t xml:space="preserve">10,976,000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w:cs="Arial" w:eastAsia="Arial" w:hAnsi="Arial"/>
                <w:i w:val="1"/>
                <w:sz w:val="18"/>
                <w:szCs w:val="18"/>
                <w:rtl w:val="0"/>
              </w:rPr>
              <w:t xml:space="preserve">10,960,000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w:cs="Arial" w:eastAsia="Arial" w:hAnsi="Arial"/>
                <w:i w:val="1"/>
                <w:sz w:val="18"/>
                <w:szCs w:val="18"/>
                <w:rtl w:val="0"/>
              </w:rPr>
              <w:t xml:space="preserve">1,069,000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pPr>
            <w:r w:rsidDel="00000000" w:rsidR="00000000" w:rsidRPr="00000000">
              <w:rPr>
                <w:rFonts w:ascii="Arial" w:cs="Arial" w:eastAsia="Arial" w:hAnsi="Arial"/>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Poro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Ronda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4,957,140.00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6,954,165.00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Samboan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San Fernando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6,866,500.00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6,866,500.00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4,383,100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6,442,181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w:cs="Arial" w:eastAsia="Arial" w:hAnsi="Arial"/>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pPr>
            <w:r w:rsidDel="00000000" w:rsidR="00000000" w:rsidRPr="00000000">
              <w:rPr>
                <w:rFonts w:ascii="Arial" w:cs="Arial" w:eastAsia="Arial" w:hAnsi="Arial"/>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12,432,776.00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17,223,776.00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Tabuelan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Talisay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9,540,000.00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135,119,912.26</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w:cs="Arial" w:eastAsia="Arial" w:hAnsi="Arial"/>
                <w:i w:val="1"/>
                <w:sz w:val="18"/>
                <w:szCs w:val="18"/>
                <w:rtl w:val="0"/>
              </w:rPr>
              <w:t xml:space="preserve">1,590,000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w:cs="Arial" w:eastAsia="Arial" w:hAnsi="Arial"/>
                <w:i w:val="1"/>
                <w:sz w:val="18"/>
                <w:szCs w:val="18"/>
                <w:rtl w:val="0"/>
              </w:rPr>
              <w:t xml:space="preserve">63,779,187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w:cs="Arial" w:eastAsia="Arial" w:hAnsi="Arial"/>
                <w:i w:val="1"/>
                <w:sz w:val="18"/>
                <w:szCs w:val="18"/>
                <w:rtl w:val="0"/>
              </w:rPr>
              <w:t xml:space="preserve">303,363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w:cs="Arial" w:eastAsia="Arial" w:hAnsi="Arial"/>
                <w:i w:val="1"/>
                <w:sz w:val="18"/>
                <w:szCs w:val="18"/>
                <w:rtl w:val="0"/>
              </w:rPr>
              <w:t xml:space="preserve">65,672,550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w:cs="Arial" w:eastAsia="Arial" w:hAnsi="Arial"/>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w:cs="Arial" w:eastAsia="Arial" w:hAnsi="Arial"/>
                <w:i w:val="1"/>
                <w:sz w:val="18"/>
                <w:szCs w:val="18"/>
                <w:rtl w:val="0"/>
              </w:rPr>
              <w:t xml:space="preserve">1,839,100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w:cs="Arial" w:eastAsia="Arial" w:hAnsi="Arial"/>
                <w:i w:val="1"/>
                <w:sz w:val="18"/>
                <w:szCs w:val="18"/>
                <w:rtl w:val="0"/>
              </w:rPr>
              <w:t xml:space="preserve">167,125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pPr>
            <w:r w:rsidDel="00000000" w:rsidR="00000000" w:rsidRPr="00000000">
              <w:rPr>
                <w:rFonts w:ascii="Arial" w:cs="Arial" w:eastAsia="Arial" w:hAnsi="Arial"/>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w:cs="Arial" w:eastAsia="Arial" w:hAnsi="Arial"/>
                <w:b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w:cs="Arial" w:eastAsia="Arial" w:hAnsi="Arial"/>
                <w:b w:val="1"/>
                <w:sz w:val="18"/>
                <w:szCs w:val="18"/>
                <w:rtl w:val="0"/>
              </w:rPr>
              <w:t xml:space="preserve">2,975,521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jc w:val="right"/>
              <w:rPr/>
            </w:pPr>
            <w:r w:rsidDel="00000000" w:rsidR="00000000" w:rsidRPr="00000000">
              <w:rPr>
                <w:rFonts w:ascii="Arial" w:cs="Arial" w:eastAsia="Arial" w:hAnsi="Arial"/>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pPr>
            <w:r w:rsidDel="00000000" w:rsidR="00000000" w:rsidRPr="00000000">
              <w:rPr>
                <w:rFonts w:ascii="Arial" w:cs="Arial" w:eastAsia="Arial" w:hAnsi="Arial"/>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w:cs="Arial" w:eastAsia="Arial" w:hAnsi="Arial"/>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w:cs="Arial" w:eastAsia="Arial" w:hAnsi="Arial"/>
                <w:i w:val="1"/>
                <w:sz w:val="18"/>
                <w:szCs w:val="18"/>
                <w:rtl w:val="0"/>
              </w:rPr>
              <w:t xml:space="preserve">529,760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w:cs="Arial" w:eastAsia="Arial" w:hAnsi="Arial"/>
                <w:i w:val="1"/>
                <w:sz w:val="18"/>
                <w:szCs w:val="18"/>
                <w:rtl w:val="0"/>
              </w:rPr>
              <w:t xml:space="preserve">67,637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pPr>
            <w:r w:rsidDel="00000000" w:rsidR="00000000" w:rsidRPr="00000000">
              <w:rPr>
                <w:rFonts w:ascii="Arial" w:cs="Arial" w:eastAsia="Arial" w:hAnsi="Arial"/>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Lazi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36,000</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pPr>
            <w:r w:rsidDel="00000000" w:rsidR="00000000" w:rsidRPr="00000000">
              <w:rPr>
                <w:rFonts w:ascii="Arial" w:cs="Arial" w:eastAsia="Arial" w:hAnsi="Arial"/>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Negros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93,189,359.80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43,291,139.50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5,036,301.00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141,967,675.30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Amlan (Ayuquitan)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Ayungon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w:cs="Arial" w:eastAsia="Arial" w:hAnsi="Arial"/>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w:cs="Arial" w:eastAsia="Arial" w:hAnsi="Arial"/>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w:cs="Arial" w:eastAsia="Arial" w:hAnsi="Arial"/>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w:cs="Arial" w:eastAsia="Arial" w:hAnsi="Arial"/>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w:cs="Arial" w:eastAsia="Arial" w:hAnsi="Arial"/>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w:cs="Arial" w:eastAsia="Arial" w:hAnsi="Arial"/>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w:cs="Arial" w:eastAsia="Arial" w:hAnsi="Arial"/>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w:cs="Arial" w:eastAsia="Arial" w:hAnsi="Arial"/>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w:cs="Arial" w:eastAsia="Arial" w:hAnsi="Arial"/>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w:cs="Arial" w:eastAsia="Arial" w:hAnsi="Arial"/>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w:cs="Arial" w:eastAsia="Arial" w:hAnsi="Arial"/>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w:cs="Arial" w:eastAsia="Arial" w:hAnsi="Arial"/>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w:cs="Arial" w:eastAsia="Arial" w:hAnsi="Arial"/>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w:cs="Arial" w:eastAsia="Arial" w:hAnsi="Arial"/>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w:cs="Arial" w:eastAsia="Arial" w:hAnsi="Arial"/>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w:cs="Arial" w:eastAsia="Arial" w:hAnsi="Arial"/>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w:cs="Arial" w:eastAsia="Arial" w:hAnsi="Arial"/>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jc w:val="right"/>
              <w:rPr/>
            </w:pPr>
            <w:r w:rsidDel="00000000" w:rsidR="00000000" w:rsidRPr="00000000">
              <w:rPr>
                <w:rFonts w:ascii="Arial" w:cs="Arial" w:eastAsia="Arial" w:hAnsi="Arial"/>
                <w:i w:val="1"/>
                <w:sz w:val="18"/>
                <w:szCs w:val="18"/>
                <w:rtl w:val="0"/>
              </w:rPr>
              <w:t xml:space="preserve">70,875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w:cs="Arial" w:eastAsia="Arial" w:hAnsi="Arial"/>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w:cs="Arial" w:eastAsia="Arial" w:hAnsi="Arial"/>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pPr>
            <w:r w:rsidDel="00000000" w:rsidR="00000000" w:rsidRPr="00000000">
              <w:rPr>
                <w:rFonts w:ascii="Arial" w:cs="Arial" w:eastAsia="Arial" w:hAnsi="Arial"/>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pPr>
            <w:r w:rsidDel="00000000" w:rsidR="00000000" w:rsidRPr="00000000">
              <w:rPr>
                <w:rFonts w:ascii="Arial" w:cs="Arial" w:eastAsia="Arial" w:hAnsi="Arial"/>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pPr>
            <w:r w:rsidDel="00000000" w:rsidR="00000000" w:rsidRPr="00000000">
              <w:rPr>
                <w:rFonts w:ascii="Arial" w:cs="Arial" w:eastAsia="Arial" w:hAnsi="Arial"/>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pPr>
            <w:r w:rsidDel="00000000" w:rsidR="00000000" w:rsidRPr="00000000">
              <w:rPr>
                <w:rFonts w:ascii="Arial" w:cs="Arial" w:eastAsia="Arial" w:hAnsi="Arial"/>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pPr>
            <w:r w:rsidDel="00000000" w:rsidR="00000000" w:rsidRPr="00000000">
              <w:rPr>
                <w:rFonts w:ascii="Arial" w:cs="Arial" w:eastAsia="Arial" w:hAnsi="Arial"/>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pPr>
            <w:r w:rsidDel="00000000" w:rsidR="00000000" w:rsidRPr="00000000">
              <w:rPr>
                <w:rFonts w:ascii="Arial" w:cs="Arial" w:eastAsia="Arial" w:hAnsi="Arial"/>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pPr>
            <w:r w:rsidDel="00000000" w:rsidR="00000000" w:rsidRPr="00000000">
              <w:rPr>
                <w:rFonts w:ascii="Arial" w:cs="Arial" w:eastAsia="Arial" w:hAnsi="Arial"/>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w:cs="Arial" w:eastAsia="Arial" w:hAnsi="Arial"/>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w:cs="Arial" w:eastAsia="Arial" w:hAnsi="Arial"/>
                <w:i w:val="1"/>
                <w:sz w:val="18"/>
                <w:szCs w:val="18"/>
                <w:rtl w:val="0"/>
              </w:rPr>
              <w:t xml:space="preserve">2,120,000.00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w:cs="Arial" w:eastAsia="Arial" w:hAnsi="Arial"/>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w:cs="Arial" w:eastAsia="Arial" w:hAnsi="Arial"/>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pPr>
            <w:r w:rsidDel="00000000" w:rsidR="00000000" w:rsidRPr="00000000">
              <w:rPr>
                <w:rFonts w:ascii="Arial" w:cs="Arial" w:eastAsia="Arial" w:hAnsi="Arial"/>
                <w:i w:val="1"/>
                <w:sz w:val="18"/>
                <w:szCs w:val="18"/>
                <w:rtl w:val="0"/>
              </w:rPr>
              <w:t xml:space="preserve">5,231,550.00</w:t>
            </w:r>
            <w:r w:rsidDel="00000000" w:rsidR="00000000" w:rsidRPr="00000000">
              <w:rPr>
                <w:rtl w:val="0"/>
              </w:rPr>
            </w:r>
          </w:p>
        </w:tc>
      </w:tr>
    </w:tbl>
    <w:p w:rsidR="00000000" w:rsidDel="00000000" w:rsidP="00000000" w:rsidRDefault="00000000" w:rsidRPr="00000000" w14:paraId="0000343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Manjuyod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Pamplona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Catalina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Siaton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pPr>
            <w:r w:rsidDel="00000000" w:rsidR="00000000" w:rsidRPr="00000000">
              <w:rPr>
                <w:rFonts w:ascii="Arial" w:cs="Arial" w:eastAsia="Arial" w:hAnsi="Arial"/>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Tanjay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Tayasan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3,273,360.00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3,944,080.00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pPr>
            <w:r w:rsidDel="00000000" w:rsidR="00000000" w:rsidRPr="00000000">
              <w:rPr>
                <w:rFonts w:ascii="Arial" w:cs="Arial" w:eastAsia="Arial" w:hAnsi="Arial"/>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jc w:val="right"/>
              <w:rPr/>
            </w:pPr>
            <w:r w:rsidDel="00000000" w:rsidR="00000000" w:rsidRPr="00000000">
              <w:rPr>
                <w:rFonts w:ascii="Arial" w:cs="Arial" w:eastAsia="Arial" w:hAnsi="Arial"/>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pPr>
            <w:r w:rsidDel="00000000" w:rsidR="00000000" w:rsidRPr="00000000">
              <w:rPr>
                <w:rFonts w:ascii="Arial" w:cs="Arial" w:eastAsia="Arial" w:hAnsi="Arial"/>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Vallehermoso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pPr>
            <w:r w:rsidDel="00000000" w:rsidR="00000000" w:rsidRPr="00000000">
              <w:rPr>
                <w:rFonts w:ascii="Arial" w:cs="Arial" w:eastAsia="Arial" w:hAnsi="Arial"/>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jc w:val="right"/>
              <w:rPr/>
            </w:pPr>
            <w:r w:rsidDel="00000000" w:rsidR="00000000" w:rsidRPr="00000000">
              <w:rPr>
                <w:rFonts w:ascii="Arial" w:cs="Arial" w:eastAsia="Arial" w:hAnsi="Arial"/>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pPr>
            <w:r w:rsidDel="00000000" w:rsidR="00000000" w:rsidRPr="00000000">
              <w:rPr>
                <w:rFonts w:ascii="Arial" w:cs="Arial" w:eastAsia="Arial" w:hAnsi="Arial"/>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169,599,687.93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169,727,191.93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28,856,822.57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pPr>
            <w:r w:rsidDel="00000000" w:rsidR="00000000" w:rsidRPr="00000000">
              <w:rPr>
                <w:rFonts w:ascii="Arial" w:cs="Arial" w:eastAsia="Arial" w:hAnsi="Arial"/>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9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Abuyog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Hilongos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Hindang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Inopacan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2,975,245.00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Mahaplag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Matalom</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4D4">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Southern Leyte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140,229,775.36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Bontoc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Limasawa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6,032,802.26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Maasin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8,955,717.97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Macrohon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Padre 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6,848,845.55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Tomas Oppus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Anahawan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Hinunangan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Hinundayan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Libagon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Liloan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Pintuyan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5,192,168.40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Saint Bernard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10,388,398.88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Juan (Cabalian)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Ricardo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Silago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Sogod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53">
      <w:pPr>
        <w:spacing w:after="0" w:line="240" w:lineRule="auto"/>
        <w:ind w:left="426" w:right="27" w:firstLine="0"/>
        <w:jc w:val="both"/>
        <w:rPr>
          <w:rFonts w:ascii="Arial Narrow" w:cs="Arial Narrow" w:eastAsia="Arial Narrow" w:hAnsi="Arial Narrow"/>
          <w:i w:val="1"/>
          <w:sz w:val="18"/>
          <w:szCs w:val="18"/>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33,677,417.46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37,960,107.46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6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Camiguin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Mahinog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pPr>
            <w:r w:rsidDel="00000000" w:rsidR="00000000" w:rsidRPr="00000000">
              <w:rPr>
                <w:rFonts w:ascii="Arial" w:cs="Arial" w:eastAsia="Arial" w:hAnsi="Arial"/>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Catarman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Guinsiliban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Misamis Oriental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11,180,388.21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12,711,078.21</w:t>
            </w:r>
            <w:r w:rsidDel="00000000" w:rsidR="00000000" w:rsidRPr="00000000">
              <w:rPr>
                <w:rtl w:val="0"/>
              </w:rPr>
            </w:r>
          </w:p>
        </w:tc>
      </w:tr>
    </w:tbl>
    <w:p w:rsidR="00000000" w:rsidDel="00000000" w:rsidP="00000000" w:rsidRDefault="00000000" w:rsidRPr="00000000" w14:paraId="000035C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830,405.80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pPr>
            <w:r w:rsidDel="00000000" w:rsidR="00000000" w:rsidRPr="00000000">
              <w:rPr>
                <w:rFonts w:ascii="Arial" w:cs="Arial" w:eastAsia="Arial" w:hAnsi="Arial"/>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pPr>
            <w:r w:rsidDel="00000000" w:rsidR="00000000" w:rsidRPr="00000000">
              <w:rPr>
                <w:rFonts w:ascii="Arial" w:cs="Arial" w:eastAsia="Arial" w:hAnsi="Arial"/>
                <w:i w:val="1"/>
                <w:sz w:val="18"/>
                <w:szCs w:val="18"/>
                <w:rtl w:val="0"/>
              </w:rPr>
              <w:t xml:space="preserve">1,596,692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Talisayan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pPr>
            <w:r w:rsidDel="00000000" w:rsidR="00000000" w:rsidRPr="00000000">
              <w:rPr>
                <w:rFonts w:ascii="Arial" w:cs="Arial" w:eastAsia="Arial" w:hAnsi="Arial"/>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D">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jc w:val="right"/>
              <w:rPr>
                <w:rFonts w:ascii="Arial Narrow" w:cs="Arial Narrow" w:eastAsia="Arial Narrow" w:hAnsi="Arial Narrow"/>
                <w:sz w:val="18"/>
                <w:szCs w:val="18"/>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10">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2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338,973,675.06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45,423,757.52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10,525,633.18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27,791,737.85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422,714,803.61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6,499,137.32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11,159,301.00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24,658,575.82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119,736.00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236,415.00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3,314,350.00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Cabadbaran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1,399,320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Jabonga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2,166,204.00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4,826,204.00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Kitcharao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2,813,877.32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5,512,014.82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8,160,000.00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3,533,698.20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3,559,698.20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w:cs="Arial" w:eastAsia="Arial" w:hAnsi="Arial"/>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w:cs="Arial" w:eastAsia="Arial" w:hAnsi="Arial"/>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jc w:val="right"/>
              <w:rPr/>
            </w:pPr>
            <w:r w:rsidDel="00000000" w:rsidR="00000000" w:rsidRPr="00000000">
              <w:rPr>
                <w:rFonts w:ascii="Arial" w:cs="Arial" w:eastAsia="Arial" w:hAnsi="Arial"/>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pPr>
            <w:r w:rsidDel="00000000" w:rsidR="00000000" w:rsidRPr="00000000">
              <w:rPr>
                <w:rFonts w:ascii="Arial" w:cs="Arial" w:eastAsia="Arial" w:hAnsi="Arial"/>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pPr>
            <w:r w:rsidDel="00000000" w:rsidR="00000000" w:rsidRPr="00000000">
              <w:rPr>
                <w:rFonts w:ascii="Arial" w:cs="Arial" w:eastAsia="Arial" w:hAnsi="Arial"/>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Dinagat Island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87,772,485.36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Basilisa (Rizal)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Cagdianao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14,103,270.84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Dinagat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Libjo (Albor)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10,343,012.76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Loreto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8,907,909.31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Jose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Tubajon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Norte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231,495,412.60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16,890,362.32</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9,001,370.68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15,406,870.85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272,794,016.45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Alegria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3,179,656.07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Bacuag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7,375,095.13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9,433,789.45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Burgos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pPr>
            <w:r w:rsidDel="00000000" w:rsidR="00000000" w:rsidRPr="00000000">
              <w:rPr>
                <w:rFonts w:ascii="Arial" w:cs="Arial" w:eastAsia="Arial" w:hAnsi="Arial"/>
                <w:i w:val="1"/>
                <w:sz w:val="18"/>
                <w:szCs w:val="18"/>
                <w:rtl w:val="0"/>
              </w:rPr>
              <w:t xml:space="preserve">6,192,012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Dapa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Del 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General Luna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20,923,104.52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25,508,454.52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Gigaquit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6F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Mainit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Malimono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12,098,939.26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12,638,689.26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Pilar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Placer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Benito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8,611,735.69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23,684,585.69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Francisco (Anao-aon)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13,144,833.71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13,826,050.39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Isidro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Santa Monica (Sapao)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Sison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Socorro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12,927,327.85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Surigao City (capital)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50,000,164.30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Tagana-an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8,669,288.80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9,186,788.80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Tubod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3,168,467.71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3,054,900.00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6,673,367.71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Surigao del Sur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13,206,639.78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13,840,396.00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200,000.00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6,682,992.00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b w:val="1"/>
                <w:sz w:val="18"/>
                <w:szCs w:val="18"/>
                <w:rtl w:val="0"/>
              </w:rPr>
              <w:t xml:space="preserve">33,930,027.78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pPr>
            <w:r w:rsidDel="00000000" w:rsidR="00000000" w:rsidRPr="00000000">
              <w:rPr>
                <w:rFonts w:ascii="Arial" w:cs="Arial" w:eastAsia="Arial" w:hAnsi="Arial"/>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jc w:val="right"/>
              <w:rPr/>
            </w:pPr>
            <w:r w:rsidDel="00000000" w:rsidR="00000000" w:rsidRPr="00000000">
              <w:rPr>
                <w:rFonts w:ascii="Arial" w:cs="Arial" w:eastAsia="Arial" w:hAnsi="Arial"/>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pPr>
            <w:r w:rsidDel="00000000" w:rsidR="00000000" w:rsidRPr="00000000">
              <w:rPr>
                <w:rFonts w:ascii="Arial" w:cs="Arial" w:eastAsia="Arial" w:hAnsi="Arial"/>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Carmen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162,265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Marihatag</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San Miguel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Tago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76" w:lineRule="auto"/>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76" w:lineRule="auto"/>
              <w:jc w:val="right"/>
              <w:rPr>
                <w:rFonts w:ascii="Arial Narrow" w:cs="Arial Narrow" w:eastAsia="Arial Narrow" w:hAnsi="Arial Narrow"/>
                <w:sz w:val="18"/>
                <w:szCs w:val="18"/>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r>
    </w:tbl>
    <w:p w:rsidR="00000000" w:rsidDel="00000000" w:rsidP="00000000" w:rsidRDefault="00000000" w:rsidRPr="00000000" w14:paraId="000037AB">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MIMAROPA and Caraga after data validation on 14 March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7AC">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7A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7AE">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7A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7B0">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57.8" w:type="dxa"/>
        <w:tblBorders>
          <w:top w:color="050505" w:space="0" w:sz="4" w:val="single"/>
          <w:left w:color="050505" w:space="0" w:sz="4" w:val="single"/>
          <w:bottom w:color="050505" w:space="0" w:sz="4" w:val="single"/>
          <w:right w:color="050505" w:space="0" w:sz="4" w:val="single"/>
          <w:insideH w:color="050505" w:space="0" w:sz="4" w:val="single"/>
          <w:insideV w:color="050505"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0"/>
        </w:trPr>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2">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3">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7">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8">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gridSpan w:val="2"/>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B">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C">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blHeader w:val="0"/>
        </w:trPr>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D">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E">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B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0">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1">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50505" w:space="0" w:sz="6" w:val="single"/>
              <w:left w:color="050505" w:space="0" w:sz="6" w:val="single"/>
              <w:bottom w:color="050505" w:space="0" w:sz="6" w:val="single"/>
              <w:right w:color="050505" w:space="0" w:sz="6" w:val="single"/>
            </w:tcBorders>
            <w:shd w:fill="b7b7b7"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7C2">
            <w:pPr>
              <w:widowControl w:val="0"/>
              <w:spacing w:after="0" w:line="276"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0"/>
        </w:trPr>
        <w:tc>
          <w:tcPr>
            <w:tcBorders>
              <w:top w:color="000000" w:space="0" w:sz="6" w:val="single"/>
              <w:left w:color="000000" w:space="0" w:sz="6" w:val="single"/>
              <w:bottom w:color="000000" w:space="0" w:sz="6" w:val="single"/>
              <w:right w:color="000000" w:space="0" w:sz="6" w:val="single"/>
            </w:tcBorders>
            <w:shd w:fill="d0e0e3" w:val="clear"/>
            <w:tcMar>
              <w:top w:w="0.0" w:type="dxa"/>
              <w:left w:w="40.0" w:type="dxa"/>
              <w:bottom w:w="0.0" w:type="dxa"/>
              <w:right w:w="40.0" w:type="dxa"/>
            </w:tcMar>
            <w:vAlign w:val="center"/>
          </w:tcPr>
          <w:p w:rsidR="00000000" w:rsidDel="00000000" w:rsidP="00000000" w:rsidRDefault="00000000" w:rsidRPr="00000000" w14:paraId="000037C3">
            <w:pPr>
              <w:widowControl w:val="0"/>
              <w:spacing w:line="276" w:lineRule="auto"/>
              <w:jc w:val="center"/>
              <w:rPr>
                <w:b w:val="1"/>
                <w:sz w:val="20"/>
                <w:szCs w:val="20"/>
              </w:rPr>
            </w:pPr>
            <w:r w:rsidDel="00000000" w:rsidR="00000000" w:rsidRPr="00000000">
              <w:rPr>
                <w:rFonts w:ascii="Arial Narrow" w:cs="Arial Narrow" w:eastAsia="Arial Narrow" w:hAnsi="Arial Narrow"/>
                <w:b w:val="1"/>
                <w:sz w:val="18"/>
                <w:szCs w:val="18"/>
                <w:rtl w:val="0"/>
              </w:rPr>
              <w:t xml:space="preserve">TOTAL</w:t>
            </w:r>
            <w:r w:rsidDel="00000000" w:rsidR="00000000" w:rsidRPr="00000000">
              <w:rPr>
                <w:rtl w:val="0"/>
              </w:rPr>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4">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299,286,211.16</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5">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348,272</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6">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217,183,354.97</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7">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729,325,241.47</w:t>
            </w:r>
          </w:p>
        </w:tc>
        <w:tc>
          <w:tcPr>
            <w:tcBorders>
              <w:top w:color="050505" w:space="0" w:sz="6" w:val="single"/>
              <w:left w:color="000000" w:space="0" w:sz="6" w:val="single"/>
              <w:bottom w:color="000000" w:space="0" w:sz="6" w:val="single"/>
              <w:right w:color="000000" w:space="0" w:sz="6" w:val="single"/>
            </w:tcBorders>
            <w:shd w:fill="d0e0e3" w:val="clear"/>
            <w:tcMar>
              <w:top w:w="100.0" w:type="dxa"/>
              <w:left w:w="100.0" w:type="dxa"/>
              <w:bottom w:w="100.0" w:type="dxa"/>
              <w:right w:w="100.0" w:type="dxa"/>
            </w:tcMar>
            <w:vAlign w:val="top"/>
          </w:tcPr>
          <w:p w:rsidR="00000000" w:rsidDel="00000000" w:rsidP="00000000" w:rsidRDefault="00000000" w:rsidRPr="00000000" w14:paraId="000037C8">
            <w:pPr>
              <w:widowControl w:val="0"/>
              <w:spacing w:line="276" w:lineRule="auto"/>
              <w:jc w:val="right"/>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1,245,794,807.60</w:t>
            </w:r>
          </w:p>
        </w:tc>
      </w:tr>
      <w:tr>
        <w:trPr>
          <w:cantSplit w:val="1"/>
          <w:trHeight w:val="46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9">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C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225,485,399.00</w:t>
            </w:r>
          </w:p>
        </w:tc>
      </w:tr>
      <w:tr>
        <w:trPr>
          <w:cantSplit w:val="1"/>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CF">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NRLMB-NROC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18,765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11,202,705.00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284,969,706.82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296,172,411.82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5">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NRLMB-VDRC</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  </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ab/>
              <w:t xml:space="preserve">2,620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1,629,640.00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21,662,809.90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23,292,449.90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DB">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MIMAROPA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2,898,662.78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20,215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14,332,771.50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D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29,517,819.22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46,749,253.50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1">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5,000,642.50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18,920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9,531,472.79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34,431,378.08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48,963,253.50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7">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5,000,661.42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14,584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7,100,273.01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13,119,186.49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25,220,120.92</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ED">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5,000,500.00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E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491,840.00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33,527,149.46</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39,019,489.46</w:t>
            </w:r>
          </w:p>
        </w:tc>
      </w:tr>
      <w:tr>
        <w:trPr>
          <w:cantSplit w:val="1"/>
          <w:trHeight w:val="240"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3">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VIII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92,044.00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23,492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15,207,415.11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17,273,539.87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32,572,998.98</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9">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IX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20,280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11,082,817.20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16,400,764.89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7F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32,483,582.09</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7FF">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6,193,317.50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1">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17,820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12,442,730.68</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39,195,737.23</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57,831,785.41</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5">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7">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20,407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11,805,449.50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30,333,062.80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47,138,512.30</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0B">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XII</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5,000,969.85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D">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19,452</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E">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10,580,350.00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0F">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32,454,855.87</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0">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48,036,175.72</w:t>
            </w:r>
          </w:p>
        </w:tc>
      </w:tr>
      <w:tr>
        <w:trPr>
          <w:cantSplit w:val="1"/>
          <w:trHeight w:val="25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1">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DSWD-FO CARAGA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2">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5,000,000.00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3">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84,550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4">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57,174,275.00</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5">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7,710,285.25</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6">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69,884,560.25</w:t>
            </w:r>
          </w:p>
        </w:tc>
      </w:tr>
      <w:tr>
        <w:trPr>
          <w:cantSplit w:val="1"/>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17">
            <w:pPr>
              <w:widowControl w:val="0"/>
              <w:spacing w:line="276" w:lineRule="auto"/>
              <w:rPr>
                <w:sz w:val="20"/>
                <w:szCs w:val="20"/>
              </w:rPr>
            </w:pPr>
            <w:r w:rsidDel="00000000" w:rsidR="00000000" w:rsidRPr="00000000">
              <w:rPr>
                <w:rFonts w:ascii="Arial Narrow" w:cs="Arial Narrow" w:eastAsia="Arial Narrow" w:hAnsi="Arial Narrow"/>
                <w:sz w:val="18"/>
                <w:szCs w:val="18"/>
                <w:rtl w:val="0"/>
              </w:rPr>
              <w:t xml:space="preserve">Other FOs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8">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29,614,014.11</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9">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86,239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A">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54,616,094.04</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B">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168,728,945.59</w:t>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381C">
            <w:pPr>
              <w:widowControl w:val="0"/>
              <w:spacing w:line="276" w:lineRule="auto"/>
              <w:jc w:val="right"/>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252,944,574.88</w:t>
            </w:r>
          </w:p>
        </w:tc>
      </w:tr>
    </w:tbl>
    <w:p w:rsidR="00000000" w:rsidDel="00000000" w:rsidP="00000000" w:rsidRDefault="00000000" w:rsidRPr="00000000" w14:paraId="0000381D">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The Inventory Summary is as of 15 March 2022, 4PM. Replenishment of standby funds for DSWD-FO VIII is being processed. </w:t>
      </w:r>
    </w:p>
    <w:p w:rsidR="00000000" w:rsidDel="00000000" w:rsidP="00000000" w:rsidRDefault="00000000" w:rsidRPr="00000000" w14:paraId="0000381E">
      <w:pPr>
        <w:spacing w:after="0" w:line="240" w:lineRule="auto"/>
        <w:ind w:left="5760" w:firstLine="720"/>
        <w:jc w:val="both"/>
        <w:rPr>
          <w:rFonts w:ascii="Arial" w:cs="Arial" w:eastAsia="Arial" w:hAnsi="Arial"/>
          <w:i w:val="1"/>
          <w:color w:val="0070c0"/>
          <w:sz w:val="16"/>
          <w:szCs w:val="16"/>
        </w:rPr>
      </w:pPr>
      <w:bookmarkStart w:colFirst="0" w:colLast="0" w:name="_oyplrt5i6ngq" w:id="5"/>
      <w:bookmarkEnd w:id="5"/>
      <w:r w:rsidDel="00000000" w:rsidR="00000000" w:rsidRPr="00000000">
        <w:rPr>
          <w:rtl w:val="0"/>
        </w:rPr>
      </w:r>
    </w:p>
    <w:p w:rsidR="00000000" w:rsidDel="00000000" w:rsidP="00000000" w:rsidRDefault="00000000" w:rsidRPr="00000000" w14:paraId="0000381F">
      <w:pPr>
        <w:spacing w:after="0" w:line="240" w:lineRule="auto"/>
        <w:ind w:left="5760" w:firstLine="720"/>
        <w:jc w:val="both"/>
        <w:rPr>
          <w:rFonts w:ascii="Arial" w:cs="Arial" w:eastAsia="Arial" w:hAnsi="Arial"/>
          <w:b w:val="1"/>
          <w:sz w:val="24"/>
          <w:szCs w:val="24"/>
        </w:rPr>
      </w:pPr>
      <w:bookmarkStart w:colFirst="0" w:colLast="0" w:name="_za4iyockgwaa" w:id="6"/>
      <w:bookmarkEnd w:id="6"/>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20">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1">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22">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₱225.49 million Quick Response Fund (QRF) at the DSWD-Central Office.</w:t>
      </w:r>
      <w:r w:rsidDel="00000000" w:rsidR="00000000" w:rsidRPr="00000000">
        <w:rPr>
          <w:rtl w:val="0"/>
        </w:rPr>
      </w:r>
    </w:p>
    <w:p w:rsidR="00000000" w:rsidDel="00000000" w:rsidP="00000000" w:rsidRDefault="00000000" w:rsidRPr="00000000" w14:paraId="00003823">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₱44.19 million available at DSWD-FOs V, VI, VII, VIII, IX, X, XI, XII, MIMAROPA, and Caraga.</w:t>
      </w:r>
      <w:r w:rsidDel="00000000" w:rsidR="00000000" w:rsidRPr="00000000">
        <w:rPr>
          <w:rtl w:val="0"/>
        </w:rPr>
      </w:r>
    </w:p>
    <w:p w:rsidR="00000000" w:rsidDel="00000000" w:rsidP="00000000" w:rsidRDefault="00000000" w:rsidRPr="00000000" w14:paraId="00003824">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₱29.61 million in other DSWD-FOs which may support the relief needs of the displaced families due to Typhoon “Odette” through inter-FO augmentation.</w:t>
      </w:r>
    </w:p>
    <w:p w:rsidR="00000000" w:rsidDel="00000000" w:rsidP="00000000" w:rsidRDefault="00000000" w:rsidRPr="00000000" w14:paraId="00003825">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26">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27">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21,385 FFPs available in Disaster Response Centers; of which, 18,765 FFPs are at the National Resource Operations Center (NROC), Pasay City and 2,620 FFPs are at the Visayas Disaster Response Center (VDRC), Cebu City.</w:t>
      </w:r>
      <w:r w:rsidDel="00000000" w:rsidR="00000000" w:rsidRPr="00000000">
        <w:rPr>
          <w:rtl w:val="0"/>
        </w:rPr>
      </w:r>
    </w:p>
    <w:p w:rsidR="00000000" w:rsidDel="00000000" w:rsidP="00000000" w:rsidRDefault="00000000" w:rsidRPr="00000000" w14:paraId="00003828">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240,648 FFPs available at DSWD-FOs V, VI, VII, VIII, IX, X, XI, XII, MIMAROPA, and Caraga.</w:t>
      </w:r>
      <w:r w:rsidDel="00000000" w:rsidR="00000000" w:rsidRPr="00000000">
        <w:rPr>
          <w:rtl w:val="0"/>
        </w:rPr>
      </w:r>
    </w:p>
    <w:p w:rsidR="00000000" w:rsidDel="00000000" w:rsidP="00000000" w:rsidRDefault="00000000" w:rsidRPr="00000000" w14:paraId="00003829">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86,239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2A">
      <w:pPr>
        <w:numPr>
          <w:ilvl w:val="2"/>
          <w:numId w:val="2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₱729.33s million worth of other food and non-food items (FNIs) at NROC, VDRC and DSWD-FO warehouses countrywide.</w:t>
      </w:r>
    </w:p>
    <w:p w:rsidR="00000000" w:rsidDel="00000000" w:rsidP="00000000" w:rsidRDefault="00000000" w:rsidRPr="00000000" w14:paraId="0000382B">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2C">
      <w:pPr>
        <w:numPr>
          <w:ilvl w:val="0"/>
          <w:numId w:val="27"/>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2D">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2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2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3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3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3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35">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36">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 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37">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3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3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3C">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3D">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3E">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3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4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41">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2">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4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44">
            <w:pPr>
              <w:numPr>
                <w:ilvl w:val="0"/>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45">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46">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47">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48">
            <w:pPr>
              <w:numPr>
                <w:ilvl w:val="1"/>
                <w:numId w:val="2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4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4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4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4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4D">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4E">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4F">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50">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51">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52">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5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4">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5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5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58">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59">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5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5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5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5D">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March 2022</w:t>
            </w:r>
          </w:p>
        </w:tc>
        <w:tc>
          <w:tcPr/>
          <w:p w:rsidR="00000000" w:rsidDel="00000000" w:rsidP="00000000" w:rsidRDefault="00000000" w:rsidRPr="00000000" w14:paraId="0000385E">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18,200 FFPs to the following LGUs in Negros Occidental:</w:t>
            </w:r>
          </w:p>
          <w:p w:rsidR="00000000" w:rsidDel="00000000" w:rsidP="00000000" w:rsidRDefault="00000000" w:rsidRPr="00000000" w14:paraId="0000385F">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- 1,600 FFPs</w:t>
            </w:r>
          </w:p>
          <w:p w:rsidR="00000000" w:rsidDel="00000000" w:rsidP="00000000" w:rsidRDefault="00000000" w:rsidRPr="00000000" w14:paraId="00003860">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- 1,600 FFPs</w:t>
            </w:r>
          </w:p>
          <w:p w:rsidR="00000000" w:rsidDel="00000000" w:rsidP="00000000" w:rsidRDefault="00000000" w:rsidRPr="00000000" w14:paraId="00003861">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Cauayan - 1,700 FFPs</w:t>
            </w:r>
          </w:p>
          <w:p w:rsidR="00000000" w:rsidDel="00000000" w:rsidP="00000000" w:rsidRDefault="00000000" w:rsidRPr="00000000" w14:paraId="00003862">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63">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- 1,700 FFPs</w:t>
            </w:r>
          </w:p>
          <w:p w:rsidR="00000000" w:rsidDel="00000000" w:rsidP="00000000" w:rsidRDefault="00000000" w:rsidRPr="00000000" w14:paraId="00003864">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Kabankalan City - 1,700 FFPs</w:t>
            </w:r>
          </w:p>
          <w:p w:rsidR="00000000" w:rsidDel="00000000" w:rsidP="00000000" w:rsidRDefault="00000000" w:rsidRPr="00000000" w14:paraId="00003865">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Carlota City - 1,600 FFPs</w:t>
            </w:r>
          </w:p>
          <w:p w:rsidR="00000000" w:rsidDel="00000000" w:rsidP="00000000" w:rsidRDefault="00000000" w:rsidRPr="00000000" w14:paraId="00003866">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- 1,700 FFPs</w:t>
            </w:r>
          </w:p>
          <w:p w:rsidR="00000000" w:rsidDel="00000000" w:rsidP="00000000" w:rsidRDefault="00000000" w:rsidRPr="00000000" w14:paraId="00003867">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Moises Padilla - 3,300 FFPs</w:t>
            </w:r>
          </w:p>
          <w:p w:rsidR="00000000" w:rsidDel="00000000" w:rsidP="00000000" w:rsidRDefault="00000000" w:rsidRPr="00000000" w14:paraId="00003868">
            <w:pPr>
              <w:numPr>
                <w:ilvl w:val="0"/>
                <w:numId w:val="22"/>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Pontevedra - 1,600 FFPs</w:t>
            </w:r>
          </w:p>
        </w:tc>
      </w:tr>
      <w:tr>
        <w:trPr>
          <w:cantSplit w:val="0"/>
          <w:tblHeader w:val="0"/>
        </w:trPr>
        <w:tc>
          <w:tcPr/>
          <w:p w:rsidR="00000000" w:rsidDel="00000000" w:rsidP="00000000" w:rsidRDefault="00000000" w:rsidRPr="00000000" w14:paraId="00003869">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02 March 2022</w:t>
            </w:r>
          </w:p>
        </w:tc>
        <w:tc>
          <w:tcPr/>
          <w:p w:rsidR="00000000" w:rsidDel="00000000" w:rsidP="00000000" w:rsidRDefault="00000000" w:rsidRPr="00000000" w14:paraId="0000386A">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3,568 FFPs to the following LGUs in Iloilo:</w:t>
            </w:r>
          </w:p>
          <w:p w:rsidR="00000000" w:rsidDel="00000000" w:rsidP="00000000" w:rsidRDefault="00000000" w:rsidRPr="00000000" w14:paraId="0000386B">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San Rafael - 1,577 FFPs</w:t>
            </w:r>
          </w:p>
          <w:p w:rsidR="00000000" w:rsidDel="00000000" w:rsidP="00000000" w:rsidRDefault="00000000" w:rsidRPr="00000000" w14:paraId="0000386C">
            <w:pPr>
              <w:numPr>
                <w:ilvl w:val="0"/>
                <w:numId w:val="22"/>
              </w:numPr>
              <w:ind w:left="72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Miagao - 1,991 FFPs</w:t>
            </w:r>
          </w:p>
          <w:p w:rsidR="00000000" w:rsidDel="00000000" w:rsidP="00000000" w:rsidRDefault="00000000" w:rsidRPr="00000000" w14:paraId="0000386D">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DRMD staff attended the coordination meeting with the Regional Director of the National Food Authority to discuss the procurement of rice and improvement of other existing processes.</w:t>
            </w:r>
          </w:p>
        </w:tc>
      </w:tr>
      <w:tr>
        <w:trPr>
          <w:cantSplit w:val="0"/>
          <w:tblHeader w:val="0"/>
        </w:trPr>
        <w:tc>
          <w:tcPr/>
          <w:p w:rsidR="00000000" w:rsidDel="00000000" w:rsidP="00000000" w:rsidRDefault="00000000" w:rsidRPr="00000000" w14:paraId="0000386E">
            <w:pP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28 February 2022</w:t>
            </w:r>
          </w:p>
        </w:tc>
        <w:tc>
          <w:tcPr/>
          <w:p w:rsidR="00000000" w:rsidDel="00000000" w:rsidP="00000000" w:rsidRDefault="00000000" w:rsidRPr="00000000" w14:paraId="0000386F">
            <w:pPr>
              <w:numPr>
                <w:ilvl w:val="0"/>
                <w:numId w:val="11"/>
              </w:numPr>
              <w:ind w:left="360" w:right="57"/>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DSWD-FO VI augmented a total of 18,300 FFPs to the following LGUs in Negros Occidental:</w:t>
            </w:r>
          </w:p>
          <w:p w:rsidR="00000000" w:rsidDel="00000000" w:rsidP="00000000" w:rsidRDefault="00000000" w:rsidRPr="00000000" w14:paraId="00003870">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Cauayan - 3,400 FFPs</w:t>
            </w:r>
          </w:p>
          <w:p w:rsidR="00000000" w:rsidDel="00000000" w:rsidP="00000000" w:rsidRDefault="00000000" w:rsidRPr="00000000" w14:paraId="00003871">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Himamaylan City - 3,400 FFPs</w:t>
            </w:r>
          </w:p>
          <w:p w:rsidR="00000000" w:rsidDel="00000000" w:rsidP="00000000" w:rsidRDefault="00000000" w:rsidRPr="00000000" w14:paraId="00003872">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Hinigaran - 1,600 FFPs</w:t>
            </w:r>
          </w:p>
          <w:p w:rsidR="00000000" w:rsidDel="00000000" w:rsidP="00000000" w:rsidRDefault="00000000" w:rsidRPr="00000000" w14:paraId="00003873">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Hinobaan - 3,400 FFPs</w:t>
            </w:r>
          </w:p>
          <w:p w:rsidR="00000000" w:rsidDel="00000000" w:rsidP="00000000" w:rsidRDefault="00000000" w:rsidRPr="00000000" w14:paraId="00003874">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Ilog - 1,600 FFPs</w:t>
            </w:r>
          </w:p>
          <w:p w:rsidR="00000000" w:rsidDel="00000000" w:rsidP="00000000" w:rsidRDefault="00000000" w:rsidRPr="00000000" w14:paraId="00003875">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La Castellana - 1,600 FFPs</w:t>
            </w:r>
          </w:p>
          <w:p w:rsidR="00000000" w:rsidDel="00000000" w:rsidP="00000000" w:rsidRDefault="00000000" w:rsidRPr="00000000" w14:paraId="00003876">
            <w:pPr>
              <w:numPr>
                <w:ilvl w:val="0"/>
                <w:numId w:val="21"/>
              </w:numPr>
              <w:ind w:left="720" w:right="57" w:hanging="360"/>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Sipalay City - 3,300 FFPs</w:t>
            </w:r>
          </w:p>
          <w:p w:rsidR="00000000" w:rsidDel="00000000" w:rsidP="00000000" w:rsidRDefault="00000000" w:rsidRPr="00000000" w14:paraId="00003877">
            <w:pPr>
              <w:numPr>
                <w:ilvl w:val="0"/>
                <w:numId w:val="24"/>
              </w:numPr>
              <w:ind w:left="360.00000000000034" w:right="57" w:hanging="359.99999999999943"/>
              <w:jc w:val="both"/>
              <w:rPr>
                <w:rFonts w:ascii="Arial" w:cs="Arial" w:eastAsia="Arial" w:hAnsi="Arial"/>
                <w:color w:val="222222"/>
                <w:sz w:val="20"/>
                <w:szCs w:val="20"/>
                <w:u w:val="none"/>
              </w:rPr>
            </w:pPr>
            <w:r w:rsidDel="00000000" w:rsidR="00000000" w:rsidRPr="00000000">
              <w:rPr>
                <w:rFonts w:ascii="Arial" w:cs="Arial" w:eastAsia="Arial" w:hAnsi="Arial"/>
                <w:color w:val="222222"/>
                <w:sz w:val="20"/>
                <w:szCs w:val="20"/>
                <w:rtl w:val="0"/>
              </w:rPr>
              <w:t xml:space="preserve">DSWD-FO VI provided 120 family tents to Sipalay City (20) and San Carlos City (100) in Negros Occidental. </w:t>
            </w:r>
          </w:p>
        </w:tc>
      </w:tr>
    </w:tbl>
    <w:p w:rsidR="00000000" w:rsidDel="00000000" w:rsidP="00000000" w:rsidRDefault="00000000" w:rsidRPr="00000000" w14:paraId="0000387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7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7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7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7C">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11 February 2022</w:t>
            </w:r>
            <w:r w:rsidDel="00000000" w:rsidR="00000000" w:rsidRPr="00000000">
              <w:rPr>
                <w:rtl w:val="0"/>
              </w:rPr>
            </w:r>
          </w:p>
        </w:tc>
        <w:tc>
          <w:tcPr/>
          <w:p w:rsidR="00000000" w:rsidDel="00000000" w:rsidP="00000000" w:rsidRDefault="00000000" w:rsidRPr="00000000" w14:paraId="0000387D">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released a total of 1,100 FFPs from Candijay HUb to LGU Bien Unido.</w:t>
            </w:r>
            <w:r w:rsidDel="00000000" w:rsidR="00000000" w:rsidRPr="00000000">
              <w:rPr>
                <w:rtl w:val="0"/>
              </w:rPr>
            </w:r>
          </w:p>
        </w:tc>
      </w:tr>
      <w:tr>
        <w:trPr>
          <w:cantSplit w:val="0"/>
          <w:tblHeader w:val="0"/>
        </w:trPr>
        <w:tc>
          <w:tcPr/>
          <w:p w:rsidR="00000000" w:rsidDel="00000000" w:rsidP="00000000" w:rsidRDefault="00000000" w:rsidRPr="00000000" w14:paraId="0000387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7F">
            <w:pPr>
              <w:numPr>
                <w:ilvl w:val="0"/>
                <w:numId w:val="13"/>
              </w:numPr>
              <w:pBdr>
                <w:top w:color="000000" w:space="0" w:sz="0" w:val="none"/>
                <w:left w:color="000000" w:space="0" w:sz="0" w:val="none"/>
                <w:bottom w:color="000000" w:space="0" w:sz="0" w:val="none"/>
                <w:right w:color="000000" w:space="0" w:sz="0" w:val="none"/>
                <w:between w:color="000000" w:space="0" w:sz="0" w:val="none"/>
              </w:pBdr>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80">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81">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8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8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5">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6">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87">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88">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9">
      <w:pPr>
        <w:pBdr>
          <w:top w:space="0" w:sz="0" w:val="nil"/>
          <w:left w:space="0" w:sz="0" w:val="nil"/>
          <w:bottom w:space="0" w:sz="0" w:val="nil"/>
          <w:right w:space="0" w:sz="0" w:val="nil"/>
          <w:between w:space="0" w:sz="0" w:val="nil"/>
        </w:pBdr>
        <w:spacing w:after="0" w:line="240" w:lineRule="auto"/>
        <w:ind w:left="72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8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8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8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8D">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8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8F">
            <w:pPr>
              <w:numPr>
                <w:ilvl w:val="0"/>
                <w:numId w:val="25"/>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94">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95">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99">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9A">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9B">
            <w:pPr>
              <w:numPr>
                <w:ilvl w:val="0"/>
                <w:numId w:val="19"/>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9C">
            <w:pPr>
              <w:numPr>
                <w:ilvl w:val="0"/>
                <w:numId w:val="19"/>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9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F">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1">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p w:rsidR="00000000" w:rsidDel="00000000" w:rsidP="00000000" w:rsidRDefault="00000000" w:rsidRPr="00000000" w14:paraId="000038A2">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w:t>
            </w:r>
          </w:p>
          <w:p w:rsidR="00000000" w:rsidDel="00000000" w:rsidP="00000000" w:rsidRDefault="00000000" w:rsidRPr="00000000" w14:paraId="000038A3">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Gigaquit, Surigao del Norte - 180 Family tents</w:t>
            </w:r>
          </w:p>
          <w:p w:rsidR="00000000" w:rsidDel="00000000" w:rsidP="00000000" w:rsidRDefault="00000000" w:rsidRPr="00000000" w14:paraId="000038A4">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Surigao City, Surigao del Norte - 267 Rolls of laminated sacks</w:t>
            </w:r>
          </w:p>
          <w:p w:rsidR="00000000" w:rsidDel="00000000" w:rsidP="00000000" w:rsidRDefault="00000000" w:rsidRPr="00000000" w14:paraId="000038A5">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Burgos, Surigao del Norte - 50 Family tents</w:t>
            </w:r>
          </w:p>
        </w:tc>
      </w:tr>
      <w:tr>
        <w:trPr>
          <w:cantSplit w:val="0"/>
          <w:tblHeader w:val="0"/>
        </w:trPr>
        <w:tc>
          <w:tcPr/>
          <w:p w:rsidR="00000000" w:rsidDel="00000000" w:rsidP="00000000" w:rsidRDefault="00000000" w:rsidRPr="00000000" w14:paraId="000038A6">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8A7">
            <w:pPr>
              <w:numPr>
                <w:ilvl w:val="0"/>
                <w:numId w:val="18"/>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delivered the following relief items as follows:</w:t>
            </w:r>
          </w:p>
          <w:tbl>
            <w:tblPr>
              <w:tblStyle w:val="Table97"/>
              <w:tblW w:w="6225.0" w:type="dxa"/>
              <w:jc w:val="left"/>
              <w:tblInd w:w="3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1117.5"/>
              <w:gridCol w:w="1117.5"/>
              <w:gridCol w:w="1117.5"/>
              <w:gridCol w:w="1117.5"/>
              <w:tblGridChange w:id="0">
                <w:tblGrid>
                  <w:gridCol w:w="1755"/>
                  <w:gridCol w:w="1117.5"/>
                  <w:gridCol w:w="1117.5"/>
                  <w:gridCol w:w="1117.5"/>
                  <w:gridCol w:w="1117.5"/>
                </w:tblGrid>
              </w:tblGridChange>
            </w:tblGrid>
            <w:tr>
              <w:trPr>
                <w:cantSplit w:val="0"/>
                <w:tblHeader w:val="0"/>
              </w:trPr>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LGU</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Sleeping Kit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Family Tent</w:t>
                  </w:r>
                </w:p>
              </w:tc>
              <w:tc>
                <w:tcPr>
                  <w:shd w:fill="d9d9d9" w:val="clear"/>
                  <w:tcMar>
                    <w:top w:w="28.799999999999997" w:type="dxa"/>
                    <w:left w:w="28.799999999999997" w:type="dxa"/>
                    <w:bottom w:w="28.799999999999997" w:type="dxa"/>
                    <w:right w:w="28.799999999999997" w:type="dxa"/>
                  </w:tcMar>
                  <w:vAlign w:val="center"/>
                </w:tcPr>
                <w:p w:rsidR="00000000" w:rsidDel="00000000" w:rsidP="00000000" w:rsidRDefault="00000000" w:rsidRPr="00000000" w14:paraId="00003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Water Container (20L)</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Loreto,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472</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191</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Libjo, Province of Dinagat Islands</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Gigaquit,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70</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General Luna,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301</w:t>
                  </w:r>
                </w:p>
              </w:tc>
            </w:tr>
            <w:tr>
              <w:trPr>
                <w:cantSplit w:val="0"/>
                <w:tblHeader w:val="0"/>
              </w:trPr>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Burgos, Surigao del Norte</w:t>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tl w:val="0"/>
                    </w:rPr>
                  </w:r>
                </w:p>
              </w:tc>
              <w:tc>
                <w:tcPr>
                  <w:shd w:fill="auto" w:val="clear"/>
                  <w:tcMar>
                    <w:top w:w="28.799999999999997" w:type="dxa"/>
                    <w:left w:w="28.799999999999997" w:type="dxa"/>
                    <w:bottom w:w="28.799999999999997" w:type="dxa"/>
                    <w:right w:w="28.799999999999997" w:type="dxa"/>
                  </w:tcMar>
                  <w:vAlign w:val="top"/>
                </w:tcPr>
                <w:p w:rsidR="00000000" w:rsidDel="00000000" w:rsidP="00000000" w:rsidRDefault="00000000" w:rsidRPr="00000000" w14:paraId="00003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297</w:t>
                  </w:r>
                </w:p>
              </w:tc>
            </w:tr>
          </w:tbl>
          <w:p w:rsidR="00000000" w:rsidDel="00000000" w:rsidP="00000000" w:rsidRDefault="00000000" w:rsidRPr="00000000" w14:paraId="000038C6">
            <w:pPr>
              <w:pBdr>
                <w:top w:color="000000" w:space="0" w:sz="0" w:val="none"/>
                <w:left w:color="000000" w:space="0" w:sz="0" w:val="none"/>
                <w:bottom w:color="000000" w:space="0" w:sz="0" w:val="none"/>
                <w:right w:color="000000" w:space="0" w:sz="0" w:val="none"/>
                <w:between w:color="000000" w:space="0" w:sz="0" w:val="none"/>
              </w:pBdr>
              <w:ind w:left="0" w:right="57" w:firstLine="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38C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C8">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8C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8C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8"/>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8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C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8CF">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0">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8D4">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8D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D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8">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D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D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8D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8DD">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D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8D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8E0">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8E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8E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1"/>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8E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8E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8E8">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8E9">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E">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8E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4">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8F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9">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8FA">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8F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5"/>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F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0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04">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0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6">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A">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0B">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0C">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0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0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0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1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11">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2">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1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15">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16">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1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1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1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1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1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1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1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1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1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20">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1">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1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22">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23">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24">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2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2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7">
      <w:pPr>
        <w:numPr>
          <w:ilvl w:val="0"/>
          <w:numId w:val="27"/>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2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2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request for sub-allotment and transfer of funds to FO XI with the amount of PhP15.6M intended for procurement of FFPs to be distributed to the affected families.</w:t>
            </w:r>
          </w:p>
          <w:p w:rsidR="00000000" w:rsidDel="00000000" w:rsidP="00000000" w:rsidRDefault="00000000" w:rsidRPr="00000000" w14:paraId="00003930">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DSWD-DRMB facilitated the approval of RIS for laminated sacks and tarpaulin which will be provided to DSWD-FOs VI, VII, VIII, MIMAROPA, and Caraga.</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2">
            <w:pPr>
              <w:numPr>
                <w:ilvl w:val="0"/>
                <w:numId w:val="6"/>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and DSWD-FO VII conducted an online Refresher / Crash Course on CCCM and IDP Protection for the QRTs that will be deployed in evacuation centers.</w:t>
            </w:r>
          </w:p>
        </w:tc>
      </w:tr>
    </w:tbl>
    <w:p w:rsidR="00000000" w:rsidDel="00000000" w:rsidP="00000000" w:rsidRDefault="00000000" w:rsidRPr="00000000" w14:paraId="00003933">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34">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2"/>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8">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13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numPr>
                <w:ilvl w:val="0"/>
                <w:numId w:val="12"/>
              </w:numPr>
              <w:pBdr>
                <w:top w:color="000000" w:space="0" w:sz="0" w:val="none"/>
                <w:left w:color="000000" w:space="0" w:sz="0" w:val="none"/>
                <w:bottom w:color="000000" w:space="0" w:sz="0" w:val="none"/>
                <w:right w:color="000000" w:space="0" w:sz="0" w:val="none"/>
                <w:between w:color="000000" w:space="0" w:sz="0" w:val="none"/>
              </w:pBdr>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7,900 FFPs at the National Resource Operations Center (NROC) through the help of 58 volunteers.</w:t>
            </w:r>
          </w:p>
        </w:tc>
      </w:tr>
    </w:tbl>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3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7"/>
      <w:bookmarkEnd w:id="7"/>
      <w:r w:rsidDel="00000000" w:rsidR="00000000" w:rsidRPr="00000000">
        <w:rPr>
          <w:rFonts w:ascii="Arial" w:cs="Arial" w:eastAsia="Arial" w:hAnsi="Arial"/>
          <w:b w:val="1"/>
          <w:sz w:val="24"/>
          <w:szCs w:val="24"/>
          <w:rtl w:val="0"/>
        </w:rPr>
        <w:t xml:space="preserve">DSWD-FO CAR</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facilitated the delivery of FFP raw materials amounting to Php1,620,960 equivalent to 5,000 FFPs for production as augmentation to Region IV B</w:t>
            </w:r>
            <w:r w:rsidDel="00000000" w:rsidR="00000000" w:rsidRPr="00000000">
              <w:rPr>
                <w:rtl w:val="0"/>
              </w:rPr>
            </w:r>
          </w:p>
          <w:p w:rsidR="00000000" w:rsidDel="00000000" w:rsidP="00000000" w:rsidRDefault="00000000" w:rsidRPr="00000000" w14:paraId="00003943">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mobilized 55 volunteers for production at the Regional Warehouse.</w:t>
            </w:r>
            <w:r w:rsidDel="00000000" w:rsidR="00000000" w:rsidRPr="00000000">
              <w:rPr>
                <w:rtl w:val="0"/>
              </w:rPr>
            </w:r>
          </w:p>
          <w:p w:rsidR="00000000" w:rsidDel="00000000" w:rsidP="00000000" w:rsidRDefault="00000000" w:rsidRPr="00000000" w14:paraId="00003944">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continuously facilitated the ongoing inspection of 1,280 FFPs from Ifugao for augmentation to MIMAROPA.</w:t>
            </w:r>
            <w:r w:rsidDel="00000000" w:rsidR="00000000" w:rsidRPr="00000000">
              <w:rPr>
                <w:rtl w:val="0"/>
              </w:rPr>
            </w:r>
          </w:p>
          <w:p w:rsidR="00000000" w:rsidDel="00000000" w:rsidP="00000000" w:rsidRDefault="00000000" w:rsidRPr="00000000" w14:paraId="00003945">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coordinated with FO I for the link in the Cordillera CDRRMC convoy going to Clark Airbase.</w:t>
            </w:r>
            <w:r w:rsidDel="00000000" w:rsidR="00000000" w:rsidRPr="00000000">
              <w:rPr>
                <w:rtl w:val="0"/>
              </w:rPr>
            </w:r>
          </w:p>
          <w:p w:rsidR="00000000" w:rsidDel="00000000" w:rsidP="00000000" w:rsidRDefault="00000000" w:rsidRPr="00000000" w14:paraId="00003946">
            <w:pPr>
              <w:widowControl w:val="0"/>
              <w:numPr>
                <w:ilvl w:val="0"/>
                <w:numId w:val="17"/>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sz w:val="20"/>
                <w:szCs w:val="20"/>
                <w:rtl w:val="0"/>
              </w:rPr>
              <w:t xml:space="preserve">DSWD-FO CAR provided four (4) escorts to accompany the goods from Baguio to Clark Airbase.</w:t>
            </w:r>
            <w:r w:rsidDel="00000000" w:rsidR="00000000" w:rsidRPr="00000000">
              <w:rPr>
                <w:rtl w:val="0"/>
              </w:rPr>
            </w:r>
          </w:p>
        </w:tc>
      </w:tr>
    </w:tbl>
    <w:p w:rsidR="00000000" w:rsidDel="00000000" w:rsidP="00000000" w:rsidRDefault="00000000" w:rsidRPr="00000000" w14:paraId="0000394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C">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4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5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6"/>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7">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8">
            <w:pPr>
              <w:numPr>
                <w:ilvl w:val="0"/>
                <w:numId w:val="2"/>
              </w:numPr>
              <w:pBdr>
                <w:top w:color="000000" w:space="0" w:sz="0" w:val="none"/>
                <w:left w:color="000000" w:space="0" w:sz="0" w:val="none"/>
                <w:bottom w:color="000000" w:space="0" w:sz="0" w:val="none"/>
                <w:right w:color="000000" w:space="0" w:sz="0" w:val="none"/>
                <w:between w:color="000000" w:space="0" w:sz="0" w:val="none"/>
              </w:pBd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A">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conducts consultation dialogue with the concerned LGUs and Barangay Officials to capture the issues and concerns pertaining to the ongoing disaster response operation.</w:t>
            </w:r>
          </w:p>
          <w:p w:rsidR="00000000" w:rsidDel="00000000" w:rsidP="00000000" w:rsidRDefault="00000000" w:rsidRPr="00000000" w14:paraId="0000395B">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MIMAROPA presented the consolidated issues and concerns captured during the monitoring and visitation at the evacuation centers to Ms. Lydia del Rosario, City Social Welfare and Development Officer (CSWDO) of Puerto Princesa City, Palawan. Possible interventions were recommended to support the immediate and basic needs of the families staying in evacuation centers, including CCCM and IDP Protection.</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5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5D">
            <w:pPr>
              <w:numPr>
                <w:ilvl w:val="0"/>
                <w:numId w:val="1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53,156 families benefited from the financial assistance provided through Assistance for Individuals in Crisis Situation (AICS) amounting to a total of ₱265,658,000.00. It also includes burial assistance provided to the two (2) families amounting to ₱10,000.00 each.</w:t>
            </w:r>
          </w:p>
        </w:tc>
      </w:tr>
    </w:tbl>
    <w:p w:rsidR="00000000" w:rsidDel="00000000" w:rsidP="00000000" w:rsidRDefault="00000000" w:rsidRPr="00000000" w14:paraId="0000395E">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5F">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7"/>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3">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r>
        <w:trPr>
          <w:cantSplit w:val="0"/>
          <w:trHeight w:val="46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26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65">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DSWD-FO V facilitated and delivered a total of 6,200 FFPs as augmentation support to DSWD-FO VIII.</w:t>
            </w:r>
            <w:r w:rsidDel="00000000" w:rsidR="00000000" w:rsidRPr="00000000">
              <w:rPr>
                <w:rtl w:val="0"/>
              </w:rPr>
            </w:r>
          </w:p>
        </w:tc>
      </w:tr>
    </w:tbl>
    <w:p w:rsidR="00000000" w:rsidDel="00000000" w:rsidP="00000000" w:rsidRDefault="00000000" w:rsidRPr="00000000" w14:paraId="00003966">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6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6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6B">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6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6D">
            <w:pPr>
              <w:numPr>
                <w:ilvl w:val="0"/>
                <w:numId w:val="9"/>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6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6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2">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3">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106,117 beneficiaries in Bohol, Cebu, and Negros Oriental  were provided financial assistance through Assistance for Individuals in Crisis Situation (AICS) amounting to 530.5M.</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color w:val="050505"/>
                <w:sz w:val="20"/>
                <w:szCs w:val="20"/>
                <w:rtl w:val="0"/>
              </w:rPr>
              <w:t xml:space="preserve">The Regional TARA and Grievance Teams of DSWD-FO VII continue to respond to issues and concerns pertaining to the financial assistance through the AICS Program. Most of the concerns are on inclusion/exclusion matters, insufficient funds, among others.</w:t>
            </w:r>
          </w:p>
        </w:tc>
      </w:tr>
    </w:tbl>
    <w:p w:rsidR="00000000" w:rsidDel="00000000" w:rsidP="00000000" w:rsidRDefault="00000000" w:rsidRPr="00000000" w14:paraId="00003976">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7">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2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numPr>
                <w:ilvl w:val="0"/>
                <w:numId w:val="26"/>
              </w:numPr>
              <w:pBdr>
                <w:top w:color="000000" w:space="0" w:sz="0" w:val="none"/>
                <w:left w:color="000000" w:space="0" w:sz="0" w:val="none"/>
                <w:bottom w:color="000000" w:space="0" w:sz="0" w:val="none"/>
                <w:right w:color="000000" w:space="0" w:sz="0" w:val="none"/>
                <w:between w:color="000000" w:space="0" w:sz="0" w:val="none"/>
              </w:pBdr>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7E">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1"/>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8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8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8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83">
            <w:pPr>
              <w:numPr>
                <w:ilvl w:val="0"/>
                <w:numId w:val="19"/>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8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personnel conducted Rapid Damage Assessment and Needs Analysis (RDANA) in the areas affected by the TY Odette provinces of Bukidnon and Camiguin.</w:t>
            </w:r>
            <w:r w:rsidDel="00000000" w:rsidR="00000000" w:rsidRPr="00000000">
              <w:rPr>
                <w:rtl w:val="0"/>
              </w:rPr>
            </w:r>
          </w:p>
        </w:tc>
      </w:tr>
    </w:tbl>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9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94">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95">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96">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97">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4"/>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B">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39,840 beneficiaries were already provided with financial assistance through AICS amounting to a total of ₱199,200,000.00.</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C">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17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D">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attended the meeting with UNHCR for the turn-over and orientation of the Tri-Cluster Information Management for TY Odette Disaster Response.</w:t>
            </w:r>
          </w:p>
          <w:p w:rsidR="00000000" w:rsidDel="00000000" w:rsidP="00000000" w:rsidRDefault="00000000" w:rsidRPr="00000000" w14:paraId="0000399E">
            <w:pPr>
              <w:numPr>
                <w:ilvl w:val="0"/>
                <w:numId w:val="23"/>
              </w:numPr>
              <w:pBdr>
                <w:top w:color="000000" w:space="0" w:sz="0" w:val="none"/>
                <w:left w:color="000000" w:space="0" w:sz="0" w:val="none"/>
                <w:bottom w:color="000000" w:space="0" w:sz="0" w:val="none"/>
                <w:right w:color="000000" w:space="0" w:sz="0" w:val="none"/>
                <w:between w:color="000000" w:space="0" w:sz="0" w:val="none"/>
              </w:pBdr>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assisted UN Agencies (USAID and IOM and other IHO) to inspect the installed mobile storage unit by the World Food Programme to check and validate its functionality.</w:t>
            </w:r>
          </w:p>
        </w:tc>
      </w:tr>
    </w:tbl>
    <w:p w:rsidR="00000000" w:rsidDel="00000000" w:rsidP="00000000" w:rsidRDefault="00000000" w:rsidRPr="00000000" w14:paraId="0000399F">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39A0">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A1">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A2">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5"/>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00" w:hRule="atLeast"/>
          <w:tblHeader w:val="0"/>
        </w:trPr>
        <w:tc>
          <w:tcPr/>
          <w:p w:rsidR="00000000" w:rsidDel="00000000" w:rsidP="00000000" w:rsidRDefault="00000000" w:rsidRPr="00000000" w14:paraId="000039A3">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A4">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5">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A6">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A7">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A8">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A9">
            <w:pPr>
              <w:spacing w:after="0" w:line="240" w:lineRule="auto"/>
              <w:jc w:val="both"/>
              <w:rPr>
                <w:rFonts w:ascii="Arial" w:cs="Arial" w:eastAsia="Arial" w:hAnsi="Arial"/>
                <w:b w:val="1"/>
                <w:sz w:val="24"/>
                <w:szCs w:val="24"/>
              </w:rPr>
            </w:pPr>
            <w:bookmarkStart w:colFirst="0" w:colLast="0" w:name="_tyjcwt" w:id="8"/>
            <w:bookmarkEnd w:id="8"/>
            <w:r w:rsidDel="00000000" w:rsidR="00000000" w:rsidRPr="00000000">
              <w:rPr>
                <w:rFonts w:ascii="Arial" w:cs="Arial" w:eastAsia="Arial" w:hAnsi="Arial"/>
                <w:b w:val="1"/>
                <w:sz w:val="24"/>
                <w:szCs w:val="24"/>
                <w:rtl w:val="0"/>
              </w:rPr>
              <w:t xml:space="preserve">LESLIE R. JAWILI</w:t>
            </w:r>
          </w:p>
        </w:tc>
      </w:tr>
    </w:tbl>
    <w:p w:rsidR="00000000" w:rsidDel="00000000" w:rsidP="00000000" w:rsidRDefault="00000000" w:rsidRPr="00000000" w14:paraId="000039AA">
      <w:pPr>
        <w:spacing w:after="0" w:line="240" w:lineRule="auto"/>
        <w:jc w:val="both"/>
        <w:rPr>
          <w:rFonts w:ascii="Arial" w:cs="Arial" w:eastAsia="Arial" w:hAnsi="Arial"/>
          <w:b w:val="1"/>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F">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20"/>
        <w:szCs w:val="20"/>
      </w:rPr>
    </w:pPr>
    <w:r w:rsidDel="00000000" w:rsidR="00000000" w:rsidRPr="00000000">
      <w:rPr>
        <w:rtl w:val="0"/>
      </w:rPr>
    </w:r>
  </w:p>
  <w:p w:rsidR="00000000" w:rsidDel="00000000" w:rsidP="00000000" w:rsidRDefault="00000000" w:rsidRPr="00000000" w14:paraId="000039B0">
    <w:pPr>
      <w:pBdr>
        <w:top w:space="0" w:sz="0" w:val="nil"/>
        <w:left w:space="0" w:sz="0" w:val="nil"/>
        <w:bottom w:space="0" w:sz="0" w:val="nil"/>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Fonts w:ascii="Arial" w:cs="Arial" w:eastAsia="Arial" w:hAnsi="Arial"/>
        <w:color w:val="222222"/>
        <w:sz w:val="17"/>
        <w:szCs w:val="17"/>
        <w:highlight w:val="white"/>
        <w:rtl w:val="0"/>
      </w:rPr>
      <w:t xml:space="preserve">DSWD DROMIC Report #112 on Typhoon ODETTE as of 15 March 2022, 6PM </w:t>
    </w:r>
    <w:r w:rsidDel="00000000" w:rsidR="00000000" w:rsidRPr="00000000">
      <w:rPr>
        <w:color w:val="000000"/>
        <w:sz w:val="20"/>
        <w:szCs w:val="20"/>
        <w:rtl w:val="0"/>
      </w:rPr>
      <w:t xml:space="preserve">| </w:t>
    </w:r>
    <w:r w:rsidDel="00000000" w:rsidR="00000000" w:rsidRPr="00000000">
      <w:rPr>
        <w:color w:val="000000"/>
        <w:sz w:val="16"/>
        <w:szCs w:val="16"/>
        <w:rtl w:val="0"/>
      </w:rPr>
      <w:t xml:space="preserve">Page </w:t>
    </w:r>
    <w:r w:rsidDel="00000000" w:rsidR="00000000" w:rsidRPr="00000000">
      <w:rPr>
        <w:b w:val="1"/>
        <w:color w:val="000000"/>
        <w:sz w:val="16"/>
        <w:szCs w:val="16"/>
      </w:rPr>
      <w:fldChar w:fldCharType="begin"/>
      <w:instrText xml:space="preserve">PAGE</w:instrText>
      <w:fldChar w:fldCharType="separate"/>
      <w:fldChar w:fldCharType="end"/>
    </w:r>
    <w:r w:rsidDel="00000000" w:rsidR="00000000" w:rsidRPr="00000000">
      <w:rPr>
        <w:color w:val="000000"/>
        <w:sz w:val="16"/>
        <w:szCs w:val="16"/>
        <w:rtl w:val="0"/>
      </w:rPr>
      <w:t xml:space="preserve"> of </w:t>
    </w:r>
    <w:r w:rsidDel="00000000" w:rsidR="00000000" w:rsidRPr="00000000">
      <w:rPr>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AB">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AC">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1.png"/>
          <a:graphic>
            <a:graphicData uri="http://schemas.openxmlformats.org/drawingml/2006/picture">
              <pic:pic>
                <pic:nvPicPr>
                  <pic:cNvPr id="0" name="image1.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AD">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AE">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100.0" w:type="dxa"/>
        <w:left w:w="100.0" w:type="dxa"/>
        <w:bottom w:w="100.0" w:type="dxa"/>
        <w:right w:w="100.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5">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