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#985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17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16 March 2022, 4PM</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3,672,069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45,447</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3,568,887</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57,735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₱3,546,301,316.14</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₱2,782,211,031.01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color w:val="0070c0"/>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2,782,211,031.01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3,546,301,316.14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606,785,770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972,195,769.58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71,542,359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113,642,358.89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78,960,402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116,402,902.00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95,400,336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98,477,285.92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34,812,099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34,862,098.61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₱1,257,247,251.01</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8"/>
          <w:szCs w:val="28"/>
        </w:rPr>
      </w:pPr>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₱299,286,211.16 standby funds</w:t>
      </w:r>
      <w:r w:rsidDel="00000000" w:rsidR="00000000" w:rsidRPr="00000000">
        <w:rPr>
          <w:rFonts w:ascii="Arial" w:cs="Arial" w:eastAsia="Arial" w:hAnsi="Arial"/>
          <w:sz w:val="24"/>
          <w:szCs w:val="24"/>
          <w:rtl w:val="0"/>
        </w:rPr>
        <w:t xml:space="preserve"> i</w:t>
      </w:r>
      <w:r w:rsidDel="00000000" w:rsidR="00000000" w:rsidRPr="00000000">
        <w:rPr>
          <w:rFonts w:ascii="Arial" w:cs="Arial" w:eastAsia="Arial" w:hAnsi="Arial"/>
          <w:color w:val="202124"/>
          <w:sz w:val="24"/>
          <w:szCs w:val="24"/>
          <w:rtl w:val="0"/>
        </w:rPr>
        <w:t xml:space="preserve">n the CO and FOs. Of the said amount, </w:t>
      </w:r>
      <w:r w:rsidDel="00000000" w:rsidR="00000000" w:rsidRPr="00000000">
        <w:rPr>
          <w:rFonts w:ascii="Arial" w:cs="Arial" w:eastAsia="Arial" w:hAnsi="Arial"/>
          <w:color w:val="202124"/>
          <w:sz w:val="28"/>
          <w:szCs w:val="28"/>
          <w:rtl w:val="0"/>
        </w:rPr>
        <w:tab/>
      </w:r>
      <w:r w:rsidDel="00000000" w:rsidR="00000000" w:rsidRPr="00000000">
        <w:rPr>
          <w:rtl w:val="0"/>
        </w:rPr>
      </w:r>
    </w:p>
    <w:p w:rsidR="00000000" w:rsidDel="00000000" w:rsidP="00000000" w:rsidRDefault="00000000" w:rsidRPr="00000000" w14:paraId="00001D3B">
      <w:pP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₱225,485,399.00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C">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D">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E">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359,949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₱225,877,903.81</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₱280,819,483.20</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₱451,263,652.84</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F">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40">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3">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F">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299,286,211.16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359,949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225,877,903.81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280,819,483.20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451,263,652.84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1,257,247,251.01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6">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D">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24,465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14,605,605.00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134,228,363.14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138,430,825.48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287,264,793.62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4">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14,520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9,031,440.00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22,457,775.50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34,331,725.50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B">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2">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3,677,593.18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22,444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14,941,514.50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7,247,118.05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27,044,881.86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52,911,107.59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9">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3,919,212.77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5,108,005.45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15,679,757.25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30,662,013.51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0">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10,031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6,753,768.10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59,330,702.66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74,799,255.63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7">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2,898,662.78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22,220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15,772,660.60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19,532,970.22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48,189,142.60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E">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17,181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8,787,236.26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4,504,408.43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48,219,256.84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5">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6,989,661.01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12,381,008.29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24,654,621.92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C">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491,840.00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18,095,866.85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39,019,489.46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3">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92,044.00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23,492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15,207,415.11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32,572,998.98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A">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11,082,817.20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9,982,351.13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32,483,582.09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1">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13,675,465.50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18,222,002.23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22,206,469.82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60,297,255.05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8">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20,407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11,805,449.50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16,204,227.00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49,412,377.30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F">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17,452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9,501,850.00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46,957,675.72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6">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57,174,275.00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1,175,968.05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8,394,317.20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71,744,560.25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D">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4">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30,149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19,529,660.50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3,552,807.34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21,380,113.27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49,463,400.23</w:t>
            </w:r>
            <w:r w:rsidDel="00000000" w:rsidR="00000000" w:rsidRPr="00000000">
              <w:rPr>
                <w:rtl w:val="0"/>
              </w:rPr>
            </w:r>
          </w:p>
        </w:tc>
      </w:tr>
    </w:tbl>
    <w:p w:rsidR="00000000" w:rsidDel="00000000" w:rsidP="00000000" w:rsidRDefault="00000000" w:rsidRPr="00000000" w14:paraId="00001DDB">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17 March 2022, 4PM. Replenishment of standby funds for DSWD-FO VIII is being processed. </w:t>
      </w:r>
    </w:p>
    <w:p w:rsidR="00000000" w:rsidDel="00000000" w:rsidP="00000000" w:rsidRDefault="00000000" w:rsidRPr="00000000" w14:paraId="00001DDC">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E">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8">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0">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2">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D">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E">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3">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C">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D">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E">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7">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D">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E">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1">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3">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2">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C">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D">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0">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1">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2">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3">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8">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9">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5">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7">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8">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9">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D">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4">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D">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E">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0">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8">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9">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4">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9">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A">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B">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E">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7">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6">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0">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7">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8">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7">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8">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C">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0">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1">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2">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6">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A">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C">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D">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E">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LESLIE R. JAWILI</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#985 on the Coronavirus Disease (COVID19) as of 17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