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#997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29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28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3,677,376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41,846</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3,576,500</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59,030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₱3,547,623,564.70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₱2,783,533,279.57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2,783,533,279.57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3,547,623,564.70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₱1,148,201,753.28</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202124"/>
          <w:sz w:val="24"/>
          <w:szCs w:val="24"/>
          <w:rtl w:val="0"/>
        </w:rPr>
        <w:t xml:space="preserve">₱150,766,477.19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202124"/>
          <w:sz w:val="24"/>
          <w:szCs w:val="24"/>
          <w:rtl w:val="0"/>
        </w:rPr>
        <w:t xml:space="preserve">₱68,634,464.99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491,437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₱309,548,907.32</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₱250,362,842.80</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₱437,523,525.97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150,766,477.19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491,437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309,548,907.32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250,362,842.80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437,523,525.97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1,148,201,753.28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67,075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41,399,275.00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113,475,255.42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135,465,096.48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290,339,626.90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13,831,414.00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9,693,643.00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26,367,567.00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24,375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15,873,162.50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8,818,298.28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27,017,335.50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56,708,796.28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6,408,131.15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2,801,161.98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30,825,066.02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6,712,954.10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3,299,226.10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74,342,883.33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15,071,818.49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46,637,971.39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11,299,136.70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4,169,727.02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50,396,475.87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12,730,322.29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24,750,447.86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3,431,220.00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20,229,051.70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32,372,654.31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14,729,437.35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38,254,096.72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30,875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22,104,288.06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26,650,824.79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21,997,442.82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76,945,873.17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17,645,622.50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11,379,992.00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50,472,215.30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8,698,300.00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45,986,341.78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86,512,374.44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12,890,184.70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105,375,311.79</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19,298,795.00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3,244,930.24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48,924,657.63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29 March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center"/>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3">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C">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#997 on the Coronavirus Disease (COVID19) as of 29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5">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6">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