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538974" w14:textId="714EC71E"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924CB0">
        <w:rPr>
          <w:rFonts w:ascii="Arial" w:eastAsia="Arial" w:hAnsi="Arial" w:cs="Arial"/>
          <w:b/>
          <w:sz w:val="32"/>
          <w:szCs w:val="24"/>
        </w:rPr>
        <w:t>1</w:t>
      </w:r>
      <w:r w:rsidR="008F1660">
        <w:rPr>
          <w:rFonts w:ascii="Arial" w:eastAsia="Arial" w:hAnsi="Arial" w:cs="Arial"/>
          <w:b/>
          <w:sz w:val="32"/>
          <w:szCs w:val="24"/>
        </w:rPr>
        <w:t xml:space="preserve"> </w:t>
      </w:r>
    </w:p>
    <w:p w14:paraId="1F3EBAB0" w14:textId="7A7831C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proofErr w:type="spellStart"/>
      <w:r w:rsidR="00055CBA">
        <w:rPr>
          <w:rFonts w:ascii="Arial" w:eastAsia="Arial" w:hAnsi="Arial" w:cs="Arial"/>
          <w:b/>
          <w:sz w:val="32"/>
          <w:szCs w:val="24"/>
        </w:rPr>
        <w:t>Semana</w:t>
      </w:r>
      <w:proofErr w:type="spellEnd"/>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w:t>
      </w:r>
      <w:r w:rsidR="0082581F">
        <w:rPr>
          <w:rFonts w:ascii="Arial" w:eastAsia="Arial" w:hAnsi="Arial" w:cs="Arial"/>
          <w:b/>
          <w:sz w:val="32"/>
          <w:szCs w:val="24"/>
        </w:rPr>
        <w:t>2</w:t>
      </w:r>
    </w:p>
    <w:p w14:paraId="5643A86C" w14:textId="4D857210"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E01EBD">
        <w:rPr>
          <w:rFonts w:ascii="Arial" w:eastAsia="Arial" w:hAnsi="Arial" w:cs="Arial"/>
          <w:sz w:val="24"/>
          <w:szCs w:val="24"/>
        </w:rPr>
        <w:t>13</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82581F">
        <w:rPr>
          <w:rFonts w:ascii="Arial" w:eastAsia="Arial" w:hAnsi="Arial" w:cs="Arial"/>
          <w:sz w:val="24"/>
          <w:szCs w:val="24"/>
        </w:rPr>
        <w:t>22</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t>
      </w:r>
      <w:proofErr w:type="spellStart"/>
      <w:r w:rsidRPr="00EB31D4">
        <w:rPr>
          <w:rFonts w:ascii="Arial" w:eastAsia="Arial" w:hAnsi="Arial" w:cs="Arial"/>
          <w:sz w:val="24"/>
          <w:szCs w:val="24"/>
        </w:rPr>
        <w:t>Semana</w:t>
      </w:r>
      <w:proofErr w:type="spellEnd"/>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proofErr w:type="gramStart"/>
      <w:r w:rsidRPr="00EB31D4">
        <w:rPr>
          <w:rFonts w:ascii="Arial" w:eastAsia="Arial" w:hAnsi="Arial" w:cs="Arial"/>
          <w:sz w:val="24"/>
          <w:szCs w:val="24"/>
        </w:rPr>
        <w:t>Christ‘</w:t>
      </w:r>
      <w:proofErr w:type="gramEnd"/>
      <w:r w:rsidRPr="00EB31D4">
        <w:rPr>
          <w:rFonts w:ascii="Arial" w:eastAsia="Arial" w:hAnsi="Arial" w:cs="Arial"/>
          <w:sz w:val="24"/>
          <w:szCs w:val="24"/>
        </w:rPr>
        <w: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are</w:t>
      </w:r>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Pr="00632334" w:rsidRDefault="00C34F52" w:rsidP="00C431B1">
      <w:pPr>
        <w:spacing w:after="0" w:line="240" w:lineRule="auto"/>
        <w:contextualSpacing/>
        <w:rPr>
          <w:rFonts w:ascii="Arial" w:eastAsia="Arial" w:hAnsi="Arial" w:cs="Arial"/>
          <w:b/>
          <w:sz w:val="28"/>
          <w:szCs w:val="24"/>
        </w:rPr>
      </w:pPr>
      <w:r w:rsidRPr="00632334">
        <w:rPr>
          <w:rFonts w:ascii="Arial" w:eastAsia="Arial" w:hAnsi="Arial" w:cs="Arial"/>
          <w:b/>
          <w:sz w:val="28"/>
          <w:szCs w:val="24"/>
        </w:rPr>
        <w:t>Weather</w:t>
      </w:r>
      <w:r w:rsidR="008F1660" w:rsidRPr="00632334">
        <w:rPr>
          <w:rFonts w:ascii="Arial" w:eastAsia="Arial" w:hAnsi="Arial" w:cs="Arial"/>
          <w:b/>
          <w:sz w:val="28"/>
          <w:szCs w:val="24"/>
        </w:rPr>
        <w:t xml:space="preserve"> </w:t>
      </w:r>
      <w:r w:rsidRPr="00632334">
        <w:rPr>
          <w:rFonts w:ascii="Arial" w:eastAsia="Arial" w:hAnsi="Arial" w:cs="Arial"/>
          <w:b/>
          <w:sz w:val="28"/>
          <w:szCs w:val="24"/>
        </w:rPr>
        <w:t>Bulletin</w:t>
      </w:r>
    </w:p>
    <w:p w14:paraId="4AEBEC1F" w14:textId="77777777" w:rsidR="00632334" w:rsidRPr="00632334" w:rsidRDefault="00632334" w:rsidP="00632334">
      <w:pPr>
        <w:spacing w:after="0" w:line="240" w:lineRule="auto"/>
        <w:contextualSpacing/>
        <w:rPr>
          <w:rFonts w:ascii="Arial" w:eastAsia="Arial" w:hAnsi="Arial" w:cs="Arial"/>
          <w:sz w:val="24"/>
          <w:szCs w:val="24"/>
        </w:rPr>
      </w:pPr>
    </w:p>
    <w:p w14:paraId="63D662C6" w14:textId="505EC389" w:rsidR="00632334" w:rsidRPr="00632334" w:rsidRDefault="00632334" w:rsidP="00632334">
      <w:pPr>
        <w:spacing w:after="0" w:line="240" w:lineRule="auto"/>
        <w:contextualSpacing/>
        <w:rPr>
          <w:rFonts w:ascii="Arial" w:eastAsia="Arial" w:hAnsi="Arial" w:cs="Arial"/>
          <w:sz w:val="24"/>
          <w:szCs w:val="24"/>
        </w:rPr>
      </w:pPr>
      <w:r w:rsidRPr="00632334">
        <w:rPr>
          <w:rFonts w:ascii="Arial" w:eastAsia="Arial" w:hAnsi="Arial" w:cs="Arial"/>
          <w:sz w:val="24"/>
          <w:szCs w:val="24"/>
        </w:rPr>
        <w:t xml:space="preserve">Issued at 13 April 2022 at 11AM, the Low-Pressure Area (LPA) (Formerly "AGATON") has dissipated. However, scattered </w:t>
      </w:r>
      <w:proofErr w:type="spellStart"/>
      <w:r w:rsidRPr="00632334">
        <w:rPr>
          <w:rFonts w:ascii="Arial" w:eastAsia="Arial" w:hAnsi="Arial" w:cs="Arial"/>
          <w:sz w:val="24"/>
          <w:szCs w:val="24"/>
        </w:rPr>
        <w:t>rainshowers</w:t>
      </w:r>
      <w:proofErr w:type="spellEnd"/>
      <w:r w:rsidRPr="00632334">
        <w:rPr>
          <w:rFonts w:ascii="Arial" w:eastAsia="Arial" w:hAnsi="Arial" w:cs="Arial"/>
          <w:sz w:val="24"/>
          <w:szCs w:val="24"/>
        </w:rPr>
        <w:t xml:space="preserve"> will prevail over Quezon, Bicol Region, Oriental Mindoro, </w:t>
      </w:r>
      <w:proofErr w:type="spellStart"/>
      <w:r w:rsidRPr="00632334">
        <w:rPr>
          <w:rFonts w:ascii="Arial" w:eastAsia="Arial" w:hAnsi="Arial" w:cs="Arial"/>
          <w:sz w:val="24"/>
          <w:szCs w:val="24"/>
        </w:rPr>
        <w:t>Marinduque</w:t>
      </w:r>
      <w:proofErr w:type="spellEnd"/>
      <w:r w:rsidRPr="00632334">
        <w:rPr>
          <w:rFonts w:ascii="Arial" w:eastAsia="Arial" w:hAnsi="Arial" w:cs="Arial"/>
          <w:sz w:val="24"/>
          <w:szCs w:val="24"/>
        </w:rPr>
        <w:t xml:space="preserve">, Romblon, and </w:t>
      </w:r>
      <w:proofErr w:type="spellStart"/>
      <w:r w:rsidRPr="00632334">
        <w:rPr>
          <w:rFonts w:ascii="Arial" w:eastAsia="Arial" w:hAnsi="Arial" w:cs="Arial"/>
          <w:sz w:val="24"/>
          <w:szCs w:val="24"/>
        </w:rPr>
        <w:t>Visayas</w:t>
      </w:r>
      <w:proofErr w:type="spellEnd"/>
      <w:r w:rsidRPr="00632334">
        <w:rPr>
          <w:rFonts w:ascii="Arial" w:eastAsia="Arial" w:hAnsi="Arial" w:cs="Arial"/>
          <w:sz w:val="24"/>
          <w:szCs w:val="24"/>
        </w:rPr>
        <w:t>.</w:t>
      </w:r>
    </w:p>
    <w:p w14:paraId="7E807420" w14:textId="66581215" w:rsidR="006C0FE2" w:rsidRPr="006C0FE2" w:rsidRDefault="00094885" w:rsidP="006C0FE2">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p>
    <w:p w14:paraId="78387AC1" w14:textId="77777777" w:rsidR="0075191A" w:rsidRPr="00C50171" w:rsidRDefault="0075191A" w:rsidP="0075191A">
      <w:pPr>
        <w:widowControl/>
        <w:spacing w:after="120" w:line="240" w:lineRule="auto"/>
        <w:rPr>
          <w:rFonts w:ascii="Arial" w:eastAsia="Arial" w:hAnsi="Arial" w:cs="Arial"/>
          <w:b/>
          <w:sz w:val="28"/>
          <w:szCs w:val="28"/>
        </w:rPr>
      </w:pPr>
      <w:r w:rsidRPr="00C50171">
        <w:rPr>
          <w:rFonts w:ascii="Arial" w:eastAsia="Arial" w:hAnsi="Arial" w:cs="Arial"/>
          <w:b/>
          <w:sz w:val="28"/>
          <w:szCs w:val="28"/>
        </w:rPr>
        <w:t>Status of Prepositioned Resources: Stockpile and Standby Funds</w:t>
      </w:r>
    </w:p>
    <w:p w14:paraId="29CA401E" w14:textId="2EDD5FDF" w:rsidR="0075191A" w:rsidRPr="00C50171" w:rsidRDefault="0075191A" w:rsidP="0075191A">
      <w:pPr>
        <w:spacing w:after="0" w:line="240" w:lineRule="auto"/>
        <w:contextualSpacing/>
        <w:jc w:val="both"/>
        <w:textAlignment w:val="top"/>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The DSWD Central Office (</w:t>
      </w:r>
      <w:bookmarkStart w:id="1" w:name="_GoBack"/>
      <w:bookmarkEnd w:id="1"/>
      <w:r w:rsidRPr="00C50171">
        <w:rPr>
          <w:rFonts w:ascii="Arial" w:eastAsia="Times New Roman" w:hAnsi="Arial" w:cs="Arial"/>
          <w:sz w:val="24"/>
          <w:szCs w:val="24"/>
          <w:lang w:val="en-US" w:eastAsia="en-US"/>
        </w:rPr>
        <w:t xml:space="preserve">CO), Field Offices (FOs), and National Resource Operations Center (NROC) have stockpiles and standby funds amounting to </w:t>
      </w:r>
      <w:r w:rsidRPr="0054584A">
        <w:rPr>
          <w:rFonts w:ascii="Arial" w:eastAsia="Times New Roman" w:hAnsi="Arial" w:cs="Arial"/>
          <w:b/>
          <w:color w:val="0070C0"/>
          <w:sz w:val="24"/>
          <w:szCs w:val="24"/>
          <w:lang w:val="en-US" w:eastAsia="en-US"/>
        </w:rPr>
        <w:t>₱</w:t>
      </w:r>
      <w:r w:rsidR="00177981" w:rsidRPr="0054584A">
        <w:rPr>
          <w:rFonts w:ascii="Arial" w:eastAsia="Times New Roman" w:hAnsi="Arial" w:cs="Arial"/>
          <w:b/>
          <w:bCs/>
          <w:color w:val="0070C0"/>
          <w:sz w:val="24"/>
          <w:szCs w:val="24"/>
          <w:lang w:eastAsia="en-US"/>
        </w:rPr>
        <w:t>1,197,760,789.29</w:t>
      </w:r>
      <w:r w:rsidRPr="0054584A">
        <w:rPr>
          <w:rFonts w:ascii="Arial" w:eastAsia="Times New Roman" w:hAnsi="Arial" w:cs="Arial"/>
          <w:b/>
          <w:bCs/>
          <w:color w:val="0070C0"/>
          <w:sz w:val="24"/>
          <w:szCs w:val="24"/>
          <w:lang w:eastAsia="en-US"/>
        </w:rPr>
        <w:t xml:space="preserve"> </w:t>
      </w:r>
      <w:r w:rsidRPr="00C50171">
        <w:rPr>
          <w:rFonts w:ascii="Arial" w:eastAsia="Times New Roman" w:hAnsi="Arial" w:cs="Arial"/>
          <w:sz w:val="24"/>
          <w:szCs w:val="24"/>
          <w:lang w:val="en-US" w:eastAsia="en-US"/>
        </w:rPr>
        <w:t>with breakdown as follows (see Table 2):</w:t>
      </w:r>
    </w:p>
    <w:p w14:paraId="4F0A7811" w14:textId="77777777" w:rsidR="0075191A" w:rsidRPr="00C50171" w:rsidRDefault="0075191A" w:rsidP="0075191A">
      <w:pPr>
        <w:spacing w:after="0" w:line="240" w:lineRule="auto"/>
        <w:contextualSpacing/>
        <w:jc w:val="both"/>
        <w:textAlignment w:val="top"/>
        <w:rPr>
          <w:rFonts w:ascii="Arial" w:eastAsia="Times New Roman" w:hAnsi="Arial" w:cs="Arial"/>
          <w:sz w:val="14"/>
          <w:szCs w:val="20"/>
          <w:lang w:val="en-US" w:eastAsia="en-US"/>
        </w:rPr>
      </w:pPr>
    </w:p>
    <w:p w14:paraId="5FAD14B7"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Standby Funds</w:t>
      </w:r>
    </w:p>
    <w:p w14:paraId="0E00A9F1" w14:textId="5CC40FD3" w:rsidR="0075191A" w:rsidRPr="00C50171" w:rsidRDefault="0075191A" w:rsidP="0075191A">
      <w:pPr>
        <w:spacing w:after="0" w:line="240" w:lineRule="auto"/>
        <w:ind w:left="360"/>
        <w:contextualSpacing/>
        <w:jc w:val="both"/>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A total of </w:t>
      </w:r>
      <w:r w:rsidRPr="0054584A">
        <w:rPr>
          <w:rFonts w:ascii="Arial" w:eastAsia="Times New Roman" w:hAnsi="Arial" w:cs="Arial"/>
          <w:b/>
          <w:color w:val="0070C0"/>
          <w:sz w:val="24"/>
          <w:szCs w:val="24"/>
          <w:lang w:val="en-US" w:eastAsia="en-US"/>
        </w:rPr>
        <w:t>₱</w:t>
      </w:r>
      <w:r w:rsidR="00177981" w:rsidRPr="0054584A">
        <w:rPr>
          <w:rFonts w:ascii="Arial" w:eastAsia="Times New Roman" w:hAnsi="Arial" w:cs="Arial"/>
          <w:b/>
          <w:bCs/>
          <w:color w:val="0070C0"/>
          <w:sz w:val="24"/>
          <w:szCs w:val="24"/>
          <w:lang w:eastAsia="en-US"/>
        </w:rPr>
        <w:t>141,109,022.97</w:t>
      </w:r>
      <w:r w:rsidRPr="0054584A">
        <w:rPr>
          <w:rFonts w:ascii="Arial" w:eastAsia="Times New Roman" w:hAnsi="Arial" w:cs="Arial"/>
          <w:b/>
          <w:bCs/>
          <w:color w:val="0070C0"/>
          <w:sz w:val="24"/>
          <w:szCs w:val="24"/>
          <w:lang w:eastAsia="en-US"/>
        </w:rPr>
        <w:t xml:space="preserve"> </w:t>
      </w:r>
      <w:r w:rsidRPr="0054584A">
        <w:rPr>
          <w:rFonts w:ascii="Arial" w:eastAsia="Times New Roman" w:hAnsi="Arial" w:cs="Arial"/>
          <w:b/>
          <w:color w:val="0070C0"/>
          <w:sz w:val="24"/>
          <w:szCs w:val="24"/>
          <w:lang w:val="en-US" w:eastAsia="en-US"/>
        </w:rPr>
        <w:t>standby funds</w:t>
      </w:r>
      <w:r w:rsidRPr="0054584A">
        <w:rPr>
          <w:rFonts w:ascii="Arial" w:eastAsia="Times New Roman" w:hAnsi="Arial" w:cs="Arial"/>
          <w:color w:val="0070C0"/>
          <w:sz w:val="24"/>
          <w:szCs w:val="24"/>
          <w:lang w:val="en-US" w:eastAsia="en-US"/>
        </w:rPr>
        <w:t xml:space="preserve"> </w:t>
      </w:r>
      <w:r w:rsidRPr="00C50171">
        <w:rPr>
          <w:rFonts w:ascii="Arial" w:eastAsia="Times New Roman" w:hAnsi="Arial" w:cs="Arial"/>
          <w:sz w:val="24"/>
          <w:szCs w:val="24"/>
          <w:lang w:val="en-US" w:eastAsia="en-US"/>
        </w:rPr>
        <w:t xml:space="preserve">in the CO and FOs. Of the said amount, </w:t>
      </w:r>
      <w:r w:rsidRPr="0054584A">
        <w:rPr>
          <w:rFonts w:ascii="Arial" w:eastAsia="Times New Roman" w:hAnsi="Arial" w:cs="Arial"/>
          <w:b/>
          <w:color w:val="0070C0"/>
          <w:sz w:val="24"/>
          <w:szCs w:val="24"/>
          <w:lang w:val="en-US" w:eastAsia="en-US"/>
        </w:rPr>
        <w:t>₱</w:t>
      </w:r>
      <w:r w:rsidR="00177981" w:rsidRPr="0054584A">
        <w:rPr>
          <w:rFonts w:ascii="Arial" w:eastAsia="Times New Roman" w:hAnsi="Arial" w:cs="Arial"/>
          <w:b/>
          <w:color w:val="0070C0"/>
          <w:sz w:val="24"/>
          <w:szCs w:val="24"/>
          <w:lang w:val="en-US" w:eastAsia="en-US"/>
        </w:rPr>
        <w:t>68,594,777.99</w:t>
      </w:r>
      <w:r w:rsidRPr="0054584A">
        <w:rPr>
          <w:rFonts w:ascii="Arial" w:eastAsia="Times New Roman" w:hAnsi="Arial" w:cs="Arial"/>
          <w:b/>
          <w:color w:val="0070C0"/>
          <w:sz w:val="24"/>
          <w:szCs w:val="24"/>
          <w:lang w:val="en-US" w:eastAsia="en-US"/>
        </w:rPr>
        <w:t xml:space="preserve"> </w:t>
      </w:r>
      <w:r w:rsidRPr="00C50171">
        <w:rPr>
          <w:rFonts w:ascii="Arial" w:eastAsia="Times New Roman" w:hAnsi="Arial" w:cs="Arial"/>
          <w:sz w:val="24"/>
          <w:szCs w:val="24"/>
          <w:lang w:val="en-US" w:eastAsia="en-US"/>
        </w:rPr>
        <w:t xml:space="preserve">is the available </w:t>
      </w:r>
      <w:r w:rsidRPr="0054584A">
        <w:rPr>
          <w:rFonts w:ascii="Arial" w:eastAsia="Times New Roman" w:hAnsi="Arial" w:cs="Arial"/>
          <w:b/>
          <w:color w:val="0070C0"/>
          <w:sz w:val="24"/>
          <w:szCs w:val="24"/>
          <w:lang w:val="en-US" w:eastAsia="en-US"/>
        </w:rPr>
        <w:t>Quick Response Fund (QRF)</w:t>
      </w:r>
      <w:r w:rsidRPr="00C50171">
        <w:rPr>
          <w:rFonts w:ascii="Arial" w:eastAsia="Times New Roman" w:hAnsi="Arial" w:cs="Arial"/>
          <w:sz w:val="24"/>
          <w:szCs w:val="24"/>
          <w:lang w:val="en-US" w:eastAsia="en-US"/>
        </w:rPr>
        <w:t xml:space="preserve"> in the CO.</w:t>
      </w:r>
    </w:p>
    <w:p w14:paraId="4A8446E3" w14:textId="77777777" w:rsidR="0075191A" w:rsidRPr="00C50171" w:rsidRDefault="0075191A" w:rsidP="0075191A">
      <w:pPr>
        <w:spacing w:after="0" w:line="240" w:lineRule="auto"/>
        <w:ind w:left="360"/>
        <w:contextualSpacing/>
        <w:jc w:val="both"/>
        <w:rPr>
          <w:rFonts w:ascii="Arial" w:eastAsia="Times New Roman" w:hAnsi="Arial" w:cs="Arial"/>
          <w:sz w:val="18"/>
          <w:szCs w:val="18"/>
          <w:lang w:val="en-US" w:eastAsia="en-US"/>
        </w:rPr>
      </w:pPr>
    </w:p>
    <w:p w14:paraId="4FA03F1E"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Stockpiles</w:t>
      </w:r>
    </w:p>
    <w:p w14:paraId="51A234C5" w14:textId="51D1EE61" w:rsidR="0075191A" w:rsidRPr="00C50171" w:rsidRDefault="0075191A" w:rsidP="0075191A">
      <w:pPr>
        <w:spacing w:after="0" w:line="240" w:lineRule="auto"/>
        <w:ind w:left="360"/>
        <w:contextualSpacing/>
        <w:jc w:val="both"/>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A total of </w:t>
      </w:r>
      <w:r w:rsidR="00B901C7" w:rsidRPr="0054584A">
        <w:rPr>
          <w:rFonts w:ascii="Arial" w:eastAsia="Times New Roman" w:hAnsi="Arial" w:cs="Arial"/>
          <w:b/>
          <w:bCs/>
          <w:color w:val="0070C0"/>
          <w:sz w:val="24"/>
          <w:szCs w:val="24"/>
          <w:lang w:eastAsia="en-US"/>
        </w:rPr>
        <w:t>485,872</w:t>
      </w:r>
      <w:r w:rsidRPr="0054584A">
        <w:rPr>
          <w:rFonts w:ascii="Arial" w:eastAsia="Times New Roman" w:hAnsi="Arial" w:cs="Arial"/>
          <w:b/>
          <w:bCs/>
          <w:color w:val="0070C0"/>
          <w:sz w:val="24"/>
          <w:szCs w:val="24"/>
          <w:lang w:eastAsia="en-US"/>
        </w:rPr>
        <w:t xml:space="preserve"> </w:t>
      </w:r>
      <w:r w:rsidRPr="0054584A">
        <w:rPr>
          <w:rFonts w:ascii="Arial" w:eastAsia="Times New Roman" w:hAnsi="Arial" w:cs="Arial"/>
          <w:b/>
          <w:color w:val="0070C0"/>
          <w:sz w:val="24"/>
          <w:szCs w:val="24"/>
          <w:lang w:val="en-US" w:eastAsia="en-US"/>
        </w:rPr>
        <w:t>family food packs (FFPs)</w:t>
      </w:r>
      <w:r w:rsidRPr="0054584A">
        <w:rPr>
          <w:rFonts w:ascii="Arial" w:eastAsia="Times New Roman" w:hAnsi="Arial" w:cs="Arial"/>
          <w:color w:val="0070C0"/>
          <w:sz w:val="24"/>
          <w:szCs w:val="24"/>
          <w:lang w:val="en-US" w:eastAsia="en-US"/>
        </w:rPr>
        <w:t xml:space="preserve"> </w:t>
      </w:r>
      <w:r w:rsidRPr="00C50171">
        <w:rPr>
          <w:rFonts w:ascii="Arial" w:eastAsia="Times New Roman" w:hAnsi="Arial" w:cs="Arial"/>
          <w:sz w:val="24"/>
          <w:szCs w:val="24"/>
          <w:lang w:val="en-US" w:eastAsia="en-US"/>
        </w:rPr>
        <w:t>amounting to</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w:t>
      </w:r>
      <w:r w:rsidR="00582206" w:rsidRPr="0054584A">
        <w:rPr>
          <w:rFonts w:ascii="Arial" w:eastAsia="Times New Roman" w:hAnsi="Arial" w:cs="Arial"/>
          <w:b/>
          <w:bCs/>
          <w:color w:val="0070C0"/>
          <w:sz w:val="24"/>
          <w:szCs w:val="24"/>
          <w:lang w:eastAsia="en-US"/>
        </w:rPr>
        <w:t>307,684,236.48</w:t>
      </w:r>
      <w:r w:rsidRPr="0054584A">
        <w:rPr>
          <w:rFonts w:ascii="Arial" w:eastAsia="Times New Roman" w:hAnsi="Arial" w:cs="Arial"/>
          <w:b/>
          <w:bCs/>
          <w:color w:val="0070C0"/>
          <w:sz w:val="24"/>
          <w:szCs w:val="24"/>
          <w:lang w:eastAsia="en-US"/>
        </w:rPr>
        <w:t>,</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other food items</w:t>
      </w:r>
      <w:r w:rsidRPr="00C50171">
        <w:rPr>
          <w:rFonts w:ascii="Arial" w:eastAsia="Times New Roman" w:hAnsi="Arial" w:cs="Arial"/>
          <w:sz w:val="24"/>
          <w:szCs w:val="24"/>
          <w:lang w:val="en-US" w:eastAsia="en-US"/>
        </w:rPr>
        <w:t xml:space="preserve"> amounting to </w:t>
      </w:r>
      <w:r w:rsidRPr="0054584A">
        <w:rPr>
          <w:rFonts w:ascii="Arial" w:eastAsia="Times New Roman" w:hAnsi="Arial" w:cs="Arial"/>
          <w:b/>
          <w:color w:val="0070C0"/>
          <w:sz w:val="24"/>
          <w:szCs w:val="24"/>
          <w:lang w:val="en-US" w:eastAsia="en-US"/>
        </w:rPr>
        <w:t>₱</w:t>
      </w:r>
      <w:r w:rsidR="00582206" w:rsidRPr="0054584A">
        <w:rPr>
          <w:rFonts w:ascii="Arial" w:eastAsia="Times New Roman" w:hAnsi="Arial" w:cs="Arial"/>
          <w:b/>
          <w:color w:val="0070C0"/>
          <w:sz w:val="24"/>
          <w:szCs w:val="24"/>
          <w:lang w:val="en-US" w:eastAsia="en-US"/>
        </w:rPr>
        <w:t>258,587,597.08</w:t>
      </w:r>
      <w:r w:rsidRPr="0054584A">
        <w:rPr>
          <w:rFonts w:ascii="Arial" w:eastAsia="Times New Roman" w:hAnsi="Arial" w:cs="Arial"/>
          <w:b/>
          <w:color w:val="0070C0"/>
          <w:sz w:val="24"/>
          <w:szCs w:val="24"/>
          <w:lang w:val="en-US" w:eastAsia="en-US"/>
        </w:rPr>
        <w:t xml:space="preserve"> </w:t>
      </w:r>
      <w:r w:rsidRPr="00C50171">
        <w:rPr>
          <w:rFonts w:ascii="Arial" w:eastAsia="Times New Roman" w:hAnsi="Arial" w:cs="Arial"/>
          <w:sz w:val="24"/>
          <w:szCs w:val="24"/>
          <w:lang w:val="en-US" w:eastAsia="en-US"/>
        </w:rPr>
        <w:t xml:space="preserve">and </w:t>
      </w:r>
      <w:r w:rsidRPr="0054584A">
        <w:rPr>
          <w:rFonts w:ascii="Arial" w:eastAsia="Times New Roman" w:hAnsi="Arial" w:cs="Arial"/>
          <w:b/>
          <w:color w:val="0070C0"/>
          <w:sz w:val="24"/>
          <w:szCs w:val="24"/>
          <w:lang w:val="en-US" w:eastAsia="en-US"/>
        </w:rPr>
        <w:t>non-food items (FNIs)</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 xml:space="preserve">amounting to </w:t>
      </w:r>
      <w:r w:rsidR="00582206" w:rsidRPr="0054584A">
        <w:rPr>
          <w:rFonts w:ascii="Arial" w:eastAsia="Times New Roman" w:hAnsi="Arial" w:cs="Arial"/>
          <w:b/>
          <w:color w:val="0070C0"/>
          <w:sz w:val="24"/>
          <w:szCs w:val="24"/>
          <w:lang w:val="en-US" w:eastAsia="en-US"/>
        </w:rPr>
        <w:t>₱</w:t>
      </w:r>
      <w:r w:rsidR="00582206" w:rsidRPr="0054584A">
        <w:rPr>
          <w:rFonts w:ascii="Arial" w:eastAsia="Times New Roman" w:hAnsi="Arial" w:cs="Arial"/>
          <w:b/>
          <w:color w:val="0070C0"/>
          <w:sz w:val="24"/>
          <w:szCs w:val="24"/>
          <w:lang w:val="en-US" w:eastAsia="en-US"/>
        </w:rPr>
        <w:t>490,379,932.76</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are available.</w:t>
      </w:r>
    </w:p>
    <w:p w14:paraId="75124751" w14:textId="121650B1"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7D224354" w14:textId="7D465159"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0DABC7BC" w14:textId="74E1C89D"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14DA28CC" w14:textId="20B142F2"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4B61F80F" w14:textId="77777777"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56CF3F5C" w14:textId="77777777" w:rsidR="0075191A" w:rsidRPr="00C50171" w:rsidRDefault="0075191A" w:rsidP="0075191A">
      <w:pPr>
        <w:spacing w:after="0" w:line="240" w:lineRule="auto"/>
        <w:contextualSpacing/>
        <w:jc w:val="both"/>
        <w:rPr>
          <w:rFonts w:ascii="Arial" w:eastAsia="Arial" w:hAnsi="Arial" w:cs="Arial"/>
          <w:b/>
          <w:i/>
          <w:sz w:val="10"/>
          <w:szCs w:val="10"/>
        </w:rPr>
      </w:pPr>
    </w:p>
    <w:p w14:paraId="67BE856F" w14:textId="77777777" w:rsidR="0075191A" w:rsidRPr="00C50171" w:rsidRDefault="0075191A" w:rsidP="0075191A">
      <w:pPr>
        <w:spacing w:after="0" w:line="240" w:lineRule="auto"/>
        <w:ind w:firstLine="360"/>
        <w:contextualSpacing/>
        <w:jc w:val="both"/>
        <w:rPr>
          <w:rFonts w:ascii="Arial" w:eastAsia="Arial" w:hAnsi="Arial" w:cs="Arial"/>
          <w:b/>
          <w:i/>
          <w:sz w:val="20"/>
          <w:szCs w:val="20"/>
        </w:rPr>
      </w:pPr>
      <w:r w:rsidRPr="00C50171">
        <w:rPr>
          <w:rFonts w:ascii="Arial" w:eastAsia="Arial" w:hAnsi="Arial" w:cs="Arial"/>
          <w:b/>
          <w:i/>
          <w:sz w:val="20"/>
          <w:szCs w:val="20"/>
        </w:rPr>
        <w:lastRenderedPageBreak/>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1"/>
        <w:gridCol w:w="1340"/>
        <w:gridCol w:w="986"/>
        <w:gridCol w:w="1174"/>
        <w:gridCol w:w="1260"/>
        <w:gridCol w:w="1440"/>
        <w:gridCol w:w="1846"/>
      </w:tblGrid>
      <w:tr w:rsidR="00F17721" w:rsidRPr="00F17721" w14:paraId="4AD36FE6" w14:textId="77777777" w:rsidTr="00177981">
        <w:trPr>
          <w:trHeight w:val="20"/>
          <w:tblHeader/>
        </w:trPr>
        <w:tc>
          <w:tcPr>
            <w:tcW w:w="79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11EB70"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REGIONAL / FIELD OFFICE</w:t>
            </w:r>
          </w:p>
        </w:tc>
        <w:tc>
          <w:tcPr>
            <w:tcW w:w="69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81E1AF"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STANDBY FUNDS</w:t>
            </w:r>
          </w:p>
        </w:tc>
        <w:tc>
          <w:tcPr>
            <w:tcW w:w="112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BBC0AD"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FAMILY FOOD PACKS</w:t>
            </w:r>
          </w:p>
        </w:tc>
        <w:tc>
          <w:tcPr>
            <w:tcW w:w="6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DB9F56"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OTHER FOOD ITEMS</w:t>
            </w:r>
          </w:p>
        </w:tc>
        <w:tc>
          <w:tcPr>
            <w:tcW w:w="752"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7C950F"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NON-FOOD RELIEF ITEMS</w:t>
            </w:r>
          </w:p>
        </w:tc>
        <w:tc>
          <w:tcPr>
            <w:tcW w:w="965"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6F5316"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STANDBY FUNDS &amp; STOCKPILE</w:t>
            </w:r>
          </w:p>
        </w:tc>
      </w:tr>
      <w:tr w:rsidR="00F17721" w:rsidRPr="00F17721" w14:paraId="1BB8546F" w14:textId="77777777" w:rsidTr="00177981">
        <w:trPr>
          <w:trHeight w:val="20"/>
          <w:tblHeader/>
        </w:trPr>
        <w:tc>
          <w:tcPr>
            <w:tcW w:w="799" w:type="pct"/>
            <w:vMerge/>
            <w:tcBorders>
              <w:top w:val="single" w:sz="6" w:space="0" w:color="000000"/>
              <w:left w:val="single" w:sz="6" w:space="0" w:color="000000"/>
              <w:bottom w:val="single" w:sz="6" w:space="0" w:color="000000"/>
              <w:right w:val="single" w:sz="6" w:space="0" w:color="000000"/>
            </w:tcBorders>
            <w:vAlign w:val="center"/>
            <w:hideMark/>
          </w:tcPr>
          <w:p w14:paraId="2C789C9A"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c>
          <w:tcPr>
            <w:tcW w:w="699" w:type="pct"/>
            <w:vMerge/>
            <w:tcBorders>
              <w:top w:val="single" w:sz="6" w:space="0" w:color="000000"/>
              <w:left w:val="single" w:sz="6" w:space="0" w:color="CCCCCC"/>
              <w:bottom w:val="single" w:sz="6" w:space="0" w:color="000000"/>
              <w:right w:val="single" w:sz="6" w:space="0" w:color="000000"/>
            </w:tcBorders>
            <w:vAlign w:val="center"/>
            <w:hideMark/>
          </w:tcPr>
          <w:p w14:paraId="2A1C95D1"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c>
          <w:tcPr>
            <w:tcW w:w="51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AC2C8C"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35C47C"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6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BFA9C7"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75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E1243E"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965" w:type="pct"/>
            <w:vMerge/>
            <w:tcBorders>
              <w:top w:val="single" w:sz="6" w:space="0" w:color="000000"/>
              <w:left w:val="single" w:sz="6" w:space="0" w:color="CCCCCC"/>
              <w:bottom w:val="single" w:sz="6" w:space="0" w:color="000000"/>
              <w:right w:val="single" w:sz="6" w:space="0" w:color="000000"/>
            </w:tcBorders>
            <w:vAlign w:val="center"/>
            <w:hideMark/>
          </w:tcPr>
          <w:p w14:paraId="6D381631"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r>
      <w:tr w:rsidR="00177981" w:rsidRPr="00F17721" w14:paraId="01633326"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98BD8E8" w14:textId="77777777" w:rsidR="00177981" w:rsidRPr="00FF4329" w:rsidRDefault="00177981" w:rsidP="00177981">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w:t>
            </w:r>
          </w:p>
        </w:tc>
        <w:tc>
          <w:tcPr>
            <w:tcW w:w="69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0CE0B2" w14:textId="22976AED"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141,109,022.97</w:t>
            </w:r>
          </w:p>
        </w:tc>
        <w:tc>
          <w:tcPr>
            <w:tcW w:w="51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14F124" w14:textId="3144B0E7"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485,872</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73E22C" w14:textId="3CF5E361"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307,684,236.48</w:t>
            </w:r>
          </w:p>
        </w:tc>
        <w:tc>
          <w:tcPr>
            <w:tcW w:w="6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B881A2" w14:textId="489454D7"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258,587,597.08</w:t>
            </w:r>
          </w:p>
        </w:tc>
        <w:tc>
          <w:tcPr>
            <w:tcW w:w="75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5200EA" w14:textId="572B4417"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490,379,932.76</w:t>
            </w:r>
          </w:p>
        </w:tc>
        <w:tc>
          <w:tcPr>
            <w:tcW w:w="96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9F9DB69" w14:textId="1ADE56D0" w:rsidR="00177981" w:rsidRPr="00FF4329" w:rsidRDefault="00177981" w:rsidP="0017798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  1,197,760,789.29 </w:t>
            </w:r>
          </w:p>
        </w:tc>
      </w:tr>
      <w:tr w:rsidR="00177981" w:rsidRPr="00F17721" w14:paraId="15EC2B42"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DF0C6" w14:textId="0D0C2AA5"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DSWD-CO</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AD013" w14:textId="7D11E63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68,594,777.99</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D1650" w14:textId="76E72DF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DB163" w14:textId="5CC36D35"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AF0E3" w14:textId="7944CBE5"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83112" w14:textId="750FBD1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F5C13" w14:textId="681BEF4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68,594,777.99 </w:t>
            </w:r>
          </w:p>
        </w:tc>
      </w:tr>
      <w:tr w:rsidR="00177981" w:rsidRPr="00F17721" w14:paraId="0EC60966"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43B1A" w14:textId="47F6631E"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NRLMB-NROC</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C09CB" w14:textId="40D69EF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0972D" w14:textId="4B82170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49,929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45883" w14:textId="00D7AB5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31,086,225.00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47826" w14:textId="241E826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106,220,938.14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22C7C" w14:textId="0B8819F5"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151,757,968.03</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1736D" w14:textId="377BFE8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289,065,131.17 </w:t>
            </w:r>
          </w:p>
        </w:tc>
      </w:tr>
      <w:tr w:rsidR="00177981" w:rsidRPr="00F17721" w14:paraId="11385BB7"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337A3" w14:textId="41E00915"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NRLMB-VDRC</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A6127" w14:textId="006D2B6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DCF16" w14:textId="0065647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E687D" w14:textId="1978C5C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8,040.00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B7A05" w14:textId="5C4DDCA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25,441,612.90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50042" w14:textId="39137CC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72,010.00</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7DA23" w14:textId="271831F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25,521,662.90 </w:t>
            </w:r>
          </w:p>
        </w:tc>
      </w:tr>
      <w:tr w:rsidR="00177981" w:rsidRPr="00F17721" w14:paraId="3071DECE"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33DA5" w14:textId="45A829AC"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0A553" w14:textId="0CC0B3A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35ECF" w14:textId="6AF53F2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8,615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8F634" w14:textId="311BC5DC"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5,567,920.00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9FBEA" w14:textId="51D1877C"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13,938,820.35</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1FD61" w14:textId="49BF4CB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18,613,580.90</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1CA6" w14:textId="58BEBB6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43,120,321.25 </w:t>
            </w:r>
          </w:p>
        </w:tc>
      </w:tr>
      <w:tr w:rsidR="00177981" w:rsidRPr="00F17721" w14:paraId="2DF520E7"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7D4ECB" w14:textId="0C5CEDFA"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47FF0" w14:textId="75F5748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CEAE3" w14:textId="67803B72"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31,078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D1FE" w14:textId="5EFAA3C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19,304,425.75</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3DAB5" w14:textId="65D9D887"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4,225,620.41</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A3F00" w14:textId="56680C5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26,996,594.40</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FB665" w14:textId="44F0178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55,526,640.56 </w:t>
            </w:r>
          </w:p>
        </w:tc>
      </w:tr>
      <w:tr w:rsidR="00177981" w:rsidRPr="00F17721" w14:paraId="72546F24"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BFA16" w14:textId="4B751D7F"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III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5F25C" w14:textId="729D8D2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5,955,038.04</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FA17F" w14:textId="40122CC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10,377</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322B" w14:textId="56E74B0E"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5,283,951.78</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7BD5" w14:textId="1C96EAD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3,822,872.44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3568C" w14:textId="24BF69B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15,660,734.85</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C0D3B" w14:textId="66272B1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30,722,597.11 </w:t>
            </w:r>
          </w:p>
        </w:tc>
      </w:tr>
      <w:tr w:rsidR="00177981" w:rsidRPr="00F17721" w14:paraId="25CDC377"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8A8B2" w14:textId="77021F58"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CALABARZON</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ECE" w14:textId="1F8C8F8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5,000,000.47</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F3C05" w14:textId="2D95A5E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8,354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E54BA" w14:textId="685EA0C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5,264,905.80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50CEF" w14:textId="6F5A693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3,118,110.00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DEA7E" w14:textId="31F0687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63,953,235.16</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9AA0E" w14:textId="40AB3BC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77,336,251.43 </w:t>
            </w:r>
          </w:p>
        </w:tc>
      </w:tr>
      <w:tr w:rsidR="00177981" w:rsidRPr="00F17721" w14:paraId="268AB753"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060C1" w14:textId="1E4E6F9A"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MIMAROPA</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CB29E" w14:textId="34CB5E5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5,315,622.78</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D1D74" w14:textId="5FBDDC8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21,133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FE4FA" w14:textId="7E5D948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15,009,949.60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00BC8" w14:textId="09E214E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9,984,849.00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0E400" w14:textId="06C6429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18,525,527.34</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7C705" w14:textId="5E6EF66C"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48,835,948.72 </w:t>
            </w:r>
          </w:p>
        </w:tc>
      </w:tr>
      <w:tr w:rsidR="00177981" w:rsidRPr="00F17721" w14:paraId="0D75A84A"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7C0F2" w14:textId="3E1C7327"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1DCED" w14:textId="3D78DCC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5,000,642.50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56836" w14:textId="78FC8AD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25,998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B999C" w14:textId="2B9DED0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12,919,444.97</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0E625" w14:textId="0672555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7,540,166.54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BF48" w14:textId="071743B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34,846,969.65</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BFC95" w14:textId="5E6458E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60,307,223.66 </w:t>
            </w:r>
          </w:p>
        </w:tc>
      </w:tr>
      <w:tr w:rsidR="00177981" w:rsidRPr="00F17721" w14:paraId="3BF86416"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C5CF49" w14:textId="2B8683F9"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E0A65" w14:textId="4C4CC5B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5,000,661.42</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1ADAA" w14:textId="18E1041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23,153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03EF4" w14:textId="150F9C3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11,275,443.00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BFB91" w14:textId="5C2A4A9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990,654.00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EDD36" w14:textId="0530FF0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12,439,744.29</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96444" w14:textId="134EF1B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29,706,502.71 </w:t>
            </w:r>
          </w:p>
        </w:tc>
      </w:tr>
      <w:tr w:rsidR="00177981" w:rsidRPr="00F17721" w14:paraId="767D3F15"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48299" w14:textId="18C9C4F2"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302EB" w14:textId="0109FAA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3DB51" w14:textId="30A2ACC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14,089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1AC7D" w14:textId="58AD4E65"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7,467,170.00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2E6D7" w14:textId="60957A7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27,534,799.08</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9F1F" w14:textId="60F05C4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3,712,382.61</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B3A03" w14:textId="1C248A0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43,714,351.69 </w:t>
            </w:r>
          </w:p>
        </w:tc>
      </w:tr>
      <w:tr w:rsidR="00177981" w:rsidRPr="00F17721" w14:paraId="1695882F"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9F919" w14:textId="14CA3C13"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VIII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60049" w14:textId="5672770A"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5BFF3" w14:textId="3C317AA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14,069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16F12" w14:textId="73EBB113"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9,314,585.27</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EDC4E" w14:textId="5D5F3B97"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4,386,592.50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68336" w14:textId="614CA2E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14,338,066.87</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49785" w14:textId="075FEEF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28,039,244.64 </w:t>
            </w:r>
          </w:p>
        </w:tc>
      </w:tr>
      <w:tr w:rsidR="00177981" w:rsidRPr="00F17721" w14:paraId="4F59CEF9"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635C4" w14:textId="13538C76"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IX</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95DA4" w14:textId="35BE7EF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A5AAE" w14:textId="43CBA04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24,085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5C590" w14:textId="0FC0D2B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13,162,211.65</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904EB" w14:textId="4E057BCA"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3,903,982.72</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EA2E2" w14:textId="72BE3AA7"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9,324,796.51</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B8714" w14:textId="10722C9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31,390,990.88 </w:t>
            </w:r>
          </w:p>
        </w:tc>
      </w:tr>
      <w:tr w:rsidR="00177981" w:rsidRPr="00F17721" w14:paraId="6A1ABE49"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615F3" w14:textId="7153DBF5"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4EFE8" w14:textId="6A46BDC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6,193,317.50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46EF3" w14:textId="2F226BA7"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26,661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127AF" w14:textId="578C4B5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19,211,952.41</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C4262" w14:textId="400B803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23,737,825.74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9353" w14:textId="78EFDE1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29,807,122.82</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FBC61" w14:textId="47242FD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78,950,218.47 </w:t>
            </w:r>
          </w:p>
        </w:tc>
      </w:tr>
      <w:tr w:rsidR="00177981" w:rsidRPr="00F17721" w14:paraId="4829F8F6"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2E9B0" w14:textId="4BC3638E"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BBF62" w14:textId="7C65A56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66,610.00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9E028" w14:textId="55BBFBF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13,546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911F0" w14:textId="1EB8B907"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8,251,361.00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1C887" w14:textId="0324503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7,718,382.00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6C08E" w14:textId="0CD1F27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18,004,530.80</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5D571" w14:textId="59E562D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34,040,883.80 </w:t>
            </w:r>
          </w:p>
        </w:tc>
      </w:tr>
      <w:tr w:rsidR="00177981" w:rsidRPr="00F17721" w14:paraId="71CDF34F"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40D5F4" w14:textId="54920BD4"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XII</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CAA4A" w14:textId="73283122"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5,000,969.85</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98A5" w14:textId="46DAC08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16,991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5E1E3" w14:textId="1E35E0A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9,248,300.00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78353" w14:textId="566275B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8,153,355.00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5FA64" w14:textId="4F5AEA5D"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28,016,016.93</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B61B" w14:textId="269B779C"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50,418,641.78 </w:t>
            </w:r>
          </w:p>
        </w:tc>
      </w:tr>
      <w:tr w:rsidR="00177981" w:rsidRPr="00F17721" w14:paraId="7695C019"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FC252C" w14:textId="663CBB1B"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CARAGA</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ACC0B" w14:textId="72BF54F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5,000,000.00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2B1A3" w14:textId="44DB07F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170,093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5ACC8" w14:textId="390FDD6A"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117,288,042.00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24427" w14:textId="1B5883D0"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953,085.37</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D81A9" w14:textId="0E702B3A"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10,305,587.20</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3DCAE" w14:textId="37B4358E"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133,546,714.57 </w:t>
            </w:r>
          </w:p>
        </w:tc>
      </w:tr>
      <w:tr w:rsidR="00177981" w:rsidRPr="00F17721" w14:paraId="477A6348"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76475" w14:textId="19C08561"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NCR</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5D390" w14:textId="59A9C25E"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4,980,563.30</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22D33" w14:textId="6C188D8B"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715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D0153" w14:textId="2C74D2C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422,736.60</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BA79" w14:textId="26BA470C"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4,079,454.45</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68E53" w14:textId="01647DF9"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3,478,009.21</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EBBE1" w14:textId="5A63BD21"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12,960,763.56 </w:t>
            </w:r>
          </w:p>
        </w:tc>
      </w:tr>
      <w:tr w:rsidR="00177981" w:rsidRPr="00F17721" w14:paraId="378A5E2F" w14:textId="77777777" w:rsidTr="00177981">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3F9201" w14:textId="06EB6D6E" w:rsidR="00177981" w:rsidRPr="00FF4329" w:rsidRDefault="00177981" w:rsidP="00177981">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CAR</w:t>
            </w:r>
          </w:p>
        </w:tc>
        <w:tc>
          <w:tcPr>
            <w:tcW w:w="69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1154B" w14:textId="75476F9F"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5,000,819.12</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AAB6C" w14:textId="118D57C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26,974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F2B85" w14:textId="51B4AC94"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17,597,571.65</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6CA0" w14:textId="061AF5DE"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2,836,476.44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511C3" w14:textId="48BD2806"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30,527,055.19</w:t>
            </w:r>
          </w:p>
        </w:tc>
        <w:tc>
          <w:tcPr>
            <w:tcW w:w="9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7454D" w14:textId="35C85638" w:rsidR="00177981" w:rsidRPr="00FF4329" w:rsidRDefault="00177981" w:rsidP="0017798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55,961,922.40 </w:t>
            </w:r>
          </w:p>
        </w:tc>
      </w:tr>
    </w:tbl>
    <w:p w14:paraId="524C084A" w14:textId="5D074BAC" w:rsidR="0075191A" w:rsidRPr="00F17721" w:rsidRDefault="00FF4329" w:rsidP="0075191A">
      <w:pPr>
        <w:spacing w:after="0" w:line="240" w:lineRule="auto"/>
        <w:ind w:left="270"/>
        <w:contextualSpacing/>
        <w:rPr>
          <w:rFonts w:ascii="Arial" w:eastAsia="Arial" w:hAnsi="Arial" w:cs="Arial"/>
          <w:i/>
          <w:color w:val="FF0000"/>
          <w:sz w:val="16"/>
          <w:szCs w:val="16"/>
        </w:rPr>
      </w:pPr>
      <w:r>
        <w:rPr>
          <w:rFonts w:ascii="Arial" w:hAnsi="Arial" w:cs="Arial"/>
          <w:i/>
          <w:iCs/>
          <w:color w:val="000000"/>
          <w:sz w:val="16"/>
          <w:szCs w:val="16"/>
        </w:rPr>
        <w:t xml:space="preserve">Note: The Inventory Summary is as of 13 April 2022, 4PM. Replenishment of Standby Funds for DSWD-FO </w:t>
      </w:r>
      <w:r>
        <w:rPr>
          <w:rFonts w:ascii="Arial" w:hAnsi="Arial" w:cs="Arial"/>
          <w:i/>
          <w:iCs/>
          <w:color w:val="000000"/>
          <w:sz w:val="16"/>
          <w:szCs w:val="16"/>
        </w:rPr>
        <w:t>VII and XI is currently b</w:t>
      </w:r>
      <w:r>
        <w:rPr>
          <w:rFonts w:ascii="Arial" w:hAnsi="Arial" w:cs="Arial"/>
          <w:i/>
          <w:iCs/>
          <w:color w:val="000000"/>
          <w:sz w:val="16"/>
          <w:szCs w:val="16"/>
        </w:rPr>
        <w:t>eing processed.</w:t>
      </w:r>
    </w:p>
    <w:p w14:paraId="5A1B05E8" w14:textId="7A961103" w:rsidR="00645972" w:rsidRPr="0075191A" w:rsidRDefault="0075191A" w:rsidP="0075191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3436315" w:rsidR="00985089" w:rsidRPr="00B964FD" w:rsidRDefault="00CC4A47" w:rsidP="008551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13</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w:t>
            </w:r>
            <w:r w:rsidR="008816E5" w:rsidRPr="00B964FD">
              <w:rPr>
                <w:rFonts w:ascii="Arial" w:eastAsia="Arial" w:hAnsi="Arial" w:cs="Arial"/>
                <w:color w:val="0070C0"/>
                <w:sz w:val="20"/>
                <w:szCs w:val="24"/>
              </w:rPr>
              <w:t>pril</w:t>
            </w:r>
            <w:r w:rsidR="008F1660" w:rsidRPr="00B964FD">
              <w:rPr>
                <w:rFonts w:ascii="Arial" w:eastAsia="Arial" w:hAnsi="Arial" w:cs="Arial"/>
                <w:color w:val="0070C0"/>
                <w:sz w:val="20"/>
                <w:szCs w:val="24"/>
              </w:rPr>
              <w:t xml:space="preserve"> </w:t>
            </w:r>
            <w:r w:rsidR="00093334" w:rsidRPr="00B964FD">
              <w:rPr>
                <w:rFonts w:ascii="Arial" w:eastAsia="Arial" w:hAnsi="Arial" w:cs="Arial"/>
                <w:color w:val="0070C0"/>
                <w:sz w:val="20"/>
                <w:szCs w:val="24"/>
              </w:rPr>
              <w:t>20</w:t>
            </w:r>
            <w:r w:rsidR="003C1C5B" w:rsidRPr="00B964FD">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4A5D8F" w:rsidR="007A0CCF" w:rsidRPr="00B964FD" w:rsidRDefault="00E97EC4" w:rsidP="008551A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color w:val="0070C0"/>
                <w:sz w:val="20"/>
                <w:szCs w:val="24"/>
              </w:rPr>
            </w:pPr>
            <w:r w:rsidRPr="00B964FD">
              <w:rPr>
                <w:rFonts w:ascii="Arial" w:eastAsia="Arial" w:hAnsi="Arial" w:cs="Arial"/>
                <w:color w:val="0070C0"/>
                <w:sz w:val="20"/>
                <w:szCs w:val="24"/>
              </w:rPr>
              <w:t>The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Disaster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Response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Operations</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Monitoring</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and</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Information</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Center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(DROMIC)</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of</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the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DSWD-DRMB</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is</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closely</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coordinating</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with</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concerned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DSWD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Field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Offices</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for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significant</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updates</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on</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preparedness</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level</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and</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actions</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taken.</w:t>
            </w:r>
          </w:p>
        </w:tc>
      </w:tr>
    </w:tbl>
    <w:p w14:paraId="1C01AC28" w14:textId="77777777" w:rsidR="00E97EC4" w:rsidRPr="00C431B1"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DCFE4AC" w14:textId="72F00400" w:rsidR="00515B93" w:rsidRPr="00C431B1" w:rsidRDefault="00515B93" w:rsidP="00515B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w:t>
      </w:r>
      <w:r>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515B93" w:rsidRPr="00C431B1" w14:paraId="3761C053" w14:textId="77777777" w:rsidTr="00754FB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4721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929B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875269" w:rsidRPr="00B964FD" w14:paraId="6F4968B2" w14:textId="77777777" w:rsidTr="00754FB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BF324" w14:textId="177E94E7" w:rsidR="00875269" w:rsidRPr="000738F2" w:rsidRDefault="003719B7" w:rsidP="003719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0738F2">
              <w:rPr>
                <w:rFonts w:ascii="Arial" w:eastAsia="Arial" w:hAnsi="Arial" w:cs="Arial"/>
                <w:color w:val="0070C0"/>
                <w:sz w:val="20"/>
                <w:szCs w:val="24"/>
              </w:rPr>
              <w:t>12 April 2022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1B802" w14:textId="77777777" w:rsidR="00875269" w:rsidRPr="000738F2"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0738F2">
              <w:rPr>
                <w:rFonts w:ascii="Arial" w:hAnsi="Arial" w:cs="Arial"/>
                <w:color w:val="0070C0"/>
                <w:sz w:val="20"/>
                <w:szCs w:val="20"/>
              </w:rPr>
              <w:t>DSWD-FO I Disaster Response Management Division (DRMD) is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Development Offices (P/C/MSWDOs) to monitor and to gather reports/updates regarding any eventualities that may occur.</w:t>
            </w:r>
          </w:p>
          <w:p w14:paraId="18BB94D5" w14:textId="20E2FFDD" w:rsidR="00875269" w:rsidRPr="000738F2"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0738F2">
              <w:rPr>
                <w:rFonts w:ascii="Arial" w:hAnsi="Arial" w:cs="Arial"/>
                <w:color w:val="0070C0"/>
                <w:sz w:val="20"/>
                <w:szCs w:val="20"/>
              </w:rPr>
              <w:t>DSWD-FO I Disaster Response Management Division (DRMD) staff and the Social Welfare and Development (SW</w:t>
            </w:r>
            <w:r w:rsidRPr="000738F2">
              <w:rPr>
                <w:rFonts w:ascii="Arial" w:hAnsi="Arial" w:cs="Arial"/>
                <w:color w:val="0070C0"/>
                <w:sz w:val="20"/>
                <w:szCs w:val="20"/>
              </w:rPr>
              <w:t>AD) Team Leaders are on standby. Likewise, the Field office ensures availability and readiness of resources</w:t>
            </w:r>
            <w:r w:rsidR="000738F2" w:rsidRPr="000738F2">
              <w:rPr>
                <w:rFonts w:ascii="Arial" w:hAnsi="Arial" w:cs="Arial"/>
                <w:color w:val="0070C0"/>
                <w:sz w:val="20"/>
                <w:szCs w:val="20"/>
              </w:rPr>
              <w:t>.</w:t>
            </w:r>
          </w:p>
        </w:tc>
      </w:tr>
    </w:tbl>
    <w:p w14:paraId="4FA0B03A" w14:textId="77777777" w:rsidR="006C1F39" w:rsidRPr="00C431B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431B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9B43CB" w:rsidRPr="00C431B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B43CB" w:rsidRPr="00B964FD"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4590F9E1" w:rsidR="009B43CB" w:rsidRPr="00B964FD" w:rsidRDefault="0030388C" w:rsidP="003038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B964FD">
              <w:rPr>
                <w:rFonts w:ascii="Arial" w:eastAsia="Arial" w:hAnsi="Arial" w:cs="Arial"/>
                <w:color w:val="0070C0"/>
                <w:sz w:val="20"/>
                <w:szCs w:val="24"/>
              </w:rPr>
              <w:t xml:space="preserve">08 April </w:t>
            </w:r>
            <w:r w:rsidR="009B43CB" w:rsidRPr="00B964FD">
              <w:rPr>
                <w:rFonts w:ascii="Arial" w:eastAsia="Arial" w:hAnsi="Arial" w:cs="Arial"/>
                <w:color w:val="0070C0"/>
                <w:sz w:val="20"/>
                <w:szCs w:val="24"/>
              </w:rPr>
              <w:t>20</w:t>
            </w:r>
            <w:r w:rsidRPr="00B964FD">
              <w:rPr>
                <w:rFonts w:ascii="Arial" w:eastAsia="Arial" w:hAnsi="Arial" w:cs="Arial"/>
                <w:color w:val="0070C0"/>
                <w:sz w:val="20"/>
                <w:szCs w:val="24"/>
              </w:rPr>
              <w:t>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19902" w14:textId="27349C8A" w:rsidR="00FB43D3" w:rsidRPr="00B964FD"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 CALABARZON’s Emergency Operations Center (EOC) and members of the Regional and Provincial Quick Response Teams (R/PQRTs) will be monitoring any disaster events that may occur during the Lenten season.</w:t>
            </w:r>
          </w:p>
          <w:p w14:paraId="28662031" w14:textId="467B2E70" w:rsidR="00FB43D3" w:rsidRPr="00B964FD"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 xml:space="preserve">DSWD-FO CALABARZON coordinated with SWAD Team Leaders and Provincial Action Team of the CALABARZON Provinces and advised them to </w:t>
            </w:r>
            <w:r w:rsidRPr="00B964FD">
              <w:rPr>
                <w:rFonts w:ascii="Arial" w:hAnsi="Arial" w:cs="Arial"/>
                <w:color w:val="0070C0"/>
                <w:sz w:val="20"/>
                <w:szCs w:val="20"/>
              </w:rPr>
              <w:lastRenderedPageBreak/>
              <w:t xml:space="preserve">monitor and coordinate with the LGUs to gather reports on the disaster events and emergencies that may occur during Holy Week. </w:t>
            </w:r>
          </w:p>
          <w:p w14:paraId="69193CBC" w14:textId="0C4DAA79" w:rsidR="009B43CB" w:rsidRPr="00B964FD"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w:t>
            </w:r>
            <w:r w:rsidR="008F1660" w:rsidRPr="00B964FD">
              <w:rPr>
                <w:rFonts w:ascii="Arial" w:hAnsi="Arial" w:cs="Arial"/>
                <w:color w:val="0070C0"/>
                <w:sz w:val="20"/>
                <w:szCs w:val="20"/>
              </w:rPr>
              <w:t xml:space="preserve"> </w:t>
            </w:r>
            <w:r w:rsidRPr="00B964FD">
              <w:rPr>
                <w:rFonts w:ascii="Arial" w:hAnsi="Arial" w:cs="Arial"/>
                <w:color w:val="0070C0"/>
                <w:sz w:val="20"/>
                <w:szCs w:val="20"/>
              </w:rPr>
              <w:t>CALABARZON</w:t>
            </w:r>
            <w:r w:rsidR="008F1660" w:rsidRPr="00B964FD">
              <w:rPr>
                <w:rFonts w:ascii="Arial" w:hAnsi="Arial" w:cs="Arial"/>
                <w:color w:val="0070C0"/>
                <w:sz w:val="20"/>
                <w:szCs w:val="20"/>
              </w:rPr>
              <w:t xml:space="preserve"> </w:t>
            </w:r>
            <w:r w:rsidRPr="00B964FD">
              <w:rPr>
                <w:rFonts w:ascii="Arial" w:hAnsi="Arial" w:cs="Arial"/>
                <w:color w:val="0070C0"/>
                <w:sz w:val="20"/>
                <w:szCs w:val="20"/>
              </w:rPr>
              <w:t>through</w:t>
            </w:r>
            <w:r w:rsidR="008F1660" w:rsidRPr="00B964FD">
              <w:rPr>
                <w:rFonts w:ascii="Arial" w:hAnsi="Arial" w:cs="Arial"/>
                <w:color w:val="0070C0"/>
                <w:sz w:val="20"/>
                <w:szCs w:val="20"/>
              </w:rPr>
              <w:t xml:space="preserve"> </w:t>
            </w:r>
            <w:r w:rsidRPr="00B964FD">
              <w:rPr>
                <w:rFonts w:ascii="Arial" w:hAnsi="Arial" w:cs="Arial"/>
                <w:color w:val="0070C0"/>
                <w:sz w:val="20"/>
                <w:szCs w:val="20"/>
              </w:rPr>
              <w:t>its</w:t>
            </w:r>
            <w:r w:rsidR="008F1660" w:rsidRPr="00B964FD">
              <w:rPr>
                <w:rFonts w:ascii="Arial" w:hAnsi="Arial" w:cs="Arial"/>
                <w:color w:val="0070C0"/>
                <w:sz w:val="20"/>
                <w:szCs w:val="20"/>
              </w:rPr>
              <w:t xml:space="preserve"> </w:t>
            </w:r>
            <w:r w:rsidRPr="00B964FD">
              <w:rPr>
                <w:rFonts w:ascii="Arial" w:hAnsi="Arial" w:cs="Arial"/>
                <w:color w:val="0070C0"/>
                <w:sz w:val="20"/>
                <w:szCs w:val="20"/>
              </w:rPr>
              <w:t>DRMD</w:t>
            </w:r>
            <w:r w:rsidR="008F1660" w:rsidRPr="00B964FD">
              <w:rPr>
                <w:rFonts w:ascii="Arial" w:hAnsi="Arial" w:cs="Arial"/>
                <w:color w:val="0070C0"/>
                <w:sz w:val="20"/>
                <w:szCs w:val="20"/>
              </w:rPr>
              <w:t xml:space="preserve"> </w:t>
            </w:r>
            <w:r w:rsidRPr="00B964FD">
              <w:rPr>
                <w:rFonts w:ascii="Arial" w:hAnsi="Arial" w:cs="Arial"/>
                <w:color w:val="0070C0"/>
                <w:sz w:val="20"/>
                <w:szCs w:val="20"/>
              </w:rPr>
              <w:t>is</w:t>
            </w:r>
            <w:r w:rsidR="008F1660" w:rsidRPr="00B964FD">
              <w:rPr>
                <w:rFonts w:ascii="Arial" w:hAnsi="Arial" w:cs="Arial"/>
                <w:color w:val="0070C0"/>
                <w:sz w:val="20"/>
                <w:szCs w:val="20"/>
              </w:rPr>
              <w:t xml:space="preserve"> </w:t>
            </w:r>
            <w:r w:rsidRPr="00B964FD">
              <w:rPr>
                <w:rFonts w:ascii="Arial" w:hAnsi="Arial" w:cs="Arial"/>
                <w:color w:val="0070C0"/>
                <w:sz w:val="20"/>
                <w:szCs w:val="20"/>
              </w:rPr>
              <w:t>closely</w:t>
            </w:r>
            <w:r w:rsidR="008F1660" w:rsidRPr="00B964FD">
              <w:rPr>
                <w:rFonts w:ascii="Arial" w:hAnsi="Arial" w:cs="Arial"/>
                <w:color w:val="0070C0"/>
                <w:sz w:val="20"/>
                <w:szCs w:val="20"/>
              </w:rPr>
              <w:t xml:space="preserve"> </w:t>
            </w:r>
            <w:r w:rsidRPr="00B964FD">
              <w:rPr>
                <w:rFonts w:ascii="Arial" w:hAnsi="Arial" w:cs="Arial"/>
                <w:color w:val="0070C0"/>
                <w:sz w:val="20"/>
                <w:szCs w:val="20"/>
              </w:rPr>
              <w:t>coordinating</w:t>
            </w:r>
            <w:r w:rsidR="008F1660" w:rsidRPr="00B964FD">
              <w:rPr>
                <w:rFonts w:ascii="Arial" w:hAnsi="Arial" w:cs="Arial"/>
                <w:color w:val="0070C0"/>
                <w:sz w:val="20"/>
                <w:szCs w:val="20"/>
              </w:rPr>
              <w:t xml:space="preserve"> </w:t>
            </w:r>
            <w:r w:rsidRPr="00B964FD">
              <w:rPr>
                <w:rFonts w:ascii="Arial" w:hAnsi="Arial" w:cs="Arial"/>
                <w:color w:val="0070C0"/>
                <w:sz w:val="20"/>
                <w:szCs w:val="20"/>
              </w:rPr>
              <w:t>with</w:t>
            </w:r>
            <w:r w:rsidR="008F1660" w:rsidRPr="00B964FD">
              <w:rPr>
                <w:rFonts w:ascii="Arial" w:hAnsi="Arial" w:cs="Arial"/>
                <w:color w:val="0070C0"/>
                <w:sz w:val="20"/>
                <w:szCs w:val="20"/>
              </w:rPr>
              <w:t xml:space="preserve"> </w:t>
            </w:r>
            <w:r w:rsidRPr="00B964FD">
              <w:rPr>
                <w:rFonts w:ascii="Arial" w:hAnsi="Arial" w:cs="Arial"/>
                <w:color w:val="0070C0"/>
                <w:sz w:val="20"/>
                <w:szCs w:val="20"/>
              </w:rPr>
              <w:t>the</w:t>
            </w:r>
            <w:r w:rsidR="008F1660" w:rsidRPr="00B964FD">
              <w:rPr>
                <w:rFonts w:ascii="Arial" w:hAnsi="Arial" w:cs="Arial"/>
                <w:color w:val="0070C0"/>
                <w:sz w:val="20"/>
                <w:szCs w:val="20"/>
              </w:rPr>
              <w:t xml:space="preserve"> </w:t>
            </w:r>
            <w:r w:rsidR="003C1C5B" w:rsidRPr="00B964FD">
              <w:rPr>
                <w:rFonts w:ascii="Arial" w:hAnsi="Arial" w:cs="Arial"/>
                <w:color w:val="0070C0"/>
                <w:sz w:val="20"/>
                <w:szCs w:val="20"/>
              </w:rPr>
              <w:t>Response Agencies, and local government units for the harmonize opera</w:t>
            </w:r>
            <w:r w:rsidR="0030388C" w:rsidRPr="00B964FD">
              <w:rPr>
                <w:rFonts w:ascii="Arial" w:hAnsi="Arial" w:cs="Arial"/>
                <w:color w:val="0070C0"/>
                <w:sz w:val="20"/>
                <w:szCs w:val="20"/>
              </w:rPr>
              <w:t>tion of “</w:t>
            </w:r>
            <w:proofErr w:type="spellStart"/>
            <w:r w:rsidR="0030388C" w:rsidRPr="00B964FD">
              <w:rPr>
                <w:rFonts w:ascii="Arial" w:hAnsi="Arial" w:cs="Arial"/>
                <w:color w:val="0070C0"/>
                <w:sz w:val="20"/>
                <w:szCs w:val="20"/>
              </w:rPr>
              <w:t>Oplan</w:t>
            </w:r>
            <w:proofErr w:type="spellEnd"/>
            <w:r w:rsidR="0030388C" w:rsidRPr="00B964FD">
              <w:rPr>
                <w:rFonts w:ascii="Arial" w:hAnsi="Arial" w:cs="Arial"/>
                <w:color w:val="0070C0"/>
                <w:sz w:val="20"/>
                <w:szCs w:val="20"/>
              </w:rPr>
              <w:t xml:space="preserve"> </w:t>
            </w:r>
            <w:proofErr w:type="spellStart"/>
            <w:r w:rsidR="0030388C" w:rsidRPr="00B964FD">
              <w:rPr>
                <w:rFonts w:ascii="Arial" w:hAnsi="Arial" w:cs="Arial"/>
                <w:color w:val="0070C0"/>
                <w:sz w:val="20"/>
                <w:szCs w:val="20"/>
              </w:rPr>
              <w:t>Semana</w:t>
            </w:r>
            <w:proofErr w:type="spellEnd"/>
            <w:r w:rsidR="0030388C" w:rsidRPr="00B964FD">
              <w:rPr>
                <w:rFonts w:ascii="Arial" w:hAnsi="Arial" w:cs="Arial"/>
                <w:color w:val="0070C0"/>
                <w:sz w:val="20"/>
                <w:szCs w:val="20"/>
              </w:rPr>
              <w:t xml:space="preserve"> Santa 2022</w:t>
            </w:r>
            <w:r w:rsidR="003C1C5B" w:rsidRPr="00B964FD">
              <w:rPr>
                <w:rFonts w:ascii="Arial" w:hAnsi="Arial" w:cs="Arial"/>
                <w:color w:val="0070C0"/>
                <w:sz w:val="20"/>
                <w:szCs w:val="20"/>
              </w:rPr>
              <w:t>”.</w:t>
            </w:r>
          </w:p>
          <w:p w14:paraId="41137B44" w14:textId="77777777" w:rsidR="003C1C5B" w:rsidRPr="00B964FD"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w:t>
            </w:r>
            <w:r w:rsidR="008F1660" w:rsidRPr="00B964FD">
              <w:rPr>
                <w:rFonts w:ascii="Arial" w:hAnsi="Arial" w:cs="Arial"/>
                <w:color w:val="0070C0"/>
                <w:sz w:val="20"/>
                <w:szCs w:val="20"/>
              </w:rPr>
              <w:t xml:space="preserve"> </w:t>
            </w:r>
            <w:r w:rsidRPr="00B964FD">
              <w:rPr>
                <w:rFonts w:ascii="Arial" w:hAnsi="Arial" w:cs="Arial"/>
                <w:color w:val="0070C0"/>
                <w:sz w:val="20"/>
                <w:szCs w:val="20"/>
              </w:rPr>
              <w:t>CALABARZON</w:t>
            </w:r>
            <w:r w:rsidR="008F1660" w:rsidRPr="00B964FD">
              <w:rPr>
                <w:rFonts w:ascii="Arial" w:hAnsi="Arial" w:cs="Arial"/>
                <w:color w:val="0070C0"/>
                <w:sz w:val="20"/>
                <w:szCs w:val="20"/>
              </w:rPr>
              <w:t xml:space="preserve"> </w:t>
            </w:r>
            <w:r w:rsidR="003C1C5B" w:rsidRPr="00B964FD">
              <w:rPr>
                <w:rFonts w:ascii="Arial" w:hAnsi="Arial" w:cs="Arial"/>
                <w:color w:val="0070C0"/>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E5C4BC8" w:rsidR="003C1C5B" w:rsidRPr="00B964FD"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 CALABARZON also advised the LSWDOs to closely monitor and oversee the overall conduct of the operations in every province in coordination with the respective Local Disaster Risk Reduction and Management Offices (LDRRMOs).</w:t>
            </w:r>
          </w:p>
          <w:p w14:paraId="35D432D7" w14:textId="6EB64862" w:rsidR="00FB43D3" w:rsidRPr="00B964FD"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 CALABARZON coordinated with LSWDOs and LDRRMOs and instructed them to be on standby alert and prepare their respective evacuation centers, and family food packs should need arises.</w:t>
            </w:r>
          </w:p>
          <w:p w14:paraId="6203C7D8" w14:textId="0812FDC5" w:rsidR="00FB43D3" w:rsidRPr="00B964FD"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 xml:space="preserve">DSWD-FO CALABARZON coordinate with RDRRMC IV-A </w:t>
            </w:r>
            <w:proofErr w:type="spellStart"/>
            <w:r w:rsidRPr="00B964FD">
              <w:rPr>
                <w:rFonts w:ascii="Arial" w:hAnsi="Arial" w:cs="Arial"/>
                <w:color w:val="0070C0"/>
                <w:sz w:val="20"/>
                <w:szCs w:val="20"/>
              </w:rPr>
              <w:t>OpCen</w:t>
            </w:r>
            <w:proofErr w:type="spellEnd"/>
            <w:r w:rsidRPr="00B964FD">
              <w:rPr>
                <w:rFonts w:ascii="Arial" w:hAnsi="Arial" w:cs="Arial"/>
                <w:color w:val="0070C0"/>
                <w:sz w:val="20"/>
                <w:szCs w:val="20"/>
              </w:rPr>
              <w:t xml:space="preserve"> for updates on the preparedness level of the members of the Response Cluster of the region.</w:t>
            </w:r>
          </w:p>
          <w:p w14:paraId="64A25D98" w14:textId="4292F7AE" w:rsidR="003C1C5B" w:rsidRPr="00B964FD"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 CALABARZON has informed member agencies of the response cluster to be on-stand-by alert status and ready for mobilization in case situation arises.</w:t>
            </w:r>
          </w:p>
        </w:tc>
      </w:tr>
    </w:tbl>
    <w:p w14:paraId="0AEFDABD" w14:textId="5A0700D9" w:rsidR="009B43CB" w:rsidRPr="00B964FD"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B964FD"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B964FD" w:rsidRPr="00B964FD"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B964FD"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B964FD">
              <w:rPr>
                <w:rFonts w:ascii="Arial" w:eastAsia="Arial" w:hAnsi="Arial" w:cs="Arial"/>
                <w:color w:val="0070C0"/>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A94C8E0" w:rsidR="00B84701" w:rsidRPr="00B964FD"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w:t>
            </w:r>
            <w:r w:rsidR="008F1660" w:rsidRPr="00B964FD">
              <w:rPr>
                <w:rFonts w:ascii="Arial" w:hAnsi="Arial" w:cs="Arial"/>
                <w:color w:val="0070C0"/>
                <w:sz w:val="20"/>
                <w:szCs w:val="20"/>
              </w:rPr>
              <w:t xml:space="preserve"> </w:t>
            </w:r>
            <w:r w:rsidRPr="00B964FD">
              <w:rPr>
                <w:rFonts w:ascii="Arial" w:hAnsi="Arial" w:cs="Arial"/>
                <w:color w:val="0070C0"/>
                <w:sz w:val="20"/>
                <w:szCs w:val="20"/>
              </w:rPr>
              <w:t>MIMAROPA</w:t>
            </w:r>
            <w:r w:rsidR="008F1660" w:rsidRPr="00B964FD">
              <w:rPr>
                <w:rFonts w:ascii="Arial" w:hAnsi="Arial" w:cs="Arial"/>
                <w:color w:val="0070C0"/>
                <w:sz w:val="20"/>
                <w:szCs w:val="20"/>
              </w:rPr>
              <w:t xml:space="preserve"> </w:t>
            </w:r>
            <w:r w:rsidRPr="00B964FD">
              <w:rPr>
                <w:rFonts w:ascii="Arial" w:hAnsi="Arial" w:cs="Arial"/>
                <w:color w:val="0070C0"/>
                <w:sz w:val="20"/>
                <w:szCs w:val="20"/>
              </w:rPr>
              <w:t>DRMD</w:t>
            </w:r>
            <w:r w:rsidR="00B84701" w:rsidRPr="00B964FD">
              <w:rPr>
                <w:rFonts w:ascii="Arial" w:hAnsi="Arial" w:cs="Arial"/>
                <w:color w:val="0070C0"/>
                <w:sz w:val="20"/>
                <w:szCs w:val="20"/>
              </w:rPr>
              <w:t xml:space="preserve"> alerted the SWADT Offices to monitor daily local weather condition and related eventualities, and ensure provision of information to all concerned offices, divisions, sections, and units.</w:t>
            </w:r>
          </w:p>
          <w:p w14:paraId="38EB3B74" w14:textId="19424446" w:rsidR="002C3297" w:rsidRPr="00B964FD"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On-call status of the expanded R/P/C/M QRTs together with special projects staff on a 24/7 basis for possible activation of Operation Center to respond in case any untoward incident and eventualities are reported during the observance of the Holy Week.</w:t>
            </w:r>
          </w:p>
          <w:p w14:paraId="1E41E834" w14:textId="135FBD61" w:rsidR="002C3297" w:rsidRPr="00B964FD"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Standby logistical equipment and workforce through coordination with SWADT Offices and concerned LGUs on the management of stranded passengers, if any, in ports and terminals.</w:t>
            </w:r>
          </w:p>
          <w:p w14:paraId="0CE6486A" w14:textId="1FB9CA4E" w:rsidR="00B84701" w:rsidRPr="00B964FD" w:rsidRDefault="00645972" w:rsidP="002C3297">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DSWD-FO</w:t>
            </w:r>
            <w:r w:rsidR="008F1660" w:rsidRPr="00B964FD">
              <w:rPr>
                <w:rFonts w:ascii="Arial" w:hAnsi="Arial" w:cs="Arial"/>
                <w:color w:val="0070C0"/>
                <w:sz w:val="20"/>
                <w:szCs w:val="20"/>
              </w:rPr>
              <w:t xml:space="preserve"> </w:t>
            </w:r>
            <w:r w:rsidRPr="00B964FD">
              <w:rPr>
                <w:rFonts w:ascii="Arial" w:hAnsi="Arial" w:cs="Arial"/>
                <w:color w:val="0070C0"/>
                <w:sz w:val="20"/>
                <w:szCs w:val="20"/>
              </w:rPr>
              <w:t>MIMAROPA</w:t>
            </w:r>
            <w:r w:rsidR="008F1660" w:rsidRPr="00B964FD">
              <w:rPr>
                <w:rFonts w:ascii="Arial" w:hAnsi="Arial" w:cs="Arial"/>
                <w:color w:val="0070C0"/>
                <w:sz w:val="20"/>
                <w:szCs w:val="20"/>
              </w:rPr>
              <w:t xml:space="preserve"> </w:t>
            </w:r>
            <w:r w:rsidRPr="00B964FD">
              <w:rPr>
                <w:rFonts w:ascii="Arial" w:hAnsi="Arial" w:cs="Arial"/>
                <w:color w:val="0070C0"/>
                <w:sz w:val="20"/>
                <w:szCs w:val="20"/>
              </w:rPr>
              <w:t>is</w:t>
            </w:r>
            <w:r w:rsidR="008F1660" w:rsidRPr="00B964FD">
              <w:rPr>
                <w:rFonts w:ascii="Arial" w:hAnsi="Arial" w:cs="Arial"/>
                <w:color w:val="0070C0"/>
                <w:sz w:val="20"/>
                <w:szCs w:val="20"/>
              </w:rPr>
              <w:t xml:space="preserve"> </w:t>
            </w:r>
            <w:r w:rsidRPr="00B964FD">
              <w:rPr>
                <w:rFonts w:ascii="Arial" w:hAnsi="Arial" w:cs="Arial"/>
                <w:color w:val="0070C0"/>
                <w:sz w:val="20"/>
                <w:szCs w:val="20"/>
              </w:rPr>
              <w:t>in</w:t>
            </w:r>
            <w:r w:rsidR="008F1660" w:rsidRPr="00B964FD">
              <w:rPr>
                <w:rFonts w:ascii="Arial" w:hAnsi="Arial" w:cs="Arial"/>
                <w:color w:val="0070C0"/>
                <w:sz w:val="20"/>
                <w:szCs w:val="20"/>
              </w:rPr>
              <w:t xml:space="preserve"> </w:t>
            </w:r>
            <w:r w:rsidRPr="00B964FD">
              <w:rPr>
                <w:rFonts w:ascii="Arial" w:hAnsi="Arial" w:cs="Arial"/>
                <w:color w:val="0070C0"/>
                <w:sz w:val="20"/>
                <w:szCs w:val="20"/>
              </w:rPr>
              <w:t>close</w:t>
            </w:r>
            <w:r w:rsidR="008F1660" w:rsidRPr="00B964FD">
              <w:rPr>
                <w:rFonts w:ascii="Arial" w:hAnsi="Arial" w:cs="Arial"/>
                <w:color w:val="0070C0"/>
                <w:sz w:val="20"/>
                <w:szCs w:val="20"/>
              </w:rPr>
              <w:t xml:space="preserve"> </w:t>
            </w:r>
            <w:r w:rsidRPr="00B964FD">
              <w:rPr>
                <w:rFonts w:ascii="Arial" w:hAnsi="Arial" w:cs="Arial"/>
                <w:color w:val="0070C0"/>
                <w:sz w:val="20"/>
                <w:szCs w:val="20"/>
              </w:rPr>
              <w:t>coordination</w:t>
            </w:r>
            <w:r w:rsidR="008F1660" w:rsidRPr="00B964FD">
              <w:rPr>
                <w:rFonts w:ascii="Arial" w:hAnsi="Arial" w:cs="Arial"/>
                <w:color w:val="0070C0"/>
                <w:sz w:val="20"/>
                <w:szCs w:val="20"/>
              </w:rPr>
              <w:t xml:space="preserve"> </w:t>
            </w:r>
            <w:r w:rsidR="00B84701" w:rsidRPr="00B964FD">
              <w:rPr>
                <w:rFonts w:ascii="Arial" w:hAnsi="Arial" w:cs="Arial"/>
                <w:color w:val="0070C0"/>
                <w:sz w:val="20"/>
                <w:szCs w:val="20"/>
              </w:rPr>
              <w:t>with the Office of Civil Defense (OCD) and RDRRMC MIMAROPA for any updates for monitoring purposes and response mechanism for areas that will be affected.</w:t>
            </w:r>
          </w:p>
        </w:tc>
      </w:tr>
    </w:tbl>
    <w:p w14:paraId="36FF90BA" w14:textId="703C9CFE" w:rsidR="00796AC1" w:rsidRPr="00B964FD" w:rsidRDefault="00796AC1" w:rsidP="00C431B1">
      <w:pPr>
        <w:spacing w:after="0" w:line="240" w:lineRule="auto"/>
        <w:contextualSpacing/>
        <w:jc w:val="center"/>
        <w:rPr>
          <w:rFonts w:ascii="Arial" w:eastAsia="Arial" w:hAnsi="Arial" w:cs="Arial"/>
          <w:i/>
          <w:sz w:val="24"/>
          <w:szCs w:val="24"/>
        </w:rPr>
      </w:pPr>
    </w:p>
    <w:p w14:paraId="2DB48F91" w14:textId="5CBB2369" w:rsidR="00E3101D" w:rsidRPr="00B964FD"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CAR</w:t>
      </w:r>
    </w:p>
    <w:tbl>
      <w:tblPr>
        <w:tblW w:w="5000" w:type="pct"/>
        <w:tblLook w:val="0400" w:firstRow="0" w:lastRow="0" w:firstColumn="0" w:lastColumn="0" w:noHBand="0" w:noVBand="1"/>
      </w:tblPr>
      <w:tblGrid>
        <w:gridCol w:w="2164"/>
        <w:gridCol w:w="7573"/>
      </w:tblGrid>
      <w:tr w:rsidR="00B964FD" w:rsidRPr="00B964FD"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2BD32ABA" w:rsidR="00E3101D" w:rsidRPr="00B964FD" w:rsidRDefault="0058676A" w:rsidP="00FB43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B964FD">
              <w:rPr>
                <w:rFonts w:ascii="Arial" w:eastAsia="Arial" w:hAnsi="Arial" w:cs="Arial"/>
                <w:color w:val="0070C0"/>
                <w:sz w:val="20"/>
                <w:szCs w:val="24"/>
              </w:rPr>
              <w:t>0</w:t>
            </w:r>
            <w:r w:rsidR="00FB43D3" w:rsidRPr="00B964FD">
              <w:rPr>
                <w:rFonts w:ascii="Arial" w:eastAsia="Arial" w:hAnsi="Arial" w:cs="Arial"/>
                <w:color w:val="0070C0"/>
                <w:sz w:val="20"/>
                <w:szCs w:val="24"/>
              </w:rPr>
              <w:t>8</w:t>
            </w:r>
            <w:r w:rsidRPr="00B964FD">
              <w:rPr>
                <w:rFonts w:ascii="Arial" w:eastAsia="Arial" w:hAnsi="Arial" w:cs="Arial"/>
                <w:color w:val="0070C0"/>
                <w:sz w:val="20"/>
                <w:szCs w:val="24"/>
              </w:rPr>
              <w:t xml:space="preserve"> </w:t>
            </w:r>
            <w:r w:rsidR="00E3101D" w:rsidRPr="00B964FD">
              <w:rPr>
                <w:rFonts w:ascii="Arial" w:eastAsia="Arial" w:hAnsi="Arial" w:cs="Arial"/>
                <w:color w:val="0070C0"/>
                <w:sz w:val="20"/>
                <w:szCs w:val="24"/>
              </w:rPr>
              <w:t>April</w:t>
            </w:r>
            <w:r w:rsidR="008F1660" w:rsidRPr="00B964FD">
              <w:rPr>
                <w:rFonts w:ascii="Arial" w:eastAsia="Arial" w:hAnsi="Arial" w:cs="Arial"/>
                <w:color w:val="0070C0"/>
                <w:sz w:val="20"/>
                <w:szCs w:val="24"/>
              </w:rPr>
              <w:t xml:space="preserve"> </w:t>
            </w:r>
            <w:r w:rsidR="00E3101D" w:rsidRPr="00B964FD">
              <w:rPr>
                <w:rFonts w:ascii="Arial" w:eastAsia="Arial" w:hAnsi="Arial" w:cs="Arial"/>
                <w:color w:val="0070C0"/>
                <w:sz w:val="20"/>
                <w:szCs w:val="24"/>
              </w:rPr>
              <w:t>20</w:t>
            </w:r>
            <w:r w:rsidR="0080483E" w:rsidRPr="00B964FD">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1312F" w14:textId="77777777" w:rsidR="0058676A" w:rsidRPr="00B964FD"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B964FD">
              <w:rPr>
                <w:rFonts w:ascii="Arial" w:hAnsi="Arial" w:cs="Arial"/>
                <w:color w:val="0070C0"/>
                <w:sz w:val="20"/>
                <w:szCs w:val="20"/>
              </w:rPr>
              <w:t>DSWD FO-CAR ensures the following:</w:t>
            </w:r>
          </w:p>
          <w:p w14:paraId="4CE1F890" w14:textId="227A5236" w:rsidR="00FB43D3" w:rsidRPr="00B964FD" w:rsidRDefault="00EA6B92" w:rsidP="00FB43D3">
            <w:pPr>
              <w:pStyle w:val="ListParagraph"/>
              <w:numPr>
                <w:ilvl w:val="0"/>
                <w:numId w:val="31"/>
              </w:numPr>
              <w:spacing w:after="160"/>
              <w:jc w:val="both"/>
              <w:rPr>
                <w:rFonts w:ascii="Arial" w:eastAsia="Arial" w:hAnsi="Arial" w:cs="Arial"/>
                <w:color w:val="0070C0"/>
                <w:sz w:val="20"/>
                <w:szCs w:val="20"/>
              </w:rPr>
            </w:pPr>
            <w:r w:rsidRPr="00B964FD">
              <w:rPr>
                <w:rFonts w:ascii="Arial" w:eastAsia="Arial" w:hAnsi="Arial" w:cs="Arial"/>
                <w:color w:val="0070C0"/>
                <w:sz w:val="20"/>
                <w:szCs w:val="20"/>
              </w:rPr>
              <w:t>A</w:t>
            </w:r>
            <w:r w:rsidR="00FB43D3" w:rsidRPr="00B964FD">
              <w:rPr>
                <w:rFonts w:ascii="Arial" w:eastAsia="Arial" w:hAnsi="Arial" w:cs="Arial"/>
                <w:color w:val="0070C0"/>
                <w:sz w:val="20"/>
                <w:szCs w:val="20"/>
              </w:rPr>
              <w:t xml:space="preserve">dequate and readily available FNI’s for possible augmentation: </w:t>
            </w:r>
          </w:p>
          <w:p w14:paraId="4F96F35F" w14:textId="186888A3" w:rsidR="00FB43D3" w:rsidRPr="00B964FD" w:rsidRDefault="00FB43D3" w:rsidP="00EB5D7A">
            <w:pPr>
              <w:pStyle w:val="ListParagraph"/>
              <w:numPr>
                <w:ilvl w:val="0"/>
                <w:numId w:val="32"/>
              </w:numPr>
              <w:spacing w:after="160"/>
              <w:ind w:left="1140"/>
              <w:jc w:val="both"/>
              <w:rPr>
                <w:rFonts w:ascii="Arial" w:eastAsia="Arial" w:hAnsi="Arial" w:cs="Arial"/>
                <w:color w:val="0070C0"/>
                <w:sz w:val="20"/>
                <w:szCs w:val="20"/>
              </w:rPr>
            </w:pPr>
            <w:r w:rsidRPr="00B964FD">
              <w:rPr>
                <w:rFonts w:ascii="Arial" w:eastAsia="Arial" w:hAnsi="Arial" w:cs="Arial"/>
                <w:color w:val="0070C0"/>
                <w:sz w:val="20"/>
                <w:szCs w:val="20"/>
              </w:rPr>
              <w:t xml:space="preserve">The Regional Logistics Management Section ensured the continuous production and availability of Food and Non-food Items. </w:t>
            </w:r>
          </w:p>
          <w:p w14:paraId="6D0351A9" w14:textId="77777777" w:rsidR="00FB43D3" w:rsidRPr="00B964FD" w:rsidRDefault="00FB43D3" w:rsidP="00FB43D3">
            <w:pPr>
              <w:pStyle w:val="ListParagraph"/>
              <w:numPr>
                <w:ilvl w:val="0"/>
                <w:numId w:val="32"/>
              </w:numPr>
              <w:spacing w:after="160"/>
              <w:ind w:left="1140"/>
              <w:jc w:val="both"/>
              <w:rPr>
                <w:rFonts w:ascii="Arial" w:eastAsia="Arial" w:hAnsi="Arial" w:cs="Arial"/>
                <w:color w:val="0070C0"/>
                <w:sz w:val="20"/>
                <w:szCs w:val="20"/>
              </w:rPr>
            </w:pPr>
            <w:r w:rsidRPr="00B964FD">
              <w:rPr>
                <w:rFonts w:ascii="Arial" w:eastAsia="Arial" w:hAnsi="Arial" w:cs="Arial"/>
                <w:color w:val="0070C0"/>
                <w:sz w:val="20"/>
                <w:szCs w:val="20"/>
              </w:rPr>
              <w:t xml:space="preserve">Ensured adequate prepositioned goods to the satellite warehouses to warrant adequate supply of FNFIs as need arises. </w:t>
            </w:r>
          </w:p>
          <w:p w14:paraId="3360AB8B" w14:textId="150B84FB" w:rsidR="00FB43D3" w:rsidRPr="00B964FD" w:rsidRDefault="00673FC1" w:rsidP="00FB43D3">
            <w:pPr>
              <w:pStyle w:val="ListParagraph"/>
              <w:numPr>
                <w:ilvl w:val="0"/>
                <w:numId w:val="31"/>
              </w:numPr>
              <w:spacing w:after="160"/>
              <w:jc w:val="both"/>
              <w:rPr>
                <w:rFonts w:ascii="Arial" w:eastAsia="Arial" w:hAnsi="Arial" w:cs="Arial"/>
                <w:color w:val="0070C0"/>
                <w:sz w:val="20"/>
                <w:szCs w:val="20"/>
              </w:rPr>
            </w:pPr>
            <w:r w:rsidRPr="00B964FD">
              <w:rPr>
                <w:rFonts w:ascii="Arial" w:eastAsia="Arial" w:hAnsi="Arial" w:cs="Arial"/>
                <w:color w:val="0070C0"/>
                <w:sz w:val="20"/>
                <w:szCs w:val="20"/>
              </w:rPr>
              <w:t xml:space="preserve">On-call duty of the </w:t>
            </w:r>
            <w:r w:rsidR="00FB43D3" w:rsidRPr="00B964FD">
              <w:rPr>
                <w:rFonts w:ascii="Arial" w:eastAsia="Arial" w:hAnsi="Arial" w:cs="Arial"/>
                <w:color w:val="0070C0"/>
                <w:sz w:val="20"/>
                <w:szCs w:val="20"/>
              </w:rPr>
              <w:t xml:space="preserve">DRIMS and DRRS </w:t>
            </w:r>
            <w:r w:rsidRPr="00B964FD">
              <w:rPr>
                <w:rFonts w:ascii="Arial" w:eastAsia="Arial" w:hAnsi="Arial" w:cs="Arial"/>
                <w:color w:val="0070C0"/>
                <w:sz w:val="20"/>
                <w:szCs w:val="20"/>
              </w:rPr>
              <w:t xml:space="preserve">during </w:t>
            </w:r>
            <w:r w:rsidR="00EA6B92" w:rsidRPr="00B964FD">
              <w:rPr>
                <w:rFonts w:ascii="Arial" w:eastAsia="Arial" w:hAnsi="Arial" w:cs="Arial"/>
                <w:color w:val="0070C0"/>
                <w:sz w:val="20"/>
                <w:szCs w:val="20"/>
              </w:rPr>
              <w:t>the week</w:t>
            </w:r>
            <w:r w:rsidR="00FB43D3" w:rsidRPr="00B964FD">
              <w:rPr>
                <w:rFonts w:ascii="Arial" w:eastAsia="Arial" w:hAnsi="Arial" w:cs="Arial"/>
                <w:color w:val="0070C0"/>
                <w:sz w:val="20"/>
                <w:szCs w:val="20"/>
              </w:rPr>
              <w:t xml:space="preserve">ends for the response </w:t>
            </w:r>
            <w:r w:rsidR="00EA6B92" w:rsidRPr="00B964FD">
              <w:rPr>
                <w:rFonts w:ascii="Arial" w:eastAsia="Arial" w:hAnsi="Arial" w:cs="Arial"/>
                <w:color w:val="0070C0"/>
                <w:sz w:val="20"/>
                <w:szCs w:val="20"/>
              </w:rPr>
              <w:t>activities</w:t>
            </w:r>
            <w:r w:rsidR="00FB43D3" w:rsidRPr="00B964FD">
              <w:rPr>
                <w:rFonts w:ascii="Arial" w:eastAsia="Arial" w:hAnsi="Arial" w:cs="Arial"/>
                <w:color w:val="0070C0"/>
                <w:sz w:val="20"/>
                <w:szCs w:val="20"/>
              </w:rPr>
              <w:t xml:space="preserve"> and management of reports.</w:t>
            </w:r>
          </w:p>
          <w:p w14:paraId="3EDF3E78" w14:textId="6DE287A5" w:rsidR="00FB43D3" w:rsidRPr="00B964FD" w:rsidRDefault="00FB43D3" w:rsidP="00FB43D3">
            <w:pPr>
              <w:pStyle w:val="ListParagraph"/>
              <w:numPr>
                <w:ilvl w:val="0"/>
                <w:numId w:val="31"/>
              </w:numPr>
              <w:spacing w:after="160"/>
              <w:jc w:val="both"/>
              <w:rPr>
                <w:rFonts w:ascii="Arial" w:eastAsia="Arial" w:hAnsi="Arial" w:cs="Arial"/>
                <w:color w:val="0070C0"/>
                <w:sz w:val="20"/>
                <w:szCs w:val="20"/>
              </w:rPr>
            </w:pPr>
            <w:r w:rsidRPr="00B964FD">
              <w:rPr>
                <w:rFonts w:ascii="Arial" w:eastAsia="Arial" w:hAnsi="Arial" w:cs="Arial"/>
                <w:color w:val="0070C0"/>
                <w:sz w:val="20"/>
                <w:szCs w:val="20"/>
              </w:rPr>
              <w:t xml:space="preserve">Provincial Action Team under DRMD are alerted and on standby for the monitoring of the areas of responsibility. </w:t>
            </w:r>
          </w:p>
          <w:p w14:paraId="1A8B8289" w14:textId="018D4FE7" w:rsidR="00FB43D3" w:rsidRPr="00B964FD" w:rsidRDefault="00EA6B92" w:rsidP="00FB43D3">
            <w:pPr>
              <w:pStyle w:val="ListParagraph"/>
              <w:numPr>
                <w:ilvl w:val="0"/>
                <w:numId w:val="31"/>
              </w:numPr>
              <w:spacing w:after="160"/>
              <w:jc w:val="both"/>
              <w:rPr>
                <w:rFonts w:ascii="Arial" w:hAnsi="Arial" w:cs="Arial"/>
                <w:color w:val="0070C0"/>
                <w:sz w:val="20"/>
                <w:szCs w:val="20"/>
              </w:rPr>
            </w:pPr>
            <w:r w:rsidRPr="00B964FD">
              <w:rPr>
                <w:rFonts w:ascii="Arial" w:eastAsia="Arial" w:hAnsi="Arial" w:cs="Arial"/>
                <w:color w:val="0070C0"/>
                <w:sz w:val="20"/>
                <w:szCs w:val="20"/>
              </w:rPr>
              <w:t>C</w:t>
            </w:r>
            <w:r w:rsidR="00FB43D3" w:rsidRPr="00B964FD">
              <w:rPr>
                <w:rFonts w:ascii="Arial" w:eastAsia="Arial" w:hAnsi="Arial" w:cs="Arial"/>
                <w:color w:val="0070C0"/>
                <w:sz w:val="20"/>
                <w:szCs w:val="20"/>
              </w:rPr>
              <w:t>ontinuous coordination with LGUs and oth</w:t>
            </w:r>
            <w:r w:rsidRPr="00B964FD">
              <w:rPr>
                <w:rFonts w:ascii="Arial" w:eastAsia="Arial" w:hAnsi="Arial" w:cs="Arial"/>
                <w:color w:val="0070C0"/>
                <w:sz w:val="20"/>
                <w:szCs w:val="20"/>
              </w:rPr>
              <w:t>er partner agencies through PAT and Project Development Officers are</w:t>
            </w:r>
            <w:r w:rsidR="00FB43D3" w:rsidRPr="00B964FD">
              <w:rPr>
                <w:rFonts w:ascii="Arial" w:eastAsia="Arial" w:hAnsi="Arial" w:cs="Arial"/>
                <w:color w:val="0070C0"/>
                <w:sz w:val="20"/>
                <w:szCs w:val="20"/>
              </w:rPr>
              <w:t xml:space="preserve"> assigned in the provinces.</w:t>
            </w:r>
          </w:p>
          <w:p w14:paraId="42171F8A" w14:textId="4195B9DA" w:rsidR="00FB43D3" w:rsidRPr="00B964FD" w:rsidRDefault="00EA6B92" w:rsidP="00FB43D3">
            <w:pPr>
              <w:pStyle w:val="ListParagraph"/>
              <w:numPr>
                <w:ilvl w:val="0"/>
                <w:numId w:val="31"/>
              </w:numPr>
              <w:spacing w:after="160"/>
              <w:jc w:val="both"/>
              <w:rPr>
                <w:rFonts w:ascii="Arial" w:hAnsi="Arial" w:cs="Arial"/>
                <w:color w:val="0070C0"/>
                <w:sz w:val="20"/>
                <w:szCs w:val="20"/>
              </w:rPr>
            </w:pPr>
            <w:r w:rsidRPr="00B964FD">
              <w:rPr>
                <w:rFonts w:ascii="Arial" w:eastAsia="Arial" w:hAnsi="Arial" w:cs="Arial"/>
                <w:color w:val="0070C0"/>
                <w:sz w:val="20"/>
                <w:szCs w:val="20"/>
              </w:rPr>
              <w:t>Availability</w:t>
            </w:r>
            <w:r w:rsidR="00FB43D3" w:rsidRPr="00B964FD">
              <w:rPr>
                <w:rFonts w:ascii="Arial" w:eastAsia="Arial" w:hAnsi="Arial" w:cs="Arial"/>
                <w:color w:val="0070C0"/>
                <w:sz w:val="20"/>
                <w:szCs w:val="20"/>
              </w:rPr>
              <w:t xml:space="preserve"> of transport vehicles as need arises.</w:t>
            </w:r>
          </w:p>
        </w:tc>
      </w:tr>
    </w:tbl>
    <w:p w14:paraId="055FF615" w14:textId="77777777" w:rsidR="00796AC1" w:rsidRPr="00C431B1" w:rsidRDefault="00796AC1" w:rsidP="006A3523">
      <w:pPr>
        <w:spacing w:after="0" w:line="240" w:lineRule="auto"/>
        <w:contextualSpacing/>
        <w:rPr>
          <w:rFonts w:ascii="Arial" w:eastAsia="Arial" w:hAnsi="Arial" w:cs="Arial"/>
          <w:i/>
          <w:sz w:val="24"/>
          <w:szCs w:val="24"/>
        </w:rPr>
      </w:pPr>
    </w:p>
    <w:p w14:paraId="729BE3F4" w14:textId="77777777" w:rsidR="009F5907" w:rsidRPr="00FC29D1" w:rsidRDefault="009F5907" w:rsidP="009F5907">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61850631" w14:textId="77777777" w:rsidR="009F5907" w:rsidRPr="00FC29D1" w:rsidRDefault="009F5907" w:rsidP="009F5907">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concerned </w:t>
      </w:r>
      <w:r>
        <w:rPr>
          <w:rFonts w:ascii="Arial" w:hAnsi="Arial" w:cs="Arial"/>
          <w:i/>
          <w:iCs/>
          <w:color w:val="222222"/>
          <w:sz w:val="20"/>
          <w:szCs w:val="24"/>
          <w:shd w:val="clear" w:color="auto" w:fill="FFFFFF"/>
        </w:rPr>
        <w:t xml:space="preserve">DSWD </w:t>
      </w:r>
      <w:r w:rsidRPr="00FC29D1">
        <w:rPr>
          <w:rFonts w:ascii="Arial" w:hAnsi="Arial" w:cs="Arial"/>
          <w:i/>
          <w:iCs/>
          <w:color w:val="222222"/>
          <w:sz w:val="20"/>
          <w:szCs w:val="24"/>
          <w:shd w:val="clear" w:color="auto" w:fill="FFFFFF"/>
        </w:rPr>
        <w:t>Field Offices for significant disaster response updates and assistance provided.</w:t>
      </w:r>
    </w:p>
    <w:p w14:paraId="474B7E10" w14:textId="77777777" w:rsidR="009F5907" w:rsidRPr="00086072" w:rsidRDefault="009F5907" w:rsidP="009F5907">
      <w:pPr>
        <w:spacing w:after="0" w:line="240" w:lineRule="auto"/>
        <w:contextualSpacing/>
        <w:rPr>
          <w:rFonts w:ascii="Arial" w:hAnsi="Arial" w:cs="Arial"/>
          <w:b/>
          <w:bCs/>
          <w:color w:val="002060"/>
          <w:sz w:val="24"/>
          <w:szCs w:val="24"/>
        </w:rPr>
      </w:pPr>
    </w:p>
    <w:p w14:paraId="362FF3BF" w14:textId="77777777" w:rsidR="009F5907" w:rsidRPr="00086072" w:rsidRDefault="009F5907" w:rsidP="009F59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9F5907" w:rsidRPr="00086072" w14:paraId="785D7082" w14:textId="77777777" w:rsidTr="00445609">
        <w:tc>
          <w:tcPr>
            <w:tcW w:w="4868" w:type="dxa"/>
          </w:tcPr>
          <w:p w14:paraId="68A6A83F"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Prepared by:</w:t>
            </w:r>
          </w:p>
          <w:p w14:paraId="5C916C20" w14:textId="77777777" w:rsidR="009F5907" w:rsidRPr="00086072" w:rsidRDefault="009F5907" w:rsidP="00445609">
            <w:pPr>
              <w:pStyle w:val="NoSpacing"/>
              <w:contextualSpacing/>
              <w:jc w:val="both"/>
              <w:rPr>
                <w:rFonts w:ascii="Arial" w:hAnsi="Arial" w:cs="Arial"/>
                <w:sz w:val="24"/>
                <w:szCs w:val="24"/>
              </w:rPr>
            </w:pPr>
          </w:p>
          <w:p w14:paraId="51EDEF66" w14:textId="72E37C1C" w:rsidR="009F5907" w:rsidRPr="00086072" w:rsidRDefault="009F5907" w:rsidP="00445609">
            <w:pPr>
              <w:pStyle w:val="NoSpacing"/>
              <w:contextualSpacing/>
              <w:jc w:val="both"/>
              <w:rPr>
                <w:rFonts w:ascii="Arial" w:hAnsi="Arial" w:cs="Arial"/>
                <w:b/>
                <w:bCs/>
                <w:sz w:val="24"/>
                <w:szCs w:val="24"/>
              </w:rPr>
            </w:pPr>
            <w:r>
              <w:rPr>
                <w:rFonts w:ascii="Arial" w:hAnsi="Arial" w:cs="Arial"/>
                <w:b/>
                <w:bCs/>
                <w:sz w:val="24"/>
                <w:szCs w:val="24"/>
              </w:rPr>
              <w:t>AARON JOHN B. PASCUA</w:t>
            </w:r>
          </w:p>
          <w:p w14:paraId="30060BD9" w14:textId="3C4476AA" w:rsidR="009F5907" w:rsidRPr="00086072" w:rsidRDefault="009F5907" w:rsidP="00445609">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73015DF8"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Released by:</w:t>
            </w:r>
          </w:p>
          <w:p w14:paraId="167EE0A4" w14:textId="77777777" w:rsidR="009F5907" w:rsidRPr="00086072" w:rsidRDefault="009F5907" w:rsidP="00445609">
            <w:pPr>
              <w:pStyle w:val="NoSpacing"/>
              <w:contextualSpacing/>
              <w:jc w:val="both"/>
              <w:rPr>
                <w:rFonts w:ascii="Arial" w:hAnsi="Arial" w:cs="Arial"/>
                <w:sz w:val="24"/>
                <w:szCs w:val="24"/>
              </w:rPr>
            </w:pPr>
          </w:p>
          <w:p w14:paraId="1C7CBCA3" w14:textId="1ECB6B60" w:rsidR="009F5907" w:rsidRPr="00086072" w:rsidRDefault="00D97683" w:rsidP="0044560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4D3FD66"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3ACF591" w14:textId="77777777" w:rsidR="00166062" w:rsidRDefault="00166062" w:rsidP="00C431B1">
      <w:pPr>
        <w:spacing w:after="0" w:line="240" w:lineRule="auto"/>
        <w:contextualSpacing/>
        <w:jc w:val="both"/>
        <w:rPr>
          <w:rFonts w:ascii="Arial" w:eastAsia="Arial" w:hAnsi="Arial" w:cs="Arial"/>
          <w:sz w:val="24"/>
          <w:szCs w:val="24"/>
          <w:highlight w:val="white"/>
        </w:rPr>
      </w:pPr>
    </w:p>
    <w:p w14:paraId="5D558867"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5349395" w14:textId="0FB81635" w:rsidR="00166062" w:rsidRPr="00C431B1" w:rsidRDefault="00166062" w:rsidP="00C431B1">
      <w:pPr>
        <w:spacing w:after="0" w:line="240" w:lineRule="auto"/>
        <w:contextualSpacing/>
        <w:jc w:val="both"/>
        <w:rPr>
          <w:rFonts w:ascii="Arial" w:eastAsia="Arial" w:hAnsi="Arial" w:cs="Arial"/>
          <w:sz w:val="24"/>
          <w:szCs w:val="24"/>
          <w:highlight w:val="white"/>
        </w:rPr>
      </w:pP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9461" w14:textId="77777777" w:rsidR="00094885" w:rsidRDefault="00094885">
      <w:pPr>
        <w:spacing w:after="0" w:line="240" w:lineRule="auto"/>
      </w:pPr>
      <w:r>
        <w:separator/>
      </w:r>
    </w:p>
  </w:endnote>
  <w:endnote w:type="continuationSeparator" w:id="0">
    <w:p w14:paraId="24662247" w14:textId="77777777" w:rsidR="00094885" w:rsidRDefault="0009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10362B96" w:rsidR="008F1660" w:rsidRPr="0082581F" w:rsidRDefault="00E01EBD" w:rsidP="00E01EBD">
    <w:pPr>
      <w:pBdr>
        <w:top w:val="nil"/>
        <w:left w:val="nil"/>
        <w:bottom w:val="nil"/>
        <w:right w:val="nil"/>
        <w:between w:val="nil"/>
      </w:pBdr>
      <w:spacing w:after="0" w:line="240" w:lineRule="auto"/>
      <w:ind w:firstLine="720"/>
      <w:jc w:val="right"/>
      <w:rPr>
        <w:rFonts w:ascii="Arial" w:hAnsi="Arial" w:cs="Arial"/>
        <w:sz w:val="14"/>
        <w:szCs w:val="18"/>
      </w:rPr>
    </w:pPr>
    <w:bookmarkStart w:id="2" w:name="_1t3h5sf" w:colFirst="0" w:colLast="0"/>
    <w:bookmarkEnd w:id="2"/>
    <w:r w:rsidRPr="00E01EBD">
      <w:rPr>
        <w:rFonts w:ascii="Arial" w:hAnsi="Arial" w:cs="Arial"/>
        <w:sz w:val="14"/>
        <w:szCs w:val="18"/>
      </w:rPr>
      <w:t>DSWD DROMIC Prepa</w:t>
    </w:r>
    <w:r>
      <w:rPr>
        <w:rFonts w:ascii="Arial" w:hAnsi="Arial" w:cs="Arial"/>
        <w:sz w:val="14"/>
        <w:szCs w:val="18"/>
      </w:rPr>
      <w:t xml:space="preserve">redness for Response Report #1 </w:t>
    </w:r>
    <w:r w:rsidRPr="00E01EBD">
      <w:rPr>
        <w:rFonts w:ascii="Arial" w:hAnsi="Arial" w:cs="Arial"/>
        <w:sz w:val="14"/>
        <w:szCs w:val="18"/>
      </w:rPr>
      <w:t xml:space="preserve">on the </w:t>
    </w:r>
    <w:r>
      <w:rPr>
        <w:rFonts w:ascii="Arial" w:hAnsi="Arial" w:cs="Arial"/>
        <w:sz w:val="14"/>
        <w:szCs w:val="18"/>
      </w:rPr>
      <w:t xml:space="preserve">Observance of </w:t>
    </w:r>
    <w:proofErr w:type="spellStart"/>
    <w:r>
      <w:rPr>
        <w:rFonts w:ascii="Arial" w:hAnsi="Arial" w:cs="Arial"/>
        <w:sz w:val="14"/>
        <w:szCs w:val="18"/>
      </w:rPr>
      <w:t>Semana</w:t>
    </w:r>
    <w:proofErr w:type="spellEnd"/>
    <w:r>
      <w:rPr>
        <w:rFonts w:ascii="Arial" w:hAnsi="Arial" w:cs="Arial"/>
        <w:sz w:val="14"/>
        <w:szCs w:val="18"/>
      </w:rPr>
      <w:t xml:space="preserve"> Santa 2022 </w:t>
    </w:r>
    <w:r w:rsidRPr="00E01EBD">
      <w:rPr>
        <w:rFonts w:ascii="Arial" w:hAnsi="Arial" w:cs="Arial"/>
        <w:sz w:val="14"/>
        <w:szCs w:val="18"/>
      </w:rPr>
      <w:t>as of 13 April 2022, 6PM</w:t>
    </w:r>
    <w:r>
      <w:rPr>
        <w:rFonts w:ascii="Arial" w:hAnsi="Arial" w:cs="Arial"/>
        <w:sz w:val="14"/>
        <w:szCs w:val="18"/>
      </w:rPr>
      <w:t xml:space="preserve"> </w:t>
    </w:r>
    <w:r w:rsidR="0082581F">
      <w:rPr>
        <w:rFonts w:ascii="Arial" w:hAnsi="Arial" w:cs="Arial"/>
        <w:sz w:val="14"/>
        <w:szCs w:val="18"/>
      </w:rPr>
      <w:t xml:space="preserve">| </w:t>
    </w:r>
    <w:r w:rsidR="008F1660" w:rsidRPr="00F24B77">
      <w:rPr>
        <w:rFonts w:ascii="Arial" w:hAnsi="Arial" w:cs="Arial"/>
        <w:sz w:val="14"/>
        <w:szCs w:val="18"/>
      </w:rPr>
      <w:t xml:space="preserve">Page </w:t>
    </w:r>
    <w:r w:rsidR="008F1660" w:rsidRPr="00F24B77">
      <w:rPr>
        <w:rFonts w:ascii="Arial" w:hAnsi="Arial" w:cs="Arial"/>
        <w:sz w:val="14"/>
        <w:szCs w:val="18"/>
      </w:rPr>
      <w:fldChar w:fldCharType="begin"/>
    </w:r>
    <w:r w:rsidR="008F1660" w:rsidRPr="00F24B77">
      <w:rPr>
        <w:rFonts w:ascii="Arial" w:hAnsi="Arial" w:cs="Arial"/>
        <w:sz w:val="14"/>
        <w:szCs w:val="18"/>
      </w:rPr>
      <w:instrText>PAGE</w:instrText>
    </w:r>
    <w:r w:rsidR="008F1660" w:rsidRPr="00F24B77">
      <w:rPr>
        <w:rFonts w:ascii="Arial" w:hAnsi="Arial" w:cs="Arial"/>
        <w:sz w:val="14"/>
        <w:szCs w:val="18"/>
      </w:rPr>
      <w:fldChar w:fldCharType="separate"/>
    </w:r>
    <w:r w:rsidR="0054584A">
      <w:rPr>
        <w:rFonts w:ascii="Arial" w:hAnsi="Arial" w:cs="Arial"/>
        <w:noProof/>
        <w:sz w:val="14"/>
        <w:szCs w:val="18"/>
      </w:rPr>
      <w:t>2</w:t>
    </w:r>
    <w:r w:rsidR="008F1660" w:rsidRPr="00F24B77">
      <w:rPr>
        <w:rFonts w:ascii="Arial" w:hAnsi="Arial" w:cs="Arial"/>
        <w:sz w:val="14"/>
        <w:szCs w:val="18"/>
      </w:rPr>
      <w:fldChar w:fldCharType="end"/>
    </w:r>
    <w:r w:rsidR="008F1660" w:rsidRPr="00F24B77">
      <w:rPr>
        <w:rFonts w:ascii="Arial" w:hAnsi="Arial" w:cs="Arial"/>
        <w:sz w:val="14"/>
        <w:szCs w:val="18"/>
      </w:rPr>
      <w:t xml:space="preserve"> of </w:t>
    </w:r>
    <w:r w:rsidR="008F1660" w:rsidRPr="00F24B77">
      <w:rPr>
        <w:rFonts w:ascii="Arial" w:hAnsi="Arial" w:cs="Arial"/>
        <w:sz w:val="14"/>
        <w:szCs w:val="18"/>
      </w:rPr>
      <w:fldChar w:fldCharType="begin"/>
    </w:r>
    <w:r w:rsidR="008F1660" w:rsidRPr="00F24B77">
      <w:rPr>
        <w:rFonts w:ascii="Arial" w:hAnsi="Arial" w:cs="Arial"/>
        <w:sz w:val="14"/>
        <w:szCs w:val="18"/>
      </w:rPr>
      <w:instrText>NUMPAGES</w:instrText>
    </w:r>
    <w:r w:rsidR="008F1660" w:rsidRPr="00F24B77">
      <w:rPr>
        <w:rFonts w:ascii="Arial" w:hAnsi="Arial" w:cs="Arial"/>
        <w:sz w:val="14"/>
        <w:szCs w:val="18"/>
      </w:rPr>
      <w:fldChar w:fldCharType="separate"/>
    </w:r>
    <w:r w:rsidR="0054584A">
      <w:rPr>
        <w:rFonts w:ascii="Arial" w:hAnsi="Arial" w:cs="Arial"/>
        <w:noProof/>
        <w:sz w:val="14"/>
        <w:szCs w:val="18"/>
      </w:rPr>
      <w:t>4</w:t>
    </w:r>
    <w:r w:rsidR="008F1660" w:rsidRPr="00F24B77">
      <w:rPr>
        <w:rFonts w:ascii="Arial" w:hAnsi="Arial" w:cs="Arial"/>
        <w:sz w:val="14"/>
        <w:szCs w:val="18"/>
      </w:rPr>
      <w:fldChar w:fldCharType="end"/>
    </w:r>
    <w:r w:rsidR="003C1C5B" w:rsidRPr="003C1C5B">
      <w:rPr>
        <w:rFonts w:ascii="Arial" w:eastAsia="Arial" w:hAnsi="Arial" w:cs="Arial"/>
        <w:sz w:val="14"/>
        <w:szCs w:val="18"/>
      </w:rPr>
      <w:t>,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0A10" w14:textId="77777777" w:rsidR="00094885" w:rsidRDefault="00094885">
      <w:pPr>
        <w:spacing w:after="0" w:line="240" w:lineRule="auto"/>
      </w:pPr>
      <w:r>
        <w:separator/>
      </w:r>
    </w:p>
  </w:footnote>
  <w:footnote w:type="continuationSeparator" w:id="0">
    <w:p w14:paraId="6B8919FE" w14:textId="77777777" w:rsidR="00094885" w:rsidRDefault="0009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2" w15:restartNumberingAfterBreak="0">
    <w:nsid w:val="3D4653F9"/>
    <w:multiLevelType w:val="hybridMultilevel"/>
    <w:tmpl w:val="247618DE"/>
    <w:lvl w:ilvl="0" w:tplc="660661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058216B"/>
    <w:multiLevelType w:val="hybridMultilevel"/>
    <w:tmpl w:val="358C8D7C"/>
    <w:lvl w:ilvl="0" w:tplc="40EC3282">
      <w:start w:val="1"/>
      <w:numFmt w:val="decimal"/>
      <w:lvlText w:val="%1."/>
      <w:lvlJc w:val="left"/>
      <w:pPr>
        <w:ind w:left="720" w:hanging="360"/>
      </w:pPr>
      <w:rPr>
        <w:rFonts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9"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426F"/>
    <w:multiLevelType w:val="hybridMultilevel"/>
    <w:tmpl w:val="98C43C9E"/>
    <w:lvl w:ilvl="0" w:tplc="3409000F">
      <w:start w:val="1"/>
      <w:numFmt w:val="decimal"/>
      <w:lvlText w:val="%1."/>
      <w:lvlJc w:val="left"/>
      <w:pPr>
        <w:ind w:left="1058" w:hanging="360"/>
      </w:pPr>
    </w:lvl>
    <w:lvl w:ilvl="1" w:tplc="34090019" w:tentative="1">
      <w:start w:val="1"/>
      <w:numFmt w:val="lowerLetter"/>
      <w:lvlText w:val="%2."/>
      <w:lvlJc w:val="left"/>
      <w:pPr>
        <w:ind w:left="1778" w:hanging="360"/>
      </w:pPr>
    </w:lvl>
    <w:lvl w:ilvl="2" w:tplc="3409001B" w:tentative="1">
      <w:start w:val="1"/>
      <w:numFmt w:val="lowerRoman"/>
      <w:lvlText w:val="%3."/>
      <w:lvlJc w:val="right"/>
      <w:pPr>
        <w:ind w:left="2498" w:hanging="180"/>
      </w:pPr>
    </w:lvl>
    <w:lvl w:ilvl="3" w:tplc="3409000F" w:tentative="1">
      <w:start w:val="1"/>
      <w:numFmt w:val="decimal"/>
      <w:lvlText w:val="%4."/>
      <w:lvlJc w:val="left"/>
      <w:pPr>
        <w:ind w:left="3218" w:hanging="360"/>
      </w:pPr>
    </w:lvl>
    <w:lvl w:ilvl="4" w:tplc="34090019" w:tentative="1">
      <w:start w:val="1"/>
      <w:numFmt w:val="lowerLetter"/>
      <w:lvlText w:val="%5."/>
      <w:lvlJc w:val="left"/>
      <w:pPr>
        <w:ind w:left="3938" w:hanging="360"/>
      </w:pPr>
    </w:lvl>
    <w:lvl w:ilvl="5" w:tplc="3409001B" w:tentative="1">
      <w:start w:val="1"/>
      <w:numFmt w:val="lowerRoman"/>
      <w:lvlText w:val="%6."/>
      <w:lvlJc w:val="right"/>
      <w:pPr>
        <w:ind w:left="4658" w:hanging="180"/>
      </w:pPr>
    </w:lvl>
    <w:lvl w:ilvl="6" w:tplc="3409000F" w:tentative="1">
      <w:start w:val="1"/>
      <w:numFmt w:val="decimal"/>
      <w:lvlText w:val="%7."/>
      <w:lvlJc w:val="left"/>
      <w:pPr>
        <w:ind w:left="5378" w:hanging="360"/>
      </w:pPr>
    </w:lvl>
    <w:lvl w:ilvl="7" w:tplc="34090019" w:tentative="1">
      <w:start w:val="1"/>
      <w:numFmt w:val="lowerLetter"/>
      <w:lvlText w:val="%8."/>
      <w:lvlJc w:val="left"/>
      <w:pPr>
        <w:ind w:left="6098" w:hanging="360"/>
      </w:pPr>
    </w:lvl>
    <w:lvl w:ilvl="8" w:tplc="3409001B" w:tentative="1">
      <w:start w:val="1"/>
      <w:numFmt w:val="lowerRoman"/>
      <w:lvlText w:val="%9."/>
      <w:lvlJc w:val="right"/>
      <w:pPr>
        <w:ind w:left="6818" w:hanging="180"/>
      </w:pPr>
    </w:lvl>
  </w:abstractNum>
  <w:abstractNum w:abstractNumId="23"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8"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9"/>
  </w:num>
  <w:num w:numId="2">
    <w:abstractNumId w:val="31"/>
  </w:num>
  <w:num w:numId="3">
    <w:abstractNumId w:val="6"/>
  </w:num>
  <w:num w:numId="4">
    <w:abstractNumId w:val="18"/>
  </w:num>
  <w:num w:numId="5">
    <w:abstractNumId w:val="20"/>
  </w:num>
  <w:num w:numId="6">
    <w:abstractNumId w:val="25"/>
  </w:num>
  <w:num w:numId="7">
    <w:abstractNumId w:val="16"/>
  </w:num>
  <w:num w:numId="8">
    <w:abstractNumId w:val="29"/>
  </w:num>
  <w:num w:numId="9">
    <w:abstractNumId w:val="10"/>
  </w:num>
  <w:num w:numId="10">
    <w:abstractNumId w:val="0"/>
  </w:num>
  <w:num w:numId="11">
    <w:abstractNumId w:val="21"/>
  </w:num>
  <w:num w:numId="12">
    <w:abstractNumId w:val="19"/>
  </w:num>
  <w:num w:numId="13">
    <w:abstractNumId w:val="27"/>
  </w:num>
  <w:num w:numId="14">
    <w:abstractNumId w:val="3"/>
  </w:num>
  <w:num w:numId="15">
    <w:abstractNumId w:val="15"/>
  </w:num>
  <w:num w:numId="16">
    <w:abstractNumId w:val="23"/>
    <w:lvlOverride w:ilvl="0">
      <w:lvl w:ilvl="0">
        <w:numFmt w:val="lowerLetter"/>
        <w:lvlText w:val="%1."/>
        <w:lvlJc w:val="left"/>
      </w:lvl>
    </w:lvlOverride>
  </w:num>
  <w:num w:numId="17">
    <w:abstractNumId w:val="11"/>
  </w:num>
  <w:num w:numId="18">
    <w:abstractNumId w:val="8"/>
  </w:num>
  <w:num w:numId="19">
    <w:abstractNumId w:val="28"/>
  </w:num>
  <w:num w:numId="20">
    <w:abstractNumId w:val="7"/>
  </w:num>
  <w:num w:numId="21">
    <w:abstractNumId w:val="30"/>
  </w:num>
  <w:num w:numId="22">
    <w:abstractNumId w:val="2"/>
  </w:num>
  <w:num w:numId="23">
    <w:abstractNumId w:val="4"/>
  </w:num>
  <w:num w:numId="24">
    <w:abstractNumId w:val="24"/>
  </w:num>
  <w:num w:numId="25">
    <w:abstractNumId w:val="17"/>
  </w:num>
  <w:num w:numId="26">
    <w:abstractNumId w:val="1"/>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35F10"/>
    <w:rsid w:val="00042FEB"/>
    <w:rsid w:val="00046FA7"/>
    <w:rsid w:val="00055CBA"/>
    <w:rsid w:val="000708D9"/>
    <w:rsid w:val="000738F2"/>
    <w:rsid w:val="00076785"/>
    <w:rsid w:val="00077D1C"/>
    <w:rsid w:val="00083789"/>
    <w:rsid w:val="00090371"/>
    <w:rsid w:val="00093334"/>
    <w:rsid w:val="00094885"/>
    <w:rsid w:val="00096310"/>
    <w:rsid w:val="000C60CE"/>
    <w:rsid w:val="000E2AEE"/>
    <w:rsid w:val="000E34CC"/>
    <w:rsid w:val="000E38E9"/>
    <w:rsid w:val="000E3EB7"/>
    <w:rsid w:val="000F4719"/>
    <w:rsid w:val="00103995"/>
    <w:rsid w:val="00105C0B"/>
    <w:rsid w:val="00113819"/>
    <w:rsid w:val="001149A2"/>
    <w:rsid w:val="001322D8"/>
    <w:rsid w:val="00135103"/>
    <w:rsid w:val="00147F73"/>
    <w:rsid w:val="001528EE"/>
    <w:rsid w:val="00153B9F"/>
    <w:rsid w:val="00155842"/>
    <w:rsid w:val="00160189"/>
    <w:rsid w:val="00166062"/>
    <w:rsid w:val="00170A71"/>
    <w:rsid w:val="00177981"/>
    <w:rsid w:val="00182154"/>
    <w:rsid w:val="001823AB"/>
    <w:rsid w:val="001847A6"/>
    <w:rsid w:val="00186433"/>
    <w:rsid w:val="00186D96"/>
    <w:rsid w:val="001875D1"/>
    <w:rsid w:val="001A7701"/>
    <w:rsid w:val="001B2088"/>
    <w:rsid w:val="001B4682"/>
    <w:rsid w:val="001B6619"/>
    <w:rsid w:val="001B76F6"/>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3297"/>
    <w:rsid w:val="002C6901"/>
    <w:rsid w:val="002C7968"/>
    <w:rsid w:val="002D320D"/>
    <w:rsid w:val="002D3926"/>
    <w:rsid w:val="002D5147"/>
    <w:rsid w:val="002D6344"/>
    <w:rsid w:val="002D7DFE"/>
    <w:rsid w:val="002E689A"/>
    <w:rsid w:val="002F07D4"/>
    <w:rsid w:val="002F12D3"/>
    <w:rsid w:val="002F5643"/>
    <w:rsid w:val="002F57CF"/>
    <w:rsid w:val="0030388C"/>
    <w:rsid w:val="0030786F"/>
    <w:rsid w:val="003108B5"/>
    <w:rsid w:val="00312516"/>
    <w:rsid w:val="00313FED"/>
    <w:rsid w:val="003169F2"/>
    <w:rsid w:val="0031795A"/>
    <w:rsid w:val="00330120"/>
    <w:rsid w:val="00331AB1"/>
    <w:rsid w:val="003326EE"/>
    <w:rsid w:val="0035250A"/>
    <w:rsid w:val="00357104"/>
    <w:rsid w:val="00364261"/>
    <w:rsid w:val="003719B7"/>
    <w:rsid w:val="00371C7A"/>
    <w:rsid w:val="00375AE7"/>
    <w:rsid w:val="00375C00"/>
    <w:rsid w:val="003854B6"/>
    <w:rsid w:val="00387EBD"/>
    <w:rsid w:val="0039157E"/>
    <w:rsid w:val="00393D07"/>
    <w:rsid w:val="00393EED"/>
    <w:rsid w:val="003A6817"/>
    <w:rsid w:val="003C1C5B"/>
    <w:rsid w:val="003C3015"/>
    <w:rsid w:val="003E4AC1"/>
    <w:rsid w:val="003F0F20"/>
    <w:rsid w:val="003F13F3"/>
    <w:rsid w:val="003F34C4"/>
    <w:rsid w:val="00404BCA"/>
    <w:rsid w:val="004063E3"/>
    <w:rsid w:val="00412747"/>
    <w:rsid w:val="004147EC"/>
    <w:rsid w:val="00415BD0"/>
    <w:rsid w:val="00416CD0"/>
    <w:rsid w:val="00421ADD"/>
    <w:rsid w:val="00422596"/>
    <w:rsid w:val="00422948"/>
    <w:rsid w:val="004269AC"/>
    <w:rsid w:val="004347A5"/>
    <w:rsid w:val="004411B3"/>
    <w:rsid w:val="004664E2"/>
    <w:rsid w:val="00467B76"/>
    <w:rsid w:val="00471854"/>
    <w:rsid w:val="00474826"/>
    <w:rsid w:val="00475561"/>
    <w:rsid w:val="004864BA"/>
    <w:rsid w:val="004A129A"/>
    <w:rsid w:val="004A4E86"/>
    <w:rsid w:val="004B48A7"/>
    <w:rsid w:val="004B6643"/>
    <w:rsid w:val="004C3428"/>
    <w:rsid w:val="004C4558"/>
    <w:rsid w:val="004E1F9B"/>
    <w:rsid w:val="004E58E2"/>
    <w:rsid w:val="004F0AFA"/>
    <w:rsid w:val="004F3CA8"/>
    <w:rsid w:val="004F7A24"/>
    <w:rsid w:val="0051043F"/>
    <w:rsid w:val="005141A2"/>
    <w:rsid w:val="00515B93"/>
    <w:rsid w:val="005205EB"/>
    <w:rsid w:val="00524402"/>
    <w:rsid w:val="00526FA0"/>
    <w:rsid w:val="0054584A"/>
    <w:rsid w:val="00564400"/>
    <w:rsid w:val="005707CE"/>
    <w:rsid w:val="005714F3"/>
    <w:rsid w:val="00582206"/>
    <w:rsid w:val="0058313A"/>
    <w:rsid w:val="005838F4"/>
    <w:rsid w:val="0058676A"/>
    <w:rsid w:val="00590B6B"/>
    <w:rsid w:val="00590DC9"/>
    <w:rsid w:val="005924AF"/>
    <w:rsid w:val="00596FC3"/>
    <w:rsid w:val="005A10C2"/>
    <w:rsid w:val="005A2012"/>
    <w:rsid w:val="005B7B3E"/>
    <w:rsid w:val="005C6CE4"/>
    <w:rsid w:val="005E3370"/>
    <w:rsid w:val="005F7749"/>
    <w:rsid w:val="00602FBC"/>
    <w:rsid w:val="00604C05"/>
    <w:rsid w:val="006128E3"/>
    <w:rsid w:val="0061712D"/>
    <w:rsid w:val="0061793C"/>
    <w:rsid w:val="00632334"/>
    <w:rsid w:val="00645972"/>
    <w:rsid w:val="0065029D"/>
    <w:rsid w:val="00651F59"/>
    <w:rsid w:val="00662AEB"/>
    <w:rsid w:val="00662BAE"/>
    <w:rsid w:val="006638C4"/>
    <w:rsid w:val="006650DE"/>
    <w:rsid w:val="00672917"/>
    <w:rsid w:val="00673FC1"/>
    <w:rsid w:val="0069567C"/>
    <w:rsid w:val="0069788A"/>
    <w:rsid w:val="006A3523"/>
    <w:rsid w:val="006A6903"/>
    <w:rsid w:val="006B6DC3"/>
    <w:rsid w:val="006B7F71"/>
    <w:rsid w:val="006C0FE2"/>
    <w:rsid w:val="006C1F39"/>
    <w:rsid w:val="006C514D"/>
    <w:rsid w:val="006C6E52"/>
    <w:rsid w:val="006C7E5F"/>
    <w:rsid w:val="006E2AB6"/>
    <w:rsid w:val="006F0656"/>
    <w:rsid w:val="006F7673"/>
    <w:rsid w:val="00700C77"/>
    <w:rsid w:val="00702671"/>
    <w:rsid w:val="00702B70"/>
    <w:rsid w:val="0070366A"/>
    <w:rsid w:val="007202DE"/>
    <w:rsid w:val="00721CF9"/>
    <w:rsid w:val="007312E3"/>
    <w:rsid w:val="007313BB"/>
    <w:rsid w:val="0073140C"/>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5B94"/>
    <w:rsid w:val="008027EB"/>
    <w:rsid w:val="0080483E"/>
    <w:rsid w:val="00806045"/>
    <w:rsid w:val="008070A2"/>
    <w:rsid w:val="00807781"/>
    <w:rsid w:val="0081334A"/>
    <w:rsid w:val="0082581F"/>
    <w:rsid w:val="0082655B"/>
    <w:rsid w:val="008524BB"/>
    <w:rsid w:val="00853C77"/>
    <w:rsid w:val="008551A9"/>
    <w:rsid w:val="00855B99"/>
    <w:rsid w:val="00871F0E"/>
    <w:rsid w:val="00875269"/>
    <w:rsid w:val="00881096"/>
    <w:rsid w:val="008816E5"/>
    <w:rsid w:val="008A0185"/>
    <w:rsid w:val="008B1217"/>
    <w:rsid w:val="008C6892"/>
    <w:rsid w:val="008C69B2"/>
    <w:rsid w:val="008C6D94"/>
    <w:rsid w:val="008E4068"/>
    <w:rsid w:val="008E6099"/>
    <w:rsid w:val="008F1660"/>
    <w:rsid w:val="008F1FFB"/>
    <w:rsid w:val="008F5DFF"/>
    <w:rsid w:val="00901E90"/>
    <w:rsid w:val="009112F7"/>
    <w:rsid w:val="0091510D"/>
    <w:rsid w:val="00924CB0"/>
    <w:rsid w:val="00927484"/>
    <w:rsid w:val="009279A3"/>
    <w:rsid w:val="00931158"/>
    <w:rsid w:val="0094182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5907"/>
    <w:rsid w:val="009F6591"/>
    <w:rsid w:val="00A055F1"/>
    <w:rsid w:val="00A11CE7"/>
    <w:rsid w:val="00A1443E"/>
    <w:rsid w:val="00A15CC7"/>
    <w:rsid w:val="00A1706A"/>
    <w:rsid w:val="00A3013B"/>
    <w:rsid w:val="00A3080E"/>
    <w:rsid w:val="00A32224"/>
    <w:rsid w:val="00A4163C"/>
    <w:rsid w:val="00A41C41"/>
    <w:rsid w:val="00A424AB"/>
    <w:rsid w:val="00A42AB0"/>
    <w:rsid w:val="00A44A6D"/>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4701"/>
    <w:rsid w:val="00B865A2"/>
    <w:rsid w:val="00B86763"/>
    <w:rsid w:val="00B901C7"/>
    <w:rsid w:val="00B964FD"/>
    <w:rsid w:val="00BB2F4A"/>
    <w:rsid w:val="00BB7248"/>
    <w:rsid w:val="00BC2AFC"/>
    <w:rsid w:val="00BC3DAD"/>
    <w:rsid w:val="00BC57D7"/>
    <w:rsid w:val="00BD1919"/>
    <w:rsid w:val="00BD3DCB"/>
    <w:rsid w:val="00BE47F2"/>
    <w:rsid w:val="00BF1CAE"/>
    <w:rsid w:val="00C018FB"/>
    <w:rsid w:val="00C039EE"/>
    <w:rsid w:val="00C16E9F"/>
    <w:rsid w:val="00C2287F"/>
    <w:rsid w:val="00C34F52"/>
    <w:rsid w:val="00C421C9"/>
    <w:rsid w:val="00C431B1"/>
    <w:rsid w:val="00C50171"/>
    <w:rsid w:val="00C540D5"/>
    <w:rsid w:val="00C61BA3"/>
    <w:rsid w:val="00C71876"/>
    <w:rsid w:val="00C71B5A"/>
    <w:rsid w:val="00C81BAD"/>
    <w:rsid w:val="00C87850"/>
    <w:rsid w:val="00C90531"/>
    <w:rsid w:val="00C9090C"/>
    <w:rsid w:val="00C94159"/>
    <w:rsid w:val="00CA32F8"/>
    <w:rsid w:val="00CA73C9"/>
    <w:rsid w:val="00CB57AA"/>
    <w:rsid w:val="00CC2E29"/>
    <w:rsid w:val="00CC4362"/>
    <w:rsid w:val="00CC4A47"/>
    <w:rsid w:val="00CD1243"/>
    <w:rsid w:val="00CD395F"/>
    <w:rsid w:val="00CE3E33"/>
    <w:rsid w:val="00CF10D1"/>
    <w:rsid w:val="00D0357D"/>
    <w:rsid w:val="00D05A14"/>
    <w:rsid w:val="00D1089F"/>
    <w:rsid w:val="00D10EA4"/>
    <w:rsid w:val="00D517A7"/>
    <w:rsid w:val="00D61622"/>
    <w:rsid w:val="00D63CC6"/>
    <w:rsid w:val="00D96A46"/>
    <w:rsid w:val="00D97683"/>
    <w:rsid w:val="00DB3FC2"/>
    <w:rsid w:val="00DB4B44"/>
    <w:rsid w:val="00DC2272"/>
    <w:rsid w:val="00DC4256"/>
    <w:rsid w:val="00DC458A"/>
    <w:rsid w:val="00DC7C16"/>
    <w:rsid w:val="00DD070D"/>
    <w:rsid w:val="00DD3DDF"/>
    <w:rsid w:val="00DD506B"/>
    <w:rsid w:val="00DE2C90"/>
    <w:rsid w:val="00DF420F"/>
    <w:rsid w:val="00E01EBD"/>
    <w:rsid w:val="00E15317"/>
    <w:rsid w:val="00E236E0"/>
    <w:rsid w:val="00E3101D"/>
    <w:rsid w:val="00E31DD3"/>
    <w:rsid w:val="00E32112"/>
    <w:rsid w:val="00E3253B"/>
    <w:rsid w:val="00E32DA2"/>
    <w:rsid w:val="00E33FCF"/>
    <w:rsid w:val="00E418EA"/>
    <w:rsid w:val="00E476B6"/>
    <w:rsid w:val="00E514CC"/>
    <w:rsid w:val="00E56999"/>
    <w:rsid w:val="00E61798"/>
    <w:rsid w:val="00E66AEB"/>
    <w:rsid w:val="00E729F0"/>
    <w:rsid w:val="00E755D3"/>
    <w:rsid w:val="00E776F7"/>
    <w:rsid w:val="00E8312E"/>
    <w:rsid w:val="00E97EC4"/>
    <w:rsid w:val="00EA3452"/>
    <w:rsid w:val="00EA65DB"/>
    <w:rsid w:val="00EA6B92"/>
    <w:rsid w:val="00EB31D4"/>
    <w:rsid w:val="00EB5D7A"/>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172FD"/>
    <w:rsid w:val="00F17721"/>
    <w:rsid w:val="00F2441C"/>
    <w:rsid w:val="00F24B77"/>
    <w:rsid w:val="00F24B78"/>
    <w:rsid w:val="00F254D0"/>
    <w:rsid w:val="00F32323"/>
    <w:rsid w:val="00F459A0"/>
    <w:rsid w:val="00F53512"/>
    <w:rsid w:val="00F56ECD"/>
    <w:rsid w:val="00F63AF5"/>
    <w:rsid w:val="00F702AC"/>
    <w:rsid w:val="00F75D3D"/>
    <w:rsid w:val="00F90196"/>
    <w:rsid w:val="00FA0ED7"/>
    <w:rsid w:val="00FA1122"/>
    <w:rsid w:val="00FA639D"/>
    <w:rsid w:val="00FA665B"/>
    <w:rsid w:val="00FB43D3"/>
    <w:rsid w:val="00FC3E81"/>
    <w:rsid w:val="00FC545B"/>
    <w:rsid w:val="00FC7CDE"/>
    <w:rsid w:val="00FD225D"/>
    <w:rsid w:val="00FF4329"/>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907"/>
    <w:pPr>
      <w:widowControl/>
      <w:spacing w:after="0" w:line="240" w:lineRule="auto"/>
    </w:pPr>
    <w:rPr>
      <w:rFonts w:asciiTheme="minorHAnsi" w:eastAsiaTheme="minorHAnsi" w:hAnsiTheme="minorHAnsi" w:cstheme="minorBidi"/>
      <w:lang w:eastAsia="en-US"/>
    </w:rPr>
  </w:style>
  <w:style w:type="character" w:styleId="Strong">
    <w:name w:val="Strong"/>
    <w:basedOn w:val="DefaultParagraphFont"/>
    <w:uiPriority w:val="22"/>
    <w:qFormat/>
    <w:rsid w:val="00FB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134528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82F9-167A-466E-BF90-DB33414E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Aaron John B. Pascua</cp:lastModifiedBy>
  <cp:revision>33</cp:revision>
  <dcterms:created xsi:type="dcterms:W3CDTF">2021-04-01T04:22:00Z</dcterms:created>
  <dcterms:modified xsi:type="dcterms:W3CDTF">2022-04-13T09:52:00Z</dcterms:modified>
</cp:coreProperties>
</file>