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1997" w14:textId="77777777" w:rsidR="00B30EE4" w:rsidRDefault="00B30EE4" w:rsidP="00992F1F">
      <w:pPr>
        <w:pStyle w:val="NoSpacing"/>
        <w:ind w:firstLine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30EE4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1B92BA28" w:rsidR="002E5683" w:rsidRPr="00E17549" w:rsidRDefault="00B30EE4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B30EE4">
        <w:rPr>
          <w:rFonts w:ascii="Arial" w:hAnsi="Arial" w:cs="Arial"/>
          <w:b/>
          <w:sz w:val="32"/>
          <w:szCs w:val="24"/>
        </w:rPr>
        <w:t>Br</w:t>
      </w:r>
      <w:r>
        <w:rPr>
          <w:rFonts w:ascii="Arial" w:hAnsi="Arial" w:cs="Arial"/>
          <w:b/>
          <w:sz w:val="32"/>
          <w:szCs w:val="24"/>
        </w:rPr>
        <w:t>gy</w:t>
      </w:r>
      <w:proofErr w:type="spellEnd"/>
      <w:r>
        <w:rPr>
          <w:rFonts w:ascii="Arial" w:hAnsi="Arial" w:cs="Arial"/>
          <w:b/>
          <w:sz w:val="32"/>
          <w:szCs w:val="24"/>
        </w:rPr>
        <w:t>. 369, Sta. Cruz, Manila City</w:t>
      </w:r>
    </w:p>
    <w:p w14:paraId="5475333E" w14:textId="0DD43608" w:rsidR="00F71FAA" w:rsidRPr="00E17549" w:rsidRDefault="00A75BA4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5BA4">
        <w:rPr>
          <w:rFonts w:ascii="Arial" w:eastAsia="Arial" w:hAnsi="Arial" w:cs="Arial"/>
          <w:sz w:val="24"/>
          <w:szCs w:val="24"/>
        </w:rPr>
        <w:t>as of 04 April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980A94D" w:rsidR="008A1B50" w:rsidRPr="00E17549" w:rsidRDefault="00C24AF7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0</w:t>
      </w:r>
      <w:r w:rsidR="00B30EE4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April </w:t>
      </w:r>
      <w:r w:rsidR="007E644E" w:rsidRPr="00E17549">
        <w:rPr>
          <w:rFonts w:ascii="Arial" w:hAnsi="Arial" w:cs="Arial"/>
          <w:sz w:val="24"/>
          <w:szCs w:val="24"/>
          <w:lang w:val="en-US"/>
        </w:rPr>
        <w:t>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30EE4">
        <w:rPr>
          <w:rFonts w:ascii="Arial" w:hAnsi="Arial" w:cs="Arial"/>
          <w:sz w:val="24"/>
          <w:szCs w:val="24"/>
          <w:lang w:val="en-US"/>
        </w:rPr>
        <w:t>7:11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B30EE4">
        <w:rPr>
          <w:rFonts w:ascii="Arial" w:hAnsi="Arial" w:cs="Arial"/>
          <w:sz w:val="24"/>
          <w:szCs w:val="24"/>
          <w:lang w:val="en-US"/>
        </w:rPr>
        <w:t>A</w:t>
      </w:r>
      <w:r w:rsidR="005948E5" w:rsidRPr="00E17549">
        <w:rPr>
          <w:rFonts w:ascii="Arial" w:hAnsi="Arial" w:cs="Arial"/>
          <w:sz w:val="24"/>
          <w:szCs w:val="24"/>
          <w:lang w:val="en-US"/>
        </w:rPr>
        <w:t>M</w:t>
      </w:r>
      <w:r w:rsidR="00B30EE4">
        <w:rPr>
          <w:rFonts w:ascii="Arial" w:hAnsi="Arial" w:cs="Arial"/>
          <w:sz w:val="24"/>
          <w:szCs w:val="24"/>
          <w:lang w:val="en-US"/>
        </w:rPr>
        <w:t>, a fire incident transpired a</w:t>
      </w:r>
      <w:r w:rsidR="00B30EE4" w:rsidRPr="00B30EE4">
        <w:rPr>
          <w:rFonts w:ascii="Arial" w:hAnsi="Arial" w:cs="Arial"/>
          <w:sz w:val="24"/>
          <w:szCs w:val="24"/>
          <w:lang w:val="en-US"/>
        </w:rPr>
        <w:t xml:space="preserve">t New </w:t>
      </w:r>
      <w:proofErr w:type="spellStart"/>
      <w:r w:rsidR="00B30EE4" w:rsidRPr="00B30EE4">
        <w:rPr>
          <w:rFonts w:ascii="Arial" w:hAnsi="Arial" w:cs="Arial"/>
          <w:sz w:val="24"/>
          <w:szCs w:val="24"/>
          <w:lang w:val="en-US"/>
        </w:rPr>
        <w:t>Antipolo</w:t>
      </w:r>
      <w:proofErr w:type="spellEnd"/>
      <w:r w:rsidR="00B30EE4" w:rsidRPr="00B30EE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30EE4" w:rsidRPr="00B30EE4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B30EE4" w:rsidRPr="00B30EE4">
        <w:rPr>
          <w:rFonts w:ascii="Arial" w:hAnsi="Arial" w:cs="Arial"/>
          <w:sz w:val="24"/>
          <w:szCs w:val="24"/>
          <w:lang w:val="en-US"/>
        </w:rPr>
        <w:t>. 369, Sta. Cruz, Manila City.</w:t>
      </w:r>
    </w:p>
    <w:p w14:paraId="331E47E9" w14:textId="14E0193B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>
        <w:rPr>
          <w:rFonts w:ascii="Arial" w:eastAsia="Arial" w:hAnsi="Arial" w:cs="Arial"/>
          <w:i/>
          <w:color w:val="0070C0"/>
          <w:sz w:val="16"/>
          <w:szCs w:val="24"/>
        </w:rPr>
        <w:t>ource: DSWD-Field Office (FO) NCR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4BF9A71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7F10FF">
        <w:rPr>
          <w:rFonts w:ascii="Arial" w:eastAsia="Arial" w:hAnsi="Arial" w:cs="Arial"/>
          <w:b/>
          <w:color w:val="0070C0"/>
          <w:sz w:val="24"/>
          <w:szCs w:val="24"/>
        </w:rPr>
        <w:t>157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7F10FF">
        <w:rPr>
          <w:rFonts w:ascii="Arial" w:eastAsia="Arial" w:hAnsi="Arial" w:cs="Arial"/>
          <w:b/>
          <w:color w:val="0070C0"/>
          <w:sz w:val="24"/>
          <w:szCs w:val="24"/>
        </w:rPr>
        <w:t>576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30EE4" w:rsidRPr="00B30EE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30EE4" w:rsidRPr="00B30EE4">
        <w:rPr>
          <w:rFonts w:ascii="Arial" w:eastAsia="Arial" w:hAnsi="Arial" w:cs="Arial"/>
          <w:b/>
          <w:bCs/>
          <w:color w:val="0070C0"/>
          <w:sz w:val="24"/>
          <w:szCs w:val="24"/>
        </w:rPr>
        <w:t>. 369, Sta. Cruz, Manila City</w:t>
      </w:r>
      <w:r w:rsidR="00AE2899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718"/>
        <w:gridCol w:w="1191"/>
        <w:gridCol w:w="1189"/>
      </w:tblGrid>
      <w:tr w:rsidR="003E66D6" w:rsidRPr="003E66D6" w14:paraId="599F5528" w14:textId="77777777" w:rsidTr="003E66D6">
        <w:trPr>
          <w:trHeight w:val="20"/>
        </w:trPr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1F90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B221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E66D6" w:rsidRPr="003E66D6" w14:paraId="7B3B5EE5" w14:textId="77777777" w:rsidTr="003E66D6">
        <w:trPr>
          <w:trHeight w:val="20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FFE5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C711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869C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EC152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E66D6" w:rsidRPr="003E66D6" w14:paraId="4A572ACB" w14:textId="77777777" w:rsidTr="003E66D6">
        <w:trPr>
          <w:trHeight w:val="20"/>
        </w:trPr>
        <w:tc>
          <w:tcPr>
            <w:tcW w:w="2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4E28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91C63" w14:textId="3AFFC7B5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2E33A" w14:textId="57B950B2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D2B5" w14:textId="3B110236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3E66D6" w:rsidRPr="003E66D6" w14:paraId="32E38690" w14:textId="77777777" w:rsidTr="003E66D6">
        <w:trPr>
          <w:trHeight w:val="20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17AB3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ED68" w14:textId="2185142B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C9A75" w14:textId="4A07B1F4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2EBA" w14:textId="1D5CB088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3E66D6" w:rsidRPr="003E66D6" w14:paraId="458AD72C" w14:textId="77777777" w:rsidTr="003E66D6">
        <w:trPr>
          <w:trHeight w:val="20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18DA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C5B87" w14:textId="35F9B5A1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3F4E" w14:textId="11FA2E6D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97784" w14:textId="19EA695A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3E66D6" w:rsidRPr="003E66D6" w14:paraId="7CA0AABC" w14:textId="77777777" w:rsidTr="003E66D6">
        <w:trPr>
          <w:trHeight w:val="20"/>
        </w:trPr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D931D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1C176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7A482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E47E" w14:textId="77777777" w:rsidR="003E66D6" w:rsidRPr="003E66D6" w:rsidRDefault="003E66D6" w:rsidP="003E66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6D6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</w:tr>
    </w:tbl>
    <w:p w14:paraId="0AB8D380" w14:textId="4D03958C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3F128637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4C4544">
        <w:rPr>
          <w:rFonts w:ascii="Arial" w:eastAsia="Arial" w:hAnsi="Arial" w:cs="Arial"/>
          <w:i/>
          <w:color w:val="0070C0"/>
          <w:sz w:val="16"/>
        </w:rPr>
        <w:t>NCR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48B4F6D7" w:rsidR="00524481" w:rsidRPr="00E17549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17549">
        <w:rPr>
          <w:rFonts w:ascii="Arial" w:hAnsi="Arial" w:cs="Arial"/>
          <w:sz w:val="24"/>
          <w:szCs w:val="24"/>
        </w:rPr>
        <w:t>There are</w:t>
      </w:r>
      <w:r w:rsidR="00567E9B" w:rsidRPr="00E17549">
        <w:rPr>
          <w:rFonts w:ascii="Arial" w:hAnsi="Arial" w:cs="Arial"/>
          <w:sz w:val="24"/>
          <w:szCs w:val="24"/>
        </w:rPr>
        <w:t xml:space="preserve"> </w:t>
      </w:r>
      <w:r w:rsidR="00155113">
        <w:rPr>
          <w:rFonts w:ascii="Arial" w:eastAsia="Arial" w:hAnsi="Arial" w:cs="Arial"/>
          <w:b/>
          <w:color w:val="0070C0"/>
          <w:sz w:val="24"/>
          <w:szCs w:val="24"/>
        </w:rPr>
        <w:t>117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5113" w:rsidRPr="00155113">
        <w:rPr>
          <w:rFonts w:ascii="Arial" w:eastAsia="Arial" w:hAnsi="Arial" w:cs="Arial"/>
          <w:b/>
          <w:color w:val="0070C0"/>
          <w:sz w:val="24"/>
          <w:szCs w:val="24"/>
        </w:rPr>
        <w:t>429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992F1F">
        <w:rPr>
          <w:rFonts w:ascii="Arial" w:hAnsi="Arial" w:cs="Arial"/>
          <w:sz w:val="24"/>
          <w:szCs w:val="24"/>
        </w:rPr>
        <w:t>at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A06" w:rsidRPr="00E56A06">
        <w:rPr>
          <w:rFonts w:ascii="Arial" w:hAnsi="Arial" w:cs="Arial"/>
          <w:b/>
          <w:color w:val="0070C0"/>
          <w:sz w:val="24"/>
          <w:szCs w:val="24"/>
        </w:rPr>
        <w:t>Cecilio</w:t>
      </w:r>
      <w:proofErr w:type="spellEnd"/>
      <w:r w:rsidR="00E56A06" w:rsidRPr="00E56A06">
        <w:rPr>
          <w:rFonts w:ascii="Arial" w:hAnsi="Arial" w:cs="Arial"/>
          <w:b/>
          <w:color w:val="0070C0"/>
          <w:sz w:val="24"/>
          <w:szCs w:val="24"/>
        </w:rPr>
        <w:t xml:space="preserve"> Apostol Elementary School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893"/>
        <w:gridCol w:w="898"/>
        <w:gridCol w:w="894"/>
        <w:gridCol w:w="898"/>
        <w:gridCol w:w="894"/>
        <w:gridCol w:w="893"/>
      </w:tblGrid>
      <w:tr w:rsidR="00B74C16" w:rsidRPr="00B74C16" w14:paraId="67D21239" w14:textId="77777777" w:rsidTr="00B74C16">
        <w:trPr>
          <w:trHeight w:val="20"/>
        </w:trPr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4CF6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4891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C7C2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4C16" w:rsidRPr="00B74C16" w14:paraId="50D4AAAD" w14:textId="77777777" w:rsidTr="00B74C16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101E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0898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83D1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74C16" w:rsidRPr="00B74C16" w14:paraId="6BCD5649" w14:textId="77777777" w:rsidTr="00B74C16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847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30F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E02C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E887" w14:textId="7766DDDE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B74C16" w:rsidRPr="00B74C16" w14:paraId="3F5D60A8" w14:textId="77777777" w:rsidTr="00B74C16">
        <w:trPr>
          <w:trHeight w:val="20"/>
        </w:trPr>
        <w:tc>
          <w:tcPr>
            <w:tcW w:w="1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2728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EE17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C9E9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DC8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8ADF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25B77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9E86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4C16" w:rsidRPr="00B74C16" w14:paraId="1F3C57C0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1404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894E7" w14:textId="6B739420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2547" w14:textId="7192F22B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3F9F2" w14:textId="23219B65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89AFE" w14:textId="64FF7BA3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F98F" w14:textId="67B97D1F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C362" w14:textId="4245E172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</w:tr>
      <w:tr w:rsidR="00B74C16" w:rsidRPr="00B74C16" w14:paraId="3093A2F2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2FB9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B748" w14:textId="78A43CD1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20E49" w14:textId="626977A6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EB26" w14:textId="37F090A0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E879" w14:textId="5BED1CCC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315E" w14:textId="2C1A7C0E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C9A98" w14:textId="003B18F9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</w:tr>
      <w:tr w:rsidR="00B74C16" w:rsidRPr="00B74C16" w14:paraId="79A3E9A5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DCB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5C779" w14:textId="44CE1C69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3DE1" w14:textId="12D6EB05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C12B" w14:textId="35D1548C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860E" w14:textId="6B58E67E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B59C" w14:textId="1ED2C864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D226" w14:textId="45D0675E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</w:tr>
      <w:tr w:rsidR="00B74C16" w:rsidRPr="00B74C16" w14:paraId="7310ADE5" w14:textId="77777777" w:rsidTr="00B74C16">
        <w:trPr>
          <w:trHeight w:val="20"/>
        </w:trPr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6A3C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4D0C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A99D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AC760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7175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8F8F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5D1B" w14:textId="77777777" w:rsidR="00B74C16" w:rsidRPr="00B74C16" w:rsidRDefault="00B74C16" w:rsidP="00B74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16"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</w:tr>
    </w:tbl>
    <w:p w14:paraId="526EFC45" w14:textId="0E43ABD0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4254BFA9" w:rsidR="000E7EC3" w:rsidRPr="00E17549" w:rsidRDefault="00C25618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E874141" w14:textId="77777777" w:rsidR="006D24BC" w:rsidRPr="00E17549" w:rsidRDefault="006D24BC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71C6378A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8576B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576B">
        <w:rPr>
          <w:rFonts w:ascii="Arial" w:eastAsia="Times New Roman" w:hAnsi="Arial" w:cs="Arial"/>
          <w:b/>
          <w:bCs/>
          <w:color w:val="0070C0"/>
          <w:sz w:val="24"/>
          <w:szCs w:val="24"/>
        </w:rPr>
        <w:t>147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B3E99" w:rsidRPr="00AB3E9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AB3E99" w:rsidRPr="00AB3E99">
        <w:rPr>
          <w:rFonts w:ascii="Arial" w:eastAsia="Arial" w:hAnsi="Arial" w:cs="Arial"/>
          <w:b/>
          <w:bCs/>
          <w:color w:val="0070C0"/>
          <w:sz w:val="24"/>
          <w:szCs w:val="24"/>
        </w:rPr>
        <w:t>. 369, Sta. Cruz, Manila City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18273456" w14:textId="40DB5F7E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5DFE716F" w14:textId="77777777" w:rsidR="00992F1F" w:rsidRDefault="00992F1F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656BA3C9" w14:textId="5DB16015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</w:t>
      </w:r>
      <w:r w:rsidR="006117CA">
        <w:rPr>
          <w:rFonts w:ascii="Arial" w:eastAsia="Times New Roman" w:hAnsi="Arial" w:cs="Arial"/>
          <w:b/>
          <w:bCs/>
          <w:i/>
          <w:iCs/>
          <w:sz w:val="20"/>
          <w:szCs w:val="24"/>
        </w:rPr>
        <w:t>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38576B" w:rsidRPr="0038576B" w14:paraId="47F17A13" w14:textId="77777777" w:rsidTr="0038576B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5AA7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67E21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8576B" w:rsidRPr="0038576B" w14:paraId="040F6478" w14:textId="77777777" w:rsidTr="0038576B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0CB0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70FD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8576B" w:rsidRPr="0038576B" w14:paraId="38586F2C" w14:textId="77777777" w:rsidTr="0038576B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F8CE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ECCEE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94FC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576B" w:rsidRPr="0038576B" w14:paraId="6EEE1755" w14:textId="77777777" w:rsidTr="0038576B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CCD8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367D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1FD8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716C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CE871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8576B" w:rsidRPr="0038576B" w14:paraId="603D29A1" w14:textId="77777777" w:rsidTr="0038576B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F66E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A4E3" w14:textId="2F9CF79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8AE2" w14:textId="41E4459D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C197" w14:textId="4B4AECD6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8E41" w14:textId="479562DD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38576B" w:rsidRPr="0038576B" w14:paraId="4EDC70B2" w14:textId="77777777" w:rsidTr="0038576B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F369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0C887" w14:textId="246F0DC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C486" w14:textId="076EB098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52E95" w14:textId="7CAD9F50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E52B" w14:textId="6FAE68A3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38576B" w:rsidRPr="0038576B" w14:paraId="3A0F3785" w14:textId="77777777" w:rsidTr="0038576B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40D7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72B1" w14:textId="0526B206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AA12" w14:textId="00DA6E2E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501B" w14:textId="2984E47C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ECDEF" w14:textId="421C736F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38576B" w:rsidRPr="0038576B" w14:paraId="1998CC5F" w14:textId="77777777" w:rsidTr="0038576B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CBB2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5876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76D0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027F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9A26C" w14:textId="77777777" w:rsidR="0038576B" w:rsidRPr="0038576B" w:rsidRDefault="0038576B" w:rsidP="0038576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76B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</w:tbl>
    <w:p w14:paraId="177E5B97" w14:textId="367C638D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3F05A69E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192BEC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44AF094D" w:rsidR="00406155" w:rsidRPr="00E17549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03C9">
        <w:rPr>
          <w:rFonts w:ascii="Arial" w:eastAsia="Times New Roman" w:hAnsi="Arial" w:cs="Arial"/>
          <w:b/>
          <w:bCs/>
          <w:color w:val="0070C0"/>
          <w:sz w:val="24"/>
          <w:szCs w:val="24"/>
        </w:rPr>
        <w:t>157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9003C9">
        <w:rPr>
          <w:rFonts w:ascii="Arial" w:eastAsia="Times New Roman" w:hAnsi="Arial" w:cs="Arial"/>
          <w:b/>
          <w:bCs/>
          <w:color w:val="0070C0"/>
          <w:sz w:val="24"/>
          <w:szCs w:val="24"/>
        </w:rPr>
        <w:t>576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003C9" w:rsidRPr="009003C9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9003C9" w:rsidRPr="009003C9">
        <w:rPr>
          <w:rFonts w:ascii="Arial" w:eastAsia="Times New Roman" w:hAnsi="Arial" w:cs="Arial"/>
          <w:b/>
          <w:color w:val="0070C0"/>
          <w:sz w:val="24"/>
          <w:szCs w:val="24"/>
        </w:rPr>
        <w:t>. 369, Sta. Cruz, Manila City</w:t>
      </w:r>
      <w:r w:rsidR="00B3593B" w:rsidRPr="009003C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due to</w:t>
      </w:r>
      <w:r w:rsidR="00406155"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090"/>
        <w:gridCol w:w="1092"/>
        <w:gridCol w:w="1092"/>
        <w:gridCol w:w="1089"/>
      </w:tblGrid>
      <w:tr w:rsidR="009F062F" w:rsidRPr="009F062F" w14:paraId="61948046" w14:textId="77777777" w:rsidTr="009F062F">
        <w:trPr>
          <w:trHeight w:val="20"/>
        </w:trPr>
        <w:tc>
          <w:tcPr>
            <w:tcW w:w="2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C28A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32663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F062F" w:rsidRPr="009F062F" w14:paraId="54A8A90E" w14:textId="77777777" w:rsidTr="009F062F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F53E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1002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CF752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F062F" w:rsidRPr="009F062F" w14:paraId="692B524E" w14:textId="77777777" w:rsidTr="009F062F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A54A0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7676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5BC4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F062F" w:rsidRPr="009F062F" w14:paraId="2B67D67C" w14:textId="77777777" w:rsidTr="009F062F">
        <w:trPr>
          <w:trHeight w:val="20"/>
        </w:trPr>
        <w:tc>
          <w:tcPr>
            <w:tcW w:w="2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6DF3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E788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2798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9CE3C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8960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062F" w:rsidRPr="009F062F" w14:paraId="5CF852F4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16DE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5F60D" w14:textId="6C7E3453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1B6E" w14:textId="6A3CC625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021C" w14:textId="050E4CF4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BA05" w14:textId="50C208AB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9F062F" w:rsidRPr="009F062F" w14:paraId="79A05B35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49D6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5F7F" w14:textId="6D672220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734A" w14:textId="75E9BDE4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3A3CB" w14:textId="55971A4F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6847" w14:textId="17E907DC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9F062F" w:rsidRPr="009F062F" w14:paraId="0ED1504A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0448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F3BB" w14:textId="6842C5F5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21E8" w14:textId="289BF63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7401" w14:textId="7F067831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F4972" w14:textId="29F99084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</w:tr>
      <w:tr w:rsidR="009F062F" w:rsidRPr="009F062F" w14:paraId="379BC853" w14:textId="77777777" w:rsidTr="009F062F">
        <w:trPr>
          <w:trHeight w:val="20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F15D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4564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E78A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8DA5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DE2A" w14:textId="77777777" w:rsidR="009F062F" w:rsidRPr="009F062F" w:rsidRDefault="009F062F" w:rsidP="009F062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62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</w:tr>
    </w:tbl>
    <w:p w14:paraId="457F15CD" w14:textId="05EADB59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>N</w:t>
      </w:r>
      <w:bookmarkStart w:id="0" w:name="_GoBack"/>
      <w:bookmarkEnd w:id="0"/>
      <w:r w:rsidRPr="00E17549">
        <w:rPr>
          <w:rFonts w:ascii="Arial" w:hAnsi="Arial" w:cs="Arial"/>
          <w:bCs/>
          <w:i/>
          <w:sz w:val="16"/>
          <w:szCs w:val="24"/>
        </w:rPr>
        <w:t xml:space="preserve">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34A3974E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D30AC9">
        <w:rPr>
          <w:rFonts w:ascii="Arial" w:hAnsi="Arial" w:cs="Arial"/>
          <w:bCs/>
          <w:i/>
          <w:color w:val="0070C0"/>
          <w:sz w:val="16"/>
          <w:szCs w:val="24"/>
        </w:rPr>
        <w:t>ource: DSWD-FO NCR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242DC3BF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53148">
        <w:rPr>
          <w:rFonts w:ascii="Arial" w:hAnsi="Arial" w:cs="Arial"/>
          <w:b/>
          <w:bCs/>
          <w:color w:val="0070C0"/>
          <w:sz w:val="24"/>
          <w:szCs w:val="24"/>
        </w:rPr>
        <w:t>52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753148" w:rsidRPr="00753148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53148" w:rsidRPr="00753148">
        <w:rPr>
          <w:rFonts w:ascii="Arial" w:hAnsi="Arial" w:cs="Arial"/>
          <w:b/>
          <w:bCs/>
          <w:color w:val="0070C0"/>
          <w:sz w:val="24"/>
          <w:szCs w:val="24"/>
        </w:rPr>
        <w:t>. 369, Sta. Cruz, Manila City</w:t>
      </w:r>
      <w:r w:rsidRPr="00E1754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E17549" w:rsidRDefault="00406155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1219"/>
        <w:gridCol w:w="1219"/>
        <w:gridCol w:w="1215"/>
      </w:tblGrid>
      <w:tr w:rsidR="00EB3F00" w:rsidRPr="00EB3F00" w14:paraId="2814C67A" w14:textId="77777777" w:rsidTr="00EB3F00">
        <w:trPr>
          <w:trHeight w:val="20"/>
        </w:trPr>
        <w:tc>
          <w:tcPr>
            <w:tcW w:w="2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9DEF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A80D" w14:textId="1F11F0BE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B3F00" w:rsidRPr="00EB3F00" w14:paraId="7D7944D1" w14:textId="77777777" w:rsidTr="00EB3F00">
        <w:trPr>
          <w:trHeight w:val="20"/>
        </w:trPr>
        <w:tc>
          <w:tcPr>
            <w:tcW w:w="2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991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18133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4CFA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0FA7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B3F00" w:rsidRPr="00EB3F00" w14:paraId="138B8210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AFD9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D952" w14:textId="7EAE2EB6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EF30" w14:textId="3262F572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DA74" w14:textId="69EC4080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3F00" w:rsidRPr="00EB3F00" w14:paraId="277DFCAC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6545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F085" w14:textId="77CCD0D8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D9BB" w14:textId="5F6685DD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DCB5" w14:textId="7EE37B8A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3F00" w:rsidRPr="00EB3F00" w14:paraId="21DDA1E9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220F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E6F8B" w14:textId="1EDC52DD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F605" w14:textId="5A780AEB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00571" w14:textId="54ACB860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3F00" w:rsidRPr="00EB3F00" w14:paraId="343CD413" w14:textId="77777777" w:rsidTr="00EB3F00">
        <w:trPr>
          <w:trHeight w:val="20"/>
        </w:trPr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23A9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F730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E2C1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B252" w14:textId="77777777" w:rsidR="00EB3F00" w:rsidRPr="00EB3F00" w:rsidRDefault="00EB3F00" w:rsidP="00EB3F0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3F0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3C116EE0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1441590A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222D3">
        <w:rPr>
          <w:rFonts w:ascii="Arial" w:hAnsi="Arial" w:cs="Arial"/>
          <w:bCs/>
          <w:i/>
          <w:color w:val="0070C0"/>
          <w:sz w:val="16"/>
          <w:szCs w:val="24"/>
        </w:rPr>
        <w:t>NCR</w:t>
      </w:r>
    </w:p>
    <w:p w14:paraId="4DC4EB38" w14:textId="77777777" w:rsidR="00CA6A31" w:rsidRPr="006117CA" w:rsidRDefault="00CA6A31" w:rsidP="00CA6A3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196B8B1F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17549" w:rsidRDefault="00B94724" w:rsidP="007F6E7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E4E978" w14:textId="77777777" w:rsidR="007F6E71" w:rsidRPr="006117CA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117C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6117CA" w:rsidRPr="006117CA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6117CA" w:rsidRPr="006117CA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117CA" w:rsidRPr="006117CA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6117CA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117CA" w:rsidRPr="006117CA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6117CA" w:rsidRPr="006117CA" w:rsidRDefault="006117CA" w:rsidP="006117C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74BAC2B0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73,594,791.29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1562B580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80,697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6A505452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49,833,981.76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253A92DF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267,614,862.47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3F0EBC0D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391,043,635.52 </w:t>
            </w:r>
          </w:p>
        </w:tc>
      </w:tr>
      <w:tr w:rsidR="006117CA" w:rsidRPr="006117CA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6117CA" w:rsidRPr="006117CA" w:rsidRDefault="006117CA" w:rsidP="006117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46F1D776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26E97E78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78A7F5BF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2B1B8F5E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55587955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</w:tr>
      <w:tr w:rsidR="006117CA" w:rsidRPr="006117CA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6117CA" w:rsidRPr="006117CA" w:rsidRDefault="006117CA" w:rsidP="006117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5B1C3CA9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49CB50F1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75,029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79EB4863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46,435,325.00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3A873893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243,967,856.06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3434F680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290,403,181.06 </w:t>
            </w:r>
          </w:p>
        </w:tc>
      </w:tr>
      <w:tr w:rsidR="006117CA" w:rsidRPr="006117CA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6117CA" w:rsidRPr="006117CA" w:rsidRDefault="006117CA" w:rsidP="006117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lastRenderedPageBreak/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54A4D15E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07D41472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057C928E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36870562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17,274,653.00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40C459C8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19,599,067.00 </w:t>
            </w:r>
          </w:p>
        </w:tc>
      </w:tr>
      <w:tr w:rsidR="006117CA" w:rsidRPr="006117CA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CDD83AB" w:rsidR="006117CA" w:rsidRPr="006117CA" w:rsidRDefault="006117CA" w:rsidP="006117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0871AA93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4,980,563.30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0233BDE0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4BC078E6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1F0DD694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6789F91D" w:rsidR="006117CA" w:rsidRPr="006117CA" w:rsidRDefault="006117CA" w:rsidP="006117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117CA">
              <w:rPr>
                <w:rFonts w:ascii="Arial Narrow" w:hAnsi="Arial Narrow" w:cs="Arial"/>
                <w:sz w:val="20"/>
                <w:szCs w:val="20"/>
              </w:rPr>
              <w:t xml:space="preserve">12,427,159.47 </w:t>
            </w:r>
          </w:p>
        </w:tc>
      </w:tr>
    </w:tbl>
    <w:p w14:paraId="37B6A10B" w14:textId="098DD6E9" w:rsidR="007F6E71" w:rsidRPr="006117CA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117CA">
        <w:rPr>
          <w:rFonts w:ascii="Arial" w:hAnsi="Arial" w:cs="Arial"/>
          <w:i/>
          <w:sz w:val="16"/>
          <w:szCs w:val="16"/>
        </w:rPr>
        <w:t>Note: T</w:t>
      </w:r>
      <w:r w:rsidR="006117CA" w:rsidRPr="006117CA">
        <w:rPr>
          <w:rFonts w:ascii="Arial" w:hAnsi="Arial" w:cs="Arial"/>
          <w:i/>
          <w:sz w:val="16"/>
          <w:szCs w:val="16"/>
        </w:rPr>
        <w:t>he Inventory Summary is as of 04</w:t>
      </w:r>
      <w:r w:rsidRPr="006117CA">
        <w:rPr>
          <w:rFonts w:ascii="Arial" w:hAnsi="Arial" w:cs="Arial"/>
          <w:i/>
          <w:sz w:val="16"/>
          <w:szCs w:val="16"/>
        </w:rPr>
        <w:t xml:space="preserve"> April 2022, 4PM.</w:t>
      </w:r>
    </w:p>
    <w:p w14:paraId="744CE4B5" w14:textId="77777777" w:rsidR="007F6E71" w:rsidRPr="006117CA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6117CA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6117CA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44EED90F" w14:textId="77777777" w:rsidR="007F6E71" w:rsidRPr="006117CA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6117CA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6117C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7777777" w:rsidR="007F6E71" w:rsidRPr="006117CA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117CA">
        <w:rPr>
          <w:rFonts w:ascii="Arial" w:eastAsia="Arial" w:hAnsi="Arial" w:cs="Arial"/>
          <w:sz w:val="24"/>
          <w:szCs w:val="24"/>
        </w:rPr>
        <w:t>₱68.61 million Quick Response Fund (QRF) at the DSWD-Central Office.</w:t>
      </w:r>
    </w:p>
    <w:p w14:paraId="4C59EE97" w14:textId="1D6BC120" w:rsidR="007F6E71" w:rsidRPr="006117CA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117CA">
        <w:rPr>
          <w:rFonts w:ascii="Arial" w:eastAsia="Arial" w:hAnsi="Arial" w:cs="Arial"/>
          <w:sz w:val="24"/>
          <w:szCs w:val="24"/>
        </w:rPr>
        <w:t>₱</w:t>
      </w:r>
      <w:r w:rsidR="006117CA">
        <w:rPr>
          <w:rFonts w:ascii="Arial" w:eastAsia="Arial" w:hAnsi="Arial" w:cs="Arial"/>
          <w:sz w:val="24"/>
          <w:szCs w:val="24"/>
        </w:rPr>
        <w:t>4.98</w:t>
      </w:r>
      <w:r w:rsidR="00244FC3" w:rsidRPr="006117CA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6117CA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6117CA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6117CA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117C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445DF832" w:rsidR="007F6E71" w:rsidRPr="006117CA" w:rsidRDefault="006117CA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78</w:t>
      </w:r>
      <w:r w:rsidR="007F6E71" w:rsidRPr="006117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766</w:t>
      </w:r>
      <w:r w:rsidR="007F6E71" w:rsidRPr="006117CA">
        <w:rPr>
          <w:rFonts w:ascii="Arial" w:eastAsia="Arial" w:hAnsi="Arial" w:cs="Arial"/>
          <w:sz w:val="24"/>
          <w:szCs w:val="24"/>
        </w:rPr>
        <w:t xml:space="preserve"> FFPs available in Disaste</w:t>
      </w:r>
      <w:r>
        <w:rPr>
          <w:rFonts w:ascii="Arial" w:eastAsia="Arial" w:hAnsi="Arial" w:cs="Arial"/>
          <w:sz w:val="24"/>
          <w:szCs w:val="24"/>
        </w:rPr>
        <w:t>r Response Centers; of which, 75</w:t>
      </w:r>
      <w:r w:rsidR="007F6E71" w:rsidRPr="006117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029</w:t>
      </w:r>
      <w:r w:rsidR="007F6E71" w:rsidRPr="006117C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3,737 FFPs are at the </w:t>
      </w:r>
      <w:proofErr w:type="spellStart"/>
      <w:r w:rsidR="007F6E71" w:rsidRPr="006117C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6117CA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33BE3359" w:rsidR="007F6E71" w:rsidRPr="006117CA" w:rsidRDefault="006117CA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7F6E71" w:rsidRPr="006117C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931</w:t>
      </w:r>
      <w:r w:rsidR="0015786D" w:rsidRPr="006117CA">
        <w:rPr>
          <w:rFonts w:ascii="Arial" w:eastAsia="Arial" w:hAnsi="Arial" w:cs="Arial"/>
          <w:sz w:val="24"/>
          <w:szCs w:val="24"/>
        </w:rPr>
        <w:t xml:space="preserve"> FFPs available at DSWD-FO NCR</w:t>
      </w:r>
      <w:r w:rsidR="007F6E71" w:rsidRPr="006117CA">
        <w:rPr>
          <w:rFonts w:ascii="Arial" w:eastAsia="Arial" w:hAnsi="Arial" w:cs="Arial"/>
          <w:sz w:val="24"/>
          <w:szCs w:val="24"/>
        </w:rPr>
        <w:t>.</w:t>
      </w:r>
    </w:p>
    <w:p w14:paraId="370FA829" w14:textId="17F119B9" w:rsidR="007F6E71" w:rsidRPr="006117CA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6117CA">
        <w:rPr>
          <w:rFonts w:ascii="Arial" w:eastAsia="Arial" w:hAnsi="Arial" w:cs="Arial"/>
          <w:sz w:val="24"/>
          <w:szCs w:val="24"/>
        </w:rPr>
        <w:t>₱</w:t>
      </w:r>
      <w:r w:rsidR="006117CA">
        <w:rPr>
          <w:rFonts w:ascii="Arial" w:eastAsia="Arial" w:hAnsi="Arial" w:cs="Arial"/>
          <w:sz w:val="24"/>
          <w:szCs w:val="24"/>
        </w:rPr>
        <w:t>26</w:t>
      </w:r>
      <w:r w:rsidRPr="006117CA">
        <w:rPr>
          <w:rFonts w:ascii="Arial" w:eastAsia="Arial" w:hAnsi="Arial" w:cs="Arial"/>
          <w:sz w:val="24"/>
          <w:szCs w:val="24"/>
        </w:rPr>
        <w:t>7.</w:t>
      </w:r>
      <w:r w:rsidR="006117CA">
        <w:rPr>
          <w:rFonts w:ascii="Arial" w:eastAsia="Arial" w:hAnsi="Arial" w:cs="Arial"/>
          <w:sz w:val="24"/>
          <w:szCs w:val="24"/>
        </w:rPr>
        <w:t>61</w:t>
      </w:r>
      <w:r w:rsidRPr="006117CA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6117CA">
        <w:rPr>
          <w:rFonts w:ascii="Arial" w:eastAsia="Arial" w:hAnsi="Arial" w:cs="Arial"/>
          <w:sz w:val="24"/>
          <w:szCs w:val="24"/>
        </w:rPr>
        <w:t>NIs at NROC, VDRC and DSWD-FO NCR</w:t>
      </w:r>
      <w:r w:rsidRPr="006117CA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708B04D" w14:textId="677F349A" w:rsidR="00C638AC" w:rsidRPr="00E17549" w:rsidRDefault="00C638AC" w:rsidP="00C638A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</w:t>
      </w:r>
      <w:r w:rsidR="006222D3">
        <w:rPr>
          <w:rFonts w:ascii="Arial" w:hAnsi="Arial" w:cs="Arial"/>
          <w:b/>
          <w:sz w:val="24"/>
          <w:szCs w:val="24"/>
        </w:rPr>
        <w:t>anagement</w:t>
      </w:r>
    </w:p>
    <w:p w14:paraId="236075D5" w14:textId="77777777" w:rsidR="00C638AC" w:rsidRPr="00E17549" w:rsidRDefault="00C638AC" w:rsidP="00C638AC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C638AC" w:rsidRPr="0017016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C638AC" w:rsidRPr="0017016A" w14:paraId="3E974097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BAD3C" w14:textId="77777777" w:rsidR="00C638AC" w:rsidRPr="0017016A" w:rsidRDefault="00C638AC" w:rsidP="005174E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04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8B7D" w14:textId="701F86B8" w:rsidR="00C638AC" w:rsidRDefault="00C638AC" w:rsidP="00710907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="005D2A3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Manila </w:t>
            </w:r>
            <w:r w:rsidR="0071090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Department of Social Welfare </w:t>
            </w:r>
            <w:r w:rsidR="005D2A3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(MDSW)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continuously conducts</w:t>
            </w:r>
            <w:r w:rsidR="0071090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intake interviews, master listing,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assessment and vali</w:t>
            </w:r>
            <w:r w:rsidR="00710907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dation of the affected families using the Disaster Assistance Family Access Card (DAFAC)/White Card.</w:t>
            </w:r>
          </w:p>
          <w:p w14:paraId="0E71CB77" w14:textId="7B33BB0A" w:rsidR="00710907" w:rsidRPr="0017016A" w:rsidRDefault="00710907" w:rsidP="005D2A33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="005D2A3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MDSW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also provided hot meals to the affected families and facilitated the setting-up of modular tents.</w:t>
            </w:r>
          </w:p>
        </w:tc>
      </w:tr>
    </w:tbl>
    <w:p w14:paraId="3EE03B51" w14:textId="77777777" w:rsidR="00C638AC" w:rsidRPr="00E17549" w:rsidRDefault="00C638AC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7E3A750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osely coordinating with DSWD-FO NCR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D08B100" w:rsidR="00D1254E" w:rsidRPr="00E17549" w:rsidRDefault="00E82802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5A62" w14:textId="77777777" w:rsidR="000A7A1E" w:rsidRDefault="000A7A1E" w:rsidP="00C12445">
      <w:pPr>
        <w:spacing w:after="0" w:line="240" w:lineRule="auto"/>
      </w:pPr>
      <w:r>
        <w:separator/>
      </w:r>
    </w:p>
  </w:endnote>
  <w:endnote w:type="continuationSeparator" w:id="0">
    <w:p w14:paraId="226014E6" w14:textId="77777777" w:rsidR="000A7A1E" w:rsidRDefault="000A7A1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A43F" w14:textId="77777777" w:rsidR="00652CDB" w:rsidRDefault="00652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0E1261D" w:rsidR="00406155" w:rsidRPr="00195A09" w:rsidRDefault="00652CDB" w:rsidP="00652CDB">
            <w:pPr>
              <w:pStyle w:val="Footer"/>
              <w:jc w:val="right"/>
              <w:rPr>
                <w:sz w:val="16"/>
                <w:szCs w:val="20"/>
              </w:rPr>
            </w:pPr>
            <w:r w:rsidRPr="00652CDB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652CDB">
              <w:rPr>
                <w:sz w:val="16"/>
                <w:szCs w:val="20"/>
              </w:rPr>
              <w:t>Br</w:t>
            </w:r>
            <w:r>
              <w:rPr>
                <w:sz w:val="16"/>
                <w:szCs w:val="20"/>
              </w:rPr>
              <w:t>gy</w:t>
            </w:r>
            <w:proofErr w:type="spellEnd"/>
            <w:r>
              <w:rPr>
                <w:sz w:val="16"/>
                <w:szCs w:val="20"/>
              </w:rPr>
              <w:t xml:space="preserve">. 369, Sta. Cruz, Manila City </w:t>
            </w:r>
            <w:r w:rsidRPr="00652CDB">
              <w:rPr>
                <w:sz w:val="16"/>
                <w:szCs w:val="20"/>
              </w:rPr>
              <w:t xml:space="preserve">as of 04 April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D2A33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D2A33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FF57" w14:textId="77777777" w:rsidR="00652CDB" w:rsidRDefault="0065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A751" w14:textId="77777777" w:rsidR="000A7A1E" w:rsidRDefault="000A7A1E" w:rsidP="00C12445">
      <w:pPr>
        <w:spacing w:after="0" w:line="240" w:lineRule="auto"/>
      </w:pPr>
      <w:r>
        <w:separator/>
      </w:r>
    </w:p>
  </w:footnote>
  <w:footnote w:type="continuationSeparator" w:id="0">
    <w:p w14:paraId="55D29119" w14:textId="77777777" w:rsidR="000A7A1E" w:rsidRDefault="000A7A1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84A2" w14:textId="77777777" w:rsidR="00652CDB" w:rsidRDefault="00652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9DD2" w14:textId="77777777" w:rsidR="00652CDB" w:rsidRDefault="0065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7271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8576B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66D6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17CA"/>
    <w:rsid w:val="0061301A"/>
    <w:rsid w:val="006222D3"/>
    <w:rsid w:val="006247E3"/>
    <w:rsid w:val="006258C6"/>
    <w:rsid w:val="00630F7A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3C9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1F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9F062F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75BA4"/>
    <w:rsid w:val="00A8572E"/>
    <w:rsid w:val="00A87137"/>
    <w:rsid w:val="00A9338A"/>
    <w:rsid w:val="00A97774"/>
    <w:rsid w:val="00AA0707"/>
    <w:rsid w:val="00AB1B7A"/>
    <w:rsid w:val="00AB3E99"/>
    <w:rsid w:val="00AB40B3"/>
    <w:rsid w:val="00AC0FC9"/>
    <w:rsid w:val="00AC7B1E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4AF7"/>
    <w:rsid w:val="00C25618"/>
    <w:rsid w:val="00C352B3"/>
    <w:rsid w:val="00C37C8E"/>
    <w:rsid w:val="00C46493"/>
    <w:rsid w:val="00C50C73"/>
    <w:rsid w:val="00C51CCA"/>
    <w:rsid w:val="00C53312"/>
    <w:rsid w:val="00C5591D"/>
    <w:rsid w:val="00C56A49"/>
    <w:rsid w:val="00C638AC"/>
    <w:rsid w:val="00C66C93"/>
    <w:rsid w:val="00C750B1"/>
    <w:rsid w:val="00C81E4C"/>
    <w:rsid w:val="00C84907"/>
    <w:rsid w:val="00C920C7"/>
    <w:rsid w:val="00C94531"/>
    <w:rsid w:val="00C9613C"/>
    <w:rsid w:val="00CA4B80"/>
    <w:rsid w:val="00CA6A31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409C"/>
    <w:rsid w:val="00E95BF0"/>
    <w:rsid w:val="00E973EE"/>
    <w:rsid w:val="00EA2F1F"/>
    <w:rsid w:val="00EA68D2"/>
    <w:rsid w:val="00EB2985"/>
    <w:rsid w:val="00EB3F00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48EE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5508-80CF-4AC2-8D9A-7F7B66CD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150</cp:revision>
  <cp:lastPrinted>2021-07-05T02:11:00Z</cp:lastPrinted>
  <dcterms:created xsi:type="dcterms:W3CDTF">2021-12-11T07:19:00Z</dcterms:created>
  <dcterms:modified xsi:type="dcterms:W3CDTF">2022-04-04T08:42:00Z</dcterms:modified>
</cp:coreProperties>
</file>