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64D" w:rsidRDefault="00901672">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k479kg5rwer1" w:colFirst="0" w:colLast="0"/>
      <w:bookmarkEnd w:id="0"/>
      <w:r>
        <w:rPr>
          <w:rFonts w:ascii="Arial" w:eastAsia="Arial" w:hAnsi="Arial" w:cs="Arial"/>
          <w:b/>
          <w:sz w:val="32"/>
          <w:szCs w:val="32"/>
        </w:rPr>
        <w:t>DSWD DROMIC Report #133 on Typhoon “ODETTE”</w:t>
      </w:r>
    </w:p>
    <w:p w:rsidR="000C664D" w:rsidRDefault="00901672">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14 April 2022, 6PM</w:t>
      </w:r>
    </w:p>
    <w:p w:rsidR="000C664D" w:rsidRDefault="000C664D">
      <w:pPr>
        <w:pBdr>
          <w:top w:val="nil"/>
          <w:left w:val="nil"/>
          <w:bottom w:val="nil"/>
          <w:right w:val="nil"/>
          <w:between w:val="nil"/>
        </w:pBdr>
        <w:spacing w:after="0" w:line="240" w:lineRule="auto"/>
        <w:jc w:val="both"/>
        <w:rPr>
          <w:rFonts w:ascii="Arial" w:eastAsia="Arial" w:hAnsi="Arial" w:cs="Arial"/>
          <w:b/>
          <w:color w:val="002060"/>
          <w:sz w:val="28"/>
          <w:szCs w:val="28"/>
        </w:rPr>
      </w:pPr>
    </w:p>
    <w:p w:rsidR="000C664D" w:rsidRDefault="00901672">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0C664D" w:rsidRDefault="000C664D">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0C664D" w:rsidRDefault="00901672">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0C664D" w:rsidRDefault="000C664D">
      <w:pPr>
        <w:widowControl w:val="0"/>
        <w:spacing w:after="0" w:line="240" w:lineRule="auto"/>
        <w:ind w:left="450"/>
        <w:jc w:val="both"/>
        <w:rPr>
          <w:rFonts w:ascii="Arial" w:eastAsia="Arial" w:hAnsi="Arial" w:cs="Arial"/>
          <w:sz w:val="24"/>
          <w:szCs w:val="24"/>
        </w:rPr>
      </w:pPr>
    </w:p>
    <w:p w:rsidR="000C664D" w:rsidRDefault="00901672">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0C664D" w:rsidRDefault="000C664D">
      <w:pPr>
        <w:widowControl w:val="0"/>
        <w:spacing w:after="0" w:line="240" w:lineRule="auto"/>
        <w:ind w:left="450"/>
        <w:jc w:val="both"/>
        <w:rPr>
          <w:rFonts w:ascii="Arial" w:eastAsia="Arial" w:hAnsi="Arial" w:cs="Arial"/>
          <w:sz w:val="24"/>
          <w:szCs w:val="24"/>
        </w:rPr>
      </w:pPr>
    </w:p>
    <w:p w:rsidR="000C664D" w:rsidRDefault="00901672">
      <w:pPr>
        <w:widowControl w:val="0"/>
        <w:spacing w:after="0" w:line="240" w:lineRule="auto"/>
        <w:ind w:left="450"/>
        <w:jc w:val="both"/>
        <w:rPr>
          <w:rFonts w:ascii="Arial" w:eastAsia="Arial" w:hAnsi="Arial" w:cs="Arial"/>
          <w:b/>
          <w:color w:val="002060"/>
          <w:sz w:val="28"/>
          <w:szCs w:val="28"/>
        </w:rPr>
      </w:pPr>
      <w:r>
        <w:rPr>
          <w:rFonts w:ascii="Arial" w:eastAsia="Arial" w:hAnsi="Arial" w:cs="Arial"/>
          <w:sz w:val="24"/>
          <w:szCs w:val="24"/>
        </w:rPr>
        <w:t xml:space="preserve">“ODETTE” left the Philippine Area of Responsibility (PAR) on 18 December 2021 at 12:40 PM. </w:t>
      </w:r>
    </w:p>
    <w:p w:rsidR="000C664D" w:rsidRDefault="00901672">
      <w:pPr>
        <w:pBdr>
          <w:top w:val="nil"/>
          <w:left w:val="nil"/>
          <w:bottom w:val="nil"/>
          <w:right w:val="nil"/>
          <w:between w:val="nil"/>
        </w:pBdr>
        <w:spacing w:after="0" w:line="240" w:lineRule="auto"/>
        <w:ind w:left="270"/>
        <w:jc w:val="right"/>
        <w:rPr>
          <w:rFonts w:ascii="Arial" w:eastAsia="Arial" w:hAnsi="Arial" w:cs="Arial"/>
          <w:color w:val="0070C0"/>
          <w:sz w:val="24"/>
          <w:szCs w:val="24"/>
        </w:rPr>
      </w:pPr>
      <w:bookmarkStart w:id="2" w:name="_1fob9te" w:colFirst="0" w:colLast="0"/>
      <w:bookmarkEnd w:id="2"/>
      <w:r>
        <w:rPr>
          <w:rFonts w:ascii="Arial" w:eastAsia="Arial" w:hAnsi="Arial" w:cs="Arial"/>
          <w:color w:val="0070C0"/>
          <w:sz w:val="16"/>
          <w:szCs w:val="16"/>
        </w:rPr>
        <w:t xml:space="preserve">Source: </w:t>
      </w:r>
      <w:hyperlink r:id="rId7">
        <w:r>
          <w:rPr>
            <w:rFonts w:ascii="Arial" w:eastAsia="Arial" w:hAnsi="Arial" w:cs="Arial"/>
            <w:color w:val="0070C0"/>
            <w:sz w:val="16"/>
            <w:szCs w:val="16"/>
          </w:rPr>
          <w:t>DOST-PAGASA Severe Weather Bulletin</w:t>
        </w:r>
      </w:hyperlink>
    </w:p>
    <w:p w:rsidR="000C664D" w:rsidRDefault="000C664D">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0C664D" w:rsidRDefault="00901672">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0C664D" w:rsidRDefault="00901672">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sz w:val="24"/>
          <w:szCs w:val="24"/>
        </w:rPr>
        <w:t>3,204,778 families</w:t>
      </w:r>
      <w:r>
        <w:rPr>
          <w:rFonts w:ascii="Arial" w:eastAsia="Arial" w:hAnsi="Arial" w:cs="Arial"/>
          <w:sz w:val="24"/>
          <w:szCs w:val="24"/>
        </w:rPr>
        <w:t xml:space="preserve"> or </w:t>
      </w:r>
      <w:r>
        <w:rPr>
          <w:rFonts w:ascii="Arial" w:eastAsia="Arial" w:hAnsi="Arial" w:cs="Arial"/>
          <w:b/>
          <w:sz w:val="24"/>
          <w:szCs w:val="24"/>
        </w:rPr>
        <w:t xml:space="preserve">11,986,558 persons </w:t>
      </w:r>
      <w:r>
        <w:rPr>
          <w:rFonts w:ascii="Arial" w:eastAsia="Arial" w:hAnsi="Arial" w:cs="Arial"/>
          <w:sz w:val="24"/>
          <w:szCs w:val="24"/>
        </w:rPr>
        <w:t>were affected by Typhoon “ODETTE” in</w:t>
      </w:r>
      <w:r>
        <w:rPr>
          <w:rFonts w:ascii="Arial" w:eastAsia="Arial" w:hAnsi="Arial" w:cs="Arial"/>
          <w:b/>
          <w:sz w:val="24"/>
          <w:szCs w:val="24"/>
        </w:rPr>
        <w:t xml:space="preserve"> 10,143 Barangays</w:t>
      </w:r>
      <w:r>
        <w:rPr>
          <w:rFonts w:ascii="Arial" w:eastAsia="Arial" w:hAnsi="Arial" w:cs="Arial"/>
          <w:sz w:val="24"/>
          <w:szCs w:val="24"/>
        </w:rPr>
        <w:t xml:space="preserve"> 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0C664D" w:rsidRDefault="000C664D">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0C664D" w:rsidRDefault="00901672">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0C664D">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NUMBER OF AFFECTED</w:t>
            </w:r>
          </w:p>
        </w:tc>
      </w:tr>
      <w:tr w:rsidR="000C664D">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Persons</w:t>
            </w:r>
          </w:p>
        </w:tc>
      </w:tr>
      <w:tr w:rsidR="000C664D">
        <w:trPr>
          <w:trHeight w:val="10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GRAND TOTAL</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10,143</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3,204,778</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11,986,558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333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117,681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387,853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1,317</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117,195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385,624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8,256</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7,585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16,925</w:t>
            </w:r>
          </w:p>
        </w:tc>
      </w:tr>
      <w:tr w:rsidR="000C664D">
        <w:trPr>
          <w:cantSplit/>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7,555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5,289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3,697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18,985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2,021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2,397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12,429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5,764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126,937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1,662</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81,803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22,094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59,883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912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4,337</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1,241</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1,184</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w:t>
            </w:r>
          </w:p>
        </w:tc>
      </w:tr>
    </w:tbl>
    <w:p w:rsidR="000C664D" w:rsidRDefault="000C664D">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0C664D">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3,096</w:t>
            </w:r>
          </w:p>
        </w:tc>
      </w:tr>
      <w:tr w:rsidR="000C664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373</w:t>
            </w:r>
          </w:p>
        </w:tc>
      </w:tr>
      <w:tr w:rsidR="000C664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206</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1,706</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r>
    </w:tbl>
    <w:p w:rsidR="000C664D" w:rsidRDefault="000C664D">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0C664D">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3,694</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732,743</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2,823,048</w:t>
            </w:r>
          </w:p>
        </w:tc>
      </w:tr>
      <w:tr w:rsidR="000C664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271</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19,410</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74,021</w:t>
            </w:r>
          </w:p>
        </w:tc>
      </w:tr>
      <w:tr w:rsidR="000C664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5,677</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4,750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1,580</w:t>
            </w:r>
          </w:p>
        </w:tc>
      </w:tr>
      <w:tr w:rsidR="000C664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4,659</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2,027</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784</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3,286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7,040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21,138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2,780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1,639</w:t>
            </w:r>
          </w:p>
        </w:tc>
      </w:tr>
      <w:tr w:rsidR="000C664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3,007</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2,941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5,515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3,571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2,896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Antique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528</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45,417</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177,297</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14,993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14,127</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15,970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4,667</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10,015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11,945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11,886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3,425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3,734</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Bugasong</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3,140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8,731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29,712</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4,538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21,273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3,363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5,779</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3,126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6,873</w:t>
            </w:r>
          </w:p>
        </w:tc>
      </w:tr>
      <w:tr w:rsidR="000C664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68,358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240,444</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7,888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29,469</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1,292</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53,978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1,617</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5,541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15,660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5,298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6,826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11,623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9,404</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15,255</w:t>
            </w:r>
          </w:p>
        </w:tc>
      </w:tr>
      <w:tr w:rsidR="000C664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29,598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7,571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2,540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32,925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3,959</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83,037</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12,180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11,481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7,699</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27,221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24,456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1,713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176,050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692,301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38,714</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1,618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31,318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2,629</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37,593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22,378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16,090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9,815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5,271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3,610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3,306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7,756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78,182</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14,335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5,778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2,224</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29,251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46,553</w:t>
            </w:r>
          </w:p>
        </w:tc>
      </w:tr>
    </w:tbl>
    <w:p w:rsidR="000C664D" w:rsidRDefault="000C664D">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0C664D">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9,161</w:t>
            </w:r>
          </w:p>
        </w:tc>
      </w:tr>
      <w:tr w:rsidR="000C664D">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5,946</w:t>
            </w:r>
          </w:p>
        </w:tc>
      </w:tr>
      <w:tr w:rsidR="000C664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45,720</w:t>
            </w:r>
          </w:p>
        </w:tc>
      </w:tr>
      <w:tr w:rsidR="000C664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3,967</w:t>
            </w:r>
          </w:p>
        </w:tc>
      </w:tr>
      <w:tr w:rsidR="000C664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21,713</w:t>
            </w:r>
          </w:p>
        </w:tc>
      </w:tr>
      <w:tr w:rsidR="000C664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9,722</w:t>
            </w:r>
          </w:p>
        </w:tc>
      </w:tr>
      <w:tr w:rsidR="000C664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13,885</w:t>
            </w:r>
          </w:p>
        </w:tc>
      </w:tr>
      <w:tr w:rsidR="000C664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11,375</w:t>
            </w:r>
          </w:p>
        </w:tc>
      </w:tr>
      <w:tr w:rsidR="000C664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3,584</w:t>
            </w:r>
          </w:p>
        </w:tc>
      </w:tr>
      <w:tr w:rsidR="000C664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13,781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6,580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8,148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10,813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3,159</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3,635</w:t>
            </w:r>
          </w:p>
        </w:tc>
      </w:tr>
      <w:tr w:rsidR="000C664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3,933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14,289</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27,908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28,451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5,092</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8,515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5,838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41,304</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13,695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3,132</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12,534</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653</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402,006</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1,555,948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44,334</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16,243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69,113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91,290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9,754</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27,267</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27,462</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22,503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97,082</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30,009</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23,568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99,128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70,830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61,098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65,762</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71,590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156,881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63,720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74,856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22,483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48,630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26,302</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30,018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9,946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26,923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32,918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24,258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6,842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21,723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54,039</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72,469</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20,150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4,892</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8,791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40,336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37,117</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VII</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2,971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1,573,611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5,807,633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387,401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1,399,420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11,985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27,736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20,203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16,488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22,004</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21,171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14,881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27,115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20,501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35,086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36,222</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32,840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54,755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26,149</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24,508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9,479</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18,314</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21,293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21,865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52,492</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16,613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21,255</w:t>
            </w:r>
          </w:p>
        </w:tc>
      </w:tr>
      <w:tr w:rsidR="000C664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24,171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33,422</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37,023</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53,466</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28,187</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11,535</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19,248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17,507</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50,230</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20,541</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22,178</w:t>
            </w:r>
          </w:p>
        </w:tc>
      </w:tr>
      <w:tr w:rsidR="000C664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37,500</w:t>
            </w:r>
          </w:p>
        </w:tc>
      </w:tr>
      <w:tr w:rsidR="000C664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31,688</w:t>
            </w:r>
          </w:p>
        </w:tc>
      </w:tr>
      <w:tr w:rsidR="000C664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24,430</w:t>
            </w:r>
          </w:p>
        </w:tc>
      </w:tr>
      <w:tr w:rsidR="000C664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27,457</w:t>
            </w:r>
          </w:p>
        </w:tc>
      </w:tr>
    </w:tbl>
    <w:p w:rsidR="000C664D" w:rsidRDefault="000C664D">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0C664D">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10,520</w:t>
            </w:r>
          </w:p>
        </w:tc>
      </w:tr>
      <w:tr w:rsidR="000C664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25,356</w:t>
            </w:r>
          </w:p>
        </w:tc>
      </w:tr>
      <w:tr w:rsidR="000C664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11,862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27,501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7,373</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46,112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79,909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35,650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53,837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87,877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21,885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Cebu</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989,190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3,682,799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16,391</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16,044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26,763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37,469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79,484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33,230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48,519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27,268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125,791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13,244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89,014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17,243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3,194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127,919</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22,091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4,241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135,567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677,835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23,268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83,410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61,034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10,138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45,438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54,198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65,379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8,007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367,967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147,110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52,735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20,573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179,214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29,899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158,536</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38,181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133,184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25,141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3,244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71,616</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18,849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20,387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15,672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73,203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37,223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6,497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7,508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4,447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56,446</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8,073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3,246</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6,145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225,759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249,104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Tuburan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21,730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11,004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5,122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18,773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3,023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3,150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2,247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4,263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5,429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552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191,898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706,641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26,431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57,494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3,147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81,957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11,254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27,963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47,875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82,963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1,811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3,281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49,709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33,451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43,252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44,415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46,997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7,970</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4,261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23,766</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14,876</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5,616</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37,995</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26,943</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1,681</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19,603</w:t>
            </w:r>
          </w:p>
        </w:tc>
      </w:tr>
    </w:tbl>
    <w:p w:rsidR="000C664D" w:rsidRDefault="000C664D">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0C664D">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1,930</w:t>
            </w:r>
          </w:p>
        </w:tc>
      </w:tr>
      <w:tr w:rsidR="000C664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VIII</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1,518</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325,995</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1,253,577</w:t>
            </w:r>
          </w:p>
        </w:tc>
      </w:tr>
      <w:tr w:rsidR="000C664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243,180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17,294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4,782</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2,215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216</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7,870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2,897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21,275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17,290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16,255</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15,921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2,239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14,623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11,402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17,488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9,640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13,346</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25,200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4,054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3,648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8,950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24,016</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Leyte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708</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140,115</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540,538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21,859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1,840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6,722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19,592</w:t>
            </w:r>
          </w:p>
        </w:tc>
      </w:tr>
      <w:tr w:rsidR="000C664D">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22,268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41,217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6,304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14,409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26,870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5,544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58,108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48,612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74,120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61,482</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13,658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24,880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27,730</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28,726</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9,570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36,757</w:t>
            </w:r>
          </w:p>
        </w:tc>
      </w:tr>
    </w:tbl>
    <w:p w:rsidR="000C664D" w:rsidRDefault="000C664D">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0C664D">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10,027</w:t>
            </w:r>
          </w:p>
        </w:tc>
      </w:tr>
      <w:tr w:rsidR="000C664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509</w:t>
            </w:r>
          </w:p>
        </w:tc>
      </w:tr>
      <w:tr w:rsidR="000C664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9,408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500</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118,997</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459,832</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33,453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6,430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121,994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27,319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20,114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3,351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11,134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17,898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12,610</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12,967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13,588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15,992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19,641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11,031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37,425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14,518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15,613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10,766</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8,049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49,290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7,839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5,784</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2,180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2,371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2,055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w:t>
            </w:r>
          </w:p>
        </w:tc>
      </w:tr>
    </w:tbl>
    <w:p w:rsidR="000C664D" w:rsidRDefault="000C664D">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0C664D">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w:t>
            </w:r>
          </w:p>
        </w:tc>
      </w:tr>
      <w:tr w:rsidR="000C664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1,740</w:t>
            </w:r>
          </w:p>
        </w:tc>
      </w:tr>
      <w:tr w:rsidR="000C664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41,490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153,935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4,718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18,305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943</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2,821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1,619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336</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1,076</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289</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10,600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15,035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2,750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7,139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2,022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4,288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16,252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12,938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457</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5,874</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267</w:t>
            </w:r>
          </w:p>
        </w:tc>
      </w:tr>
    </w:tbl>
    <w:p w:rsidR="000C664D" w:rsidRDefault="000C664D">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0C664D">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795</w:t>
            </w:r>
          </w:p>
        </w:tc>
      </w:tr>
      <w:tr w:rsidR="000C664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576</w:t>
            </w:r>
          </w:p>
        </w:tc>
      </w:tr>
      <w:tr w:rsidR="000C664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3,599</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26,933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98,469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2,429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10,986</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3,288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2,798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9,358</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3,914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6,807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9,391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2,194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11,320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4,133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349</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1,704</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6,422</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2,825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3,393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9,627</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650</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1,283</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985</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371</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614</w:t>
            </w:r>
          </w:p>
        </w:tc>
      </w:tr>
      <w:tr w:rsidR="000C664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298</w:t>
            </w:r>
          </w:p>
        </w:tc>
      </w:tr>
      <w:tr w:rsidR="000C664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298</w:t>
            </w:r>
          </w:p>
        </w:tc>
      </w:tr>
    </w:tbl>
    <w:p w:rsidR="000C664D" w:rsidRDefault="000C664D">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0C664D">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8,884</w:t>
            </w:r>
          </w:p>
        </w:tc>
      </w:tr>
      <w:tr w:rsidR="000C664D">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8,884</w:t>
            </w:r>
          </w:p>
        </w:tc>
      </w:tr>
      <w:tr w:rsidR="000C664D">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8,884</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CARAGA</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1,093</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407,823</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1,538,169</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Agusan del Norte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216</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53,998</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224,821</w:t>
            </w:r>
          </w:p>
        </w:tc>
      </w:tr>
      <w:tr w:rsidR="000C664D">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4,048</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Butuan City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12,780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51,487</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64,086</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2,240</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27,976</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21,278</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2,005</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4,102</w:t>
            </w:r>
          </w:p>
        </w:tc>
      </w:tr>
      <w:tr w:rsidR="000C664D">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Nasipit</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4,626</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6,712</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17,151</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19,110</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Agusan del Sur</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164</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41,939</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156,476</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5,810</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9,275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31,211</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Esperanza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2,805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14,025</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715</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Loreto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1,140</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36,671</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45,977</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3,304</w:t>
            </w:r>
          </w:p>
        </w:tc>
      </w:tr>
      <w:tr w:rsidR="000C664D">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227</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4,907</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4,177</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2,890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8,204</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37,409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122,820</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24,153</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18,881</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11,482</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18,051</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10,406</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27,007</w:t>
            </w:r>
          </w:p>
        </w:tc>
      </w:tr>
      <w:tr w:rsidR="000C664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12,840</w:t>
            </w:r>
          </w:p>
        </w:tc>
      </w:tr>
    </w:tbl>
    <w:p w:rsidR="000C664D" w:rsidRDefault="000C664D">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0C664D">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335</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175,496</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641,452</w:t>
            </w:r>
          </w:p>
        </w:tc>
      </w:tr>
      <w:tr w:rsidR="000C664D">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32,500</w:t>
            </w:r>
          </w:p>
        </w:tc>
      </w:tr>
      <w:tr w:rsidR="000C664D">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15,650</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6,528</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40,784</w:t>
            </w:r>
          </w:p>
        </w:tc>
      </w:tr>
      <w:tr w:rsidR="000C664D">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36,144</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23,596</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28,119</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21,278</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36,379</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18,055</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11,687</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30,216</w:t>
            </w:r>
          </w:p>
        </w:tc>
      </w:tr>
      <w:tr w:rsidR="000C664D">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8,215</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16,536</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12,030</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10,738</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22,175</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8,771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33,844</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182,994</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32,275</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4,310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21,709</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98,981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392,600</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20,820</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4,912</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5,412</w:t>
            </w:r>
          </w:p>
        </w:tc>
      </w:tr>
      <w:tr w:rsidR="000C664D">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18,300</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14,961</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11,644</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24,586</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27,975</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41,414</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18,074</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16,703</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13,844</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28,632</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19,311</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22,568</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27,313</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9,019</w:t>
            </w:r>
          </w:p>
        </w:tc>
      </w:tr>
      <w:tr w:rsidR="000C664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33,648</w:t>
            </w:r>
          </w:p>
        </w:tc>
      </w:tr>
      <w:tr w:rsidR="000C664D">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33,464</w:t>
            </w:r>
          </w:p>
        </w:tc>
      </w:tr>
    </w:tbl>
    <w:p w:rsidR="000C664D" w:rsidRDefault="00901672">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affected families and persons in Regions VIII and Caraga after data validation on 12 April 2022, 2PM. Hence, changes in figures are based on the ongoing assessment and validation that are continuously being </w:t>
      </w:r>
      <w:r>
        <w:rPr>
          <w:rFonts w:ascii="Arial" w:eastAsia="Arial" w:hAnsi="Arial" w:cs="Arial"/>
          <w:i/>
          <w:sz w:val="16"/>
          <w:szCs w:val="16"/>
        </w:rPr>
        <w:t>conducted.</w:t>
      </w:r>
    </w:p>
    <w:p w:rsidR="000C664D" w:rsidRDefault="000C664D">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0C664D" w:rsidRDefault="00901672">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0C664D" w:rsidRDefault="000C664D">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0C664D" w:rsidRDefault="00901672">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rsidR="000C664D" w:rsidRDefault="000C664D">
      <w:pPr>
        <w:pBdr>
          <w:top w:val="nil"/>
          <w:left w:val="nil"/>
          <w:bottom w:val="nil"/>
          <w:right w:val="nil"/>
          <w:between w:val="nil"/>
        </w:pBdr>
        <w:spacing w:after="0" w:line="240" w:lineRule="auto"/>
        <w:jc w:val="both"/>
        <w:rPr>
          <w:rFonts w:ascii="Arial" w:eastAsia="Arial" w:hAnsi="Arial" w:cs="Arial"/>
          <w:i/>
          <w:color w:val="0070C0"/>
          <w:sz w:val="24"/>
          <w:szCs w:val="24"/>
        </w:rPr>
      </w:pPr>
    </w:p>
    <w:p w:rsidR="000C664D" w:rsidRDefault="00901672">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0C664D" w:rsidRDefault="000C664D">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0C664D" w:rsidRDefault="00901672">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0C664D" w:rsidRDefault="00901672">
      <w:pPr>
        <w:spacing w:after="0" w:line="240" w:lineRule="auto"/>
        <w:ind w:left="72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1,553 families</w:t>
      </w:r>
      <w:r>
        <w:rPr>
          <w:rFonts w:ascii="Arial" w:eastAsia="Arial" w:hAnsi="Arial" w:cs="Arial"/>
          <w:sz w:val="24"/>
          <w:szCs w:val="24"/>
        </w:rPr>
        <w:t xml:space="preserve"> or</w:t>
      </w:r>
      <w:r>
        <w:rPr>
          <w:rFonts w:ascii="Arial" w:eastAsia="Arial" w:hAnsi="Arial" w:cs="Arial"/>
          <w:b/>
          <w:sz w:val="24"/>
          <w:szCs w:val="24"/>
        </w:rPr>
        <w:t xml:space="preserve"> 5,855 persons </w:t>
      </w:r>
      <w:r>
        <w:rPr>
          <w:rFonts w:ascii="Arial" w:eastAsia="Arial" w:hAnsi="Arial" w:cs="Arial"/>
          <w:sz w:val="24"/>
          <w:szCs w:val="24"/>
        </w:rPr>
        <w:t>currently taking temporary shelter in</w:t>
      </w:r>
      <w:r>
        <w:rPr>
          <w:rFonts w:ascii="Arial" w:eastAsia="Arial" w:hAnsi="Arial" w:cs="Arial"/>
          <w:b/>
          <w:sz w:val="24"/>
          <w:szCs w:val="24"/>
        </w:rPr>
        <w:t xml:space="preserve"> 179 evacuation centers</w:t>
      </w:r>
      <w:r>
        <w:rPr>
          <w:rFonts w:ascii="Arial" w:eastAsia="Arial" w:hAnsi="Arial" w:cs="Arial"/>
          <w:sz w:val="24"/>
          <w:szCs w:val="24"/>
        </w:rPr>
        <w:t xml:space="preserve">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2).</w:t>
      </w:r>
    </w:p>
    <w:p w:rsidR="000C664D" w:rsidRDefault="000C664D">
      <w:pPr>
        <w:pBdr>
          <w:top w:val="nil"/>
          <w:left w:val="nil"/>
          <w:bottom w:val="nil"/>
          <w:right w:val="nil"/>
          <w:between w:val="nil"/>
        </w:pBdr>
        <w:spacing w:after="0" w:line="240" w:lineRule="auto"/>
        <w:jc w:val="both"/>
        <w:rPr>
          <w:rFonts w:ascii="Arial" w:eastAsia="Arial" w:hAnsi="Arial" w:cs="Arial"/>
          <w:color w:val="000000"/>
          <w:sz w:val="24"/>
          <w:szCs w:val="24"/>
        </w:rPr>
      </w:pPr>
    </w:p>
    <w:p w:rsidR="000C664D" w:rsidRDefault="00901672">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0C664D">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NUMBER OF DISPLACED</w:t>
            </w:r>
          </w:p>
        </w:tc>
      </w:tr>
      <w:tr w:rsidR="000C664D">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INSIDE ECs</w:t>
            </w:r>
          </w:p>
        </w:tc>
      </w:tr>
      <w:tr w:rsidR="000C664D">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Persons</w:t>
            </w:r>
          </w:p>
        </w:tc>
      </w:tr>
      <w:tr w:rsidR="000C664D">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NOW</w:t>
            </w:r>
          </w:p>
        </w:tc>
      </w:tr>
      <w:tr w:rsidR="000C664D">
        <w:trPr>
          <w:trHeight w:val="204"/>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11,588</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179</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522,331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1,553</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2,024,985</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5,855</w:t>
            </w:r>
          </w:p>
        </w:tc>
      </w:tr>
      <w:tr w:rsidR="000C664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623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54,563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235,127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139</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54,104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233,052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139</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0C664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139</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0C664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0C664D">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3,930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110,368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426,686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27</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28,153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Antique</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Bugasong</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0C664D">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1,237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25,390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97,896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0C664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45,980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182,779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27</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0C664D">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VII</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3,462</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21</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149,360</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141</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553,338</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550</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Bohol</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20</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35,505</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64</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125,010</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245</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Corella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Garcia Hernandez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Inabanga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3,063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r>
    </w:tbl>
    <w:p w:rsidR="000C664D" w:rsidRDefault="000C664D">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0C664D">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4,256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128</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Cebu</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1,768</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104,298</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389,697</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Alcoy</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Alegria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3,612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19,400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0C664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7,898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32,595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305</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305</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Tanjay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0C664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VIII</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938</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149</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36,404</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1,301</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139,110</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4,807</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Leyte</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7,809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32,097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0C664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14,587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pPr>
            <w:r>
              <w:rPr>
                <w:rFonts w:ascii="Arial" w:eastAsia="Arial" w:hAnsi="Arial" w:cs="Arial"/>
                <w:i/>
                <w:sz w:val="20"/>
                <w:szCs w:val="20"/>
              </w:rPr>
              <w:t>Hilongos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Matalom</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0C664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Southern Leyte</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772</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149</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28,126</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1,301</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104,668</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4,807</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Bontoc</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3,633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14,447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858</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958</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Maasin (capital)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3,274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12,664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Malitbog</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3,451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Padre Burgos</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5,588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16,980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274</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642</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r>
    </w:tbl>
    <w:p w:rsidR="000C664D" w:rsidRDefault="000C664D">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0C664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Liloan</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2,561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138</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480</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Saint Bernard</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3,403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13,790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594</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1,091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373</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3,699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16,407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w:t>
            </w:r>
          </w:p>
        </w:tc>
      </w:tr>
    </w:tbl>
    <w:p w:rsidR="000C664D" w:rsidRDefault="000C664D">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0C664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28,606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113,904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0C664D">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13,536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0C664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0C664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0C664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0C664D">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CARAGA</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2,157</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140,669</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73</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548,539</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332</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Agusan del Norte</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408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28,591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119,605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Butuan City (capital)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40,775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25,364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146</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2,848</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10,455</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3,612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948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3,363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r>
    </w:tbl>
    <w:p w:rsidR="000C664D" w:rsidRDefault="000C664D">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0C664D">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3,480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49,494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184,627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322</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301</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53,094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208,488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901672">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and Caraga after data validation on 08 April 2022, 2PM. Hence, changes in figures are based on the ongoing assessment and validation that are continuously being </w:t>
      </w:r>
      <w:r>
        <w:rPr>
          <w:rFonts w:ascii="Arial" w:eastAsia="Arial" w:hAnsi="Arial" w:cs="Arial"/>
          <w:i/>
          <w:sz w:val="16"/>
          <w:szCs w:val="16"/>
        </w:rPr>
        <w:t>conducted.</w:t>
      </w:r>
    </w:p>
    <w:p w:rsidR="000C664D" w:rsidRDefault="00901672">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0C664D" w:rsidRDefault="000C664D">
      <w:pPr>
        <w:pBdr>
          <w:top w:val="nil"/>
          <w:left w:val="nil"/>
          <w:bottom w:val="nil"/>
          <w:right w:val="nil"/>
          <w:between w:val="nil"/>
        </w:pBdr>
        <w:spacing w:after="0" w:line="240" w:lineRule="auto"/>
        <w:jc w:val="both"/>
        <w:rPr>
          <w:rFonts w:ascii="Arial" w:eastAsia="Arial" w:hAnsi="Arial" w:cs="Arial"/>
          <w:i/>
          <w:color w:val="0070C0"/>
          <w:sz w:val="24"/>
          <w:szCs w:val="24"/>
        </w:rPr>
      </w:pPr>
    </w:p>
    <w:p w:rsidR="000C664D" w:rsidRDefault="00901672">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0C664D" w:rsidRDefault="00901672">
      <w:pPr>
        <w:spacing w:after="0" w:line="240" w:lineRule="auto"/>
        <w:ind w:left="720"/>
        <w:jc w:val="both"/>
        <w:rPr>
          <w:rFonts w:ascii="Arial" w:eastAsia="Arial" w:hAnsi="Arial" w:cs="Arial"/>
          <w:b/>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1,384 families</w:t>
      </w:r>
      <w:r>
        <w:rPr>
          <w:rFonts w:ascii="Arial" w:eastAsia="Arial" w:hAnsi="Arial" w:cs="Arial"/>
          <w:color w:val="050505"/>
          <w:sz w:val="24"/>
          <w:szCs w:val="24"/>
        </w:rPr>
        <w:t xml:space="preserve"> or</w:t>
      </w:r>
      <w:r>
        <w:rPr>
          <w:rFonts w:ascii="Arial" w:eastAsia="Arial" w:hAnsi="Arial" w:cs="Arial"/>
          <w:b/>
          <w:color w:val="050505"/>
          <w:sz w:val="24"/>
          <w:szCs w:val="24"/>
        </w:rPr>
        <w:t xml:space="preserve"> 6,288 persons </w:t>
      </w:r>
      <w:r>
        <w:rPr>
          <w:rFonts w:ascii="Arial" w:eastAsia="Arial" w:hAnsi="Arial" w:cs="Arial"/>
          <w:color w:val="050505"/>
          <w:sz w:val="24"/>
          <w:szCs w:val="24"/>
        </w:rPr>
        <w:t>temporarily staying with their relatives and/or friends in</w:t>
      </w:r>
      <w:r>
        <w:rPr>
          <w:rFonts w:ascii="Arial" w:eastAsia="Arial" w:hAnsi="Arial" w:cs="Arial"/>
          <w:b/>
          <w:color w:val="050505"/>
          <w:sz w:val="24"/>
          <w:szCs w:val="24"/>
        </w:rPr>
        <w:t xml:space="preserve"> Regions VI </w:t>
      </w:r>
      <w:r>
        <w:rPr>
          <w:rFonts w:ascii="Arial" w:eastAsia="Arial" w:hAnsi="Arial" w:cs="Arial"/>
          <w:color w:val="050505"/>
          <w:sz w:val="24"/>
          <w:szCs w:val="24"/>
        </w:rPr>
        <w:t>and</w:t>
      </w:r>
      <w:r>
        <w:rPr>
          <w:rFonts w:ascii="Arial" w:eastAsia="Arial" w:hAnsi="Arial" w:cs="Arial"/>
          <w:b/>
          <w:color w:val="050505"/>
          <w:sz w:val="24"/>
          <w:szCs w:val="24"/>
        </w:rPr>
        <w:t xml:space="preserve"> VIII </w:t>
      </w:r>
      <w:r>
        <w:rPr>
          <w:rFonts w:ascii="Arial" w:eastAsia="Arial" w:hAnsi="Arial" w:cs="Arial"/>
          <w:color w:val="050505"/>
          <w:sz w:val="24"/>
          <w:szCs w:val="24"/>
        </w:rPr>
        <w:t>(see Table 3).</w:t>
      </w:r>
    </w:p>
    <w:p w:rsidR="000C664D" w:rsidRDefault="000C664D">
      <w:pPr>
        <w:pBdr>
          <w:top w:val="nil"/>
          <w:left w:val="nil"/>
          <w:bottom w:val="nil"/>
          <w:right w:val="nil"/>
          <w:between w:val="nil"/>
        </w:pBdr>
        <w:spacing w:after="0" w:line="240" w:lineRule="auto"/>
        <w:jc w:val="both"/>
        <w:rPr>
          <w:rFonts w:ascii="Arial" w:eastAsia="Arial" w:hAnsi="Arial" w:cs="Arial"/>
          <w:color w:val="000000"/>
          <w:sz w:val="24"/>
          <w:szCs w:val="24"/>
        </w:rPr>
      </w:pPr>
    </w:p>
    <w:p w:rsidR="000C664D" w:rsidRDefault="00901672">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0C664D">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NUMBER OF DISPLACED</w:t>
            </w:r>
          </w:p>
        </w:tc>
      </w:tr>
      <w:tr w:rsidR="000C664D">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OUTSIDE ECs</w:t>
            </w:r>
          </w:p>
        </w:tc>
      </w:tr>
      <w:tr w:rsidR="000C664D">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Persons</w:t>
            </w:r>
          </w:p>
        </w:tc>
      </w:tr>
      <w:tr w:rsidR="000C664D">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NOW</w:t>
            </w:r>
          </w:p>
        </w:tc>
      </w:tr>
      <w:tr w:rsidR="000C664D">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GRAND TOTAL</w:t>
            </w:r>
          </w:p>
        </w:tc>
        <w:tc>
          <w:tcPr>
            <w:tcW w:w="139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466,444</w:t>
            </w:r>
          </w:p>
        </w:tc>
        <w:tc>
          <w:tcPr>
            <w:tcW w:w="141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1,384</w:t>
            </w:r>
          </w:p>
        </w:tc>
        <w:tc>
          <w:tcPr>
            <w:tcW w:w="127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1,915,443</w:t>
            </w:r>
          </w:p>
        </w:tc>
        <w:tc>
          <w:tcPr>
            <w:tcW w:w="157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6,288</w:t>
            </w:r>
          </w:p>
        </w:tc>
      </w:tr>
      <w:tr w:rsidR="000C664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0C664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218,006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20</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933,195</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80</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Aklan</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6,624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23,638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Malay</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0C664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11,530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38,726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45,138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192,393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Alimodian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21,713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0C664D">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Rafael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142,493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632,459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80</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32,408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162,040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Ilog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17,733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33,240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Murcia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VII</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169,775</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667,557</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Bohol</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36,667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138,125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Alicia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16,862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Baclayon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Bien Unido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Garcia Hernandez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2,483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Loboc</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Panglao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0C664D">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Sagbayan (Borja)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Sierra Bullones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Tagbilaran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Tubigon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104,558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407,985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Borbon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Carcar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33,014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123,318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Cordoba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Daanbantayan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25,542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127,710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22,813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7,625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Tabuelan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Larena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28,464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121,141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Ayungon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53,150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0C664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Basay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Canlaon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Dauin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Jimalalud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10,259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Tayasan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Valencia (Luzurriaga)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Vallehermoso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VIII</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6,667</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1,364</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25,999</w:t>
            </w:r>
          </w:p>
        </w:tc>
        <w:tc>
          <w:tcPr>
            <w:tcW w:w="15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6,208</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Leyte</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778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2,349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Dulag</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0C664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Matalom</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Southern Leyte</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5,889</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1,364</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23,650</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6,208</w:t>
            </w:r>
          </w:p>
        </w:tc>
      </w:tr>
    </w:tbl>
    <w:p w:rsidR="000C664D" w:rsidRDefault="000C664D">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0C664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420</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361</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Liloan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1,308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pPr>
            <w:r>
              <w:rPr>
                <w:rFonts w:ascii="Arial" w:eastAsia="Arial" w:hAnsi="Arial" w:cs="Arial"/>
                <w:i/>
                <w:sz w:val="20"/>
                <w:szCs w:val="20"/>
              </w:rPr>
              <w:t>Saint Bernard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474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474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1,676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1,676</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3,342</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2,481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0C664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bl>
    <w:p w:rsidR="000C664D" w:rsidRDefault="000C664D">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0C664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0C664D">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CARAGA</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62,027</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252,208</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Agusan del Norte</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11,593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51,026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Butuan City (capital)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Agusan del Sur</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4,774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16,164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Bunawan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Talacogon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Trento</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Dinagat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25,678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97,223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11,211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19,529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86,244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18,275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0C664D">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14,901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901672">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and Caraga after data validation on 08 April 2022, 2PM. Hence, changes in figures are based on the ongoing assessment and validation that are continuously being </w:t>
      </w:r>
      <w:r>
        <w:rPr>
          <w:rFonts w:ascii="Arial" w:eastAsia="Arial" w:hAnsi="Arial" w:cs="Arial"/>
          <w:i/>
          <w:sz w:val="16"/>
          <w:szCs w:val="16"/>
        </w:rPr>
        <w:t>conducted.</w:t>
      </w:r>
    </w:p>
    <w:p w:rsidR="000C664D" w:rsidRDefault="00901672">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0C664D" w:rsidRDefault="000C664D">
      <w:pPr>
        <w:spacing w:after="0" w:line="240" w:lineRule="auto"/>
        <w:jc w:val="both"/>
        <w:rPr>
          <w:rFonts w:ascii="Arial" w:eastAsia="Arial" w:hAnsi="Arial" w:cs="Arial"/>
          <w:b/>
          <w:color w:val="002060"/>
          <w:sz w:val="24"/>
          <w:szCs w:val="24"/>
        </w:rPr>
      </w:pPr>
    </w:p>
    <w:p w:rsidR="000C664D" w:rsidRDefault="00901672">
      <w:pPr>
        <w:numPr>
          <w:ilvl w:val="0"/>
          <w:numId w:val="7"/>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0C664D" w:rsidRDefault="00901672">
      <w:pPr>
        <w:spacing w:after="0" w:line="240" w:lineRule="auto"/>
        <w:ind w:left="720"/>
        <w:jc w:val="both"/>
        <w:rPr>
          <w:rFonts w:ascii="Arial" w:eastAsia="Arial" w:hAnsi="Arial" w:cs="Arial"/>
          <w:sz w:val="24"/>
          <w:szCs w:val="24"/>
        </w:rPr>
      </w:pPr>
      <w:r>
        <w:rPr>
          <w:rFonts w:ascii="Arial" w:eastAsia="Arial" w:hAnsi="Arial" w:cs="Arial"/>
          <w:sz w:val="24"/>
          <w:szCs w:val="24"/>
        </w:rPr>
        <w:t>There are</w:t>
      </w:r>
      <w:r>
        <w:rPr>
          <w:rFonts w:ascii="Arial" w:eastAsia="Arial" w:hAnsi="Arial" w:cs="Arial"/>
          <w:b/>
          <w:sz w:val="24"/>
          <w:szCs w:val="24"/>
        </w:rPr>
        <w:t xml:space="preserve"> 2,937 families</w:t>
      </w:r>
      <w:r>
        <w:rPr>
          <w:rFonts w:ascii="Arial" w:eastAsia="Arial" w:hAnsi="Arial" w:cs="Arial"/>
          <w:sz w:val="24"/>
          <w:szCs w:val="24"/>
        </w:rPr>
        <w:t xml:space="preserve"> or </w:t>
      </w:r>
      <w:r>
        <w:rPr>
          <w:rFonts w:ascii="Arial" w:eastAsia="Arial" w:hAnsi="Arial" w:cs="Arial"/>
          <w:b/>
          <w:sz w:val="24"/>
          <w:szCs w:val="24"/>
        </w:rPr>
        <w:t xml:space="preserve">12,143 persons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rsidR="000C664D" w:rsidRDefault="000C664D">
      <w:pPr>
        <w:spacing w:after="0" w:line="240" w:lineRule="auto"/>
        <w:ind w:firstLine="720"/>
        <w:jc w:val="both"/>
        <w:rPr>
          <w:rFonts w:ascii="Arial" w:eastAsia="Arial" w:hAnsi="Arial" w:cs="Arial"/>
          <w:b/>
          <w:i/>
          <w:sz w:val="20"/>
          <w:szCs w:val="20"/>
        </w:rPr>
      </w:pPr>
    </w:p>
    <w:p w:rsidR="000C664D" w:rsidRDefault="00901672">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0C664D">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NUMBER OF DISPLACED SERVED</w:t>
            </w:r>
          </w:p>
        </w:tc>
      </w:tr>
      <w:tr w:rsidR="000C664D">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Persons</w:t>
            </w:r>
          </w:p>
        </w:tc>
      </w:tr>
      <w:tr w:rsidR="000C664D">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76" w:lineRule="auto"/>
              <w:jc w:val="center"/>
            </w:pPr>
            <w:r>
              <w:rPr>
                <w:rFonts w:ascii="Arial" w:eastAsia="Arial" w:hAnsi="Arial" w:cs="Arial"/>
                <w:b/>
                <w:sz w:val="20"/>
                <w:szCs w:val="20"/>
              </w:rPr>
              <w:t>Total Persons</w:t>
            </w:r>
          </w:p>
        </w:tc>
      </w:tr>
      <w:tr w:rsidR="000C664D">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NOW</w:t>
            </w:r>
          </w:p>
        </w:tc>
      </w:tr>
      <w:tr w:rsidR="000C664D">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GRAND TOTAL</w:t>
            </w:r>
          </w:p>
        </w:tc>
        <w:tc>
          <w:tcPr>
            <w:tcW w:w="142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988,775</w:t>
            </w:r>
          </w:p>
        </w:tc>
        <w:tc>
          <w:tcPr>
            <w:tcW w:w="139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2,937</w:t>
            </w:r>
          </w:p>
        </w:tc>
        <w:tc>
          <w:tcPr>
            <w:tcW w:w="127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3,940,428</w:t>
            </w:r>
          </w:p>
        </w:tc>
        <w:tc>
          <w:tcPr>
            <w:tcW w:w="162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12,143</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64,006</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33</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269,781</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139</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63,526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267,582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139</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139</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1,662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0C664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0C664D">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328,374</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25</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1,359,881</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107</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Aklan</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13,917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51,791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Malay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0C664D">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27,243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97,460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70,528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290,289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Alimodian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45,720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21,713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0C664D">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188,473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815,238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107</w:t>
            </w:r>
          </w:p>
        </w:tc>
      </w:tr>
      <w:tr w:rsidR="000C664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32,914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164,570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25,664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VII</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319,135</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141</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1,220,895</w:t>
            </w:r>
          </w:p>
        </w:tc>
        <w:tc>
          <w:tcPr>
            <w:tcW w:w="160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550</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Bohol</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72,172</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64</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263,135</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245</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22,736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Garcia Hernandez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Inabanga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2,411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3,063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r>
    </w:tbl>
    <w:p w:rsidR="000C664D" w:rsidRDefault="000C664D">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0C664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860</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4,256</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128</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208,856</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797,682</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3,612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34,118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127,919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15,506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147,110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18,849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10,929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13,392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38,178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14,857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1,745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6,342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36,362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153,736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305</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57,456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0C664D">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305</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43,252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Tanjay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19,603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VIII</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43,071</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2,665</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165,109</w:t>
            </w:r>
          </w:p>
        </w:tc>
        <w:tc>
          <w:tcPr>
            <w:tcW w:w="160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11,015</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Leyte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8,587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34,446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Dulag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0C664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pPr>
            <w:r>
              <w:rPr>
                <w:rFonts w:ascii="Arial" w:eastAsia="Arial" w:hAnsi="Arial" w:cs="Arial"/>
                <w:i/>
                <w:sz w:val="20"/>
                <w:szCs w:val="20"/>
              </w:rPr>
              <w:t>Hilongos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229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Matalom</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Southern Leyte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34,015</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2,665</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128,318</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11,015</w:t>
            </w:r>
          </w:p>
        </w:tc>
      </w:tr>
    </w:tbl>
    <w:p w:rsidR="000C664D" w:rsidRDefault="000C664D">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0C664D">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3,666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246</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14,587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998</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978</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Maasin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4,037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15,592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211</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504</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Malitbog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1,706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6,577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Padre 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5,588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16,980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274</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1,003</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r>
      <w:tr w:rsidR="000C664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Liloan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3,869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480</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Saint Bernard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3,877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15,466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2,270</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940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4,433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3,357</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373</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4,444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18,888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w:t>
            </w:r>
          </w:p>
        </w:tc>
      </w:tr>
    </w:tbl>
    <w:p w:rsidR="000C664D" w:rsidRDefault="000C664D">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0C664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29,132</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115,734</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3,771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14,642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3,274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13,548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0C664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0C664D">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0C664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202,696</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73</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800,747</w:t>
            </w:r>
          </w:p>
        </w:tc>
        <w:tc>
          <w:tcPr>
            <w:tcW w:w="160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332</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40,184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170,631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Butuan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12,062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Agusan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11,416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41,528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Bunawan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Trento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3,301</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12,006</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3,612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4,914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3,480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75,172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281,850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322</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21,278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39,144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301</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72,623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294,732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0C664D">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0C664D">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22,568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bl>
    <w:p w:rsidR="000C664D" w:rsidRDefault="00901672">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and Caraga after data validation on 08 April 2022, 2PM. Hence, changes in figures are based on the ongoing assessment and validation that are continuously being </w:t>
      </w:r>
      <w:r>
        <w:rPr>
          <w:rFonts w:ascii="Arial" w:eastAsia="Arial" w:hAnsi="Arial" w:cs="Arial"/>
          <w:i/>
          <w:sz w:val="16"/>
          <w:szCs w:val="16"/>
        </w:rPr>
        <w:t>conducted.</w:t>
      </w:r>
    </w:p>
    <w:p w:rsidR="000C664D" w:rsidRDefault="00901672">
      <w:pPr>
        <w:pBdr>
          <w:top w:val="nil"/>
          <w:left w:val="nil"/>
          <w:bottom w:val="nil"/>
          <w:right w:val="nil"/>
          <w:between w:val="nil"/>
        </w:pBdr>
        <w:spacing w:after="0" w:line="240" w:lineRule="auto"/>
        <w:ind w:left="720"/>
        <w:jc w:val="right"/>
        <w:rPr>
          <w:rFonts w:ascii="Arial" w:eastAsia="Arial" w:hAnsi="Arial" w:cs="Arial"/>
          <w:b/>
          <w:color w:val="002060"/>
          <w:sz w:val="24"/>
          <w:szCs w:val="24"/>
        </w:rPr>
      </w:pPr>
      <w:r>
        <w:rPr>
          <w:rFonts w:ascii="Arial" w:eastAsia="Arial" w:hAnsi="Arial" w:cs="Arial"/>
          <w:i/>
          <w:color w:val="0070C0"/>
          <w:sz w:val="16"/>
          <w:szCs w:val="16"/>
        </w:rPr>
        <w:t xml:space="preserve"> Source: DSWD-FOs</w:t>
      </w:r>
    </w:p>
    <w:p w:rsidR="000C664D" w:rsidRDefault="000C664D">
      <w:pPr>
        <w:pBdr>
          <w:top w:val="nil"/>
          <w:left w:val="nil"/>
          <w:bottom w:val="nil"/>
          <w:right w:val="nil"/>
          <w:between w:val="nil"/>
        </w:pBdr>
        <w:spacing w:after="0" w:line="240" w:lineRule="auto"/>
        <w:rPr>
          <w:rFonts w:ascii="Arial" w:eastAsia="Arial" w:hAnsi="Arial" w:cs="Arial"/>
          <w:b/>
          <w:color w:val="002060"/>
          <w:sz w:val="24"/>
          <w:szCs w:val="24"/>
        </w:rPr>
      </w:pPr>
    </w:p>
    <w:p w:rsidR="000C664D" w:rsidRDefault="00901672">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lastRenderedPageBreak/>
        <w:t>Damaged Houses</w:t>
      </w:r>
    </w:p>
    <w:p w:rsidR="000C664D" w:rsidRDefault="00901672">
      <w:pPr>
        <w:spacing w:after="0" w:line="240" w:lineRule="auto"/>
        <w:ind w:left="426"/>
        <w:jc w:val="both"/>
        <w:rPr>
          <w:rFonts w:ascii="Arial" w:eastAsia="Arial" w:hAnsi="Arial" w:cs="Arial"/>
          <w:b/>
          <w:i/>
          <w:sz w:val="20"/>
          <w:szCs w:val="20"/>
        </w:rPr>
      </w:pPr>
      <w:r>
        <w:rPr>
          <w:rFonts w:ascii="Arial" w:eastAsia="Arial" w:hAnsi="Arial" w:cs="Arial"/>
          <w:sz w:val="24"/>
          <w:szCs w:val="24"/>
        </w:rPr>
        <w:t>A total of</w:t>
      </w:r>
      <w:r>
        <w:rPr>
          <w:rFonts w:ascii="Arial" w:eastAsia="Arial" w:hAnsi="Arial" w:cs="Arial"/>
          <w:b/>
          <w:sz w:val="24"/>
          <w:szCs w:val="24"/>
        </w:rPr>
        <w:t xml:space="preserve"> </w:t>
      </w:r>
      <w:r>
        <w:rPr>
          <w:rFonts w:ascii="Arial" w:eastAsia="Arial" w:hAnsi="Arial" w:cs="Arial"/>
          <w:b/>
          <w:color w:val="0070C0"/>
          <w:sz w:val="24"/>
          <w:szCs w:val="24"/>
        </w:rPr>
        <w:t>2,108,373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Pr>
          <w:rFonts w:ascii="Arial" w:eastAsia="Arial" w:hAnsi="Arial" w:cs="Arial"/>
          <w:b/>
          <w:color w:val="0070C0"/>
          <w:sz w:val="24"/>
          <w:szCs w:val="24"/>
        </w:rPr>
        <w:t>406,441</w:t>
      </w:r>
      <w:r>
        <w:rPr>
          <w:rFonts w:ascii="Arial" w:eastAsia="Arial" w:hAnsi="Arial" w:cs="Arial"/>
          <w:b/>
          <w:sz w:val="24"/>
          <w:szCs w:val="24"/>
        </w:rPr>
        <w:t xml:space="preserve"> </w:t>
      </w:r>
      <w:r>
        <w:rPr>
          <w:rFonts w:ascii="Arial" w:eastAsia="Arial" w:hAnsi="Arial" w:cs="Arial"/>
          <w:sz w:val="24"/>
          <w:szCs w:val="24"/>
        </w:rPr>
        <w:t>are</w:t>
      </w:r>
      <w:r>
        <w:rPr>
          <w:rFonts w:ascii="Arial" w:eastAsia="Arial" w:hAnsi="Arial" w:cs="Arial"/>
          <w:color w:val="0070C0"/>
          <w:sz w:val="24"/>
          <w:szCs w:val="24"/>
        </w:rPr>
        <w:t xml:space="preserve"> </w:t>
      </w:r>
      <w:r>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sz w:val="24"/>
          <w:szCs w:val="24"/>
        </w:rPr>
        <w:t xml:space="preserve">1,701,932 </w:t>
      </w:r>
      <w:r>
        <w:rPr>
          <w:rFonts w:ascii="Arial" w:eastAsia="Arial" w:hAnsi="Arial" w:cs="Arial"/>
          <w:sz w:val="24"/>
          <w:szCs w:val="24"/>
        </w:rPr>
        <w:t xml:space="preserve">are </w:t>
      </w:r>
      <w:r>
        <w:rPr>
          <w:rFonts w:ascii="Arial" w:eastAsia="Arial" w:hAnsi="Arial" w:cs="Arial"/>
          <w:b/>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0C664D" w:rsidRDefault="000C664D">
      <w:pPr>
        <w:pBdr>
          <w:top w:val="nil"/>
          <w:left w:val="nil"/>
          <w:bottom w:val="nil"/>
          <w:right w:val="nil"/>
          <w:between w:val="nil"/>
        </w:pBdr>
        <w:spacing w:after="0" w:line="240" w:lineRule="auto"/>
        <w:ind w:left="450"/>
        <w:jc w:val="both"/>
        <w:rPr>
          <w:rFonts w:ascii="Arial" w:eastAsia="Arial" w:hAnsi="Arial" w:cs="Arial"/>
          <w:b/>
          <w:i/>
          <w:sz w:val="20"/>
          <w:szCs w:val="20"/>
        </w:rPr>
      </w:pPr>
    </w:p>
    <w:p w:rsidR="000C664D" w:rsidRDefault="00901672">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0C664D">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NO. OF DAMAGE HOUSES</w:t>
            </w:r>
          </w:p>
        </w:tc>
      </w:tr>
      <w:tr w:rsidR="000C664D">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Partially</w:t>
            </w:r>
          </w:p>
        </w:tc>
      </w:tr>
      <w:tr w:rsidR="000C664D">
        <w:trPr>
          <w:trHeight w:val="195"/>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pPr>
            <w:r>
              <w:rPr>
                <w:rFonts w:ascii="Arial" w:eastAsia="Arial" w:hAnsi="Arial" w:cs="Arial"/>
                <w:b/>
                <w:sz w:val="20"/>
                <w:szCs w:val="20"/>
              </w:rPr>
              <w:t>GRAND TOTAL</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2,108,373</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406,441</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1,701,932</w:t>
            </w:r>
          </w:p>
        </w:tc>
      </w:tr>
      <w:tr w:rsidR="000C664D">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74,359</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74,359</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171</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2,975</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922</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5,473</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720</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511</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1,577</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23,592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14,335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7,536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15,719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r>
    </w:tbl>
    <w:p w:rsidR="000C664D" w:rsidRDefault="000C664D">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0C664D">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434,141</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51,260</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382,881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1,623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r>
      <w:tr w:rsidR="000C664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20,187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2,104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712</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3,261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3,654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2,446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2,728</w:t>
            </w:r>
          </w:p>
        </w:tc>
      </w:tr>
      <w:tr w:rsidR="000C664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3,506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586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12,000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3,501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1,453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4,663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2,283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66,304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2,345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63,959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8,809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3,134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317</w:t>
            </w:r>
          </w:p>
        </w:tc>
      </w:tr>
    </w:tbl>
    <w:p w:rsidR="000C664D" w:rsidRDefault="000C664D">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0C664D">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8,738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4,746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2,261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710</w:t>
            </w:r>
          </w:p>
        </w:tc>
      </w:tr>
      <w:tr w:rsidR="000C664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3,043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2,491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4,544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1,779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r>
      <w:tr w:rsidR="000C664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3,161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312</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2,630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Negros Occidental</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330,235</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45,709</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284,526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8,335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Bago City</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11,574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8,998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4,284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4,768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Cauayan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22,503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3,989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18,514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9,715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5,010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21,335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12,205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10,867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11,843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11,713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26,084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14,113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Castellana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17,824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1,829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15,995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5,675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6,860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5,228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6,159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4,169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2,362</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5,409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Enrique</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5,245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14,436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16,974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13,775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2,030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Toboso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Valladolid</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6,992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6,641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8,466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1,227,805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234,979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992,826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305,149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84,560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220,589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1,314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6,580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5,150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2,878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2,791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4,957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3,038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3,433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3,227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6,136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7,559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5,806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10,163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1,173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3,629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1,701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3,867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4,253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2,464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6,185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2,370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3,433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3,236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4,945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9,534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3,699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5,613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3,313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2,850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8,148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5,406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3,941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4,746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6,236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4,811</w:t>
            </w:r>
          </w:p>
        </w:tc>
      </w:tr>
    </w:tbl>
    <w:p w:rsidR="000C664D" w:rsidRDefault="000C664D">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2,338</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4,533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1,849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5,273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1,346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9,213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8,002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3,051</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8,584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9,820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4,829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771,143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123,691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647,452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3,010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2,551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4,867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3,823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13,594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6,264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7,656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6,534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14,901</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2,118</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22,247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3,545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1,024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135,567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124,526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12,179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19,010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12,720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13,383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10,559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17,351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13,736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1,362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77,991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26,271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2,495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47,156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24,699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7,785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26,236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20,807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6,163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13,687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1,278</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4,464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2,186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8,537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6,876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783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10,397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2,133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38,390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42,413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2,167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4,879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4,723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959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1,403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146,634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26,572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120,062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2,275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4,781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21,541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3,069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6,366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7,462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3,700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9,393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5,593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6,301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10,060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11,225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1,724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1,705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2,834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1,292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7,093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5,995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4,545</w:t>
            </w:r>
          </w:p>
        </w:tc>
      </w:tr>
    </w:tbl>
    <w:p w:rsidR="000C664D" w:rsidRDefault="000C664D">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VIII</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174,445</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39,192</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135,253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1,027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112</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168</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Leyte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90,298</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10,681</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79,617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Alangalang</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Dulag</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5,391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5,096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MacArthur</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6,301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6,261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1,752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174</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11,128</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3,849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Baybay</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14,536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14,235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11,317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Hindang</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4,000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4,000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Inopacan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2,688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2,450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2,994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6,137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Matalom</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9,474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8,329</w:t>
            </w:r>
          </w:p>
        </w:tc>
      </w:tr>
    </w:tbl>
    <w:p w:rsidR="000C664D" w:rsidRDefault="000C664D">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0C664D">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Southern Leyte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83,032</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28,423</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54,609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5,370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302</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7,969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6,812</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5,261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Padre Burgos</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2,804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1,342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1,462</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2,766</w:t>
            </w:r>
          </w:p>
        </w:tc>
      </w:tr>
      <w:tr w:rsidR="000C664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1,508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Hinundayan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3,103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2,562</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2,928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3,699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671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Saint Bernard</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1,736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3,978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1,704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2,214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2,185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Sogod</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12,695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10,219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103</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23</w:t>
            </w:r>
          </w:p>
        </w:tc>
      </w:tr>
      <w:tr w:rsidR="000C664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r>
      <w:tr w:rsidR="000C664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r>
      <w:tr w:rsidR="000C664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r>
      <w:tr w:rsidR="000C664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80</w:t>
            </w:r>
          </w:p>
        </w:tc>
      </w:tr>
    </w:tbl>
    <w:p w:rsidR="000C664D" w:rsidRDefault="000C664D">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REGION X</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7,833</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784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7,049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3,171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696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1,627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38</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r>
    </w:tbl>
    <w:p w:rsidR="000C664D" w:rsidRDefault="000C664D">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Misamis Oriental</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4,271</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3,758</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230</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Kinoguitan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654</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r>
    </w:tbl>
    <w:p w:rsidR="000C664D" w:rsidRDefault="000C664D">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CARAGA</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174,072</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64,611</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109,461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Agusan del Norte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13,185</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2,978</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10,207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Butuan City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2,597</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2,945</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3,359</w:t>
            </w:r>
          </w:p>
        </w:tc>
      </w:tr>
      <w:tr w:rsidR="000C664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Remedios T. Romualdez</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218</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Agusan del Sur</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944</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103</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841</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w:t>
            </w:r>
          </w:p>
        </w:tc>
      </w:tr>
      <w:tr w:rsidR="000C664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pPr>
            <w:r>
              <w:rPr>
                <w:rFonts w:ascii="Arial" w:eastAsia="Arial" w:hAnsi="Arial" w:cs="Arial"/>
                <w:i/>
                <w:sz w:val="20"/>
                <w:szCs w:val="20"/>
              </w:rPr>
              <w:t>384</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Loreto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Prosperidad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172</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202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198</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Luis</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Sibagat</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Trento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Dinagat Island</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30,019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13,449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16,570</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Basilisa (Rizal)</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5,814</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2,777</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3,037</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Cagdianao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4,760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2,328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2,432</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Dinagat</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2,383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532</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Libjo (Albor)</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4,793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1,458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3,335</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Loreto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2,548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1,883</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Jose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7,081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3,437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3,644</w:t>
            </w:r>
          </w:p>
        </w:tc>
      </w:tr>
      <w:tr w:rsidR="000C664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Tubajon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2,108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1,707</w:t>
            </w:r>
          </w:p>
        </w:tc>
      </w:tr>
    </w:tbl>
    <w:p w:rsidR="000C664D" w:rsidRDefault="000C664D">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0C664D">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Surigao del Norte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121,632</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47,756</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73,876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2,771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2,424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377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Claver</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1,934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1,616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1,965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740</w:t>
            </w:r>
          </w:p>
        </w:tc>
      </w:tr>
      <w:tr w:rsidR="000C664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3,005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5,258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1,968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839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4,946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961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3,004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1,004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1,044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2,937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Socorro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6,608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2,478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4,130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28,536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3,337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Tubod</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2,625</w:t>
            </w:r>
          </w:p>
        </w:tc>
      </w:tr>
      <w:tr w:rsidR="000C664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8,292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b/>
                <w:sz w:val="20"/>
                <w:szCs w:val="20"/>
              </w:rPr>
              <w:t>7,967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439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910</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645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809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lastRenderedPageBreak/>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909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882</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15</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562</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219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341</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1,796</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89</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32</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824</w:t>
            </w:r>
          </w:p>
        </w:tc>
      </w:tr>
      <w:tr w:rsidR="000C664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pPr>
            <w:r>
              <w:rPr>
                <w:rFonts w:ascii="Arial" w:eastAsia="Arial" w:hAnsi="Arial" w:cs="Arial"/>
                <w:i/>
                <w:sz w:val="20"/>
                <w:szCs w:val="20"/>
              </w:rPr>
              <w:t>280</w:t>
            </w:r>
          </w:p>
        </w:tc>
      </w:tr>
    </w:tbl>
    <w:p w:rsidR="000C664D" w:rsidRDefault="00901672">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VII and X after data validation on 14 April 2022, 2PM. Hence, changes in figures are based on the ongoing assessment and validation that are continuously being conducted.</w:t>
      </w:r>
    </w:p>
    <w:p w:rsidR="000C664D" w:rsidRDefault="00901672">
      <w:pPr>
        <w:spacing w:after="0" w:line="240" w:lineRule="auto"/>
        <w:ind w:left="720"/>
        <w:jc w:val="right"/>
        <w:rPr>
          <w:rFonts w:ascii="Arial" w:eastAsia="Arial" w:hAnsi="Arial" w:cs="Arial"/>
          <w:i/>
          <w:color w:val="0070C0"/>
          <w:sz w:val="24"/>
          <w:szCs w:val="24"/>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0C664D" w:rsidRDefault="000C664D">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0C664D" w:rsidRDefault="00901672">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0C664D" w:rsidRDefault="00901672">
      <w:pPr>
        <w:spacing w:after="0" w:line="240" w:lineRule="auto"/>
        <w:ind w:left="450"/>
        <w:jc w:val="both"/>
        <w:rPr>
          <w:rFonts w:ascii="Arial" w:eastAsia="Arial" w:hAnsi="Arial" w:cs="Arial"/>
          <w:sz w:val="24"/>
          <w:szCs w:val="24"/>
        </w:rPr>
      </w:pPr>
      <w:bookmarkStart w:id="3" w:name="_3znysh7" w:colFirst="0" w:colLast="0"/>
      <w:bookmarkEnd w:id="3"/>
      <w:r>
        <w:rPr>
          <w:rFonts w:ascii="Arial" w:eastAsia="Arial" w:hAnsi="Arial" w:cs="Arial"/>
          <w:sz w:val="24"/>
          <w:szCs w:val="24"/>
        </w:rPr>
        <w:t xml:space="preserve">A total of </w:t>
      </w:r>
      <w:r>
        <w:rPr>
          <w:rFonts w:ascii="Arial" w:eastAsia="Arial" w:hAnsi="Arial" w:cs="Arial"/>
          <w:b/>
          <w:color w:val="0070C0"/>
          <w:sz w:val="24"/>
          <w:szCs w:val="24"/>
        </w:rPr>
        <w:t>₱</w:t>
      </w:r>
      <w:r>
        <w:rPr>
          <w:rFonts w:ascii="Arial" w:eastAsia="Arial" w:hAnsi="Arial" w:cs="Arial"/>
          <w:b/>
          <w:color w:val="0070C0"/>
          <w:sz w:val="24"/>
          <w:szCs w:val="24"/>
        </w:rPr>
        <w:t xml:space="preserve">3,311,905,080.81 </w:t>
      </w:r>
      <w:r>
        <w:rPr>
          <w:rFonts w:ascii="Arial" w:eastAsia="Arial" w:hAnsi="Arial" w:cs="Arial"/>
          <w:sz w:val="24"/>
          <w:szCs w:val="24"/>
        </w:rPr>
        <w:t>worth of assistance was provided to the affected</w:t>
      </w:r>
      <w:r>
        <w:rPr>
          <w:rFonts w:ascii="Arial" w:eastAsia="Arial" w:hAnsi="Arial" w:cs="Arial"/>
          <w:b/>
          <w:sz w:val="24"/>
          <w:szCs w:val="24"/>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Pr>
          <w:rFonts w:ascii="Arial" w:eastAsia="Arial" w:hAnsi="Arial" w:cs="Arial"/>
          <w:b/>
          <w:color w:val="0070C0"/>
          <w:sz w:val="24"/>
          <w:szCs w:val="24"/>
        </w:rPr>
        <w:t>1,461,635,781.70</w:t>
      </w:r>
      <w:r>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w:t>
      </w:r>
      <w:r>
        <w:rPr>
          <w:rFonts w:ascii="Arial" w:eastAsia="Arial" w:hAnsi="Arial" w:cs="Arial"/>
          <w:b/>
          <w:sz w:val="24"/>
          <w:szCs w:val="24"/>
        </w:rPr>
        <w:t xml:space="preserve">, ₱1,435,730,028.49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sz w:val="24"/>
          <w:szCs w:val="24"/>
        </w:rPr>
        <w:t>LGUs</w:t>
      </w:r>
      <w:r>
        <w:rPr>
          <w:rFonts w:ascii="Arial" w:eastAsia="Arial" w:hAnsi="Arial" w:cs="Arial"/>
          <w:sz w:val="24"/>
          <w:szCs w:val="24"/>
        </w:rPr>
        <w:t xml:space="preserve">, </w:t>
      </w:r>
      <w:r>
        <w:rPr>
          <w:rFonts w:ascii="Arial" w:eastAsia="Arial" w:hAnsi="Arial" w:cs="Arial"/>
          <w:b/>
          <w:sz w:val="24"/>
          <w:szCs w:val="24"/>
        </w:rPr>
        <w:t>₱</w:t>
      </w:r>
      <w:r>
        <w:rPr>
          <w:rFonts w:ascii="Arial" w:eastAsia="Arial" w:hAnsi="Arial" w:cs="Arial"/>
          <w:b/>
          <w:sz w:val="24"/>
          <w:szCs w:val="24"/>
        </w:rPr>
        <w:t xml:space="preserve">178,414,392.82 </w:t>
      </w:r>
      <w:r>
        <w:rPr>
          <w:rFonts w:ascii="Arial" w:eastAsia="Arial" w:hAnsi="Arial" w:cs="Arial"/>
          <w:sz w:val="24"/>
          <w:szCs w:val="24"/>
        </w:rPr>
        <w:t>from</w:t>
      </w:r>
      <w:r>
        <w:rPr>
          <w:rFonts w:ascii="Arial" w:eastAsia="Arial" w:hAnsi="Arial" w:cs="Arial"/>
          <w:b/>
          <w:sz w:val="24"/>
          <w:szCs w:val="24"/>
        </w:rPr>
        <w:t xml:space="preserve"> Non-Government Organizations (NGOs) </w:t>
      </w:r>
      <w:r>
        <w:rPr>
          <w:rFonts w:ascii="Arial" w:eastAsia="Arial" w:hAnsi="Arial" w:cs="Arial"/>
          <w:sz w:val="24"/>
          <w:szCs w:val="24"/>
        </w:rPr>
        <w:t xml:space="preserve">and </w:t>
      </w:r>
      <w:r>
        <w:rPr>
          <w:rFonts w:ascii="Arial" w:eastAsia="Arial" w:hAnsi="Arial" w:cs="Arial"/>
          <w:b/>
          <w:sz w:val="24"/>
          <w:szCs w:val="24"/>
        </w:rPr>
        <w:t>₱</w:t>
      </w:r>
      <w:r>
        <w:rPr>
          <w:rFonts w:ascii="Arial" w:eastAsia="Arial" w:hAnsi="Arial" w:cs="Arial"/>
          <w:b/>
          <w:sz w:val="24"/>
          <w:szCs w:val="24"/>
        </w:rPr>
        <w:t xml:space="preserve">236,124,877.80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0C664D" w:rsidRDefault="000C664D">
      <w:pPr>
        <w:pBdr>
          <w:top w:val="nil"/>
          <w:left w:val="nil"/>
          <w:bottom w:val="nil"/>
          <w:right w:val="nil"/>
          <w:between w:val="nil"/>
        </w:pBdr>
        <w:spacing w:after="0" w:line="240" w:lineRule="auto"/>
        <w:ind w:left="450"/>
        <w:jc w:val="both"/>
        <w:rPr>
          <w:rFonts w:ascii="Arial" w:eastAsia="Arial" w:hAnsi="Arial" w:cs="Arial"/>
          <w:b/>
          <w:sz w:val="20"/>
          <w:szCs w:val="20"/>
        </w:rPr>
      </w:pPr>
    </w:p>
    <w:p w:rsidR="000C664D" w:rsidRDefault="00901672">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80"/>
        <w:gridCol w:w="1455"/>
        <w:gridCol w:w="1515"/>
        <w:gridCol w:w="1170"/>
        <w:gridCol w:w="1125"/>
        <w:gridCol w:w="1380"/>
      </w:tblGrid>
      <w:tr w:rsidR="000C664D">
        <w:trPr>
          <w:trHeight w:val="249"/>
        </w:trPr>
        <w:tc>
          <w:tcPr>
            <w:tcW w:w="2580"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45"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0C664D">
        <w:trPr>
          <w:trHeight w:val="510"/>
        </w:trPr>
        <w:tc>
          <w:tcPr>
            <w:tcW w:w="2580"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0C664D" w:rsidRDefault="000C664D">
            <w:pPr>
              <w:widowControl w:val="0"/>
              <w:spacing w:after="0" w:line="240" w:lineRule="auto"/>
              <w:rPr>
                <w:rFonts w:ascii="Arial" w:eastAsia="Arial" w:hAnsi="Arial" w:cs="Arial"/>
                <w:sz w:val="20"/>
                <w:szCs w:val="20"/>
              </w:rPr>
            </w:pPr>
          </w:p>
        </w:tc>
        <w:tc>
          <w:tcPr>
            <w:tcW w:w="145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0C664D" w:rsidRDefault="00901672">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0C664D">
        <w:trPr>
          <w:trHeight w:val="285"/>
        </w:trPr>
        <w:tc>
          <w:tcPr>
            <w:tcW w:w="2580"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5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1,461,635,781.70</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1,435,730,028.49</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178,414,392.82</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236,124,877.80</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3,311,905,080.81</w:t>
            </w:r>
          </w:p>
        </w:tc>
      </w:tr>
      <w:tr w:rsidR="000C664D">
        <w:trPr>
          <w:trHeight w:val="270"/>
        </w:trPr>
        <w:tc>
          <w:tcPr>
            <w:tcW w:w="2580"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5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71,990,673.75</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197,962,145.20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394,868,100.64</w:t>
            </w:r>
          </w:p>
        </w:tc>
      </w:tr>
      <w:tr w:rsidR="000C664D">
        <w:trPr>
          <w:trHeight w:val="270"/>
        </w:trPr>
        <w:tc>
          <w:tcPr>
            <w:tcW w:w="2580"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5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1,261,000.00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1,295,213.00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Puerto Galera</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113,000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145,863.00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5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71,990,673.75</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196,042,195.20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392,913,937.64</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1,021,150.00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4,297,000.00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5,531,350.00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836,000.00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1,536,515.00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5,386,655.00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1,071,000.00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11,718,582.44</w:t>
            </w:r>
          </w:p>
        </w:tc>
      </w:tr>
      <w:tr w:rsidR="000C664D">
        <w:trPr>
          <w:trHeight w:val="270"/>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rPr>
                <w:sz w:val="18"/>
                <w:szCs w:val="18"/>
              </w:rPr>
            </w:pPr>
            <w:r>
              <w:rPr>
                <w:rFonts w:ascii="Arial" w:eastAsia="Arial" w:hAnsi="Arial" w:cs="Arial"/>
                <w:i/>
                <w:sz w:val="18"/>
                <w:szCs w:val="18"/>
              </w:rPr>
              <w:t>Brooke's Point</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66,630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432,000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498,630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1,767,000.00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3,445,261.25</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Coron</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5,082,000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5,082,000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rPr>
                <w:sz w:val="18"/>
                <w:szCs w:val="18"/>
              </w:rPr>
            </w:pPr>
            <w:r>
              <w:rPr>
                <w:rFonts w:ascii="Arial" w:eastAsia="Arial" w:hAnsi="Arial" w:cs="Arial"/>
                <w:i/>
                <w:sz w:val="18"/>
                <w:szCs w:val="18"/>
              </w:rPr>
              <w:t>Culion</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95,000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95,000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2,330,000.00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3,030,515.00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6,719,916.50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8,375,000.00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17,361,976.50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5,658,000.00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5,783,000.00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1,107,375.00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1,920,000.00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3,242,525.00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87,407,320.75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197,559,565.25</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13,114,271.85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13,463,771.85</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30,497,193.75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37,710,109.70</w:t>
            </w:r>
          </w:p>
        </w:tc>
      </w:tr>
      <w:tr w:rsidR="000C664D">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930,000.00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9,261,892.00</w:t>
            </w:r>
          </w:p>
        </w:tc>
      </w:tr>
    </w:tbl>
    <w:p w:rsidR="000C664D" w:rsidRDefault="000C664D">
      <w:pPr>
        <w:spacing w:after="0" w:line="240" w:lineRule="auto"/>
        <w:ind w:right="27"/>
        <w:jc w:val="both"/>
        <w:rPr>
          <w:rFonts w:ascii="Arial Narrow" w:eastAsia="Arial Narrow" w:hAnsi="Arial Narrow" w:cs="Arial Narrow"/>
          <w:i/>
          <w:sz w:val="18"/>
          <w:szCs w:val="18"/>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0C664D">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13,320,570.75</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59,570,000.00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75,910,603.75</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1,238,300.00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1,412,330.90</w:t>
            </w:r>
          </w:p>
        </w:tc>
      </w:tr>
      <w:tr w:rsidR="000C664D">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b/>
                <w:sz w:val="18"/>
                <w:szCs w:val="18"/>
              </w:rPr>
              <w:lastRenderedPageBreak/>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b/>
                <w:sz w:val="18"/>
                <w:szCs w:val="18"/>
              </w:rPr>
              <w:t>658,950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b/>
                <w:sz w:val="18"/>
                <w:szCs w:val="18"/>
              </w:rPr>
              <w:t>658,950</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519,975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519,975</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7,975</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131,000</w:t>
            </w:r>
          </w:p>
        </w:tc>
      </w:tr>
    </w:tbl>
    <w:p w:rsidR="000C664D" w:rsidRDefault="000C664D">
      <w:pPr>
        <w:spacing w:after="0" w:line="240" w:lineRule="auto"/>
        <w:ind w:left="426" w:right="27"/>
        <w:jc w:val="both"/>
        <w:rPr>
          <w:rFonts w:ascii="Arial Narrow" w:eastAsia="Arial Narrow" w:hAnsi="Arial Narrow" w:cs="Arial Narrow"/>
          <w:i/>
          <w:sz w:val="18"/>
          <w:szCs w:val="18"/>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0C664D">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208,790,371.92</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80,722,061.29</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6,863,297.00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296,377,440.21</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2,029,211.68</w:t>
            </w:r>
          </w:p>
        </w:tc>
        <w:tc>
          <w:tcPr>
            <w:tcW w:w="118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51,090.00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5,568,640.68</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0C664D">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136,943.68</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741,143.68</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9,853.00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200,199.00</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807,175.00</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117,500.00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132,400.00</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0C664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0C664D" w:rsidRDefault="000C664D">
      <w:pPr>
        <w:spacing w:after="0" w:line="240" w:lineRule="auto"/>
        <w:ind w:left="426" w:right="27"/>
        <w:jc w:val="both"/>
        <w:rPr>
          <w:rFonts w:ascii="Arial Narrow" w:eastAsia="Arial Narrow" w:hAnsi="Arial Narrow" w:cs="Arial Narrow"/>
          <w:i/>
          <w:sz w:val="18"/>
          <w:szCs w:val="18"/>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0C664D">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0C664D">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226,000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101,623</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0C664D">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0C664D">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3,985,836.00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4,896,976.00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478,241.80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674,631.80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14,761,987.48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10,910,530.43</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25,892,627.91</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337,640.00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1,269,418.00</w:t>
            </w:r>
          </w:p>
        </w:tc>
      </w:tr>
      <w:tr w:rsidR="000C664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827,170.00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Barotac Nuevo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45,528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45,528</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79,500.00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305,390.00</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Bingawan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36,372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36,372</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Calinog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61,572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61,572</w:t>
            </w:r>
          </w:p>
        </w:tc>
      </w:tr>
      <w:tr w:rsidR="000C664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1,044,660</w:t>
            </w:r>
          </w:p>
        </w:tc>
      </w:tr>
    </w:tbl>
    <w:p w:rsidR="000C664D" w:rsidRDefault="000C664D">
      <w:pPr>
        <w:spacing w:after="0" w:line="240" w:lineRule="auto"/>
        <w:ind w:right="27"/>
        <w:jc w:val="both"/>
        <w:rPr>
          <w:rFonts w:ascii="Arial Narrow" w:eastAsia="Arial Narrow" w:hAnsi="Arial Narrow" w:cs="Arial Narrow"/>
          <w:i/>
          <w:sz w:val="18"/>
          <w:szCs w:val="18"/>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0C664D">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417,800.00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1,807,970.00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Dumangas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360,000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r>
      <w:tr w:rsidR="000C664D">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1,592,350.00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229,000.00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342,980.00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886,380.00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816,300.00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1,018,000.00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1,569,025.00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971,090.30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2,541,825.30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39,200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768,849.00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1,330,863.32</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1,330,006.65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2,343,146.65</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974,965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974,965</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647,740.00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2,514,526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2,989,526</w:t>
            </w:r>
          </w:p>
        </w:tc>
      </w:tr>
      <w:tr w:rsidR="000C664D">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575,200.00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802,340.00</w:t>
            </w:r>
          </w:p>
        </w:tc>
      </w:tr>
      <w:tr w:rsidR="000C664D">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475,890.00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168,769,314.45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58,521,468.44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6,229,259.00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233,520,041.89</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7,203,002.00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5,060,428.00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185,149.00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12,448,579.00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7,840,512.50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12,213,758.50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475,000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8,191,401.00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8,422,729.00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11,944,432.50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9,168,000.00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23,663,932.50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2,761,040.00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3,515,630.00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13,107,320.50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14,155,816.50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9,073,000.50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9,188,664.50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11,753,311.50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12,847,680.50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14,847,203.50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12,650,942.00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2,090,200.00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29,588,345.50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7,698,102.50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624,898.56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8,323,001.06</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14,178,235.70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14,502,731.70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5,068,138.00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13,714,466.00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6,704,671.00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7,117,591.48</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5,986,737.00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6,108,184.20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Murcia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6,915,000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6,915,000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4,560,110.50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34,699.20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4,594,809.70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1,538,156.50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1,816,302.50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Sagay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1,914,250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1,914,250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1,982,302.50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3,856,996.00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4,571,836.00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3,230,791.00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3,945,785.00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138,000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710,088</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15,317,275.75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17,513,095.75</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2,698,466.00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3,129,526.00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842,250.00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4,803,244.50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4,918,908.50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543,372</w:t>
            </w:r>
          </w:p>
        </w:tc>
      </w:tr>
    </w:tbl>
    <w:p w:rsidR="000C664D" w:rsidRDefault="000C664D">
      <w:pPr>
        <w:spacing w:after="0" w:line="240" w:lineRule="auto"/>
        <w:ind w:left="426" w:right="27"/>
        <w:jc w:val="both"/>
        <w:rPr>
          <w:rFonts w:ascii="Arial Narrow" w:eastAsia="Arial Narrow" w:hAnsi="Arial Narrow" w:cs="Arial Narrow"/>
          <w:i/>
          <w:sz w:val="18"/>
          <w:szCs w:val="18"/>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0C664D">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609,945,159.80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1,171,226,700.14</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156,071,023.49</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3,338,179.75</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1,940,581,063.18</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223,545,914.00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253,027,996.43</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74,576,347.00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2,187,304.75</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553,337,562.18</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0C664D">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4,415,000.00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13,273,013.00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693,400.00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18,381,413.00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3,269,240.00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2,509,020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396,300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6,634,520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2,676,232.00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6,317,232.00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4,453,150.00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3,865,870.00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8,319,020.00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3,329,030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3,970,392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7,299,422</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12,244,900.00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8,321,280.00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24,547,010.00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5,848,900.00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4,195,900.00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1,623,800.00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11,668,600.00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5,678,450.00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11,268,600.00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19,481,050.00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7,074,610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7,220,000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14,294,610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7,336,400.00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4,427,300.00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4,427,300.00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4,856,330.00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187,530.00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8,064,860.00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2,883,730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2,396,985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5,280,715</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4,481,000.00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3,085,000.00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53,800.00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7,619,800.00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19,904,120.00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212,400.00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23,670,520.00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6,558,570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8,899,070</w:t>
            </w:r>
          </w:p>
        </w:tc>
      </w:tr>
      <w:tr w:rsidR="000C664D">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744,774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3,025,364</w:t>
            </w:r>
          </w:p>
        </w:tc>
      </w:tr>
      <w:tr w:rsidR="000C664D">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7,754,660.66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10,616,660.66</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5,119,800.00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5,886,069.01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24,149,230.00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35,155,099.01</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4,998,000.00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16,503,116.65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21,501,116.65</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8,085,150.00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8,085,150.00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5,636,115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13,414,115</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13,283,148.40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15,933,148.40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3,480,464.00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2,321,500.00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13,771,000.00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19,572,964.00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7,252,620.00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11,632,730.00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1,442,400.00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20,327,750.00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1,977,389.58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7,187,389.58</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1,125,000.00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8,768,050.00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4,795,085.00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12,542,085.00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4,709,400.00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13,155,451.00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4,767,300.00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6,537,329.00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195,000.00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117,500.00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11,617,129.00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4,089,595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419,350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115,430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6,320,375</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4,108,560.00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1,421,559.00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5,540,025.00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1,747,341.00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100,574.75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3,604,915.75</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3,605,590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4,268,500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7,874,090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372,680.00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1,882,680.00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5,087,040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5,087,040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17,071,860.00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13,615,020.00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7,345,370.00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38,032,250.00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5,303,000.00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11,995,100.00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4,616,410.00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21,914,510.00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7,864,060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11,210,615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4,688,750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23,763,425</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15,873,450.00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15,873,450.00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6,608,700.00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24,090.00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9,229,790.00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286,890,936.00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871,932,043.21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76,458,375.49</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1,235,981,354.70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21,066,850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34,136,850</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Aloguinsan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5,265,020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17,928,185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23,193,205</w:t>
            </w:r>
          </w:p>
        </w:tc>
      </w:tr>
      <w:tr w:rsidR="000C664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13,003,550.00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9,973,558.00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5,016,464.00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27,993,572.00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Asturias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11,667,705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11,667,705</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6,635,600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6,635,600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20,048,420.00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5,374,646.00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26,309,226.00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2,658,381</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14,952,000.00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8,553.00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14,980,501.00</w:t>
            </w:r>
          </w:p>
        </w:tc>
      </w:tr>
      <w:tr w:rsidR="000C664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2,971,593.00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900,000.00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6,495,093.00</w:t>
            </w:r>
          </w:p>
        </w:tc>
      </w:tr>
    </w:tbl>
    <w:p w:rsidR="000C664D" w:rsidRDefault="000C664D">
      <w:pPr>
        <w:spacing w:after="0" w:line="240" w:lineRule="auto"/>
        <w:ind w:left="426" w:right="27"/>
        <w:jc w:val="both"/>
        <w:rPr>
          <w:rFonts w:ascii="Arial Narrow" w:eastAsia="Arial Narrow" w:hAnsi="Arial Narrow" w:cs="Arial Narrow"/>
          <w:i/>
          <w:sz w:val="18"/>
          <w:szCs w:val="18"/>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0C664D">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584,070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5,000</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657,070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3,621,160.00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296,980,000.00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300,601,160.00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1,081,800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1,081,800</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938,100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1,173,752</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13,492,440.00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13,492,440.00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7,069,670.00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2,068,140.00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9,137,810.00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10,889,280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9,409,100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1,534,700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21,833,080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11,171,500.00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6,928,460.00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18,699,960.00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Daanbantayan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55,000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8,290,890.00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9,274,300.00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17,565,190.00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Danao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2,787,100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2,787,100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10,803,340.00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25,143,200.00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35,946,540.00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Ginatilan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1,000,640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1,582,980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337,240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2,920,860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lastRenderedPageBreak/>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43,569,800.00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33,013,232.00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44,556,640.00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121,139,672.00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26,372,561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5,552,000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31,924,561</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2,538,170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12,944,550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1,112,750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16,595,470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29,379,325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2,798,020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32,177,345</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29,234,070.00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135,072,070.00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5,393,860.00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5,395,642.00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6,835,766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10,704,156</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r>
      <w:tr w:rsidR="000C664D">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10,976,000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1,069,000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23,005,000</w:t>
            </w:r>
          </w:p>
        </w:tc>
      </w:tr>
      <w:tr w:rsidR="000C664D">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3,819,000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4,258,750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5,153,770.00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1,997,025.00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7,150,795.00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Samboan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2,931,100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2,931,100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13,226,500.00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13,226,500.00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5,443,100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2,059,081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7,502,181</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San Remigio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417,050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417,050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265,000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13,121,776.00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17,912,776.00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3,882,330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5,352,820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5,977,820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125,579,912.26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136,179,912.26</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4,240,000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63,779,187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303,363</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68,322,550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2,991,130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2,006,225</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b/>
                <w:sz w:val="18"/>
                <w:szCs w:val="18"/>
              </w:rPr>
              <w:t>Siquijor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b/>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b/>
                <w:sz w:val="18"/>
                <w:szCs w:val="18"/>
              </w:rPr>
              <w:t>2,975,521</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b/>
                <w:sz w:val="18"/>
                <w:szCs w:val="18"/>
              </w:rPr>
              <w:t>3,505,281</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Enrique Villanueva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2,168,750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2,168,750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Larena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67,637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597,397</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Lazi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Juan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sz w:val="18"/>
                <w:szCs w:val="18"/>
              </w:rPr>
              <w:t>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Siquijor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362,384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362,384</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98,978,549.80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43,291,139.50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5,036,301.00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147,756,865.30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0C664D">
            <w:pPr>
              <w:widowControl w:val="0"/>
              <w:spacing w:after="0" w:line="240"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0C664D">
            <w:pPr>
              <w:widowControl w:val="0"/>
              <w:spacing w:after="0" w:line="240"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0C664D">
            <w:pPr>
              <w:widowControl w:val="0"/>
              <w:spacing w:after="0" w:line="240"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Amlan (Ayuquitan)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8,553,849.00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987,760.00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862,880.00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10,784,489.00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693,750.00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15,670,600.00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15,670,600.00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2,650,000.00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299,754.00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733,824.00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7,318,100.00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7,126,500.00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2,325,540.00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16,770,140.00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2,525,000.00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15,835,525.00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36,480.00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18,397,005.00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Dauin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332,163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70,875</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403,038</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5,674,980.00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5,000.00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5,729,980.00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6,539,700.00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500,000.00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8,309,700.00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6,681,520.00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6,681,520.00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7,302,870.00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572,800.00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10,414,420.00</w:t>
            </w:r>
          </w:p>
        </w:tc>
      </w:tr>
    </w:tbl>
    <w:p w:rsidR="000C664D" w:rsidRDefault="000C664D">
      <w:pPr>
        <w:spacing w:after="0" w:line="240" w:lineRule="auto"/>
        <w:ind w:left="426" w:right="27"/>
        <w:jc w:val="both"/>
        <w:rPr>
          <w:rFonts w:ascii="Arial Narrow" w:eastAsia="Arial Narrow" w:hAnsi="Arial Narrow" w:cs="Arial Narrow"/>
          <w:i/>
          <w:sz w:val="18"/>
          <w:szCs w:val="18"/>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14,844,970.80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4,862,200.00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19,707,170.80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225,400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4,332,095</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1,102,000.00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2,692,000.00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lastRenderedPageBreak/>
              <w:t>Sibulan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32,481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32,481</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1,460,390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6,672,410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3,879,680.00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670,720.00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4,550,400.00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Valencia (Luzurriaga)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472,855</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914,820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7,197,720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Zamboanguita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35,346</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68,413</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171,988,654.32</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172,116,158.32</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29,223,117.57</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29,223,117.57</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Tanauan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54,374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54,374</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0C664D" w:rsidRDefault="000C664D">
      <w:pPr>
        <w:spacing w:after="0" w:line="240" w:lineRule="auto"/>
        <w:ind w:left="426" w:right="27"/>
        <w:jc w:val="both"/>
        <w:rPr>
          <w:rFonts w:ascii="Arial Narrow" w:eastAsia="Arial Narrow" w:hAnsi="Arial Narrow" w:cs="Arial Narrow"/>
          <w:i/>
          <w:sz w:val="18"/>
          <w:szCs w:val="18"/>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0C664D">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3,341,540.00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3,341,540.00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5,550,545.09</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5,550,545.09</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0C664D" w:rsidRDefault="000C664D">
      <w:pPr>
        <w:spacing w:after="0" w:line="240" w:lineRule="auto"/>
        <w:ind w:left="426" w:right="27"/>
        <w:jc w:val="both"/>
        <w:rPr>
          <w:rFonts w:ascii="Arial Narrow" w:eastAsia="Arial Narrow" w:hAnsi="Arial Narrow" w:cs="Arial Narrow"/>
          <w:i/>
          <w:sz w:val="18"/>
          <w:szCs w:val="18"/>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0C664D">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142,252,446.75</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142,252,446.75</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r>
      <w:tr w:rsidR="000C664D">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6,631,852.26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6,631,852.26</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8,624,073.00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8,624,073.00</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6,888,405.41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6,888,405.41</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6,188,199.90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6,188,199.90</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11,108,073.88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11,108,073.88</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r>
      <w:tr w:rsidR="000C664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rsidR="000C664D" w:rsidRDefault="000C664D">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0C664D">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36,465,637.35</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40,748,327.35</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0C664D" w:rsidRDefault="000C664D">
      <w:pPr>
        <w:spacing w:after="0" w:line="240" w:lineRule="auto"/>
        <w:ind w:left="426" w:right="27"/>
        <w:jc w:val="both"/>
        <w:rPr>
          <w:rFonts w:ascii="Arial Narrow" w:eastAsia="Arial Narrow" w:hAnsi="Arial Narrow" w:cs="Arial Narrow"/>
          <w:i/>
          <w:sz w:val="18"/>
          <w:szCs w:val="18"/>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0C664D">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0C664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2,221,903.64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4,973,903.64</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0C664D">
            <w:pPr>
              <w:widowControl w:val="0"/>
              <w:spacing w:after="0" w:line="240"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0C664D">
            <w:pPr>
              <w:widowControl w:val="0"/>
              <w:spacing w:after="0" w:line="240"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455,304.00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535,304.00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Mambajao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1,113,380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1,113,380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13,968,608.10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15,499,298.10</w:t>
            </w:r>
          </w:p>
        </w:tc>
      </w:tr>
    </w:tbl>
    <w:p w:rsidR="000C664D" w:rsidRDefault="000C664D">
      <w:pPr>
        <w:spacing w:after="0" w:line="240" w:lineRule="auto"/>
        <w:ind w:left="426" w:right="27"/>
        <w:jc w:val="both"/>
        <w:rPr>
          <w:rFonts w:ascii="Arial Narrow" w:eastAsia="Arial Narrow" w:hAnsi="Arial Narrow" w:cs="Arial Narrow"/>
          <w:i/>
          <w:sz w:val="18"/>
          <w:szCs w:val="18"/>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0C664D">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1,993,444.35</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1,993,444.35</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1,817,443</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Sugbongcogon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1,932,671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1,932,671</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1,289,202.30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2,789,202.30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394,268</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0C664D">
            <w:pPr>
              <w:widowControl w:val="0"/>
              <w:spacing w:after="0" w:line="240"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0C664D">
            <w:pPr>
              <w:widowControl w:val="0"/>
              <w:spacing w:after="0" w:line="240"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0C664D">
            <w:pPr>
              <w:widowControl w:val="0"/>
              <w:spacing w:after="0" w:line="240"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0C664D" w:rsidRDefault="000C664D">
      <w:pPr>
        <w:spacing w:after="0" w:line="240" w:lineRule="auto"/>
        <w:ind w:left="426" w:right="27"/>
        <w:jc w:val="both"/>
        <w:rPr>
          <w:rFonts w:ascii="Arial Narrow" w:eastAsia="Arial Narrow" w:hAnsi="Arial Narrow" w:cs="Arial Narrow"/>
          <w:i/>
          <w:sz w:val="18"/>
          <w:szCs w:val="18"/>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0C664D">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0C664D" w:rsidRDefault="000C664D">
      <w:pPr>
        <w:spacing w:after="0" w:line="240" w:lineRule="auto"/>
        <w:ind w:left="426" w:right="27"/>
        <w:jc w:val="both"/>
        <w:rPr>
          <w:rFonts w:ascii="Arial Narrow" w:eastAsia="Arial Narrow" w:hAnsi="Arial Narrow" w:cs="Arial Narrow"/>
          <w:i/>
          <w:sz w:val="18"/>
          <w:szCs w:val="18"/>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0C664D">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361,861,534.56</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57,037,073.52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12,599,243.18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34,822,842.85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466,320,694.11</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11,556,187.32</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13,172,901.00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31,729,225.82</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704,236.00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820,915.00</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3,927,950.00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3,927,950.00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1,596,870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1,596,870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3,690,704.00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6,350,704.00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3,853,377.32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6,551,514.82</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rPr>
                <w:sz w:val="18"/>
                <w:szCs w:val="18"/>
              </w:rPr>
            </w:pPr>
            <w:r>
              <w:rPr>
                <w:rFonts w:ascii="Arial" w:eastAsia="Arial" w:hAnsi="Arial" w:cs="Arial"/>
                <w:i/>
                <w:sz w:val="18"/>
                <w:szCs w:val="18"/>
              </w:rPr>
              <w:t>Magallanes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402,000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402,000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8,379,500.00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1,089,500.00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2,299,772.00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4,656,144.20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26,000.00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4,682,144.20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rPr>
                <w:sz w:val="18"/>
                <w:szCs w:val="18"/>
              </w:rPr>
            </w:pPr>
            <w:r>
              <w:rPr>
                <w:rFonts w:ascii="Arial" w:eastAsia="Arial" w:hAnsi="Arial" w:cs="Arial"/>
                <w:i/>
                <w:sz w:val="18"/>
                <w:szCs w:val="18"/>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1,122,446</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76" w:lineRule="auto"/>
              <w:jc w:val="right"/>
              <w:rPr>
                <w:sz w:val="18"/>
                <w:szCs w:val="18"/>
              </w:rPr>
            </w:pPr>
            <w:r>
              <w:rPr>
                <w:rFonts w:ascii="Arial" w:eastAsia="Arial" w:hAnsi="Arial" w:cs="Arial"/>
                <w:i/>
                <w:sz w:val="18"/>
                <w:szCs w:val="18"/>
              </w:rPr>
              <w:t>1,122,446</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645,000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26,776</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26,000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52,776</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26,544</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26,544</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92,824,767.36</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92,824,767.36</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16,875,545.48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16,875,545.48</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16,721,550.84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16,721,550.84</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11,431,046.29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11,431,046.29</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12,726,932.76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12,726,932.76</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8,957,991.31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8,957,991.31</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17,351,577.09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17,351,577.09</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8,760,123.59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8,760,123.59</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244,273,940.10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23,768,132.32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11,074,980.68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22,282,975.85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301,400,028.95</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7,727,148.07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7,727,148.07</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10,432,859.13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12,491,553.45</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6,192,012</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5,707,470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2,073,610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5,921,855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19,894,947</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20,923,104.52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25,508,454.52</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13,223,377.60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13,223,377.60</w:t>
            </w:r>
          </w:p>
        </w:tc>
      </w:tr>
    </w:tbl>
    <w:p w:rsidR="000C664D" w:rsidRDefault="000C664D">
      <w:pPr>
        <w:spacing w:after="0" w:line="240" w:lineRule="auto"/>
        <w:ind w:left="426" w:right="27"/>
        <w:jc w:val="both"/>
        <w:rPr>
          <w:rFonts w:ascii="Arial Narrow" w:eastAsia="Arial Narrow" w:hAnsi="Arial Narrow" w:cs="Arial Narrow"/>
          <w:i/>
          <w:sz w:val="18"/>
          <w:szCs w:val="18"/>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0C664D">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12,480,213.26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13,019,963.26</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r>
      <w:tr w:rsidR="000C664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9,433,063.69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24,505,913.69</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13,837,645.71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14,518,862.39</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6,266,438.07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8,666,430.07</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13,014,077.85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13,014,077.85</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52,420,385.80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52,420,385.80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9,440,174.80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9,957,674.80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4,225,200.00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954,250.00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8,797,917.71</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13,206,639.78</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15,439,896.00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200,000.00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6,837,992.00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35,684,527.78</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175,000.00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675,000.00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1,782,048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1,782,048</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sz w:val="18"/>
                <w:szCs w:val="18"/>
              </w:rPr>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1,796,763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sz w:val="18"/>
                <w:szCs w:val="18"/>
              </w:rPr>
            </w:pPr>
            <w:r>
              <w:rPr>
                <w:rFonts w:ascii="Arial" w:eastAsia="Arial" w:hAnsi="Arial" w:cs="Arial"/>
                <w:i/>
                <w:sz w:val="18"/>
                <w:szCs w:val="18"/>
              </w:rPr>
              <w:t>1,796,763</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1,096,030.00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1,279,080.00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1,761,765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155,000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1,916,765</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565,000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5,358,688.00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11,665,253.00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2,886,060.00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3,268,200.00</w:t>
            </w:r>
          </w:p>
        </w:tc>
      </w:tr>
      <w:tr w:rsidR="000C664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C664D" w:rsidRDefault="00901672">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0C664D" w:rsidRDefault="00901672">
      <w:pPr>
        <w:spacing w:after="0" w:line="240" w:lineRule="auto"/>
        <w:ind w:left="540"/>
        <w:jc w:val="both"/>
        <w:rPr>
          <w:rFonts w:ascii="Arial" w:eastAsia="Arial" w:hAnsi="Arial" w:cs="Arial"/>
          <w:i/>
          <w:color w:val="0070C0"/>
          <w:sz w:val="16"/>
          <w:szCs w:val="16"/>
        </w:rPr>
      </w:pPr>
      <w:r>
        <w:rPr>
          <w:rFonts w:ascii="Arial" w:eastAsia="Arial" w:hAnsi="Arial" w:cs="Arial"/>
          <w:i/>
          <w:sz w:val="16"/>
          <w:szCs w:val="16"/>
        </w:rPr>
        <w:t>Note: This version reflects the actual cost of assistance provided in Regions VII and X after data validation on 14 April 2022, 2PM. Hence, changes in figures are based on the ongoing assessment and validation that are continuously being conducted.</w:t>
      </w:r>
    </w:p>
    <w:p w:rsidR="000C664D" w:rsidRPr="009A16BD" w:rsidRDefault="00901672" w:rsidP="009A16BD">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0C664D" w:rsidRDefault="00901672">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Response Actions and Interventions</w:t>
      </w:r>
    </w:p>
    <w:p w:rsidR="000C664D" w:rsidRDefault="000C664D">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0C664D" w:rsidRDefault="00901672">
      <w:pPr>
        <w:numPr>
          <w:ilvl w:val="0"/>
          <w:numId w:val="2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410"/>
        <w:gridCol w:w="1125"/>
        <w:gridCol w:w="1410"/>
        <w:gridCol w:w="1425"/>
        <w:gridCol w:w="1643"/>
      </w:tblGrid>
      <w:tr w:rsidR="000C664D">
        <w:trPr>
          <w:cantSplit/>
          <w:tblHeader/>
        </w:trPr>
        <w:tc>
          <w:tcPr>
            <w:tcW w:w="1920"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901672">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901672">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901672">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901672">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0C664D">
        <w:trPr>
          <w:cantSplit/>
          <w:tblHeader/>
        </w:trPr>
        <w:tc>
          <w:tcPr>
            <w:tcW w:w="192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0C664D">
            <w:pPr>
              <w:widowControl w:val="0"/>
              <w:rPr>
                <w:rFonts w:ascii="Arial Narrow" w:eastAsia="Arial Narrow" w:hAnsi="Arial Narrow" w:cs="Arial Narrow"/>
                <w:b/>
                <w:sz w:val="18"/>
                <w:szCs w:val="18"/>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0C664D">
            <w:pPr>
              <w:widowControl w:val="0"/>
              <w:rPr>
                <w:rFonts w:ascii="Arial Narrow" w:eastAsia="Arial Narrow" w:hAnsi="Arial Narrow" w:cs="Arial Narrow"/>
                <w:b/>
                <w:sz w:val="18"/>
                <w:szCs w:val="18"/>
              </w:rPr>
            </w:pP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901672">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901672">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0C664D">
            <w:pPr>
              <w:widowControl w:val="0"/>
              <w:rPr>
                <w:rFonts w:ascii="Arial Narrow" w:eastAsia="Arial Narrow" w:hAnsi="Arial Narrow" w:cs="Arial Narrow"/>
                <w:b/>
                <w:sz w:val="18"/>
                <w:szCs w:val="18"/>
              </w:rPr>
            </w:pPr>
          </w:p>
        </w:tc>
      </w:tr>
      <w:tr w:rsidR="000C664D">
        <w:trPr>
          <w:cantSplit/>
          <w:tblHeader/>
        </w:trPr>
        <w:tc>
          <w:tcPr>
            <w:tcW w:w="192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0C664D">
            <w:pPr>
              <w:widowControl w:val="0"/>
              <w:rPr>
                <w:rFonts w:ascii="Arial Narrow" w:eastAsia="Arial Narrow" w:hAnsi="Arial Narrow" w:cs="Arial Narrow"/>
                <w:b/>
                <w:sz w:val="18"/>
                <w:szCs w:val="18"/>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0C664D">
            <w:pPr>
              <w:widowControl w:val="0"/>
              <w:rPr>
                <w:rFonts w:ascii="Arial Narrow" w:eastAsia="Arial Narrow" w:hAnsi="Arial Narrow" w:cs="Arial Narrow"/>
                <w:b/>
                <w:sz w:val="18"/>
                <w:szCs w:val="18"/>
              </w:rPr>
            </w:pPr>
          </w:p>
        </w:tc>
        <w:tc>
          <w:tcPr>
            <w:tcW w:w="1125"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901672">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901672">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0C664D">
            <w:pPr>
              <w:widowControl w:val="0"/>
              <w:rPr>
                <w:rFonts w:ascii="Arial Narrow" w:eastAsia="Arial Narrow" w:hAnsi="Arial Narrow" w:cs="Arial Narrow"/>
                <w:b/>
                <w:sz w:val="18"/>
                <w:szCs w:val="18"/>
              </w:rPr>
            </w:pPr>
          </w:p>
        </w:tc>
        <w:tc>
          <w:tcPr>
            <w:tcW w:w="1643"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0C664D" w:rsidRDefault="000C664D">
            <w:pPr>
              <w:widowControl w:val="0"/>
              <w:rPr>
                <w:rFonts w:ascii="Arial Narrow" w:eastAsia="Arial Narrow" w:hAnsi="Arial Narrow" w:cs="Arial Narrow"/>
                <w:b/>
                <w:sz w:val="18"/>
                <w:szCs w:val="18"/>
              </w:rPr>
            </w:pPr>
          </w:p>
        </w:tc>
      </w:tr>
      <w:tr w:rsidR="000C664D">
        <w:trPr>
          <w:cantSplit/>
          <w:trHeight w:val="285"/>
          <w:tblHeader/>
        </w:trPr>
        <w:tc>
          <w:tcPr>
            <w:tcW w:w="192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0C664D" w:rsidRDefault="00901672">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141,109,022.97</w:t>
            </w:r>
          </w:p>
        </w:tc>
        <w:tc>
          <w:tcPr>
            <w:tcW w:w="112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477,931</w:t>
            </w:r>
          </w:p>
        </w:tc>
        <w:tc>
          <w:tcPr>
            <w:tcW w:w="141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304,695,437.48</w:t>
            </w:r>
          </w:p>
        </w:tc>
        <w:tc>
          <w:tcPr>
            <w:tcW w:w="142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49745,294,546.88</w:t>
            </w:r>
          </w:p>
        </w:tc>
        <w:tc>
          <w:tcPr>
            <w:tcW w:w="1643"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1,191,099,007.33</w:t>
            </w:r>
          </w:p>
        </w:tc>
      </w:tr>
      <w:tr w:rsidR="000C664D">
        <w:trPr>
          <w:cantSplit/>
          <w:trHeight w:val="465"/>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68,594,777.99</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68,594,777.99</w:t>
            </w:r>
          </w:p>
        </w:tc>
      </w:tr>
      <w:tr w:rsidR="000C664D">
        <w:trPr>
          <w:cantSplit/>
          <w:trHeight w:val="315"/>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0C664D" w:rsidRDefault="00901672">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57,629</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0C664D" w:rsidRDefault="00901672">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35,898,725.00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0C664D" w:rsidRDefault="00901672">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254,824,326.41</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0C664D" w:rsidRDefault="00901672">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290,723,051.41</w:t>
            </w:r>
          </w:p>
        </w:tc>
      </w:tr>
      <w:tr w:rsidR="000C664D">
        <w:trPr>
          <w:cantSplit/>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0C664D" w:rsidRDefault="00901672">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12</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0C664D" w:rsidRDefault="00901672">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8,040.00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0C664D" w:rsidRDefault="00901672">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25,513,622.90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0C664D" w:rsidRDefault="00901672">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25,521,662.90</w:t>
            </w:r>
          </w:p>
        </w:tc>
      </w:tr>
      <w:tr w:rsidR="000C664D">
        <w:trPr>
          <w:cantSplit/>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5,315,622.78</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21,133</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15,009,949.60</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28,510,376.34</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48,835,948.72</w:t>
            </w:r>
          </w:p>
        </w:tc>
      </w:tr>
      <w:tr w:rsidR="000C664D">
        <w:trPr>
          <w:cantSplit/>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5,000,642.50</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25,998</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12,919,444.97</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42,387,136.19</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60,307,223.66</w:t>
            </w:r>
          </w:p>
        </w:tc>
      </w:tr>
      <w:tr w:rsidR="000C664D">
        <w:trPr>
          <w:cantSplit/>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5,000,661.42</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8,612</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4,223,112.00</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13,105,495.09</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22,329,268.51</w:t>
            </w:r>
          </w:p>
        </w:tc>
      </w:tr>
      <w:tr w:rsidR="000C664D">
        <w:trPr>
          <w:cantSplit/>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14,089</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7,467,170.00</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31,247,181.69</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43,714,351.69</w:t>
            </w:r>
          </w:p>
        </w:tc>
      </w:tr>
      <w:tr w:rsidR="000C664D">
        <w:trPr>
          <w:cantSplit/>
          <w:trHeight w:val="240"/>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12,969</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8,565,617.27</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18,618,159.37</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27,183,776.64</w:t>
            </w:r>
          </w:p>
        </w:tc>
      </w:tr>
      <w:tr w:rsidR="000C664D">
        <w:trPr>
          <w:cantSplit/>
          <w:trHeight w:val="270"/>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24,085</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13,162,211.65</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13,228,779.23</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31,390,990.88</w:t>
            </w:r>
          </w:p>
        </w:tc>
      </w:tr>
      <w:tr w:rsidR="000C664D">
        <w:trPr>
          <w:cantSplit/>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6,193,317.50</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26,661</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19,211,952.41</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53,457,948.56</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78,863,218.47</w:t>
            </w:r>
          </w:p>
        </w:tc>
      </w:tr>
      <w:tr w:rsidR="000C664D">
        <w:trPr>
          <w:cantSplit/>
          <w:trHeight w:val="270"/>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66,610.00</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13,546</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8,251,361.00</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25,722,912.80</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34,040,883.80</w:t>
            </w:r>
          </w:p>
        </w:tc>
      </w:tr>
      <w:tr w:rsidR="000C664D">
        <w:trPr>
          <w:cantSplit/>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5,000,969.85</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16,991</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9,248,300.00</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36,169,371.93</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50,418,641.78</w:t>
            </w:r>
          </w:p>
        </w:tc>
      </w:tr>
      <w:tr w:rsidR="000C664D">
        <w:trPr>
          <w:cantSplit/>
          <w:trHeight w:val="255"/>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170,093</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117,288,042.00</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11,258,672.57</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133,546,714.57</w:t>
            </w:r>
          </w:p>
        </w:tc>
      </w:tr>
      <w:tr w:rsidR="000C664D">
        <w:trPr>
          <w:cantSplit/>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30,936,420.93</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86,113</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53,441,511.58</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191,250,563.80</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0C664D" w:rsidRDefault="00901672">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275,628,496.31</w:t>
            </w:r>
          </w:p>
        </w:tc>
      </w:tr>
    </w:tbl>
    <w:p w:rsidR="000C664D" w:rsidRDefault="00901672">
      <w:pPr>
        <w:spacing w:after="0" w:line="240" w:lineRule="auto"/>
        <w:ind w:left="810"/>
        <w:jc w:val="both"/>
        <w:rPr>
          <w:rFonts w:ascii="Arial" w:eastAsia="Arial" w:hAnsi="Arial" w:cs="Arial"/>
          <w:i/>
          <w:sz w:val="16"/>
          <w:szCs w:val="16"/>
        </w:rPr>
      </w:pPr>
      <w:r>
        <w:rPr>
          <w:rFonts w:ascii="Arial" w:eastAsia="Arial" w:hAnsi="Arial" w:cs="Arial"/>
          <w:i/>
          <w:sz w:val="16"/>
          <w:szCs w:val="16"/>
        </w:rPr>
        <w:t>Note: The Inventory Summary is as of 14 April 2022, 4PM. Replenishment of Standby Funds for DSWD-FOs VIII and XI are currently being processed.</w:t>
      </w:r>
    </w:p>
    <w:p w:rsidR="000C664D" w:rsidRDefault="00901672">
      <w:pPr>
        <w:spacing w:after="0" w:line="240" w:lineRule="auto"/>
        <w:ind w:left="5760" w:firstLine="720"/>
        <w:jc w:val="both"/>
        <w:rPr>
          <w:rFonts w:ascii="Arial" w:eastAsia="Arial" w:hAnsi="Arial" w:cs="Arial"/>
          <w:b/>
          <w:sz w:val="24"/>
          <w:szCs w:val="24"/>
        </w:rPr>
      </w:pPr>
      <w:bookmarkStart w:id="4" w:name="_za4iyockgwaa" w:colFirst="0" w:colLast="0"/>
      <w:bookmarkEnd w:id="4"/>
      <w:r>
        <w:rPr>
          <w:rFonts w:ascii="Arial" w:eastAsia="Arial" w:hAnsi="Arial" w:cs="Arial"/>
          <w:i/>
          <w:color w:val="0070C0"/>
          <w:sz w:val="16"/>
          <w:szCs w:val="16"/>
        </w:rPr>
        <w:t>Source: DSWD-DRMB and DSWD-NRLMB</w:t>
      </w:r>
    </w:p>
    <w:p w:rsidR="000C664D" w:rsidRDefault="000C664D">
      <w:pPr>
        <w:pBdr>
          <w:top w:val="nil"/>
          <w:left w:val="nil"/>
          <w:bottom w:val="nil"/>
          <w:right w:val="nil"/>
          <w:between w:val="nil"/>
        </w:pBdr>
        <w:spacing w:after="0" w:line="240" w:lineRule="auto"/>
        <w:rPr>
          <w:rFonts w:ascii="Arial" w:eastAsia="Arial" w:hAnsi="Arial" w:cs="Arial"/>
          <w:b/>
          <w:sz w:val="24"/>
          <w:szCs w:val="24"/>
        </w:rPr>
      </w:pPr>
    </w:p>
    <w:p w:rsidR="000C664D" w:rsidRDefault="000C664D">
      <w:pPr>
        <w:pBdr>
          <w:top w:val="nil"/>
          <w:left w:val="nil"/>
          <w:bottom w:val="nil"/>
          <w:right w:val="nil"/>
          <w:between w:val="nil"/>
        </w:pBdr>
        <w:spacing w:after="0" w:line="240" w:lineRule="auto"/>
        <w:rPr>
          <w:rFonts w:ascii="Arial" w:eastAsia="Arial" w:hAnsi="Arial" w:cs="Arial"/>
          <w:b/>
          <w:sz w:val="24"/>
          <w:szCs w:val="24"/>
        </w:rPr>
      </w:pPr>
    </w:p>
    <w:p w:rsidR="000C664D" w:rsidRDefault="00901672">
      <w:pPr>
        <w:numPr>
          <w:ilvl w:val="1"/>
          <w:numId w:val="7"/>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0C664D" w:rsidRDefault="00901672">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68.59 million Quick Response Fund (QRF) at the DSWD-Central Office.</w:t>
      </w:r>
    </w:p>
    <w:p w:rsidR="000C664D" w:rsidRDefault="00901672">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41.58 million available at DSWD-FOs V, VI, VII, VIII, IX, X, XI, XII, MIMAROPA, and Caraga.</w:t>
      </w:r>
    </w:p>
    <w:p w:rsidR="000C664D" w:rsidRDefault="00901672">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 xml:space="preserve">30.94 million in other DSWD-FOs which may support the relief needs of the displaced families </w:t>
      </w:r>
      <w:r>
        <w:rPr>
          <w:rFonts w:ascii="Arial" w:eastAsia="Arial" w:hAnsi="Arial" w:cs="Arial"/>
          <w:sz w:val="24"/>
          <w:szCs w:val="24"/>
        </w:rPr>
        <w:t>due to Typhoon “Odette” through inter-FO augmentation.</w:t>
      </w:r>
    </w:p>
    <w:p w:rsidR="000C664D" w:rsidRDefault="000C664D">
      <w:pPr>
        <w:spacing w:after="0" w:line="240" w:lineRule="auto"/>
        <w:rPr>
          <w:rFonts w:ascii="Arial" w:eastAsia="Arial" w:hAnsi="Arial" w:cs="Arial"/>
          <w:b/>
          <w:sz w:val="24"/>
          <w:szCs w:val="24"/>
        </w:rPr>
      </w:pPr>
    </w:p>
    <w:p w:rsidR="000C664D" w:rsidRDefault="00901672">
      <w:pPr>
        <w:numPr>
          <w:ilvl w:val="1"/>
          <w:numId w:val="7"/>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0C664D" w:rsidRDefault="00901672">
      <w:pPr>
        <w:numPr>
          <w:ilvl w:val="2"/>
          <w:numId w:val="25"/>
        </w:numPr>
        <w:spacing w:after="0" w:line="240" w:lineRule="auto"/>
        <w:ind w:left="1620"/>
        <w:jc w:val="both"/>
        <w:rPr>
          <w:sz w:val="24"/>
          <w:szCs w:val="24"/>
        </w:rPr>
      </w:pPr>
      <w:r>
        <w:rPr>
          <w:rFonts w:ascii="Arial" w:eastAsia="Arial" w:hAnsi="Arial" w:cs="Arial"/>
          <w:sz w:val="24"/>
          <w:szCs w:val="24"/>
        </w:rPr>
        <w:t>57,641 FFPs available in Disaster Response Centers; of which, 57,62 9FFPs are at the National Resource Operations Center (NROC), Pasay City and 12 FFPs are at</w:t>
      </w:r>
      <w:r>
        <w:rPr>
          <w:rFonts w:ascii="Arial" w:eastAsia="Arial" w:hAnsi="Arial" w:cs="Arial"/>
          <w:sz w:val="24"/>
          <w:szCs w:val="24"/>
        </w:rPr>
        <w:t xml:space="preserve"> the Visayas Disaster Response Center (VDRC), Cebu City.</w:t>
      </w:r>
    </w:p>
    <w:p w:rsidR="000C664D" w:rsidRDefault="00901672">
      <w:pPr>
        <w:numPr>
          <w:ilvl w:val="2"/>
          <w:numId w:val="25"/>
        </w:numPr>
        <w:spacing w:after="0" w:line="240" w:lineRule="auto"/>
        <w:ind w:left="1620"/>
        <w:jc w:val="both"/>
        <w:rPr>
          <w:sz w:val="24"/>
          <w:szCs w:val="24"/>
        </w:rPr>
      </w:pPr>
      <w:r>
        <w:rPr>
          <w:rFonts w:ascii="Arial" w:eastAsia="Arial" w:hAnsi="Arial" w:cs="Arial"/>
          <w:sz w:val="24"/>
          <w:szCs w:val="24"/>
        </w:rPr>
        <w:t>334,177 FFPs available at DSWD-FOs V, VI, VII, VIII, IX, X, XI, XII, MIMAROPA, and Caraga.</w:t>
      </w:r>
    </w:p>
    <w:p w:rsidR="000C664D" w:rsidRDefault="00901672">
      <w:pPr>
        <w:numPr>
          <w:ilvl w:val="2"/>
          <w:numId w:val="25"/>
        </w:numPr>
        <w:spacing w:after="0" w:line="240" w:lineRule="auto"/>
        <w:ind w:left="1620"/>
        <w:jc w:val="both"/>
        <w:rPr>
          <w:sz w:val="24"/>
          <w:szCs w:val="24"/>
        </w:rPr>
      </w:pPr>
      <w:r>
        <w:rPr>
          <w:rFonts w:ascii="Arial" w:eastAsia="Arial" w:hAnsi="Arial" w:cs="Arial"/>
          <w:sz w:val="24"/>
          <w:szCs w:val="24"/>
        </w:rPr>
        <w:t>86,113 FFPs in other DSWD-FOs which may support the relief needs of the displaced families due to Typhoon “O</w:t>
      </w:r>
      <w:r>
        <w:rPr>
          <w:rFonts w:ascii="Arial" w:eastAsia="Arial" w:hAnsi="Arial" w:cs="Arial"/>
          <w:sz w:val="24"/>
          <w:szCs w:val="24"/>
        </w:rPr>
        <w:t>dette” through inter-FO augmentation.</w:t>
      </w:r>
    </w:p>
    <w:p w:rsidR="000C664D" w:rsidRDefault="00901672">
      <w:pPr>
        <w:numPr>
          <w:ilvl w:val="2"/>
          <w:numId w:val="25"/>
        </w:numPr>
        <w:spacing w:after="0" w:line="240" w:lineRule="auto"/>
        <w:ind w:left="1620"/>
        <w:jc w:val="both"/>
        <w:rPr>
          <w:sz w:val="24"/>
          <w:szCs w:val="24"/>
        </w:rPr>
      </w:pPr>
      <w:r>
        <w:rPr>
          <w:rFonts w:ascii="Arial" w:eastAsia="Arial" w:hAnsi="Arial" w:cs="Arial"/>
          <w:sz w:val="24"/>
          <w:szCs w:val="24"/>
        </w:rPr>
        <w:lastRenderedPageBreak/>
        <w:t>₱</w:t>
      </w:r>
      <w:r>
        <w:rPr>
          <w:rFonts w:ascii="Arial" w:eastAsia="Arial" w:hAnsi="Arial" w:cs="Arial"/>
          <w:sz w:val="24"/>
          <w:szCs w:val="24"/>
        </w:rPr>
        <w:t>745.29 million worth of other food and non-food items (FNIs) at NROC, VDRC and DSWD-FO warehouses countrywide.</w:t>
      </w:r>
    </w:p>
    <w:p w:rsidR="000C664D" w:rsidRDefault="000C664D">
      <w:pPr>
        <w:pBdr>
          <w:top w:val="nil"/>
          <w:left w:val="nil"/>
          <w:bottom w:val="nil"/>
          <w:right w:val="nil"/>
          <w:between w:val="nil"/>
        </w:pBdr>
        <w:spacing w:after="0" w:line="240" w:lineRule="auto"/>
        <w:jc w:val="both"/>
        <w:rPr>
          <w:rFonts w:ascii="Arial" w:eastAsia="Arial" w:hAnsi="Arial" w:cs="Arial"/>
          <w:sz w:val="24"/>
          <w:szCs w:val="24"/>
        </w:rPr>
      </w:pPr>
    </w:p>
    <w:p w:rsidR="000C664D" w:rsidRDefault="00901672">
      <w:pPr>
        <w:numPr>
          <w:ilvl w:val="0"/>
          <w:numId w:val="2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0C664D" w:rsidRDefault="000C664D">
      <w:pPr>
        <w:pBdr>
          <w:top w:val="nil"/>
          <w:left w:val="nil"/>
          <w:bottom w:val="nil"/>
          <w:right w:val="nil"/>
          <w:between w:val="nil"/>
        </w:pBdr>
        <w:spacing w:after="0" w:line="240" w:lineRule="auto"/>
        <w:ind w:left="810"/>
        <w:jc w:val="both"/>
        <w:rPr>
          <w:rFonts w:ascii="Arial" w:eastAsia="Arial" w:hAnsi="Arial" w:cs="Arial"/>
          <w:b/>
          <w:color w:val="000000"/>
        </w:rPr>
      </w:pPr>
    </w:p>
    <w:p w:rsidR="000C664D" w:rsidRDefault="00901672">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0C664D" w:rsidRDefault="00901672">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0C664D" w:rsidRDefault="00901672">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0C664D" w:rsidRDefault="0090167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9" w:right="57" w:hanging="359"/>
              <w:jc w:val="both"/>
              <w:rPr>
                <w:sz w:val="20"/>
                <w:szCs w:val="20"/>
              </w:rPr>
            </w:pPr>
            <w:r>
              <w:rPr>
                <w:rFonts w:ascii="Arial" w:eastAsia="Arial" w:hAnsi="Arial" w:cs="Arial"/>
                <w:sz w:val="20"/>
                <w:szCs w:val="20"/>
              </w:rPr>
              <w:t>provided 10,200 boxes of FFPs amounting to PHP5,146,328.3 coursed through NRLMB</w:t>
            </w:r>
          </w:p>
          <w:p w:rsidR="000C664D" w:rsidRDefault="0090167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59"/>
              <w:jc w:val="both"/>
              <w:rPr>
                <w:sz w:val="20"/>
                <w:szCs w:val="20"/>
              </w:rPr>
            </w:pPr>
            <w:r>
              <w:rPr>
                <w:rFonts w:ascii="Arial" w:eastAsia="Arial" w:hAnsi="Arial" w:cs="Arial"/>
                <w:sz w:val="20"/>
                <w:szCs w:val="20"/>
              </w:rPr>
              <w:t>with on-going delivery of 6,453 boxes of FFPs already transported to Clark Airbase Staging Area throu</w:t>
            </w:r>
            <w:r>
              <w:rPr>
                <w:rFonts w:ascii="Arial" w:eastAsia="Arial" w:hAnsi="Arial" w:cs="Arial"/>
                <w:sz w:val="20"/>
                <w:szCs w:val="20"/>
              </w:rPr>
              <w:t>gh OPLAN “Binnadang” for Region VIII and 608 FFPs (commitment of DSWD-FO CAR to OPLAN BINNADANG (Bayanihan) through Cordillera DRRMC) to complete the 7,061 FFPs for Region VIII amounting to Php3,481,110 to be transported on Dec. 29, 2021</w:t>
            </w:r>
          </w:p>
        </w:tc>
      </w:tr>
    </w:tbl>
    <w:p w:rsidR="000C664D" w:rsidRDefault="000C664D">
      <w:pPr>
        <w:pBdr>
          <w:top w:val="nil"/>
          <w:left w:val="nil"/>
          <w:bottom w:val="nil"/>
          <w:right w:val="nil"/>
          <w:between w:val="nil"/>
        </w:pBdr>
        <w:spacing w:after="0" w:line="240" w:lineRule="auto"/>
        <w:ind w:right="57"/>
        <w:jc w:val="both"/>
        <w:rPr>
          <w:rFonts w:ascii="Arial" w:eastAsia="Arial" w:hAnsi="Arial" w:cs="Arial"/>
          <w:b/>
          <w:sz w:val="24"/>
          <w:szCs w:val="24"/>
        </w:rPr>
      </w:pPr>
    </w:p>
    <w:p w:rsidR="000C664D" w:rsidRDefault="00901672">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0C664D" w:rsidRDefault="00901672">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0C664D" w:rsidRDefault="000C664D">
      <w:pPr>
        <w:spacing w:after="0" w:line="240" w:lineRule="auto"/>
        <w:ind w:right="57" w:firstLine="720"/>
        <w:jc w:val="both"/>
        <w:rPr>
          <w:rFonts w:ascii="Arial" w:eastAsia="Arial" w:hAnsi="Arial" w:cs="Arial"/>
          <w:b/>
          <w:sz w:val="24"/>
          <w:szCs w:val="24"/>
        </w:rPr>
      </w:pPr>
    </w:p>
    <w:p w:rsidR="000C664D" w:rsidRDefault="00901672">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0C664D" w:rsidRDefault="00901672">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0C664D">
        <w:tc>
          <w:tcPr>
            <w:tcW w:w="2025" w:type="dxa"/>
          </w:tcPr>
          <w:p w:rsidR="000C664D" w:rsidRDefault="00901672">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0C664D" w:rsidRDefault="00901672">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0C664D">
        <w:tc>
          <w:tcPr>
            <w:tcW w:w="2025" w:type="dxa"/>
          </w:tcPr>
          <w:p w:rsidR="000C664D" w:rsidRDefault="00901672">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0C664D" w:rsidRDefault="00901672">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0C664D" w:rsidRDefault="00901672">
            <w:pPr>
              <w:numPr>
                <w:ilvl w:val="1"/>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0C664D" w:rsidRDefault="00901672">
            <w:pPr>
              <w:numPr>
                <w:ilvl w:val="1"/>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0C664D" w:rsidRDefault="00901672">
            <w:pPr>
              <w:numPr>
                <w:ilvl w:val="1"/>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0C664D" w:rsidRDefault="00901672">
            <w:pPr>
              <w:numPr>
                <w:ilvl w:val="1"/>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0C664D" w:rsidRDefault="000C664D">
      <w:pPr>
        <w:pBdr>
          <w:top w:val="nil"/>
          <w:left w:val="nil"/>
          <w:bottom w:val="nil"/>
          <w:right w:val="nil"/>
          <w:between w:val="nil"/>
        </w:pBdr>
        <w:spacing w:after="0" w:line="240" w:lineRule="auto"/>
        <w:ind w:right="57"/>
        <w:jc w:val="both"/>
        <w:rPr>
          <w:rFonts w:ascii="Arial" w:eastAsia="Arial" w:hAnsi="Arial" w:cs="Arial"/>
          <w:b/>
          <w:sz w:val="24"/>
          <w:szCs w:val="24"/>
        </w:rPr>
      </w:pPr>
    </w:p>
    <w:p w:rsidR="000C664D" w:rsidRDefault="00901672">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0C664D">
        <w:tc>
          <w:tcPr>
            <w:tcW w:w="2025" w:type="dxa"/>
          </w:tcPr>
          <w:p w:rsidR="000C664D" w:rsidRDefault="00901672">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0C664D" w:rsidRDefault="0090167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0C664D" w:rsidRDefault="0090167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0C664D" w:rsidRDefault="0090167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0C664D" w:rsidRDefault="0090167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0C664D" w:rsidRDefault="0090167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0C664D" w:rsidRDefault="000C664D">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0C664D" w:rsidRDefault="00901672">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0C664D">
        <w:tc>
          <w:tcPr>
            <w:tcW w:w="2025" w:type="dxa"/>
          </w:tcPr>
          <w:p w:rsidR="000C664D" w:rsidRDefault="00901672">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0C664D" w:rsidRDefault="00901672">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0C664D" w:rsidRDefault="000C664D">
      <w:pPr>
        <w:pBdr>
          <w:top w:val="nil"/>
          <w:left w:val="nil"/>
          <w:bottom w:val="nil"/>
          <w:right w:val="nil"/>
          <w:between w:val="nil"/>
        </w:pBdr>
        <w:spacing w:after="0" w:line="240" w:lineRule="auto"/>
        <w:ind w:right="57"/>
        <w:jc w:val="both"/>
        <w:rPr>
          <w:rFonts w:ascii="Arial" w:eastAsia="Arial" w:hAnsi="Arial" w:cs="Arial"/>
          <w:b/>
          <w:sz w:val="24"/>
          <w:szCs w:val="24"/>
        </w:rPr>
      </w:pPr>
    </w:p>
    <w:p w:rsidR="009A16BD" w:rsidRDefault="009A16BD">
      <w:pPr>
        <w:pBdr>
          <w:top w:val="nil"/>
          <w:left w:val="nil"/>
          <w:bottom w:val="nil"/>
          <w:right w:val="nil"/>
          <w:between w:val="nil"/>
        </w:pBdr>
        <w:spacing w:after="0" w:line="240" w:lineRule="auto"/>
        <w:ind w:right="57"/>
        <w:jc w:val="both"/>
        <w:rPr>
          <w:rFonts w:ascii="Arial" w:eastAsia="Arial" w:hAnsi="Arial" w:cs="Arial"/>
          <w:b/>
          <w:sz w:val="24"/>
          <w:szCs w:val="24"/>
        </w:rPr>
      </w:pPr>
    </w:p>
    <w:p w:rsidR="000C664D" w:rsidRDefault="00901672">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lastRenderedPageBreak/>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0C664D" w:rsidRDefault="00901672">
            <w:pPr>
              <w:ind w:right="57"/>
              <w:jc w:val="center"/>
              <w:rPr>
                <w:rFonts w:ascii="Arial" w:eastAsia="Arial" w:hAnsi="Arial" w:cs="Arial"/>
                <w:b/>
                <w:sz w:val="20"/>
                <w:szCs w:val="20"/>
              </w:rPr>
            </w:pPr>
            <w:r>
              <w:rPr>
                <w:rFonts w:ascii="Arial" w:eastAsia="Arial" w:hAnsi="Arial" w:cs="Arial"/>
                <w:b/>
                <w:sz w:val="20"/>
                <w:szCs w:val="20"/>
              </w:rPr>
              <w:t>ACTIVITIES</w:t>
            </w:r>
          </w:p>
        </w:tc>
      </w:tr>
      <w:tr w:rsidR="000C664D">
        <w:tc>
          <w:tcPr>
            <w:tcW w:w="2025" w:type="dxa"/>
          </w:tcPr>
          <w:p w:rsidR="000C664D" w:rsidRDefault="00901672">
            <w:pPr>
              <w:ind w:right="57"/>
              <w:jc w:val="center"/>
              <w:rPr>
                <w:rFonts w:ascii="Arial" w:eastAsia="Arial" w:hAnsi="Arial" w:cs="Arial"/>
                <w:sz w:val="20"/>
                <w:szCs w:val="20"/>
              </w:rPr>
            </w:pPr>
            <w:r>
              <w:rPr>
                <w:rFonts w:ascii="Arial" w:eastAsia="Arial" w:hAnsi="Arial" w:cs="Arial"/>
                <w:sz w:val="20"/>
                <w:szCs w:val="20"/>
              </w:rPr>
              <w:t>31 March 2022</w:t>
            </w:r>
          </w:p>
        </w:tc>
        <w:tc>
          <w:tcPr>
            <w:tcW w:w="6907" w:type="dxa"/>
          </w:tcPr>
          <w:p w:rsidR="000C664D" w:rsidRDefault="00901672">
            <w:pPr>
              <w:numPr>
                <w:ilvl w:val="0"/>
                <w:numId w:val="11"/>
              </w:numPr>
              <w:ind w:left="360" w:right="57"/>
              <w:jc w:val="both"/>
              <w:rPr>
                <w:rFonts w:ascii="Arial" w:eastAsia="Arial" w:hAnsi="Arial" w:cs="Arial"/>
                <w:sz w:val="20"/>
                <w:szCs w:val="20"/>
              </w:rPr>
            </w:pPr>
            <w:r>
              <w:rPr>
                <w:rFonts w:ascii="Arial" w:eastAsia="Arial" w:hAnsi="Arial" w:cs="Arial"/>
                <w:sz w:val="20"/>
                <w:szCs w:val="20"/>
              </w:rPr>
              <w:t>DSWD-FO VI augmented additional 10,750 FFPs to the following LGUs in Negros Occidental:</w:t>
            </w:r>
          </w:p>
          <w:p w:rsidR="000C664D" w:rsidRDefault="00901672">
            <w:pPr>
              <w:numPr>
                <w:ilvl w:val="0"/>
                <w:numId w:val="19"/>
              </w:numPr>
              <w:ind w:right="57"/>
              <w:jc w:val="both"/>
              <w:rPr>
                <w:rFonts w:ascii="Arial" w:eastAsia="Arial" w:hAnsi="Arial" w:cs="Arial"/>
                <w:sz w:val="20"/>
                <w:szCs w:val="20"/>
              </w:rPr>
            </w:pPr>
            <w:r>
              <w:rPr>
                <w:rFonts w:ascii="Arial" w:eastAsia="Arial" w:hAnsi="Arial" w:cs="Arial"/>
                <w:sz w:val="20"/>
                <w:szCs w:val="20"/>
              </w:rPr>
              <w:t>Bago City - 3,300 FFPs</w:t>
            </w:r>
          </w:p>
          <w:p w:rsidR="000C664D" w:rsidRDefault="00901672">
            <w:pPr>
              <w:numPr>
                <w:ilvl w:val="0"/>
                <w:numId w:val="19"/>
              </w:numPr>
              <w:ind w:right="57"/>
              <w:jc w:val="both"/>
              <w:rPr>
                <w:rFonts w:ascii="Arial" w:eastAsia="Arial" w:hAnsi="Arial" w:cs="Arial"/>
                <w:sz w:val="20"/>
                <w:szCs w:val="20"/>
              </w:rPr>
            </w:pPr>
            <w:r>
              <w:rPr>
                <w:rFonts w:ascii="Arial" w:eastAsia="Arial" w:hAnsi="Arial" w:cs="Arial"/>
                <w:sz w:val="20"/>
                <w:szCs w:val="20"/>
              </w:rPr>
              <w:t>Hinigaran - 1,600 FFPs</w:t>
            </w:r>
          </w:p>
          <w:p w:rsidR="000C664D" w:rsidRDefault="00901672">
            <w:pPr>
              <w:numPr>
                <w:ilvl w:val="0"/>
                <w:numId w:val="19"/>
              </w:numPr>
              <w:ind w:right="57"/>
              <w:jc w:val="both"/>
              <w:rPr>
                <w:rFonts w:ascii="Arial" w:eastAsia="Arial" w:hAnsi="Arial" w:cs="Arial"/>
                <w:sz w:val="20"/>
                <w:szCs w:val="20"/>
              </w:rPr>
            </w:pPr>
            <w:r>
              <w:rPr>
                <w:rFonts w:ascii="Arial" w:eastAsia="Arial" w:hAnsi="Arial" w:cs="Arial"/>
                <w:sz w:val="20"/>
                <w:szCs w:val="20"/>
              </w:rPr>
              <w:t>Hinoba-an - 1,700 FFPs</w:t>
            </w:r>
          </w:p>
          <w:p w:rsidR="000C664D" w:rsidRDefault="00901672">
            <w:pPr>
              <w:numPr>
                <w:ilvl w:val="0"/>
                <w:numId w:val="19"/>
              </w:numPr>
              <w:ind w:right="57"/>
              <w:jc w:val="both"/>
              <w:rPr>
                <w:rFonts w:ascii="Arial" w:eastAsia="Arial" w:hAnsi="Arial" w:cs="Arial"/>
                <w:sz w:val="20"/>
                <w:szCs w:val="20"/>
              </w:rPr>
            </w:pPr>
            <w:r>
              <w:rPr>
                <w:rFonts w:ascii="Arial" w:eastAsia="Arial" w:hAnsi="Arial" w:cs="Arial"/>
                <w:sz w:val="20"/>
                <w:szCs w:val="20"/>
              </w:rPr>
              <w:t>Ilog - 1,700 FFPs</w:t>
            </w:r>
          </w:p>
          <w:p w:rsidR="000C664D" w:rsidRDefault="00901672">
            <w:pPr>
              <w:numPr>
                <w:ilvl w:val="0"/>
                <w:numId w:val="19"/>
              </w:numPr>
              <w:ind w:right="57"/>
              <w:jc w:val="both"/>
              <w:rPr>
                <w:rFonts w:ascii="Arial" w:eastAsia="Arial" w:hAnsi="Arial" w:cs="Arial"/>
                <w:sz w:val="20"/>
                <w:szCs w:val="20"/>
              </w:rPr>
            </w:pPr>
            <w:r>
              <w:rPr>
                <w:rFonts w:ascii="Arial" w:eastAsia="Arial" w:hAnsi="Arial" w:cs="Arial"/>
                <w:sz w:val="20"/>
                <w:szCs w:val="20"/>
              </w:rPr>
              <w:t>Talisay - 2,450 FFPs</w:t>
            </w:r>
          </w:p>
        </w:tc>
      </w:tr>
      <w:tr w:rsidR="000C664D">
        <w:tc>
          <w:tcPr>
            <w:tcW w:w="2025" w:type="dxa"/>
          </w:tcPr>
          <w:p w:rsidR="000C664D" w:rsidRDefault="00901672">
            <w:pPr>
              <w:ind w:right="57"/>
              <w:jc w:val="center"/>
              <w:rPr>
                <w:rFonts w:ascii="Arial" w:eastAsia="Arial" w:hAnsi="Arial" w:cs="Arial"/>
                <w:sz w:val="20"/>
                <w:szCs w:val="20"/>
              </w:rPr>
            </w:pPr>
            <w:r>
              <w:rPr>
                <w:rFonts w:ascii="Arial" w:eastAsia="Arial" w:hAnsi="Arial" w:cs="Arial"/>
                <w:sz w:val="20"/>
                <w:szCs w:val="20"/>
              </w:rPr>
              <w:t>28 March 2022</w:t>
            </w:r>
          </w:p>
        </w:tc>
        <w:tc>
          <w:tcPr>
            <w:tcW w:w="6907" w:type="dxa"/>
          </w:tcPr>
          <w:p w:rsidR="000C664D" w:rsidRDefault="00901672">
            <w:pPr>
              <w:numPr>
                <w:ilvl w:val="0"/>
                <w:numId w:val="11"/>
              </w:numPr>
              <w:ind w:left="360" w:right="57"/>
              <w:jc w:val="both"/>
              <w:rPr>
                <w:rFonts w:ascii="Arial" w:eastAsia="Arial" w:hAnsi="Arial" w:cs="Arial"/>
                <w:sz w:val="20"/>
                <w:szCs w:val="20"/>
              </w:rPr>
            </w:pPr>
            <w:r>
              <w:rPr>
                <w:rFonts w:ascii="Arial" w:eastAsia="Arial" w:hAnsi="Arial" w:cs="Arial"/>
                <w:sz w:val="20"/>
                <w:szCs w:val="20"/>
              </w:rPr>
              <w:t>DSWD-FO VI augmented additional 15,925 FFPs to the following LGUs in Guimaras and Negros Occidental:</w:t>
            </w:r>
          </w:p>
          <w:p w:rsidR="000C664D" w:rsidRDefault="00901672">
            <w:pPr>
              <w:numPr>
                <w:ilvl w:val="0"/>
                <w:numId w:val="19"/>
              </w:numPr>
              <w:ind w:right="57"/>
              <w:jc w:val="both"/>
              <w:rPr>
                <w:rFonts w:ascii="Arial" w:eastAsia="Arial" w:hAnsi="Arial" w:cs="Arial"/>
                <w:sz w:val="20"/>
                <w:szCs w:val="20"/>
              </w:rPr>
            </w:pPr>
            <w:r>
              <w:rPr>
                <w:rFonts w:ascii="Arial" w:eastAsia="Arial" w:hAnsi="Arial" w:cs="Arial"/>
                <w:sz w:val="20"/>
                <w:szCs w:val="20"/>
              </w:rPr>
              <w:t>Jordan, Guimaras - 25 FFPs</w:t>
            </w:r>
          </w:p>
          <w:p w:rsidR="000C664D" w:rsidRDefault="00901672">
            <w:pPr>
              <w:numPr>
                <w:ilvl w:val="0"/>
                <w:numId w:val="19"/>
              </w:numPr>
              <w:ind w:right="57"/>
              <w:jc w:val="both"/>
              <w:rPr>
                <w:rFonts w:ascii="Arial" w:eastAsia="Arial" w:hAnsi="Arial" w:cs="Arial"/>
                <w:sz w:val="20"/>
                <w:szCs w:val="20"/>
              </w:rPr>
            </w:pPr>
            <w:r>
              <w:rPr>
                <w:rFonts w:ascii="Arial" w:eastAsia="Arial" w:hAnsi="Arial" w:cs="Arial"/>
                <w:sz w:val="20"/>
                <w:szCs w:val="20"/>
              </w:rPr>
              <w:t>Sagay City - 2,000 FFPs</w:t>
            </w:r>
          </w:p>
          <w:p w:rsidR="000C664D" w:rsidRDefault="00901672">
            <w:pPr>
              <w:numPr>
                <w:ilvl w:val="0"/>
                <w:numId w:val="19"/>
              </w:numPr>
              <w:ind w:right="57"/>
              <w:jc w:val="both"/>
              <w:rPr>
                <w:rFonts w:ascii="Arial" w:eastAsia="Arial" w:hAnsi="Arial" w:cs="Arial"/>
                <w:sz w:val="20"/>
                <w:szCs w:val="20"/>
              </w:rPr>
            </w:pPr>
            <w:r>
              <w:rPr>
                <w:rFonts w:ascii="Arial" w:eastAsia="Arial" w:hAnsi="Arial" w:cs="Arial"/>
                <w:sz w:val="20"/>
                <w:szCs w:val="20"/>
              </w:rPr>
              <w:t>Bina</w:t>
            </w:r>
            <w:r>
              <w:rPr>
                <w:rFonts w:ascii="Arial" w:eastAsia="Arial" w:hAnsi="Arial" w:cs="Arial"/>
                <w:sz w:val="20"/>
                <w:szCs w:val="20"/>
              </w:rPr>
              <w:t>lbagan City - 3,400 FFPs</w:t>
            </w:r>
          </w:p>
          <w:p w:rsidR="000C664D" w:rsidRDefault="00901672">
            <w:pPr>
              <w:numPr>
                <w:ilvl w:val="0"/>
                <w:numId w:val="19"/>
              </w:numPr>
              <w:ind w:right="57"/>
              <w:jc w:val="both"/>
              <w:rPr>
                <w:rFonts w:ascii="Arial" w:eastAsia="Arial" w:hAnsi="Arial" w:cs="Arial"/>
                <w:sz w:val="20"/>
                <w:szCs w:val="20"/>
              </w:rPr>
            </w:pPr>
            <w:r>
              <w:rPr>
                <w:rFonts w:ascii="Arial" w:eastAsia="Arial" w:hAnsi="Arial" w:cs="Arial"/>
                <w:sz w:val="20"/>
                <w:szCs w:val="20"/>
              </w:rPr>
              <w:t>Himamaylan City - 1,700 FFPs</w:t>
            </w:r>
          </w:p>
          <w:p w:rsidR="000C664D" w:rsidRDefault="00901672">
            <w:pPr>
              <w:numPr>
                <w:ilvl w:val="0"/>
                <w:numId w:val="19"/>
              </w:numPr>
              <w:ind w:right="57"/>
              <w:jc w:val="both"/>
              <w:rPr>
                <w:rFonts w:ascii="Arial" w:eastAsia="Arial" w:hAnsi="Arial" w:cs="Arial"/>
                <w:sz w:val="20"/>
                <w:szCs w:val="20"/>
              </w:rPr>
            </w:pPr>
            <w:r>
              <w:rPr>
                <w:rFonts w:ascii="Arial" w:eastAsia="Arial" w:hAnsi="Arial" w:cs="Arial"/>
                <w:sz w:val="20"/>
                <w:szCs w:val="20"/>
              </w:rPr>
              <w:t>Hinigaran - 1,600 FFPs</w:t>
            </w:r>
          </w:p>
          <w:p w:rsidR="000C664D" w:rsidRDefault="00901672">
            <w:pPr>
              <w:numPr>
                <w:ilvl w:val="0"/>
                <w:numId w:val="19"/>
              </w:numPr>
              <w:ind w:right="57"/>
              <w:jc w:val="both"/>
              <w:rPr>
                <w:rFonts w:ascii="Arial" w:eastAsia="Arial" w:hAnsi="Arial" w:cs="Arial"/>
                <w:sz w:val="20"/>
                <w:szCs w:val="20"/>
              </w:rPr>
            </w:pPr>
            <w:r>
              <w:rPr>
                <w:rFonts w:ascii="Arial" w:eastAsia="Arial" w:hAnsi="Arial" w:cs="Arial"/>
                <w:sz w:val="20"/>
                <w:szCs w:val="20"/>
              </w:rPr>
              <w:t>Isabela - 1,600 FFPs</w:t>
            </w:r>
          </w:p>
          <w:p w:rsidR="000C664D" w:rsidRDefault="00901672">
            <w:pPr>
              <w:numPr>
                <w:ilvl w:val="0"/>
                <w:numId w:val="19"/>
              </w:numPr>
              <w:ind w:right="57"/>
              <w:jc w:val="both"/>
              <w:rPr>
                <w:rFonts w:ascii="Arial" w:eastAsia="Arial" w:hAnsi="Arial" w:cs="Arial"/>
                <w:sz w:val="20"/>
                <w:szCs w:val="20"/>
              </w:rPr>
            </w:pPr>
            <w:r>
              <w:rPr>
                <w:rFonts w:ascii="Arial" w:eastAsia="Arial" w:hAnsi="Arial" w:cs="Arial"/>
                <w:sz w:val="20"/>
                <w:szCs w:val="20"/>
              </w:rPr>
              <w:t>La Castellana - 1,600 FFPs</w:t>
            </w:r>
          </w:p>
          <w:p w:rsidR="000C664D" w:rsidRDefault="00901672">
            <w:pPr>
              <w:numPr>
                <w:ilvl w:val="0"/>
                <w:numId w:val="19"/>
              </w:numPr>
              <w:ind w:right="57"/>
              <w:jc w:val="both"/>
              <w:rPr>
                <w:rFonts w:ascii="Arial" w:eastAsia="Arial" w:hAnsi="Arial" w:cs="Arial"/>
                <w:sz w:val="20"/>
                <w:szCs w:val="20"/>
              </w:rPr>
            </w:pPr>
            <w:r>
              <w:rPr>
                <w:rFonts w:ascii="Arial" w:eastAsia="Arial" w:hAnsi="Arial" w:cs="Arial"/>
                <w:sz w:val="20"/>
                <w:szCs w:val="20"/>
              </w:rPr>
              <w:t>Talisay - 700 FFPs</w:t>
            </w:r>
          </w:p>
        </w:tc>
      </w:tr>
    </w:tbl>
    <w:p w:rsidR="000C664D" w:rsidRDefault="000C664D">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0C664D" w:rsidRDefault="00901672">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0C664D" w:rsidRDefault="00901672">
            <w:pPr>
              <w:ind w:right="57"/>
              <w:jc w:val="center"/>
              <w:rPr>
                <w:rFonts w:ascii="Arial" w:eastAsia="Arial" w:hAnsi="Arial" w:cs="Arial"/>
                <w:b/>
                <w:sz w:val="20"/>
                <w:szCs w:val="20"/>
              </w:rPr>
            </w:pPr>
            <w:r>
              <w:rPr>
                <w:rFonts w:ascii="Arial" w:eastAsia="Arial" w:hAnsi="Arial" w:cs="Arial"/>
                <w:b/>
                <w:sz w:val="20"/>
                <w:szCs w:val="20"/>
              </w:rPr>
              <w:t>ACTIVITIES</w:t>
            </w:r>
          </w:p>
        </w:tc>
      </w:tr>
      <w:tr w:rsidR="000C664D">
        <w:tc>
          <w:tcPr>
            <w:tcW w:w="2025" w:type="dxa"/>
          </w:tcPr>
          <w:p w:rsidR="000C664D" w:rsidRDefault="00901672">
            <w:pPr>
              <w:ind w:right="57"/>
              <w:jc w:val="center"/>
              <w:rPr>
                <w:rFonts w:ascii="Arial" w:eastAsia="Arial" w:hAnsi="Arial" w:cs="Arial"/>
                <w:b/>
                <w:sz w:val="20"/>
                <w:szCs w:val="20"/>
              </w:rPr>
            </w:pPr>
            <w:r>
              <w:rPr>
                <w:rFonts w:ascii="Arial" w:eastAsia="Arial" w:hAnsi="Arial" w:cs="Arial"/>
                <w:sz w:val="20"/>
                <w:szCs w:val="20"/>
              </w:rPr>
              <w:t xml:space="preserve"> 30 March 2022</w:t>
            </w:r>
          </w:p>
        </w:tc>
        <w:tc>
          <w:tcPr>
            <w:tcW w:w="6907" w:type="dxa"/>
          </w:tcPr>
          <w:p w:rsidR="000C664D" w:rsidRDefault="00901672">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To date, DSWD-FO VII released a total of 1,031, 559 family food packs to the areas in Bohol, Cebu, Negros Oriental and Siquijor.</w:t>
            </w:r>
          </w:p>
        </w:tc>
      </w:tr>
      <w:tr w:rsidR="000C664D">
        <w:tc>
          <w:tcPr>
            <w:tcW w:w="2025" w:type="dxa"/>
          </w:tcPr>
          <w:p w:rsidR="000C664D" w:rsidRDefault="00901672">
            <w:pPr>
              <w:ind w:right="57"/>
              <w:jc w:val="center"/>
              <w:rPr>
                <w:rFonts w:ascii="Arial" w:eastAsia="Arial" w:hAnsi="Arial" w:cs="Arial"/>
                <w:sz w:val="20"/>
                <w:szCs w:val="20"/>
              </w:rPr>
            </w:pPr>
            <w:r>
              <w:rPr>
                <w:rFonts w:ascii="Arial" w:eastAsia="Arial" w:hAnsi="Arial" w:cs="Arial"/>
                <w:sz w:val="20"/>
                <w:szCs w:val="20"/>
              </w:rPr>
              <w:t>08 February 2022</w:t>
            </w:r>
          </w:p>
        </w:tc>
        <w:tc>
          <w:tcPr>
            <w:tcW w:w="6907" w:type="dxa"/>
          </w:tcPr>
          <w:p w:rsidR="000C664D" w:rsidRDefault="00901672">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with the continued assistance of the Philippine Navy, unloaded 280 laminated sacks for the Munic</w:t>
            </w:r>
            <w:r>
              <w:rPr>
                <w:rFonts w:ascii="Arial" w:eastAsia="Arial" w:hAnsi="Arial" w:cs="Arial"/>
                <w:sz w:val="20"/>
                <w:szCs w:val="20"/>
              </w:rPr>
              <w:t>ipalities of Tubigon and Calape in Bohol, and intended for the affected families living in island communities. This is part of DSWD’s Oplan Tabang Isla in partnership with RDRRMC-7.</w:t>
            </w:r>
          </w:p>
        </w:tc>
      </w:tr>
    </w:tbl>
    <w:p w:rsidR="000C664D" w:rsidRDefault="000C664D">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p>
    <w:p w:rsidR="000C664D" w:rsidRDefault="00901672">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0C664D" w:rsidRDefault="00901672">
            <w:pPr>
              <w:ind w:right="57"/>
              <w:jc w:val="center"/>
              <w:rPr>
                <w:rFonts w:ascii="Arial" w:eastAsia="Arial" w:hAnsi="Arial" w:cs="Arial"/>
                <w:b/>
                <w:sz w:val="20"/>
                <w:szCs w:val="20"/>
              </w:rPr>
            </w:pPr>
            <w:r>
              <w:rPr>
                <w:rFonts w:ascii="Arial" w:eastAsia="Arial" w:hAnsi="Arial" w:cs="Arial"/>
                <w:b/>
                <w:sz w:val="20"/>
                <w:szCs w:val="20"/>
              </w:rPr>
              <w:t>ACTIVITIES</w:t>
            </w:r>
          </w:p>
        </w:tc>
      </w:tr>
      <w:tr w:rsidR="000C664D">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01 March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1,307 FFPs were picked-up by LGU Matalom, Leyte at the RROC in Palo, Leyte as additional relief assistance for the affected families.</w:t>
            </w:r>
          </w:p>
        </w:tc>
      </w:tr>
      <w:tr w:rsidR="000C664D">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23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1,000 FFPs were delivered to Hindang, Leyte for distribution to the affected famil</w:t>
            </w:r>
            <w:r>
              <w:rPr>
                <w:rFonts w:ascii="Arial" w:eastAsia="Arial" w:hAnsi="Arial" w:cs="Arial"/>
                <w:sz w:val="20"/>
                <w:szCs w:val="20"/>
              </w:rPr>
              <w:t>ies.</w:t>
            </w:r>
          </w:p>
        </w:tc>
      </w:tr>
    </w:tbl>
    <w:p w:rsidR="000C664D" w:rsidRDefault="000C664D">
      <w:pPr>
        <w:pBdr>
          <w:top w:val="nil"/>
          <w:left w:val="nil"/>
          <w:bottom w:val="nil"/>
          <w:right w:val="nil"/>
          <w:between w:val="nil"/>
        </w:pBdr>
        <w:spacing w:after="0" w:line="240" w:lineRule="auto"/>
        <w:ind w:right="57"/>
        <w:jc w:val="both"/>
        <w:rPr>
          <w:rFonts w:ascii="Arial" w:eastAsia="Arial" w:hAnsi="Arial" w:cs="Arial"/>
          <w:b/>
          <w:sz w:val="24"/>
          <w:szCs w:val="24"/>
        </w:rPr>
      </w:pPr>
    </w:p>
    <w:p w:rsidR="000C664D" w:rsidRDefault="00901672">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0C664D">
        <w:tc>
          <w:tcPr>
            <w:tcW w:w="2061"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0C664D">
        <w:tc>
          <w:tcPr>
            <w:tcW w:w="2061" w:type="dxa"/>
          </w:tcPr>
          <w:p w:rsidR="000C664D" w:rsidRDefault="00901672">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rsidR="000C664D" w:rsidRDefault="00901672">
            <w:pPr>
              <w:numPr>
                <w:ilvl w:val="0"/>
                <w:numId w:val="22"/>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0C664D">
        <w:tc>
          <w:tcPr>
            <w:tcW w:w="2061" w:type="dxa"/>
          </w:tcPr>
          <w:p w:rsidR="000C664D" w:rsidRDefault="00901672">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19 January 2022</w:t>
            </w:r>
          </w:p>
        </w:tc>
        <w:tc>
          <w:tcPr>
            <w:tcW w:w="6930" w:type="dxa"/>
          </w:tcPr>
          <w:p w:rsidR="000C664D" w:rsidRDefault="00901672">
            <w:pPr>
              <w:numPr>
                <w:ilvl w:val="0"/>
                <w:numId w:val="22"/>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augmented an additional 5,000 FFPs to complete the 20,000 FFPs requested by DSWD-FO Caraga.with the assistance of warehouse personnel, QRT members and WESMINCOM-AFP.</w:t>
            </w:r>
          </w:p>
        </w:tc>
      </w:tr>
    </w:tbl>
    <w:p w:rsidR="000C664D" w:rsidRDefault="000C664D">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0C664D" w:rsidRDefault="00901672">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0C664D" w:rsidRDefault="00901672">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C664D" w:rsidRDefault="000C664D">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9A16BD" w:rsidRDefault="009A16BD">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9A16BD" w:rsidRDefault="009A16BD">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9A16BD" w:rsidRDefault="009A16BD">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0C664D" w:rsidRDefault="00901672">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lastRenderedPageBreak/>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0C664D">
        <w:trPr>
          <w:trHeight w:val="225"/>
        </w:trPr>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0C664D" w:rsidRDefault="00901672">
            <w:pPr>
              <w:numPr>
                <w:ilvl w:val="0"/>
                <w:numId w:val="17"/>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0C664D" w:rsidRDefault="00901672">
            <w:pPr>
              <w:numPr>
                <w:ilvl w:val="0"/>
                <w:numId w:val="17"/>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0C664D" w:rsidRDefault="00901672">
            <w:pPr>
              <w:numPr>
                <w:ilvl w:val="0"/>
                <w:numId w:val="17"/>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0C664D" w:rsidRDefault="000C664D">
      <w:pPr>
        <w:pBdr>
          <w:top w:val="nil"/>
          <w:left w:val="nil"/>
          <w:bottom w:val="nil"/>
          <w:right w:val="nil"/>
          <w:between w:val="nil"/>
        </w:pBdr>
        <w:spacing w:after="0" w:line="240" w:lineRule="auto"/>
        <w:ind w:right="57"/>
        <w:jc w:val="both"/>
        <w:rPr>
          <w:rFonts w:ascii="Arial" w:eastAsia="Arial" w:hAnsi="Arial" w:cs="Arial"/>
          <w:b/>
          <w:sz w:val="24"/>
          <w:szCs w:val="24"/>
        </w:rPr>
      </w:pPr>
    </w:p>
    <w:p w:rsidR="000C664D" w:rsidRDefault="00901672">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0C664D" w:rsidRDefault="00901672">
            <w:pPr>
              <w:ind w:right="57"/>
              <w:jc w:val="center"/>
              <w:rPr>
                <w:rFonts w:ascii="Arial" w:eastAsia="Arial" w:hAnsi="Arial" w:cs="Arial"/>
                <w:b/>
                <w:sz w:val="20"/>
                <w:szCs w:val="20"/>
              </w:rPr>
            </w:pPr>
            <w:r>
              <w:rPr>
                <w:rFonts w:ascii="Arial" w:eastAsia="Arial" w:hAnsi="Arial" w:cs="Arial"/>
                <w:b/>
                <w:sz w:val="20"/>
                <w:szCs w:val="20"/>
              </w:rPr>
              <w:t>ACTIVITIES</w:t>
            </w:r>
          </w:p>
        </w:tc>
      </w:tr>
      <w:tr w:rsidR="000C664D">
        <w:tc>
          <w:tcPr>
            <w:tcW w:w="2025" w:type="dxa"/>
          </w:tcPr>
          <w:p w:rsidR="000C664D" w:rsidRDefault="00901672">
            <w:pPr>
              <w:ind w:right="57"/>
              <w:jc w:val="center"/>
              <w:rPr>
                <w:rFonts w:ascii="Arial" w:eastAsia="Arial" w:hAnsi="Arial" w:cs="Arial"/>
                <w:sz w:val="20"/>
                <w:szCs w:val="20"/>
              </w:rPr>
            </w:pPr>
            <w:r>
              <w:rPr>
                <w:rFonts w:ascii="Arial" w:eastAsia="Arial" w:hAnsi="Arial" w:cs="Arial"/>
                <w:sz w:val="20"/>
                <w:szCs w:val="20"/>
              </w:rPr>
              <w:t>07 April 2022</w:t>
            </w:r>
          </w:p>
        </w:tc>
        <w:tc>
          <w:tcPr>
            <w:tcW w:w="6907" w:type="dxa"/>
          </w:tcPr>
          <w:p w:rsidR="000C664D" w:rsidRDefault="00901672">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5,400 FFPs and 376 Kitchen Kits to the LGUs of Alegria, Surigao Del Norte and 4,406 FFPs were provided to Bacuag, Surigao Del Norte.</w:t>
            </w:r>
          </w:p>
        </w:tc>
      </w:tr>
      <w:tr w:rsidR="000C664D">
        <w:tc>
          <w:tcPr>
            <w:tcW w:w="2025" w:type="dxa"/>
          </w:tcPr>
          <w:p w:rsidR="000C664D" w:rsidRDefault="00901672">
            <w:pPr>
              <w:ind w:right="57"/>
              <w:jc w:val="center"/>
              <w:rPr>
                <w:rFonts w:ascii="Arial" w:eastAsia="Arial" w:hAnsi="Arial" w:cs="Arial"/>
                <w:sz w:val="20"/>
                <w:szCs w:val="20"/>
              </w:rPr>
            </w:pPr>
            <w:r>
              <w:rPr>
                <w:rFonts w:ascii="Arial" w:eastAsia="Arial" w:hAnsi="Arial" w:cs="Arial"/>
                <w:sz w:val="20"/>
                <w:szCs w:val="20"/>
              </w:rPr>
              <w:t>28 March 2022</w:t>
            </w:r>
          </w:p>
        </w:tc>
        <w:tc>
          <w:tcPr>
            <w:tcW w:w="6907" w:type="dxa"/>
          </w:tcPr>
          <w:p w:rsidR="000C664D" w:rsidRDefault="00901672">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500 FFPs to Surigao City, Surigao Del Norte.</w:t>
            </w:r>
          </w:p>
        </w:tc>
      </w:tr>
      <w:tr w:rsidR="000C664D">
        <w:tc>
          <w:tcPr>
            <w:tcW w:w="2025" w:type="dxa"/>
          </w:tcPr>
          <w:p w:rsidR="000C664D" w:rsidRDefault="00901672">
            <w:pPr>
              <w:ind w:right="57"/>
              <w:jc w:val="center"/>
              <w:rPr>
                <w:rFonts w:ascii="Arial" w:eastAsia="Arial" w:hAnsi="Arial" w:cs="Arial"/>
                <w:sz w:val="20"/>
                <w:szCs w:val="20"/>
              </w:rPr>
            </w:pPr>
            <w:r>
              <w:rPr>
                <w:rFonts w:ascii="Arial" w:eastAsia="Arial" w:hAnsi="Arial" w:cs="Arial"/>
                <w:sz w:val="20"/>
                <w:szCs w:val="20"/>
              </w:rPr>
              <w:t>24 March 2022</w:t>
            </w:r>
          </w:p>
        </w:tc>
        <w:tc>
          <w:tcPr>
            <w:tcW w:w="6907" w:type="dxa"/>
          </w:tcPr>
          <w:p w:rsidR="000C664D" w:rsidRDefault="00901672">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125 FFPs to Socorro. Surigao del Norte.</w:t>
            </w:r>
          </w:p>
        </w:tc>
      </w:tr>
      <w:tr w:rsidR="000C664D">
        <w:tc>
          <w:tcPr>
            <w:tcW w:w="2025" w:type="dxa"/>
          </w:tcPr>
          <w:p w:rsidR="000C664D" w:rsidRDefault="00901672">
            <w:pPr>
              <w:ind w:right="57"/>
              <w:jc w:val="center"/>
              <w:rPr>
                <w:rFonts w:ascii="Arial" w:eastAsia="Arial" w:hAnsi="Arial" w:cs="Arial"/>
                <w:sz w:val="20"/>
                <w:szCs w:val="20"/>
              </w:rPr>
            </w:pPr>
            <w:r>
              <w:rPr>
                <w:rFonts w:ascii="Arial" w:eastAsia="Arial" w:hAnsi="Arial" w:cs="Arial"/>
                <w:sz w:val="20"/>
                <w:szCs w:val="20"/>
              </w:rPr>
              <w:t>21 March 2022</w:t>
            </w:r>
          </w:p>
        </w:tc>
        <w:tc>
          <w:tcPr>
            <w:tcW w:w="6907" w:type="dxa"/>
          </w:tcPr>
          <w:p w:rsidR="000C664D" w:rsidRDefault="00901672">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the followin</w:t>
            </w:r>
            <w:r>
              <w:rPr>
                <w:rFonts w:ascii="Arial" w:eastAsia="Arial" w:hAnsi="Arial" w:cs="Arial"/>
                <w:sz w:val="20"/>
                <w:szCs w:val="20"/>
              </w:rPr>
              <w:t>g relief items:</w:t>
            </w:r>
          </w:p>
          <w:p w:rsidR="000C664D" w:rsidRDefault="00901672">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San Francisco, Surigao del Norte - 914 Kitchen kits</w:t>
            </w:r>
          </w:p>
          <w:p w:rsidR="000C664D" w:rsidRDefault="00901672">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Malimono, Surigao del Norte - 503 Kitchen kits</w:t>
            </w:r>
          </w:p>
          <w:p w:rsidR="000C664D" w:rsidRDefault="00901672">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Tagana-an, Surigao del Norte - 1,017 Kitchen kits</w:t>
            </w:r>
          </w:p>
        </w:tc>
      </w:tr>
    </w:tbl>
    <w:p w:rsidR="000C664D" w:rsidRDefault="000C664D">
      <w:pPr>
        <w:pBdr>
          <w:top w:val="nil"/>
          <w:left w:val="nil"/>
          <w:bottom w:val="nil"/>
          <w:right w:val="nil"/>
          <w:between w:val="nil"/>
        </w:pBdr>
        <w:spacing w:after="0" w:line="240" w:lineRule="auto"/>
        <w:ind w:right="57"/>
        <w:jc w:val="both"/>
        <w:rPr>
          <w:rFonts w:ascii="Arial" w:eastAsia="Arial" w:hAnsi="Arial" w:cs="Arial"/>
          <w:b/>
          <w:sz w:val="24"/>
          <w:szCs w:val="24"/>
        </w:rPr>
      </w:pPr>
    </w:p>
    <w:p w:rsidR="000C664D" w:rsidRDefault="00901672">
      <w:pPr>
        <w:numPr>
          <w:ilvl w:val="0"/>
          <w:numId w:val="24"/>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0C664D" w:rsidRDefault="000C664D">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0C664D" w:rsidRDefault="00901672">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
        <w:tblW w:w="8909" w:type="dxa"/>
        <w:tblInd w:w="805" w:type="dxa"/>
        <w:tblLayout w:type="fixed"/>
        <w:tblLook w:val="0400" w:firstRow="0" w:lastRow="0" w:firstColumn="0" w:lastColumn="0" w:noHBand="0" w:noVBand="1"/>
      </w:tblPr>
      <w:tblGrid>
        <w:gridCol w:w="2070"/>
        <w:gridCol w:w="6839"/>
      </w:tblGrid>
      <w:tr w:rsidR="000C664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March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has recorded 1,595 families or 6,607 individuals who were pre-emptively evacuated during the onslaught of TY Odette.</w:t>
            </w:r>
          </w:p>
        </w:tc>
      </w:tr>
      <w:tr w:rsidR="000C664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0"/>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0C664D">
        <w:trPr>
          <w:trHeight w:val="20"/>
        </w:trPr>
        <w:tc>
          <w:tcPr>
            <w:tcW w:w="2065" w:type="dxa"/>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395"/>
        </w:trPr>
        <w:tc>
          <w:tcPr>
            <w:tcW w:w="2065" w:type="dxa"/>
            <w:tcMar>
              <w:top w:w="0" w:type="dxa"/>
              <w:left w:w="115" w:type="dxa"/>
              <w:bottom w:w="0" w:type="dxa"/>
              <w:right w:w="115" w:type="dxa"/>
            </w:tcMar>
            <w:vAlign w:val="cente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0C664D" w:rsidRDefault="00901672">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0C664D">
        <w:trPr>
          <w:trHeight w:val="395"/>
        </w:trPr>
        <w:tc>
          <w:tcPr>
            <w:tcW w:w="2065" w:type="dxa"/>
            <w:tcMar>
              <w:top w:w="0" w:type="dxa"/>
              <w:left w:w="115" w:type="dxa"/>
              <w:bottom w:w="0" w:type="dxa"/>
              <w:right w:w="115" w:type="dxa"/>
            </w:tcMar>
            <w:vAlign w:val="cente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0C664D" w:rsidRDefault="00901672">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w:t>
            </w:r>
            <w:r>
              <w:rPr>
                <w:rFonts w:ascii="Arial" w:eastAsia="Arial" w:hAnsi="Arial" w:cs="Arial"/>
                <w:color w:val="000000"/>
                <w:sz w:val="20"/>
                <w:szCs w:val="20"/>
              </w:rPr>
              <w:t xml:space="preserve">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0C664D">
        <w:trPr>
          <w:trHeight w:val="20"/>
        </w:trPr>
        <w:tc>
          <w:tcPr>
            <w:tcW w:w="2065" w:type="dxa"/>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Mar>
              <w:top w:w="0" w:type="dxa"/>
              <w:left w:w="115" w:type="dxa"/>
              <w:bottom w:w="0" w:type="dxa"/>
              <w:right w:w="115" w:type="dxa"/>
            </w:tcMar>
            <w:vAlign w:val="cente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03 March 2022</w:t>
            </w:r>
          </w:p>
        </w:tc>
        <w:tc>
          <w:tcPr>
            <w:tcW w:w="6844" w:type="dxa"/>
            <w:tcMar>
              <w:top w:w="0" w:type="dxa"/>
              <w:left w:w="115" w:type="dxa"/>
              <w:bottom w:w="0" w:type="dxa"/>
              <w:right w:w="115" w:type="dxa"/>
            </w:tcMar>
          </w:tcPr>
          <w:p w:rsidR="000C664D" w:rsidRDefault="00901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All remaining camps that are still open (except in Bais City, Negros Oriental and Talibon, Bohol) will be closed by mid-March 2022. DSWD Camp Managers are collaborating with local officials in preparing the displaced families for decampment and/or re-integ</w:t>
            </w:r>
            <w:r>
              <w:rPr>
                <w:rFonts w:ascii="Arial" w:eastAsia="Arial" w:hAnsi="Arial" w:cs="Arial"/>
                <w:sz w:val="20"/>
                <w:szCs w:val="20"/>
              </w:rPr>
              <w:t>ration to their respective communities.</w:t>
            </w:r>
          </w:p>
          <w:p w:rsidR="000C664D" w:rsidRDefault="00901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 xml:space="preserve">Tent cities will be established in Bais City, Negros Oriental and Talibon, Bohol. Clearing and development activities in the relocation site are ongoing. DSWD-FO VII has already prepositioned 110 family </w:t>
            </w:r>
            <w:r>
              <w:rPr>
                <w:rFonts w:ascii="Arial" w:eastAsia="Arial" w:hAnsi="Arial" w:cs="Arial"/>
                <w:sz w:val="20"/>
                <w:szCs w:val="20"/>
              </w:rPr>
              <w:lastRenderedPageBreak/>
              <w:t>tents in Bais City, Negros Oriental and 130 in Talibo</w:t>
            </w:r>
            <w:r>
              <w:rPr>
                <w:rFonts w:ascii="Arial" w:eastAsia="Arial" w:hAnsi="Arial" w:cs="Arial"/>
                <w:sz w:val="20"/>
                <w:szCs w:val="20"/>
              </w:rPr>
              <w:t>n, Bohol for the displaced families who will be transferred to the tent cities.</w:t>
            </w:r>
          </w:p>
        </w:tc>
      </w:tr>
      <w:tr w:rsidR="000C664D">
        <w:trPr>
          <w:trHeight w:val="20"/>
        </w:trPr>
        <w:tc>
          <w:tcPr>
            <w:tcW w:w="2065" w:type="dxa"/>
            <w:tcMar>
              <w:top w:w="0" w:type="dxa"/>
              <w:left w:w="115" w:type="dxa"/>
              <w:bottom w:w="0" w:type="dxa"/>
              <w:right w:w="115" w:type="dxa"/>
            </w:tcMar>
            <w:vAlign w:val="cente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15 February 2022</w:t>
            </w:r>
          </w:p>
        </w:tc>
        <w:tc>
          <w:tcPr>
            <w:tcW w:w="6844" w:type="dxa"/>
            <w:tcMar>
              <w:top w:w="0" w:type="dxa"/>
              <w:left w:w="115" w:type="dxa"/>
              <w:bottom w:w="0" w:type="dxa"/>
              <w:right w:w="115" w:type="dxa"/>
            </w:tcMar>
          </w:tcPr>
          <w:p w:rsidR="000C664D" w:rsidRDefault="00901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at least 30 CCCM and IDP Protection personnel in the 30 LGUs with open evacuation centers (EC) in the Provinces of Cebu, Bohol, and Negro</w:t>
            </w:r>
            <w:r>
              <w:rPr>
                <w:rFonts w:ascii="Arial" w:eastAsia="Arial" w:hAnsi="Arial" w:cs="Arial"/>
                <w:sz w:val="20"/>
                <w:szCs w:val="20"/>
              </w:rPr>
              <w:t>s Oriental covering the period from February 11 to March 3, 2022 to conduct EC assessment, daily monitoring and provision of technical guidance and demonstrating to LGU/BLGU on CCCM and IDP Protection and daily submission of updates to the CCCM Focal in th</w:t>
            </w:r>
            <w:r>
              <w:rPr>
                <w:rFonts w:ascii="Arial" w:eastAsia="Arial" w:hAnsi="Arial" w:cs="Arial"/>
                <w:sz w:val="20"/>
                <w:szCs w:val="20"/>
              </w:rPr>
              <w:t>e Region.</w:t>
            </w:r>
          </w:p>
          <w:p w:rsidR="000C664D" w:rsidRDefault="00901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 xml:space="preserve">A Tent City is now being prepared for Bais City, Negros Oriental, Talibon and Ubay in Bohol, while the LGUs are waiting for funds to construct transitional (or permanent) shelters for them. It is no longer safe and secure for these IDPs to return to their </w:t>
            </w:r>
            <w:r>
              <w:rPr>
                <w:rFonts w:ascii="Arial" w:eastAsia="Arial" w:hAnsi="Arial" w:cs="Arial"/>
                <w:sz w:val="20"/>
                <w:szCs w:val="20"/>
              </w:rPr>
              <w:t>places because of the high risk of flooding, storm surge, and landslide (declared as No Build Zone already).</w:t>
            </w:r>
          </w:p>
        </w:tc>
      </w:tr>
      <w:tr w:rsidR="000C664D">
        <w:trPr>
          <w:trHeight w:val="20"/>
        </w:trPr>
        <w:tc>
          <w:tcPr>
            <w:tcW w:w="2065" w:type="dxa"/>
            <w:tcMar>
              <w:top w:w="0" w:type="dxa"/>
              <w:left w:w="115" w:type="dxa"/>
              <w:bottom w:w="0" w:type="dxa"/>
              <w:right w:w="115" w:type="dxa"/>
            </w:tcMar>
            <w:vAlign w:val="cente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11 February 2022</w:t>
            </w:r>
          </w:p>
        </w:tc>
        <w:tc>
          <w:tcPr>
            <w:tcW w:w="6844" w:type="dxa"/>
            <w:tcMar>
              <w:top w:w="0" w:type="dxa"/>
              <w:left w:w="115" w:type="dxa"/>
              <w:bottom w:w="0" w:type="dxa"/>
              <w:right w:w="115" w:type="dxa"/>
            </w:tcMar>
          </w:tcPr>
          <w:p w:rsidR="000C664D" w:rsidRDefault="00901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LGU of Bais City, Negros Occidental sets up relocation sites for families affected by TY Odette using the 110 sets of family tent</w:t>
            </w:r>
            <w:r>
              <w:rPr>
                <w:rFonts w:ascii="Arial" w:eastAsia="Arial" w:hAnsi="Arial" w:cs="Arial"/>
                <w:sz w:val="20"/>
                <w:szCs w:val="20"/>
              </w:rPr>
              <w:t>s.</w:t>
            </w:r>
          </w:p>
        </w:tc>
      </w:tr>
    </w:tbl>
    <w:p w:rsidR="000C664D" w:rsidRDefault="000C664D">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0C664D">
        <w:trPr>
          <w:trHeight w:val="20"/>
        </w:trPr>
        <w:tc>
          <w:tcPr>
            <w:tcW w:w="2065" w:type="dxa"/>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Mar>
              <w:top w:w="0" w:type="dxa"/>
              <w:left w:w="115" w:type="dxa"/>
              <w:bottom w:w="0" w:type="dxa"/>
              <w:right w:w="115" w:type="dxa"/>
            </w:tcMar>
            <w:vAlign w:val="cente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0C664D" w:rsidRDefault="00901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IX</w:t>
      </w:r>
    </w:p>
    <w:tbl>
      <w:tblPr>
        <w:tblStyle w:val="affffff3"/>
        <w:tblW w:w="8910" w:type="dxa"/>
        <w:tblInd w:w="805" w:type="dxa"/>
        <w:tblLayout w:type="fixed"/>
        <w:tblLook w:val="0400" w:firstRow="0" w:lastRow="0" w:firstColumn="0" w:lastColumn="0" w:noHBand="0" w:noVBand="1"/>
      </w:tblPr>
      <w:tblGrid>
        <w:gridCol w:w="2065"/>
        <w:gridCol w:w="6845"/>
      </w:tblGrid>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w:t>
      </w:r>
    </w:p>
    <w:tbl>
      <w:tblPr>
        <w:tblStyle w:val="affffff4"/>
        <w:tblW w:w="8910" w:type="dxa"/>
        <w:tblInd w:w="805" w:type="dxa"/>
        <w:tblLayout w:type="fixed"/>
        <w:tblLook w:val="0400" w:firstRow="0" w:lastRow="0" w:firstColumn="0" w:lastColumn="0" w:noHBand="0" w:noVBand="1"/>
      </w:tblPr>
      <w:tblGrid>
        <w:gridCol w:w="2065"/>
        <w:gridCol w:w="6845"/>
      </w:tblGrid>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XI</w:t>
      </w:r>
    </w:p>
    <w:tbl>
      <w:tblPr>
        <w:tblStyle w:val="affffff5"/>
        <w:tblW w:w="8910" w:type="dxa"/>
        <w:tblInd w:w="805" w:type="dxa"/>
        <w:tblLayout w:type="fixed"/>
        <w:tblLook w:val="0400" w:firstRow="0" w:lastRow="0" w:firstColumn="0" w:lastColumn="0" w:noHBand="0" w:noVBand="1"/>
      </w:tblPr>
      <w:tblGrid>
        <w:gridCol w:w="2065"/>
        <w:gridCol w:w="6845"/>
      </w:tblGrid>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0C664D" w:rsidRDefault="0090167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6"/>
        <w:tblW w:w="8910" w:type="dxa"/>
        <w:tblInd w:w="805" w:type="dxa"/>
        <w:tblLayout w:type="fixed"/>
        <w:tblLook w:val="0400" w:firstRow="0" w:lastRow="0" w:firstColumn="0" w:lastColumn="0" w:noHBand="0" w:noVBand="1"/>
      </w:tblPr>
      <w:tblGrid>
        <w:gridCol w:w="2065"/>
        <w:gridCol w:w="6845"/>
      </w:tblGrid>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w:t>
            </w:r>
            <w:r>
              <w:rPr>
                <w:rFonts w:ascii="Arial" w:eastAsia="Arial" w:hAnsi="Arial" w:cs="Arial"/>
                <w:sz w:val="20"/>
                <w:szCs w:val="20"/>
              </w:rPr>
              <w:t>uation centers in Surigao City.</w:t>
            </w:r>
          </w:p>
        </w:tc>
      </w:tr>
    </w:tbl>
    <w:p w:rsidR="000C664D" w:rsidRDefault="000C664D">
      <w:pPr>
        <w:pBdr>
          <w:top w:val="nil"/>
          <w:left w:val="nil"/>
          <w:bottom w:val="nil"/>
          <w:right w:val="nil"/>
          <w:between w:val="nil"/>
        </w:pBdr>
        <w:spacing w:after="0" w:line="240" w:lineRule="auto"/>
        <w:ind w:right="57"/>
        <w:jc w:val="both"/>
        <w:rPr>
          <w:rFonts w:ascii="Arial" w:eastAsia="Arial" w:hAnsi="Arial" w:cs="Arial"/>
          <w:b/>
        </w:rPr>
      </w:pPr>
    </w:p>
    <w:p w:rsidR="009A16BD" w:rsidRDefault="009A16BD">
      <w:pPr>
        <w:pBdr>
          <w:top w:val="nil"/>
          <w:left w:val="nil"/>
          <w:bottom w:val="nil"/>
          <w:right w:val="nil"/>
          <w:between w:val="nil"/>
        </w:pBdr>
        <w:spacing w:after="0" w:line="240" w:lineRule="auto"/>
        <w:ind w:right="57"/>
        <w:jc w:val="both"/>
        <w:rPr>
          <w:rFonts w:ascii="Arial" w:eastAsia="Arial" w:hAnsi="Arial" w:cs="Arial"/>
          <w:b/>
        </w:rPr>
      </w:pPr>
    </w:p>
    <w:p w:rsidR="009A16BD" w:rsidRDefault="009A16BD">
      <w:pPr>
        <w:pBdr>
          <w:top w:val="nil"/>
          <w:left w:val="nil"/>
          <w:bottom w:val="nil"/>
          <w:right w:val="nil"/>
          <w:between w:val="nil"/>
        </w:pBdr>
        <w:spacing w:after="0" w:line="240" w:lineRule="auto"/>
        <w:ind w:right="57"/>
        <w:jc w:val="both"/>
        <w:rPr>
          <w:rFonts w:ascii="Arial" w:eastAsia="Arial" w:hAnsi="Arial" w:cs="Arial"/>
          <w:b/>
        </w:rPr>
      </w:pPr>
    </w:p>
    <w:p w:rsidR="009A16BD" w:rsidRDefault="009A16BD">
      <w:pPr>
        <w:pBdr>
          <w:top w:val="nil"/>
          <w:left w:val="nil"/>
          <w:bottom w:val="nil"/>
          <w:right w:val="nil"/>
          <w:between w:val="nil"/>
        </w:pBdr>
        <w:spacing w:after="0" w:line="240" w:lineRule="auto"/>
        <w:ind w:right="57"/>
        <w:jc w:val="both"/>
        <w:rPr>
          <w:rFonts w:ascii="Arial" w:eastAsia="Arial" w:hAnsi="Arial" w:cs="Arial"/>
          <w:b/>
        </w:rPr>
      </w:pPr>
    </w:p>
    <w:p w:rsidR="000C664D" w:rsidRDefault="00901672">
      <w:pPr>
        <w:numPr>
          <w:ilvl w:val="0"/>
          <w:numId w:val="24"/>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lastRenderedPageBreak/>
        <w:t>Internally Displaced Persons (IDPs) Protection</w:t>
      </w:r>
    </w:p>
    <w:p w:rsidR="000C664D" w:rsidRDefault="000C664D">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0C664D" w:rsidRDefault="00901672">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MIMAROPA</w:t>
      </w:r>
    </w:p>
    <w:tbl>
      <w:tblPr>
        <w:tblStyle w:val="affffff7"/>
        <w:tblW w:w="8909" w:type="dxa"/>
        <w:tblInd w:w="805" w:type="dxa"/>
        <w:tblLayout w:type="fixed"/>
        <w:tblLook w:val="0400" w:firstRow="0" w:lastRow="0" w:firstColumn="0" w:lastColumn="0" w:noHBand="0" w:noVBand="1"/>
      </w:tblPr>
      <w:tblGrid>
        <w:gridCol w:w="2070"/>
        <w:gridCol w:w="6839"/>
      </w:tblGrid>
      <w:tr w:rsidR="000C664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0C664D" w:rsidRDefault="000C664D">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0C664D" w:rsidRDefault="00901672">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0C664D" w:rsidRDefault="00901672">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0C664D" w:rsidRDefault="000C664D">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0C664D" w:rsidRDefault="00901672">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0C664D" w:rsidRDefault="00901672">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0C664D">
        <w:tc>
          <w:tcPr>
            <w:tcW w:w="2025" w:type="dxa"/>
          </w:tcPr>
          <w:p w:rsidR="000C664D" w:rsidRDefault="00901672">
            <w:pPr>
              <w:spacing w:after="0" w:line="240" w:lineRule="auto"/>
              <w:ind w:right="57"/>
              <w:jc w:val="center"/>
              <w:rPr>
                <w:rFonts w:ascii="Arial" w:eastAsia="Arial" w:hAnsi="Arial" w:cs="Arial"/>
                <w:sz w:val="20"/>
                <w:szCs w:val="20"/>
              </w:rPr>
            </w:pPr>
            <w:r>
              <w:rPr>
                <w:rFonts w:ascii="Arial" w:eastAsia="Arial" w:hAnsi="Arial" w:cs="Arial"/>
                <w:sz w:val="20"/>
                <w:szCs w:val="20"/>
              </w:rPr>
              <w:t>02 March 2022</w:t>
            </w:r>
          </w:p>
        </w:tc>
        <w:tc>
          <w:tcPr>
            <w:tcW w:w="6907" w:type="dxa"/>
          </w:tcPr>
          <w:p w:rsidR="000C664D" w:rsidRDefault="00901672">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deployed staff to continuously assist the remaining IDPs in evacuation centers and provide psychosocial support and other activities.</w:t>
            </w:r>
          </w:p>
        </w:tc>
      </w:tr>
      <w:tr w:rsidR="000C664D">
        <w:tc>
          <w:tcPr>
            <w:tcW w:w="2025" w:type="dxa"/>
          </w:tcPr>
          <w:p w:rsidR="000C664D" w:rsidRDefault="00901672">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0C664D" w:rsidRDefault="00901672">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w:t>
            </w:r>
            <w:r>
              <w:rPr>
                <w:rFonts w:ascii="Arial" w:eastAsia="Arial" w:hAnsi="Arial" w:cs="Arial"/>
                <w:sz w:val="20"/>
                <w:szCs w:val="20"/>
              </w:rPr>
              <w:t>nistration of DAFAC enlisting, repacking of relief and distribution in the evacuation camps.</w:t>
            </w:r>
          </w:p>
        </w:tc>
      </w:tr>
    </w:tbl>
    <w:p w:rsidR="000C664D" w:rsidRDefault="000C664D">
      <w:pPr>
        <w:pBdr>
          <w:top w:val="nil"/>
          <w:left w:val="nil"/>
          <w:bottom w:val="nil"/>
          <w:right w:val="nil"/>
          <w:between w:val="nil"/>
        </w:pBdr>
        <w:spacing w:after="0" w:line="240" w:lineRule="auto"/>
        <w:ind w:right="57"/>
        <w:jc w:val="both"/>
        <w:rPr>
          <w:rFonts w:ascii="Arial" w:eastAsia="Arial" w:hAnsi="Arial" w:cs="Arial"/>
          <w:b/>
          <w:sz w:val="20"/>
          <w:szCs w:val="20"/>
        </w:rPr>
      </w:pPr>
    </w:p>
    <w:p w:rsidR="000C664D" w:rsidRDefault="00901672">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0C664D" w:rsidRDefault="00901672">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0C664D" w:rsidRDefault="00901672">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0C664D" w:rsidRDefault="000C664D">
      <w:pPr>
        <w:spacing w:after="0" w:line="240" w:lineRule="auto"/>
        <w:ind w:right="57" w:firstLine="720"/>
        <w:jc w:val="both"/>
        <w:rPr>
          <w:rFonts w:ascii="Arial" w:eastAsia="Arial" w:hAnsi="Arial" w:cs="Arial"/>
          <w:b/>
          <w:sz w:val="24"/>
          <w:szCs w:val="24"/>
        </w:rPr>
      </w:pPr>
    </w:p>
    <w:p w:rsidR="000C664D" w:rsidRDefault="00901672">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0C664D">
        <w:tc>
          <w:tcPr>
            <w:tcW w:w="2025" w:type="dxa"/>
          </w:tcPr>
          <w:p w:rsidR="000C664D" w:rsidRDefault="00901672">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0C664D" w:rsidRDefault="00901672">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0C664D">
        <w:tc>
          <w:tcPr>
            <w:tcW w:w="2025" w:type="dxa"/>
          </w:tcPr>
          <w:p w:rsidR="000C664D" w:rsidRDefault="00901672">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0C664D" w:rsidRDefault="00901672">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0C664D" w:rsidRDefault="000C664D">
      <w:pPr>
        <w:pBdr>
          <w:top w:val="nil"/>
          <w:left w:val="nil"/>
          <w:bottom w:val="nil"/>
          <w:right w:val="nil"/>
          <w:between w:val="nil"/>
        </w:pBdr>
        <w:spacing w:after="0" w:line="240" w:lineRule="auto"/>
        <w:ind w:right="57"/>
        <w:jc w:val="both"/>
        <w:rPr>
          <w:rFonts w:ascii="Arial" w:eastAsia="Arial" w:hAnsi="Arial" w:cs="Arial"/>
          <w:b/>
          <w:sz w:val="24"/>
          <w:szCs w:val="24"/>
        </w:rPr>
      </w:pPr>
    </w:p>
    <w:p w:rsidR="000C664D" w:rsidRDefault="00901672">
      <w:pPr>
        <w:numPr>
          <w:ilvl w:val="0"/>
          <w:numId w:val="24"/>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0C664D" w:rsidRDefault="000C664D">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0C664D" w:rsidRDefault="00901672">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c"/>
        <w:tblW w:w="8909" w:type="dxa"/>
        <w:tblInd w:w="805" w:type="dxa"/>
        <w:tblLayout w:type="fixed"/>
        <w:tblLook w:val="0400" w:firstRow="0" w:lastRow="0" w:firstColumn="0" w:lastColumn="0" w:noHBand="0" w:noVBand="1"/>
      </w:tblPr>
      <w:tblGrid>
        <w:gridCol w:w="2065"/>
        <w:gridCol w:w="6844"/>
      </w:tblGrid>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Deactivation of Response Clusters ICOW Typhoon Odette signed by Usec. Felicisimo C. Budiongan.</w:t>
            </w:r>
          </w:p>
        </w:tc>
      </w:tr>
    </w:tbl>
    <w:p w:rsidR="000C664D" w:rsidRDefault="000C664D">
      <w:pPr>
        <w:spacing w:after="0" w:line="240" w:lineRule="auto"/>
        <w:ind w:right="57"/>
        <w:rPr>
          <w:rFonts w:ascii="Arial" w:eastAsia="Arial" w:hAnsi="Arial" w:cs="Arial"/>
          <w:b/>
          <w:sz w:val="20"/>
          <w:szCs w:val="20"/>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DSWD-NRLMB</w:t>
      </w:r>
    </w:p>
    <w:tbl>
      <w:tblPr>
        <w:tblStyle w:val="affffffd"/>
        <w:tblW w:w="8909" w:type="dxa"/>
        <w:tblInd w:w="805" w:type="dxa"/>
        <w:tblLayout w:type="fixed"/>
        <w:tblLook w:val="0400" w:firstRow="0" w:lastRow="0" w:firstColumn="0" w:lastColumn="0" w:noHBand="0" w:noVBand="1"/>
      </w:tblPr>
      <w:tblGrid>
        <w:gridCol w:w="2070"/>
        <w:gridCol w:w="6839"/>
      </w:tblGrid>
      <w:tr w:rsidR="000C664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7,704 FFPs at the National Resource Operations Center (NROC) through the help of 78 volunteers.</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5" w:name="_2et92p0" w:colFirst="0" w:colLast="0"/>
      <w:bookmarkEnd w:id="5"/>
    </w:p>
    <w:p w:rsidR="009A16BD" w:rsidRDefault="009A16B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9A16BD" w:rsidRDefault="009A16B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6" w:name="_GoBack"/>
      <w:bookmarkEnd w:id="6"/>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bookmarkStart w:id="7" w:name="_l6d4bryjzww" w:colFirst="0" w:colLast="0"/>
      <w:bookmarkEnd w:id="7"/>
      <w:r>
        <w:rPr>
          <w:rFonts w:ascii="Arial" w:eastAsia="Arial" w:hAnsi="Arial" w:cs="Arial"/>
          <w:b/>
          <w:sz w:val="24"/>
          <w:szCs w:val="24"/>
        </w:rPr>
        <w:lastRenderedPageBreak/>
        <w:t>DSWD-FO CAR</w:t>
      </w:r>
    </w:p>
    <w:tbl>
      <w:tblPr>
        <w:tblStyle w:val="affffffe"/>
        <w:tblW w:w="8909" w:type="dxa"/>
        <w:tblInd w:w="805" w:type="dxa"/>
        <w:tblLayout w:type="fixed"/>
        <w:tblLook w:val="0400" w:firstRow="0" w:lastRow="0" w:firstColumn="0" w:lastColumn="0" w:noHBand="0" w:noVBand="1"/>
      </w:tblPr>
      <w:tblGrid>
        <w:gridCol w:w="2065"/>
        <w:gridCol w:w="6844"/>
      </w:tblGrid>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
        <w:tblW w:w="8909" w:type="dxa"/>
        <w:tblInd w:w="805" w:type="dxa"/>
        <w:tblLayout w:type="fixed"/>
        <w:tblLook w:val="0400" w:firstRow="0" w:lastRow="0" w:firstColumn="0" w:lastColumn="0" w:noHBand="0" w:noVBand="1"/>
      </w:tblPr>
      <w:tblGrid>
        <w:gridCol w:w="2065"/>
        <w:gridCol w:w="6844"/>
      </w:tblGrid>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0"/>
        <w:tblW w:w="8909" w:type="dxa"/>
        <w:tblInd w:w="805" w:type="dxa"/>
        <w:tblLayout w:type="fixed"/>
        <w:tblLook w:val="0400" w:firstRow="0" w:lastRow="0" w:firstColumn="0" w:lastColumn="0" w:noHBand="0" w:noVBand="1"/>
      </w:tblPr>
      <w:tblGrid>
        <w:gridCol w:w="2070"/>
        <w:gridCol w:w="6839"/>
      </w:tblGrid>
      <w:tr w:rsidR="000C664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1"/>
        <w:tblW w:w="8909" w:type="dxa"/>
        <w:tblInd w:w="805" w:type="dxa"/>
        <w:tblLayout w:type="fixed"/>
        <w:tblLook w:val="0400" w:firstRow="0" w:lastRow="0" w:firstColumn="0" w:lastColumn="0" w:noHBand="0" w:noVBand="1"/>
      </w:tblPr>
      <w:tblGrid>
        <w:gridCol w:w="2070"/>
        <w:gridCol w:w="6839"/>
      </w:tblGrid>
      <w:tr w:rsidR="000C664D">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color w:val="222222"/>
                <w:sz w:val="20"/>
                <w:szCs w:val="20"/>
              </w:rPr>
              <w:t>04 March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DSWD-FO MIMAROPA submitted their </w:t>
            </w:r>
            <w:r>
              <w:rPr>
                <w:rFonts w:ascii="Arial" w:eastAsia="Arial" w:hAnsi="Arial" w:cs="Arial"/>
                <w:b/>
                <w:sz w:val="20"/>
                <w:szCs w:val="20"/>
              </w:rPr>
              <w:t xml:space="preserve">terminal report. </w:t>
            </w:r>
          </w:p>
        </w:tc>
      </w:tr>
    </w:tbl>
    <w:p w:rsidR="000C664D" w:rsidRDefault="000C664D">
      <w:pPr>
        <w:spacing w:after="0" w:line="240" w:lineRule="auto"/>
        <w:ind w:right="57"/>
        <w:rPr>
          <w:rFonts w:ascii="Arial" w:eastAsia="Arial" w:hAnsi="Arial" w:cs="Arial"/>
          <w:b/>
          <w:sz w:val="24"/>
          <w:szCs w:val="24"/>
        </w:rPr>
      </w:pPr>
    </w:p>
    <w:p w:rsidR="000C664D" w:rsidRDefault="00901672">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2"/>
        <w:tblW w:w="8909" w:type="dxa"/>
        <w:tblInd w:w="805" w:type="dxa"/>
        <w:tblLayout w:type="fixed"/>
        <w:tblLook w:val="0400" w:firstRow="0" w:lastRow="0" w:firstColumn="0" w:lastColumn="0" w:noHBand="0" w:noVBand="1"/>
      </w:tblPr>
      <w:tblGrid>
        <w:gridCol w:w="2067"/>
        <w:gridCol w:w="6842"/>
      </w:tblGrid>
      <w:tr w:rsidR="000C664D">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135"/>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04 March 2022</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DSWD-FO V submitted their </w:t>
            </w:r>
            <w:r>
              <w:rPr>
                <w:rFonts w:ascii="Arial" w:eastAsia="Arial" w:hAnsi="Arial" w:cs="Arial"/>
                <w:b/>
                <w:sz w:val="20"/>
                <w:szCs w:val="20"/>
              </w:rPr>
              <w:t xml:space="preserve">terminal report. </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0C664D">
        <w:trPr>
          <w:trHeight w:val="20"/>
        </w:trPr>
        <w:tc>
          <w:tcPr>
            <w:tcW w:w="2065" w:type="dxa"/>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Mar>
              <w:top w:w="0" w:type="dxa"/>
              <w:left w:w="115" w:type="dxa"/>
              <w:bottom w:w="0" w:type="dxa"/>
              <w:right w:w="115" w:type="dxa"/>
            </w:tcMar>
            <w:vAlign w:val="cente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rsidR="000C664D" w:rsidRDefault="00901672">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r and presentation of each member agency’s relief activities, and rehabilitation and recovery programs, projects, and activities.</w:t>
            </w:r>
          </w:p>
        </w:tc>
      </w:tr>
      <w:tr w:rsidR="000C664D">
        <w:trPr>
          <w:trHeight w:val="20"/>
        </w:trPr>
        <w:tc>
          <w:tcPr>
            <w:tcW w:w="2065" w:type="dxa"/>
            <w:tcMar>
              <w:top w:w="0" w:type="dxa"/>
              <w:left w:w="115" w:type="dxa"/>
              <w:bottom w:w="0" w:type="dxa"/>
              <w:right w:w="115" w:type="dxa"/>
            </w:tcMar>
            <w:vAlign w:val="cente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844" w:type="dxa"/>
            <w:tcMar>
              <w:top w:w="0" w:type="dxa"/>
              <w:left w:w="115" w:type="dxa"/>
              <w:bottom w:w="0" w:type="dxa"/>
              <w:right w:w="115" w:type="dxa"/>
            </w:tcMar>
          </w:tcPr>
          <w:p w:rsidR="000C664D" w:rsidRDefault="00901672">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Protocols (MHPS) during the LBC 141 (DILG-DBM) payout in Dingle, Iloilo.</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f4"/>
        <w:tblW w:w="8909" w:type="dxa"/>
        <w:tblInd w:w="805" w:type="dxa"/>
        <w:tblLayout w:type="fixed"/>
        <w:tblLook w:val="0400" w:firstRow="0" w:lastRow="0" w:firstColumn="0" w:lastColumn="0" w:noHBand="0" w:noVBand="1"/>
      </w:tblPr>
      <w:tblGrid>
        <w:gridCol w:w="2065"/>
        <w:gridCol w:w="6844"/>
      </w:tblGrid>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08 April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21"/>
              </w:numPr>
              <w:ind w:left="360" w:right="57"/>
              <w:jc w:val="both"/>
              <w:rPr>
                <w:rFonts w:ascii="Arial" w:eastAsia="Arial" w:hAnsi="Arial" w:cs="Arial"/>
                <w:sz w:val="20"/>
                <w:szCs w:val="20"/>
              </w:rPr>
            </w:pPr>
            <w:r>
              <w:rPr>
                <w:rFonts w:ascii="Arial" w:eastAsia="Arial" w:hAnsi="Arial" w:cs="Arial"/>
                <w:sz w:val="20"/>
                <w:szCs w:val="20"/>
              </w:rPr>
              <w:t>The United Nations Children’s Fund (UNICEF), in collaboration with DSWD-FO VII, ECPAT Philippines, and local government partners,  continues to deliver Humanitarian Cash Transfer (HCT) Programme to support children and families affected by TY Odette in Tub</w:t>
            </w:r>
            <w:r>
              <w:rPr>
                <w:rFonts w:ascii="Arial" w:eastAsia="Arial" w:hAnsi="Arial" w:cs="Arial"/>
                <w:sz w:val="20"/>
                <w:szCs w:val="20"/>
              </w:rPr>
              <w:t>igon and San Isidro, Bohol. The communities also received counseling on health, nutrition, child protection, education, and water, sanitation and hygiene.</w:t>
            </w:r>
          </w:p>
        </w:tc>
      </w:tr>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13"/>
              </w:numPr>
              <w:ind w:left="360" w:right="57"/>
              <w:jc w:val="both"/>
              <w:rPr>
                <w:rFonts w:ascii="Arial" w:eastAsia="Arial" w:hAnsi="Arial" w:cs="Arial"/>
                <w:sz w:val="20"/>
                <w:szCs w:val="20"/>
              </w:rPr>
            </w:pPr>
            <w:r>
              <w:rPr>
                <w:rFonts w:ascii="Arial" w:eastAsia="Arial" w:hAnsi="Arial" w:cs="Arial"/>
                <w:sz w:val="20"/>
                <w:szCs w:val="20"/>
              </w:rPr>
              <w:t>A total of 117,265 beneficiaries in Bohol, Cebu, and Negros Oriental were provided fin</w:t>
            </w:r>
            <w:r>
              <w:rPr>
                <w:rFonts w:ascii="Arial" w:eastAsia="Arial" w:hAnsi="Arial" w:cs="Arial"/>
                <w:sz w:val="20"/>
                <w:szCs w:val="20"/>
              </w:rPr>
              <w:t>ancial assistance through Assistance for Individuals in Crisis Situation (AICS) amounting to 586.3M.</w:t>
            </w:r>
          </w:p>
        </w:tc>
      </w:tr>
    </w:tbl>
    <w:p w:rsidR="000C664D" w:rsidRDefault="000C664D">
      <w:pPr>
        <w:spacing w:after="0" w:line="240" w:lineRule="auto"/>
        <w:ind w:right="57"/>
        <w:rPr>
          <w:rFonts w:ascii="Arial" w:eastAsia="Arial" w:hAnsi="Arial" w:cs="Arial"/>
          <w:b/>
          <w:sz w:val="24"/>
          <w:szCs w:val="24"/>
        </w:rPr>
      </w:pPr>
    </w:p>
    <w:p w:rsidR="000C664D" w:rsidRDefault="00901672">
      <w:pPr>
        <w:spacing w:after="0" w:line="240" w:lineRule="auto"/>
        <w:ind w:left="720" w:right="57"/>
        <w:rPr>
          <w:rFonts w:ascii="Arial" w:eastAsia="Arial" w:hAnsi="Arial" w:cs="Arial"/>
          <w:b/>
          <w:sz w:val="24"/>
          <w:szCs w:val="24"/>
        </w:rPr>
      </w:pPr>
      <w:r>
        <w:rPr>
          <w:rFonts w:ascii="Arial" w:eastAsia="Arial" w:hAnsi="Arial" w:cs="Arial"/>
          <w:b/>
          <w:sz w:val="24"/>
          <w:szCs w:val="24"/>
        </w:rPr>
        <w:t>DSWD-FO VIII</w:t>
      </w:r>
    </w:p>
    <w:tbl>
      <w:tblPr>
        <w:tblStyle w:val="afffffff5"/>
        <w:tblW w:w="8909" w:type="dxa"/>
        <w:tblInd w:w="805" w:type="dxa"/>
        <w:tblLayout w:type="fixed"/>
        <w:tblLook w:val="0400" w:firstRow="0" w:lastRow="0" w:firstColumn="0" w:lastColumn="0" w:noHBand="0" w:noVBand="1"/>
      </w:tblPr>
      <w:tblGrid>
        <w:gridCol w:w="2065"/>
        <w:gridCol w:w="6844"/>
      </w:tblGrid>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01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conducted re-orientation on CCCM, DROMIC Reporting, and process of relief augmentation to the LGUs in Southern Leyte through the initiative of the United Nations High Commissioner for Refugees (UNHCR).</w:t>
            </w:r>
          </w:p>
        </w:tc>
      </w:tr>
      <w:tr w:rsidR="000C664D">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partner agencies continue their information dissemination on resource stockpile and augmentation through radio communication and social media.</w:t>
            </w:r>
          </w:p>
        </w:tc>
      </w:tr>
    </w:tbl>
    <w:p w:rsidR="000C664D" w:rsidRDefault="000C664D">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0C664D" w:rsidRDefault="00901672">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6"/>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0C664D">
        <w:tc>
          <w:tcPr>
            <w:tcW w:w="202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0C664D" w:rsidRDefault="00901672">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0C664D">
        <w:tc>
          <w:tcPr>
            <w:tcW w:w="2025" w:type="dxa"/>
          </w:tcPr>
          <w:p w:rsidR="000C664D" w:rsidRDefault="00901672">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0C664D" w:rsidRDefault="00901672">
            <w:pPr>
              <w:numPr>
                <w:ilvl w:val="0"/>
                <w:numId w:val="17"/>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X</w:t>
      </w:r>
    </w:p>
    <w:tbl>
      <w:tblPr>
        <w:tblStyle w:val="afffffff7"/>
        <w:tblW w:w="8909" w:type="dxa"/>
        <w:tblInd w:w="805" w:type="dxa"/>
        <w:tblLayout w:type="fixed"/>
        <w:tblLook w:val="0400" w:firstRow="0" w:lastRow="0" w:firstColumn="0" w:lastColumn="0" w:noHBand="0" w:noVBand="1"/>
      </w:tblPr>
      <w:tblGrid>
        <w:gridCol w:w="2065"/>
        <w:gridCol w:w="6844"/>
      </w:tblGrid>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0C664D" w:rsidRDefault="0090167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bl>
    <w:p w:rsidR="000C664D" w:rsidRDefault="000C6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XI</w:t>
      </w:r>
    </w:p>
    <w:tbl>
      <w:tblPr>
        <w:tblStyle w:val="afffffff8"/>
        <w:tblW w:w="8909" w:type="dxa"/>
        <w:tblInd w:w="805" w:type="dxa"/>
        <w:tblLayout w:type="fixed"/>
        <w:tblLook w:val="0400" w:firstRow="0" w:lastRow="0" w:firstColumn="0" w:lastColumn="0" w:noHBand="0" w:noVBand="1"/>
      </w:tblPr>
      <w:tblGrid>
        <w:gridCol w:w="2065"/>
        <w:gridCol w:w="6844"/>
      </w:tblGrid>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0C664D" w:rsidRDefault="0090167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w:t>
            </w:r>
            <w:r>
              <w:rPr>
                <w:rFonts w:ascii="Arial" w:eastAsia="Arial" w:hAnsi="Arial" w:cs="Arial"/>
                <w:sz w:val="20"/>
                <w:szCs w:val="20"/>
              </w:rPr>
              <w:t>e PSWDO in Davao de Oro for significant updates related to the monitoring and reporting of those affected due to TY Odette.</w:t>
            </w:r>
          </w:p>
          <w:p w:rsidR="000C664D" w:rsidRDefault="0090167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0C664D" w:rsidRDefault="0090167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bl>
    <w:p w:rsidR="000C664D" w:rsidRDefault="000C664D">
      <w:pPr>
        <w:spacing w:after="0" w:line="240" w:lineRule="auto"/>
        <w:ind w:right="57"/>
        <w:rPr>
          <w:rFonts w:ascii="Arial" w:eastAsia="Arial" w:hAnsi="Arial" w:cs="Arial"/>
          <w:b/>
          <w:sz w:val="20"/>
          <w:szCs w:val="20"/>
        </w:rPr>
      </w:pPr>
    </w:p>
    <w:p w:rsidR="000C664D" w:rsidRDefault="00901672">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CARAGA</w:t>
      </w:r>
    </w:p>
    <w:tbl>
      <w:tblPr>
        <w:tblStyle w:val="afffffff9"/>
        <w:tblW w:w="8909" w:type="dxa"/>
        <w:tblInd w:w="805" w:type="dxa"/>
        <w:tblLayout w:type="fixed"/>
        <w:tblLook w:val="0400" w:firstRow="0" w:lastRow="0" w:firstColumn="0" w:lastColumn="0" w:noHBand="0" w:noVBand="1"/>
      </w:tblPr>
      <w:tblGrid>
        <w:gridCol w:w="2065"/>
        <w:gridCol w:w="6844"/>
      </w:tblGrid>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0C664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08 April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C664D" w:rsidRDefault="00901672">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43,755 beneficiaries were already provided with financial assistance through AICS amounting to a total of ₱218,775,000.00.</w:t>
            </w:r>
          </w:p>
        </w:tc>
      </w:tr>
    </w:tbl>
    <w:p w:rsidR="000C664D" w:rsidRDefault="000C664D">
      <w:pPr>
        <w:tabs>
          <w:tab w:val="left" w:pos="3612"/>
          <w:tab w:val="center" w:pos="4873"/>
        </w:tabs>
        <w:spacing w:after="0" w:line="240" w:lineRule="auto"/>
        <w:ind w:hanging="360"/>
        <w:jc w:val="center"/>
        <w:rPr>
          <w:rFonts w:ascii="Arial" w:eastAsia="Arial" w:hAnsi="Arial" w:cs="Arial"/>
          <w:i/>
          <w:sz w:val="20"/>
          <w:szCs w:val="20"/>
        </w:rPr>
      </w:pPr>
    </w:p>
    <w:p w:rsidR="000C664D" w:rsidRDefault="00901672">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0C664D" w:rsidRDefault="00901672">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0C664D" w:rsidRDefault="000C664D">
      <w:pPr>
        <w:spacing w:after="0" w:line="240" w:lineRule="auto"/>
        <w:jc w:val="both"/>
        <w:rPr>
          <w:rFonts w:ascii="Arial" w:eastAsia="Arial" w:hAnsi="Arial" w:cs="Arial"/>
          <w:i/>
          <w:color w:val="222222"/>
          <w:sz w:val="20"/>
          <w:szCs w:val="20"/>
          <w:highlight w:val="white"/>
        </w:rPr>
      </w:pPr>
    </w:p>
    <w:tbl>
      <w:tblPr>
        <w:tblStyle w:val="afffffffa"/>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0C664D">
        <w:trPr>
          <w:trHeight w:val="1215"/>
        </w:trPr>
        <w:tc>
          <w:tcPr>
            <w:tcW w:w="4830" w:type="dxa"/>
          </w:tcPr>
          <w:p w:rsidR="000C664D" w:rsidRDefault="00901672">
            <w:pPr>
              <w:jc w:val="both"/>
              <w:rPr>
                <w:rFonts w:ascii="Arial" w:eastAsia="Arial" w:hAnsi="Arial" w:cs="Arial"/>
                <w:sz w:val="24"/>
                <w:szCs w:val="24"/>
              </w:rPr>
            </w:pPr>
            <w:r>
              <w:rPr>
                <w:rFonts w:ascii="Arial" w:eastAsia="Arial" w:hAnsi="Arial" w:cs="Arial"/>
                <w:sz w:val="24"/>
                <w:szCs w:val="24"/>
              </w:rPr>
              <w:t>Prepared by:</w:t>
            </w:r>
          </w:p>
          <w:p w:rsidR="000C664D" w:rsidRDefault="000C664D">
            <w:pPr>
              <w:jc w:val="both"/>
              <w:rPr>
                <w:rFonts w:ascii="Arial" w:eastAsia="Arial" w:hAnsi="Arial" w:cs="Arial"/>
                <w:b/>
                <w:sz w:val="24"/>
                <w:szCs w:val="24"/>
              </w:rPr>
            </w:pPr>
          </w:p>
          <w:p w:rsidR="000C664D" w:rsidRDefault="00901672">
            <w:pPr>
              <w:jc w:val="both"/>
              <w:rPr>
                <w:rFonts w:ascii="Arial" w:eastAsia="Arial" w:hAnsi="Arial" w:cs="Arial"/>
                <w:b/>
                <w:sz w:val="24"/>
                <w:szCs w:val="24"/>
              </w:rPr>
            </w:pPr>
            <w:r>
              <w:rPr>
                <w:rFonts w:ascii="Arial" w:eastAsia="Arial" w:hAnsi="Arial" w:cs="Arial"/>
                <w:b/>
                <w:sz w:val="24"/>
                <w:szCs w:val="24"/>
              </w:rPr>
              <w:t>MARIE JOYCE G. RAFANAN</w:t>
            </w:r>
          </w:p>
        </w:tc>
        <w:tc>
          <w:tcPr>
            <w:tcW w:w="4860" w:type="dxa"/>
          </w:tcPr>
          <w:p w:rsidR="000C664D" w:rsidRDefault="00901672">
            <w:pPr>
              <w:jc w:val="both"/>
              <w:rPr>
                <w:rFonts w:ascii="Arial" w:eastAsia="Arial" w:hAnsi="Arial" w:cs="Arial"/>
                <w:sz w:val="24"/>
                <w:szCs w:val="24"/>
              </w:rPr>
            </w:pPr>
            <w:r>
              <w:rPr>
                <w:rFonts w:ascii="Arial" w:eastAsia="Arial" w:hAnsi="Arial" w:cs="Arial"/>
                <w:sz w:val="24"/>
                <w:szCs w:val="24"/>
              </w:rPr>
              <w:t>Released b</w:t>
            </w:r>
            <w:r>
              <w:rPr>
                <w:rFonts w:ascii="Arial" w:eastAsia="Arial" w:hAnsi="Arial" w:cs="Arial"/>
                <w:sz w:val="24"/>
                <w:szCs w:val="24"/>
              </w:rPr>
              <w:t>y:</w:t>
            </w:r>
          </w:p>
          <w:p w:rsidR="000C664D" w:rsidRDefault="000C664D">
            <w:pPr>
              <w:jc w:val="both"/>
              <w:rPr>
                <w:rFonts w:ascii="Arial" w:eastAsia="Arial" w:hAnsi="Arial" w:cs="Arial"/>
                <w:sz w:val="24"/>
                <w:szCs w:val="24"/>
              </w:rPr>
            </w:pPr>
          </w:p>
          <w:p w:rsidR="000C664D" w:rsidRDefault="00901672">
            <w:pPr>
              <w:jc w:val="both"/>
              <w:rPr>
                <w:rFonts w:ascii="Arial" w:eastAsia="Arial" w:hAnsi="Arial" w:cs="Arial"/>
                <w:b/>
                <w:sz w:val="24"/>
                <w:szCs w:val="24"/>
              </w:rPr>
            </w:pPr>
            <w:bookmarkStart w:id="8" w:name="_tyjcwt" w:colFirst="0" w:colLast="0"/>
            <w:bookmarkEnd w:id="8"/>
            <w:r>
              <w:rPr>
                <w:rFonts w:ascii="Arial" w:eastAsia="Arial" w:hAnsi="Arial" w:cs="Arial"/>
                <w:b/>
                <w:sz w:val="24"/>
                <w:szCs w:val="24"/>
              </w:rPr>
              <w:t>LESLIE R. JAWILI</w:t>
            </w:r>
          </w:p>
          <w:p w:rsidR="000C664D" w:rsidRDefault="000C664D">
            <w:pPr>
              <w:jc w:val="both"/>
              <w:rPr>
                <w:rFonts w:ascii="Arial" w:eastAsia="Arial" w:hAnsi="Arial" w:cs="Arial"/>
                <w:b/>
                <w:sz w:val="24"/>
                <w:szCs w:val="24"/>
              </w:rPr>
            </w:pPr>
            <w:bookmarkStart w:id="9" w:name="_flpiprjgp2rf" w:colFirst="0" w:colLast="0"/>
            <w:bookmarkEnd w:id="9"/>
          </w:p>
        </w:tc>
      </w:tr>
    </w:tbl>
    <w:p w:rsidR="000C664D" w:rsidRDefault="000C664D">
      <w:pPr>
        <w:spacing w:after="0" w:line="240" w:lineRule="auto"/>
        <w:jc w:val="both"/>
        <w:rPr>
          <w:rFonts w:ascii="Arial" w:eastAsia="Arial" w:hAnsi="Arial" w:cs="Arial"/>
          <w:b/>
        </w:rPr>
      </w:pPr>
    </w:p>
    <w:p w:rsidR="000C664D" w:rsidRDefault="000C664D">
      <w:pPr>
        <w:spacing w:after="0" w:line="240" w:lineRule="auto"/>
        <w:jc w:val="both"/>
        <w:rPr>
          <w:rFonts w:ascii="Arial" w:eastAsia="Arial" w:hAnsi="Arial" w:cs="Arial"/>
          <w:b/>
        </w:rPr>
      </w:pPr>
    </w:p>
    <w:p w:rsidR="000C664D" w:rsidRDefault="000C664D">
      <w:pPr>
        <w:spacing w:after="0" w:line="240" w:lineRule="auto"/>
        <w:jc w:val="both"/>
        <w:rPr>
          <w:rFonts w:ascii="Arial" w:eastAsia="Arial" w:hAnsi="Arial" w:cs="Arial"/>
          <w:b/>
        </w:rPr>
      </w:pPr>
    </w:p>
    <w:p w:rsidR="000C664D" w:rsidRDefault="000C664D">
      <w:pPr>
        <w:spacing w:after="0" w:line="240" w:lineRule="auto"/>
        <w:jc w:val="both"/>
        <w:rPr>
          <w:rFonts w:ascii="Arial" w:eastAsia="Arial" w:hAnsi="Arial" w:cs="Arial"/>
          <w:b/>
        </w:rPr>
      </w:pPr>
    </w:p>
    <w:p w:rsidR="000C664D" w:rsidRDefault="000C664D">
      <w:pPr>
        <w:spacing w:after="0" w:line="240" w:lineRule="auto"/>
        <w:jc w:val="both"/>
        <w:rPr>
          <w:rFonts w:ascii="Arial" w:eastAsia="Arial" w:hAnsi="Arial" w:cs="Arial"/>
          <w:b/>
          <w:sz w:val="28"/>
          <w:szCs w:val="28"/>
        </w:rPr>
      </w:pPr>
    </w:p>
    <w:p w:rsidR="000C664D" w:rsidRDefault="000C664D">
      <w:pPr>
        <w:spacing w:after="0" w:line="240" w:lineRule="auto"/>
        <w:jc w:val="both"/>
        <w:rPr>
          <w:rFonts w:ascii="Arial" w:eastAsia="Arial" w:hAnsi="Arial" w:cs="Arial"/>
          <w:b/>
          <w:sz w:val="28"/>
          <w:szCs w:val="28"/>
        </w:rPr>
      </w:pPr>
    </w:p>
    <w:p w:rsidR="000C664D" w:rsidRDefault="000C664D">
      <w:pPr>
        <w:spacing w:after="0" w:line="240" w:lineRule="auto"/>
        <w:jc w:val="both"/>
        <w:rPr>
          <w:rFonts w:ascii="Arial" w:eastAsia="Arial" w:hAnsi="Arial" w:cs="Arial"/>
          <w:b/>
          <w:sz w:val="28"/>
          <w:szCs w:val="28"/>
        </w:rPr>
      </w:pPr>
    </w:p>
    <w:sectPr w:rsidR="000C664D">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672" w:rsidRDefault="00901672">
      <w:pPr>
        <w:spacing w:after="0" w:line="240" w:lineRule="auto"/>
      </w:pPr>
      <w:r>
        <w:separator/>
      </w:r>
    </w:p>
  </w:endnote>
  <w:endnote w:type="continuationSeparator" w:id="0">
    <w:p w:rsidR="00901672" w:rsidRDefault="00901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64D" w:rsidRDefault="000C664D">
    <w:pPr>
      <w:pBdr>
        <w:top w:val="nil"/>
        <w:left w:val="nil"/>
        <w:bottom w:val="single" w:sz="6" w:space="1" w:color="000000"/>
        <w:right w:val="nil"/>
        <w:between w:val="nil"/>
      </w:pBdr>
      <w:tabs>
        <w:tab w:val="center" w:pos="4680"/>
        <w:tab w:val="right" w:pos="9360"/>
      </w:tabs>
      <w:spacing w:after="0" w:line="240" w:lineRule="auto"/>
      <w:jc w:val="right"/>
      <w:rPr>
        <w:color w:val="000000"/>
        <w:sz w:val="16"/>
        <w:szCs w:val="16"/>
      </w:rPr>
    </w:pPr>
  </w:p>
  <w:p w:rsidR="000C664D" w:rsidRDefault="00901672">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6"/>
        <w:szCs w:val="16"/>
        <w:highlight w:val="white"/>
      </w:rPr>
      <w:t xml:space="preserve">DSWD DROMIC Report #133 on Typhoon ODETTE as of 14 April 2022, 6PM </w:t>
    </w:r>
    <w:r>
      <w:rPr>
        <w:color w:val="000000"/>
        <w:sz w:val="16"/>
        <w:szCs w:val="16"/>
      </w:rPr>
      <w:t xml:space="preserve">| Page </w:t>
    </w:r>
    <w:r>
      <w:rPr>
        <w:b/>
        <w:color w:val="000000"/>
        <w:sz w:val="16"/>
        <w:szCs w:val="16"/>
      </w:rPr>
      <w:fldChar w:fldCharType="begin"/>
    </w:r>
    <w:r>
      <w:rPr>
        <w:b/>
        <w:color w:val="000000"/>
        <w:sz w:val="16"/>
        <w:szCs w:val="16"/>
      </w:rPr>
      <w:instrText>PAGE</w:instrText>
    </w:r>
    <w:r w:rsidR="009A16BD">
      <w:rPr>
        <w:b/>
        <w:color w:val="000000"/>
        <w:sz w:val="16"/>
        <w:szCs w:val="16"/>
      </w:rPr>
      <w:fldChar w:fldCharType="separate"/>
    </w:r>
    <w:r w:rsidR="009A16BD">
      <w:rPr>
        <w:b/>
        <w:noProof/>
        <w:color w:val="000000"/>
        <w:sz w:val="16"/>
        <w:szCs w:val="16"/>
      </w:rPr>
      <w:t>64</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9A16BD">
      <w:rPr>
        <w:b/>
        <w:color w:val="000000"/>
        <w:sz w:val="16"/>
        <w:szCs w:val="16"/>
      </w:rPr>
      <w:fldChar w:fldCharType="separate"/>
    </w:r>
    <w:r w:rsidR="009A16BD">
      <w:rPr>
        <w:b/>
        <w:noProof/>
        <w:color w:val="000000"/>
        <w:sz w:val="16"/>
        <w:szCs w:val="16"/>
      </w:rPr>
      <w:t>67</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672" w:rsidRDefault="00901672">
      <w:pPr>
        <w:spacing w:after="0" w:line="240" w:lineRule="auto"/>
      </w:pPr>
      <w:r>
        <w:separator/>
      </w:r>
    </w:p>
  </w:footnote>
  <w:footnote w:type="continuationSeparator" w:id="0">
    <w:p w:rsidR="00901672" w:rsidRDefault="00901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64D" w:rsidRDefault="00901672">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0C664D" w:rsidRDefault="00901672">
    <w:pPr>
      <w:tabs>
        <w:tab w:val="center" w:pos="4680"/>
        <w:tab w:val="right" w:pos="9360"/>
      </w:tabs>
      <w:spacing w:after="0" w:line="240" w:lineRule="auto"/>
    </w:pPr>
    <w:r>
      <w:rPr>
        <w:noProof/>
      </w:rPr>
      <w:drawing>
        <wp:inline distT="0" distB="0" distL="0" distR="0">
          <wp:extent cx="2279039" cy="65522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0C664D" w:rsidRDefault="000C664D">
    <w:pPr>
      <w:pBdr>
        <w:bottom w:val="single" w:sz="6" w:space="1" w:color="000000"/>
      </w:pBdr>
      <w:tabs>
        <w:tab w:val="center" w:pos="4680"/>
        <w:tab w:val="right" w:pos="9360"/>
      </w:tabs>
      <w:spacing w:after="0" w:line="240" w:lineRule="auto"/>
      <w:jc w:val="right"/>
    </w:pPr>
  </w:p>
  <w:p w:rsidR="000C664D" w:rsidRDefault="000C664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4D01"/>
    <w:multiLevelType w:val="multilevel"/>
    <w:tmpl w:val="C8FAB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6242D7"/>
    <w:multiLevelType w:val="multilevel"/>
    <w:tmpl w:val="D138D14E"/>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8773484"/>
    <w:multiLevelType w:val="multilevel"/>
    <w:tmpl w:val="D9984CB0"/>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936678"/>
    <w:multiLevelType w:val="multilevel"/>
    <w:tmpl w:val="CDCCA8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7A2930"/>
    <w:multiLevelType w:val="multilevel"/>
    <w:tmpl w:val="B74A4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EA45F1"/>
    <w:multiLevelType w:val="multilevel"/>
    <w:tmpl w:val="011AA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A8317E"/>
    <w:multiLevelType w:val="multilevel"/>
    <w:tmpl w:val="D430E4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502BEC"/>
    <w:multiLevelType w:val="multilevel"/>
    <w:tmpl w:val="67A83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894E39"/>
    <w:multiLevelType w:val="multilevel"/>
    <w:tmpl w:val="48FA1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9B302E"/>
    <w:multiLevelType w:val="multilevel"/>
    <w:tmpl w:val="FC980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4F4286"/>
    <w:multiLevelType w:val="multilevel"/>
    <w:tmpl w:val="C01444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42212F"/>
    <w:multiLevelType w:val="multilevel"/>
    <w:tmpl w:val="9EBACF7C"/>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A03DF3"/>
    <w:multiLevelType w:val="multilevel"/>
    <w:tmpl w:val="8DDCB92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07D442F"/>
    <w:multiLevelType w:val="multilevel"/>
    <w:tmpl w:val="E71E0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852DB7"/>
    <w:multiLevelType w:val="multilevel"/>
    <w:tmpl w:val="1598C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080011"/>
    <w:multiLevelType w:val="multilevel"/>
    <w:tmpl w:val="82D8F6A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A781109"/>
    <w:multiLevelType w:val="multilevel"/>
    <w:tmpl w:val="86A86BE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0EC2C8D"/>
    <w:multiLevelType w:val="multilevel"/>
    <w:tmpl w:val="D7463ED4"/>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52BF3C92"/>
    <w:multiLevelType w:val="multilevel"/>
    <w:tmpl w:val="D1A07A4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9217D79"/>
    <w:multiLevelType w:val="multilevel"/>
    <w:tmpl w:val="D442A4E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0" w15:restartNumberingAfterBreak="0">
    <w:nsid w:val="5AF83395"/>
    <w:multiLevelType w:val="multilevel"/>
    <w:tmpl w:val="515EF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E9D713E"/>
    <w:multiLevelType w:val="multilevel"/>
    <w:tmpl w:val="50D672FA"/>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2" w15:restartNumberingAfterBreak="0">
    <w:nsid w:val="63544E1E"/>
    <w:multiLevelType w:val="multilevel"/>
    <w:tmpl w:val="1E4496F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05B2FCD"/>
    <w:multiLevelType w:val="multilevel"/>
    <w:tmpl w:val="0C405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F56C48"/>
    <w:multiLevelType w:val="multilevel"/>
    <w:tmpl w:val="9132B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5"/>
  </w:num>
  <w:num w:numId="3">
    <w:abstractNumId w:val="1"/>
  </w:num>
  <w:num w:numId="4">
    <w:abstractNumId w:val="6"/>
  </w:num>
  <w:num w:numId="5">
    <w:abstractNumId w:val="10"/>
  </w:num>
  <w:num w:numId="6">
    <w:abstractNumId w:val="20"/>
  </w:num>
  <w:num w:numId="7">
    <w:abstractNumId w:val="2"/>
  </w:num>
  <w:num w:numId="8">
    <w:abstractNumId w:val="12"/>
  </w:num>
  <w:num w:numId="9">
    <w:abstractNumId w:val="19"/>
  </w:num>
  <w:num w:numId="10">
    <w:abstractNumId w:val="21"/>
  </w:num>
  <w:num w:numId="11">
    <w:abstractNumId w:val="8"/>
  </w:num>
  <w:num w:numId="12">
    <w:abstractNumId w:val="14"/>
  </w:num>
  <w:num w:numId="13">
    <w:abstractNumId w:val="22"/>
  </w:num>
  <w:num w:numId="14">
    <w:abstractNumId w:val="11"/>
  </w:num>
  <w:num w:numId="15">
    <w:abstractNumId w:val="13"/>
  </w:num>
  <w:num w:numId="16">
    <w:abstractNumId w:val="9"/>
  </w:num>
  <w:num w:numId="17">
    <w:abstractNumId w:val="16"/>
  </w:num>
  <w:num w:numId="18">
    <w:abstractNumId w:val="24"/>
  </w:num>
  <w:num w:numId="19">
    <w:abstractNumId w:val="0"/>
  </w:num>
  <w:num w:numId="20">
    <w:abstractNumId w:val="4"/>
  </w:num>
  <w:num w:numId="21">
    <w:abstractNumId w:val="23"/>
  </w:num>
  <w:num w:numId="22">
    <w:abstractNumId w:val="7"/>
  </w:num>
  <w:num w:numId="23">
    <w:abstractNumId w:val="3"/>
  </w:num>
  <w:num w:numId="24">
    <w:abstractNumId w:val="1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64D"/>
    <w:rsid w:val="000C664D"/>
    <w:rsid w:val="00901672"/>
    <w:rsid w:val="009A16B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D5344"/>
  <w15:docId w15:val="{89EC9489-EB86-4070-8992-2E52A2CB0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pPr>
      <w:spacing w:after="0" w:line="240" w:lineRule="auto"/>
    </w:pPr>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bagong.pagasa.dost.gov.ph/tropical-cyclone/severe-weather-bullet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15944</Words>
  <Characters>90885</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2022-04-14T09:06:00Z</dcterms:created>
  <dcterms:modified xsi:type="dcterms:W3CDTF">2022-04-14T09:06:00Z</dcterms:modified>
</cp:coreProperties>
</file>