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253" w:rsidRDefault="005666DD">
      <w:pPr>
        <w:pBdr>
          <w:top w:val="nil"/>
          <w:left w:val="nil"/>
          <w:bottom w:val="nil"/>
          <w:right w:val="nil"/>
          <w:between w:val="nil"/>
        </w:pBdr>
        <w:spacing w:after="0" w:line="240" w:lineRule="auto"/>
        <w:jc w:val="center"/>
        <w:rPr>
          <w:rFonts w:ascii="Arial" w:eastAsia="Arial" w:hAnsi="Arial" w:cs="Arial"/>
          <w:b/>
          <w:color w:val="000000"/>
          <w:sz w:val="32"/>
          <w:szCs w:val="32"/>
        </w:rPr>
      </w:pPr>
      <w:r>
        <w:rPr>
          <w:rFonts w:ascii="Arial" w:eastAsia="Arial" w:hAnsi="Arial" w:cs="Arial"/>
          <w:b/>
          <w:sz w:val="32"/>
          <w:szCs w:val="32"/>
        </w:rPr>
        <w:t xml:space="preserve">DSWD DROMIC Report #23 on Tropical Storm AGATON </w:t>
      </w:r>
      <w:bookmarkStart w:id="0" w:name="_GoBack"/>
      <w:bookmarkEnd w:id="0"/>
    </w:p>
    <w:p w:rsidR="00B17253" w:rsidRDefault="005666DD">
      <w:pPr>
        <w:pBdr>
          <w:top w:val="nil"/>
          <w:left w:val="nil"/>
          <w:bottom w:val="nil"/>
          <w:right w:val="nil"/>
          <w:between w:val="nil"/>
        </w:pBdr>
        <w:spacing w:after="0" w:line="240" w:lineRule="auto"/>
        <w:jc w:val="center"/>
        <w:rPr>
          <w:rFonts w:ascii="Arial" w:eastAsia="Arial" w:hAnsi="Arial" w:cs="Arial"/>
          <w:b/>
          <w:color w:val="000000"/>
          <w:sz w:val="32"/>
          <w:szCs w:val="32"/>
        </w:rPr>
      </w:pPr>
      <w:r>
        <w:rPr>
          <w:rFonts w:ascii="Arial" w:eastAsia="Arial" w:hAnsi="Arial" w:cs="Arial"/>
          <w:color w:val="000000"/>
          <w:sz w:val="24"/>
          <w:szCs w:val="24"/>
        </w:rPr>
        <w:t>as of</w:t>
      </w:r>
      <w:r>
        <w:rPr>
          <w:rFonts w:ascii="Arial" w:eastAsia="Arial" w:hAnsi="Arial" w:cs="Arial"/>
          <w:sz w:val="24"/>
          <w:szCs w:val="24"/>
        </w:rPr>
        <w:t xml:space="preserve"> 30 </w:t>
      </w:r>
      <w:r>
        <w:rPr>
          <w:rFonts w:ascii="Arial" w:eastAsia="Arial" w:hAnsi="Arial" w:cs="Arial"/>
          <w:color w:val="000000"/>
          <w:sz w:val="24"/>
          <w:szCs w:val="24"/>
        </w:rPr>
        <w:t>April 2022, 6PM</w:t>
      </w:r>
    </w:p>
    <w:p w:rsidR="00B17253" w:rsidRDefault="00B17253">
      <w:pPr>
        <w:pBdr>
          <w:top w:val="nil"/>
          <w:left w:val="nil"/>
          <w:bottom w:val="nil"/>
          <w:right w:val="nil"/>
          <w:between w:val="nil"/>
        </w:pBdr>
        <w:spacing w:after="0" w:line="240" w:lineRule="auto"/>
        <w:ind w:left="720"/>
        <w:jc w:val="center"/>
        <w:rPr>
          <w:rFonts w:ascii="Arial" w:eastAsia="Arial" w:hAnsi="Arial" w:cs="Arial"/>
          <w:b/>
          <w:color w:val="000000"/>
          <w:sz w:val="24"/>
          <w:szCs w:val="24"/>
        </w:rPr>
      </w:pPr>
    </w:p>
    <w:p w:rsidR="00B17253" w:rsidRDefault="005666DD">
      <w:pPr>
        <w:numPr>
          <w:ilvl w:val="0"/>
          <w:numId w:val="9"/>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B17253" w:rsidRDefault="00B17253">
      <w:pPr>
        <w:spacing w:after="0" w:line="240" w:lineRule="auto"/>
        <w:jc w:val="both"/>
        <w:rPr>
          <w:rFonts w:ascii="Arial" w:eastAsia="Arial" w:hAnsi="Arial" w:cs="Arial"/>
          <w:b/>
          <w:color w:val="002060"/>
          <w:sz w:val="24"/>
          <w:szCs w:val="24"/>
        </w:rPr>
      </w:pPr>
    </w:p>
    <w:p w:rsidR="00B17253" w:rsidRDefault="005666DD">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04 April 2022, a Low-Pressure Area (LPA) was estimated based on all available data at 970 km East of Guiuan, Eastern Samar (11.0°N, 134.6°E). It was embedded along the Intertropical Convergence Zone (ITCZ) affecting Mindanao. On 09 April 2022 at 4 PM, t</w:t>
      </w:r>
      <w:r>
        <w:rPr>
          <w:rFonts w:ascii="Arial" w:eastAsia="Arial" w:hAnsi="Arial" w:cs="Arial"/>
          <w:sz w:val="24"/>
          <w:szCs w:val="24"/>
        </w:rPr>
        <w:t>he LPA which was at the East of Eastern Samar developed into Tropical Depression “Agaton”. On 10 April 2022, “Agaton” intensified into a Tropical Storm as it moved West Northwestward over the coastal waters of Guiuan, Eastern Samar. On 11 April 2022, “Agat</w:t>
      </w:r>
      <w:r>
        <w:rPr>
          <w:rFonts w:ascii="Arial" w:eastAsia="Arial" w:hAnsi="Arial" w:cs="Arial"/>
          <w:sz w:val="24"/>
          <w:szCs w:val="24"/>
        </w:rPr>
        <w:t>on” weakened into a Tropical Depression while over the San Pablo Bay. On 12 April, 2022, the threat of heavy rainfall continued as “Agaton” further weakened into an LPA. On 13 April 2022, the LPA (formerly "Agaton") dissipated.</w:t>
      </w:r>
    </w:p>
    <w:p w:rsidR="00B17253" w:rsidRDefault="00B17253">
      <w:pPr>
        <w:widowControl w:val="0"/>
        <w:spacing w:after="0" w:line="240" w:lineRule="auto"/>
        <w:jc w:val="right"/>
        <w:rPr>
          <w:rFonts w:ascii="Arial" w:eastAsia="Arial" w:hAnsi="Arial" w:cs="Arial"/>
          <w:i/>
          <w:color w:val="0070C0"/>
          <w:sz w:val="16"/>
          <w:szCs w:val="16"/>
        </w:rPr>
      </w:pPr>
    </w:p>
    <w:p w:rsidR="00B17253" w:rsidRDefault="005666DD">
      <w:pPr>
        <w:widowControl w:val="0"/>
        <w:spacing w:after="0" w:line="240" w:lineRule="auto"/>
        <w:jc w:val="right"/>
        <w:rPr>
          <w:rFonts w:ascii="Arial" w:eastAsia="Arial" w:hAnsi="Arial" w:cs="Arial"/>
          <w:color w:val="FF0000"/>
          <w:sz w:val="24"/>
          <w:szCs w:val="24"/>
        </w:rPr>
      </w:pPr>
      <w:r>
        <w:rPr>
          <w:rFonts w:ascii="Arial" w:eastAsia="Arial" w:hAnsi="Arial" w:cs="Arial"/>
          <w:i/>
          <w:color w:val="0070C0"/>
          <w:sz w:val="16"/>
          <w:szCs w:val="16"/>
        </w:rPr>
        <w:t>Source: DOST-PAGASA Severe Weather Bulletin</w:t>
      </w:r>
    </w:p>
    <w:p w:rsidR="00B17253" w:rsidRDefault="00B17253">
      <w:pPr>
        <w:pBdr>
          <w:top w:val="nil"/>
          <w:left w:val="nil"/>
          <w:bottom w:val="nil"/>
          <w:right w:val="nil"/>
          <w:between w:val="nil"/>
        </w:pBdr>
        <w:spacing w:after="0" w:line="240" w:lineRule="auto"/>
        <w:jc w:val="both"/>
        <w:rPr>
          <w:rFonts w:ascii="Arial" w:eastAsia="Arial" w:hAnsi="Arial" w:cs="Arial"/>
          <w:color w:val="000000"/>
          <w:sz w:val="24"/>
          <w:szCs w:val="24"/>
        </w:rPr>
      </w:pPr>
    </w:p>
    <w:p w:rsidR="00B17253" w:rsidRDefault="005666DD">
      <w:pPr>
        <w:numPr>
          <w:ilvl w:val="0"/>
          <w:numId w:val="9"/>
        </w:numPr>
        <w:pBdr>
          <w:top w:val="nil"/>
          <w:left w:val="nil"/>
          <w:bottom w:val="nil"/>
          <w:right w:val="nil"/>
          <w:between w:val="nil"/>
        </w:pBd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 xml:space="preserve">Status of Affected Areas and Population </w:t>
      </w:r>
    </w:p>
    <w:p w:rsidR="00B17253" w:rsidRDefault="00B17253">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rsidR="00B17253" w:rsidRDefault="005666DD">
      <w:pPr>
        <w:spacing w:after="0" w:line="240" w:lineRule="auto"/>
        <w:ind w:left="720"/>
        <w:jc w:val="both"/>
        <w:rPr>
          <w:rFonts w:ascii="Arial" w:eastAsia="Arial" w:hAnsi="Arial" w:cs="Arial"/>
          <w:b/>
          <w:sz w:val="24"/>
          <w:szCs w:val="24"/>
        </w:rPr>
      </w:pPr>
      <w:r>
        <w:rPr>
          <w:rFonts w:ascii="Arial" w:eastAsia="Arial" w:hAnsi="Arial" w:cs="Arial"/>
          <w:sz w:val="24"/>
          <w:szCs w:val="24"/>
        </w:rPr>
        <w:t xml:space="preserve">There are </w:t>
      </w:r>
      <w:r>
        <w:rPr>
          <w:rFonts w:ascii="Arial" w:eastAsia="Arial" w:hAnsi="Arial" w:cs="Arial"/>
          <w:b/>
          <w:color w:val="0070C0"/>
          <w:sz w:val="24"/>
          <w:szCs w:val="24"/>
        </w:rPr>
        <w:t>609,084 families</w:t>
      </w:r>
      <w:r>
        <w:rPr>
          <w:rFonts w:ascii="Arial" w:eastAsia="Arial" w:hAnsi="Arial" w:cs="Arial"/>
          <w:b/>
          <w:sz w:val="24"/>
          <w:szCs w:val="24"/>
        </w:rPr>
        <w:t xml:space="preserve"> </w:t>
      </w:r>
      <w:r>
        <w:rPr>
          <w:rFonts w:ascii="Arial" w:eastAsia="Arial" w:hAnsi="Arial" w:cs="Arial"/>
          <w:sz w:val="24"/>
          <w:szCs w:val="24"/>
        </w:rPr>
        <w:t>or</w:t>
      </w:r>
      <w:r>
        <w:rPr>
          <w:rFonts w:ascii="Arial" w:eastAsia="Arial" w:hAnsi="Arial" w:cs="Arial"/>
          <w:b/>
          <w:sz w:val="24"/>
          <w:szCs w:val="24"/>
        </w:rPr>
        <w:t xml:space="preserve"> </w:t>
      </w:r>
      <w:r>
        <w:rPr>
          <w:rFonts w:ascii="Arial" w:eastAsia="Arial" w:hAnsi="Arial" w:cs="Arial"/>
          <w:b/>
          <w:color w:val="0070C0"/>
          <w:sz w:val="24"/>
          <w:szCs w:val="24"/>
        </w:rPr>
        <w:t>2,344,209 persons</w:t>
      </w:r>
      <w:r>
        <w:rPr>
          <w:rFonts w:ascii="Arial" w:eastAsia="Arial" w:hAnsi="Arial" w:cs="Arial"/>
          <w:sz w:val="24"/>
          <w:szCs w:val="24"/>
        </w:rPr>
        <w:t xml:space="preserve"> affected in</w:t>
      </w:r>
      <w:r>
        <w:rPr>
          <w:rFonts w:ascii="Arial" w:eastAsia="Arial" w:hAnsi="Arial" w:cs="Arial"/>
          <w:b/>
          <w:sz w:val="24"/>
          <w:szCs w:val="24"/>
        </w:rPr>
        <w:t xml:space="preserve"> </w:t>
      </w:r>
      <w:r>
        <w:rPr>
          <w:rFonts w:ascii="Arial" w:eastAsia="Arial" w:hAnsi="Arial" w:cs="Arial"/>
          <w:b/>
          <w:color w:val="0070C0"/>
          <w:sz w:val="24"/>
          <w:szCs w:val="24"/>
        </w:rPr>
        <w:t>2,631 barangays</w:t>
      </w:r>
      <w:r>
        <w:rPr>
          <w:rFonts w:ascii="Arial" w:eastAsia="Arial" w:hAnsi="Arial" w:cs="Arial"/>
          <w:b/>
          <w:sz w:val="24"/>
          <w:szCs w:val="24"/>
        </w:rPr>
        <w:t xml:space="preserve"> </w:t>
      </w:r>
      <w:r>
        <w:rPr>
          <w:rFonts w:ascii="Arial" w:eastAsia="Arial" w:hAnsi="Arial" w:cs="Arial"/>
          <w:sz w:val="24"/>
          <w:szCs w:val="24"/>
        </w:rPr>
        <w:t>in</w:t>
      </w:r>
      <w:r>
        <w:rPr>
          <w:rFonts w:ascii="Arial" w:eastAsia="Arial" w:hAnsi="Arial" w:cs="Arial"/>
          <w:b/>
          <w:sz w:val="24"/>
          <w:szCs w:val="24"/>
        </w:rPr>
        <w:t xml:space="preserve"> Regions V, VI, VII, VIII, IX, X, XI, XII, Caraga, </w:t>
      </w:r>
      <w:r>
        <w:rPr>
          <w:rFonts w:ascii="Arial" w:eastAsia="Arial" w:hAnsi="Arial" w:cs="Arial"/>
          <w:sz w:val="24"/>
          <w:szCs w:val="24"/>
        </w:rPr>
        <w:t>and</w:t>
      </w:r>
      <w:r>
        <w:rPr>
          <w:rFonts w:ascii="Arial" w:eastAsia="Arial" w:hAnsi="Arial" w:cs="Arial"/>
          <w:b/>
          <w:sz w:val="24"/>
          <w:szCs w:val="24"/>
        </w:rPr>
        <w:t xml:space="preserve"> BARMM </w:t>
      </w:r>
      <w:r>
        <w:rPr>
          <w:rFonts w:ascii="Arial" w:eastAsia="Arial" w:hAnsi="Arial" w:cs="Arial"/>
          <w:sz w:val="24"/>
          <w:szCs w:val="24"/>
        </w:rPr>
        <w:t>(see Table 1).</w:t>
      </w:r>
    </w:p>
    <w:p w:rsidR="00B17253" w:rsidRDefault="00B17253">
      <w:pPr>
        <w:spacing w:after="0" w:line="240" w:lineRule="auto"/>
        <w:jc w:val="both"/>
        <w:rPr>
          <w:rFonts w:ascii="Arial" w:eastAsia="Arial" w:hAnsi="Arial" w:cs="Arial"/>
          <w:sz w:val="24"/>
          <w:szCs w:val="24"/>
        </w:rPr>
      </w:pPr>
    </w:p>
    <w:p w:rsidR="00B17253" w:rsidRDefault="005666DD">
      <w:pPr>
        <w:spacing w:after="0" w:line="240" w:lineRule="auto"/>
        <w:ind w:firstLine="720"/>
        <w:jc w:val="both"/>
        <w:rPr>
          <w:rFonts w:ascii="Arial" w:eastAsia="Arial" w:hAnsi="Arial" w:cs="Arial"/>
          <w:color w:val="222222"/>
          <w:sz w:val="24"/>
          <w:szCs w:val="24"/>
        </w:rPr>
      </w:pPr>
      <w:r>
        <w:rPr>
          <w:rFonts w:ascii="Arial" w:eastAsia="Arial" w:hAnsi="Arial" w:cs="Arial"/>
          <w:b/>
          <w:i/>
          <w:color w:val="000000"/>
          <w:sz w:val="20"/>
          <w:szCs w:val="20"/>
        </w:rPr>
        <w:t>Table 1. Number of Affected Families / Person</w:t>
      </w:r>
      <w:r>
        <w:rPr>
          <w:rFonts w:ascii="Arial" w:eastAsia="Arial" w:hAnsi="Arial" w:cs="Arial"/>
          <w:b/>
          <w:i/>
          <w:sz w:val="20"/>
          <w:szCs w:val="20"/>
        </w:rPr>
        <w:t>s</w:t>
      </w:r>
      <w:r>
        <w:rPr>
          <w:rFonts w:ascii="Arial" w:eastAsia="Arial" w:hAnsi="Arial" w:cs="Arial"/>
          <w:i/>
          <w:sz w:val="16"/>
          <w:szCs w:val="16"/>
        </w:rPr>
        <w:t xml:space="preserve"> </w:t>
      </w:r>
    </w:p>
    <w:tbl>
      <w:tblPr>
        <w:tblStyle w:val="a"/>
        <w:tblW w:w="8991" w:type="dxa"/>
        <w:jc w:val="right"/>
        <w:tblBorders>
          <w:top w:val="nil"/>
          <w:left w:val="nil"/>
          <w:bottom w:val="nil"/>
          <w:right w:val="nil"/>
          <w:insideH w:val="nil"/>
          <w:insideV w:val="nil"/>
        </w:tblBorders>
        <w:tblLayout w:type="fixed"/>
        <w:tblLook w:val="0600" w:firstRow="0" w:lastRow="0" w:firstColumn="0" w:lastColumn="0" w:noHBand="1" w:noVBand="1"/>
      </w:tblPr>
      <w:tblGrid>
        <w:gridCol w:w="3411"/>
        <w:gridCol w:w="1860"/>
        <w:gridCol w:w="1860"/>
        <w:gridCol w:w="1860"/>
      </w:tblGrid>
      <w:tr w:rsidR="00B17253">
        <w:trPr>
          <w:trHeight w:val="300"/>
          <w:jc w:val="right"/>
        </w:trPr>
        <w:tc>
          <w:tcPr>
            <w:tcW w:w="3411" w:type="dxa"/>
            <w:vMerge w:val="restart"/>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NUMBER OF AFFECTED</w:t>
            </w:r>
          </w:p>
        </w:tc>
      </w:tr>
      <w:tr w:rsidR="00B17253">
        <w:trPr>
          <w:trHeight w:val="285"/>
          <w:jc w:val="right"/>
        </w:trPr>
        <w:tc>
          <w:tcPr>
            <w:tcW w:w="3411"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17253" w:rsidRDefault="00B17253">
            <w:pPr>
              <w:widowControl w:val="0"/>
              <w:spacing w:after="0" w:line="276" w:lineRule="auto"/>
            </w:pPr>
          </w:p>
        </w:tc>
        <w:tc>
          <w:tcPr>
            <w:tcW w:w="186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Barangay</w:t>
            </w:r>
          </w:p>
        </w:tc>
        <w:tc>
          <w:tcPr>
            <w:tcW w:w="186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Families</w:t>
            </w:r>
          </w:p>
        </w:tc>
        <w:tc>
          <w:tcPr>
            <w:tcW w:w="186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Persons</w:t>
            </w:r>
          </w:p>
        </w:tc>
      </w:tr>
      <w:tr w:rsidR="00B17253">
        <w:trPr>
          <w:trHeight w:val="285"/>
          <w:jc w:val="right"/>
        </w:trPr>
        <w:tc>
          <w:tcPr>
            <w:tcW w:w="3411" w:type="dxa"/>
            <w:tcBorders>
              <w:top w:val="single" w:sz="8"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GRAND TOTAL</w:t>
            </w:r>
          </w:p>
        </w:tc>
        <w:tc>
          <w:tcPr>
            <w:tcW w:w="186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2,631</w:t>
            </w:r>
          </w:p>
        </w:tc>
        <w:tc>
          <w:tcPr>
            <w:tcW w:w="186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609,084</w:t>
            </w:r>
          </w:p>
        </w:tc>
        <w:tc>
          <w:tcPr>
            <w:tcW w:w="186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2,344,209</w:t>
            </w:r>
          </w:p>
        </w:tc>
      </w:tr>
      <w:tr w:rsidR="00B17253">
        <w:trPr>
          <w:trHeight w:val="270"/>
          <w:jc w:val="right"/>
        </w:trPr>
        <w:tc>
          <w:tcPr>
            <w:tcW w:w="3411"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231</w:t>
            </w:r>
          </w:p>
        </w:tc>
      </w:tr>
      <w:tr w:rsidR="00B17253">
        <w:trPr>
          <w:trHeight w:val="270"/>
          <w:jc w:val="right"/>
        </w:trPr>
        <w:tc>
          <w:tcPr>
            <w:tcW w:w="3411"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13</w:t>
            </w:r>
          </w:p>
        </w:tc>
      </w:tr>
      <w:tr w:rsidR="00B17253">
        <w:trPr>
          <w:trHeight w:val="255"/>
          <w:jc w:val="right"/>
        </w:trPr>
        <w:tc>
          <w:tcPr>
            <w:tcW w:w="341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Legazpi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r>
      <w:tr w:rsidR="00B17253">
        <w:trPr>
          <w:trHeight w:val="285"/>
          <w:jc w:val="right"/>
        </w:trPr>
        <w:tc>
          <w:tcPr>
            <w:tcW w:w="3411"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Masbate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100</w:t>
            </w:r>
          </w:p>
        </w:tc>
      </w:tr>
    </w:tbl>
    <w:p w:rsidR="00B17253" w:rsidRDefault="00B17253">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0"/>
        <w:tblW w:w="8979" w:type="dxa"/>
        <w:jc w:val="right"/>
        <w:tblBorders>
          <w:top w:val="nil"/>
          <w:left w:val="nil"/>
          <w:bottom w:val="nil"/>
          <w:right w:val="nil"/>
          <w:insideH w:val="nil"/>
          <w:insideV w:val="nil"/>
        </w:tblBorders>
        <w:tblLayout w:type="fixed"/>
        <w:tblLook w:val="0600" w:firstRow="0" w:lastRow="0" w:firstColumn="0" w:lastColumn="0" w:noHBand="1" w:noVBand="1"/>
      </w:tblPr>
      <w:tblGrid>
        <w:gridCol w:w="3399"/>
        <w:gridCol w:w="1860"/>
        <w:gridCol w:w="1860"/>
        <w:gridCol w:w="1860"/>
      </w:tblGrid>
      <w:tr w:rsidR="00B17253">
        <w:trPr>
          <w:trHeight w:val="255"/>
          <w:jc w:val="right"/>
        </w:trPr>
        <w:tc>
          <w:tcPr>
            <w:tcW w:w="3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Mobo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65</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Sorsogon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118</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Juban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118</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VI</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1,323</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336,294</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1,249,805</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60,294</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3,833</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656</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2,853</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935</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3,646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15,729</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26,212</w:t>
            </w:r>
          </w:p>
        </w:tc>
      </w:tr>
      <w:tr w:rsidR="00B17253">
        <w:trPr>
          <w:trHeight w:val="270"/>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3,777</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740</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3,897</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70</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163</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lastRenderedPageBreak/>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1,395</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3,024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12,215</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577</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6,352</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82</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87</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121</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4,941</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383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129,176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478,462</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7,259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28,495</w:t>
            </w:r>
          </w:p>
        </w:tc>
      </w:tr>
      <w:tr w:rsidR="00B17253">
        <w:trPr>
          <w:trHeight w:val="270"/>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6,972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34,837</w:t>
            </w:r>
          </w:p>
        </w:tc>
      </w:tr>
      <w:tr w:rsidR="00B17253">
        <w:trPr>
          <w:trHeight w:val="270"/>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6,221</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53,305</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18,505</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1,632</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45,891</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43,564</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10,768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46,551</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12,493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49,972</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13,045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39,565</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8,789</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34,789</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5,748</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26,634</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32,925</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1,039</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30</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165,015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607,224</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10,265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34,494</w:t>
            </w:r>
          </w:p>
        </w:tc>
      </w:tr>
    </w:tbl>
    <w:p w:rsidR="00B17253" w:rsidRDefault="00B17253">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1"/>
        <w:tblW w:w="9003" w:type="dxa"/>
        <w:jc w:val="right"/>
        <w:tblBorders>
          <w:top w:val="nil"/>
          <w:left w:val="nil"/>
          <w:bottom w:val="nil"/>
          <w:right w:val="nil"/>
          <w:insideH w:val="nil"/>
          <w:insideV w:val="nil"/>
        </w:tblBorders>
        <w:tblLayout w:type="fixed"/>
        <w:tblLook w:val="0600" w:firstRow="0" w:lastRow="0" w:firstColumn="0" w:lastColumn="0" w:noHBand="1" w:noVBand="1"/>
      </w:tblPr>
      <w:tblGrid>
        <w:gridCol w:w="3423"/>
        <w:gridCol w:w="1860"/>
        <w:gridCol w:w="1860"/>
        <w:gridCol w:w="1860"/>
      </w:tblGrid>
      <w:tr w:rsidR="00B17253">
        <w:trPr>
          <w:trHeight w:val="255"/>
          <w:jc w:val="right"/>
        </w:trPr>
        <w:tc>
          <w:tcPr>
            <w:tcW w:w="342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Anilao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8,358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33,008</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38,380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18,070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23,937</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9,859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35,092</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24,738</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17,494</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78,182</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6,671</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11,745</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4,810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35,151</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5,524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22,860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740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7,361</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9,758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32,357</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lastRenderedPageBreak/>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452</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537</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17,314</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16,088</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4,440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17,166</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33,994</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6,173</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19,004</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17,335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52,191</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19,135</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i/>
                <w:sz w:val="20"/>
                <w:szCs w:val="20"/>
              </w:rPr>
              <w:t>115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i/>
                <w:sz w:val="20"/>
                <w:szCs w:val="20"/>
              </w:rPr>
              <w:t>22,346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i/>
                <w:sz w:val="20"/>
                <w:szCs w:val="20"/>
              </w:rPr>
              <w:t>91,580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6,200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35,930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392</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1,084</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1,206</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705</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818</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117</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2,898</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165</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3,925</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38,140</w:t>
            </w:r>
          </w:p>
        </w:tc>
      </w:tr>
      <w:tr w:rsidR="00B17253">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173</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6,799</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26,041</w:t>
            </w:r>
          </w:p>
        </w:tc>
      </w:tr>
    </w:tbl>
    <w:p w:rsidR="00B17253" w:rsidRDefault="00B17253">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2"/>
        <w:tblW w:w="9003" w:type="dxa"/>
        <w:jc w:val="right"/>
        <w:tblBorders>
          <w:top w:val="nil"/>
          <w:left w:val="nil"/>
          <w:bottom w:val="nil"/>
          <w:right w:val="nil"/>
          <w:insideH w:val="nil"/>
          <w:insideV w:val="nil"/>
        </w:tblBorders>
        <w:tblLayout w:type="fixed"/>
        <w:tblLook w:val="0600" w:firstRow="0" w:lastRow="0" w:firstColumn="0" w:lastColumn="0" w:noHBand="1" w:noVBand="1"/>
      </w:tblPr>
      <w:tblGrid>
        <w:gridCol w:w="3423"/>
        <w:gridCol w:w="1860"/>
        <w:gridCol w:w="1860"/>
        <w:gridCol w:w="1860"/>
      </w:tblGrid>
      <w:tr w:rsidR="00B17253">
        <w:trPr>
          <w:trHeight w:val="255"/>
          <w:jc w:val="right"/>
        </w:trPr>
        <w:tc>
          <w:tcPr>
            <w:tcW w:w="3423"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Cebu</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i/>
                <w:sz w:val="20"/>
                <w:szCs w:val="20"/>
              </w:rPr>
              <w:t>169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i/>
                <w:sz w:val="20"/>
                <w:szCs w:val="20"/>
              </w:rPr>
              <w:t>6,774</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i/>
                <w:sz w:val="20"/>
                <w:szCs w:val="20"/>
              </w:rPr>
              <w:t>25,941</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1,055</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192</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1,080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75</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1,138</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828</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454</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114</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61</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272</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457</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1,797</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331</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671</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205</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1,777</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188</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2,224</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149</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2,755</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2,279</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1,291</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5,797</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lastRenderedPageBreak/>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601</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i/>
                <w:sz w:val="20"/>
                <w:szCs w:val="20"/>
              </w:rPr>
              <w:t>100</w:t>
            </w:r>
          </w:p>
        </w:tc>
      </w:tr>
    </w:tbl>
    <w:p w:rsidR="00B17253" w:rsidRDefault="00B17253">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3"/>
        <w:tblW w:w="9003" w:type="dxa"/>
        <w:jc w:val="right"/>
        <w:tblBorders>
          <w:top w:val="nil"/>
          <w:left w:val="nil"/>
          <w:bottom w:val="nil"/>
          <w:right w:val="nil"/>
          <w:insideH w:val="nil"/>
          <w:insideV w:val="nil"/>
        </w:tblBorders>
        <w:tblLayout w:type="fixed"/>
        <w:tblLook w:val="0600" w:firstRow="0" w:lastRow="0" w:firstColumn="0" w:lastColumn="0" w:noHBand="1" w:noVBand="1"/>
      </w:tblPr>
      <w:tblGrid>
        <w:gridCol w:w="3423"/>
        <w:gridCol w:w="1860"/>
        <w:gridCol w:w="1860"/>
        <w:gridCol w:w="1860"/>
      </w:tblGrid>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852</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156,349</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617,370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Biliran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8,724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32,569</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Almeria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488</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Kawayan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1,489</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Naval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2,340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Cabucgayan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395</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Caibiran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24,167</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Culaba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3,601</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Maripipi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89</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i/>
                <w:sz w:val="20"/>
                <w:szCs w:val="20"/>
              </w:rPr>
              <w:t>175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i/>
                <w:sz w:val="20"/>
                <w:szCs w:val="20"/>
              </w:rPr>
              <w:t>43,820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i/>
                <w:sz w:val="20"/>
                <w:szCs w:val="20"/>
              </w:rPr>
              <w:t>178,029</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4,900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600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5,918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24,699</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9,913</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228</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3,008</w:t>
            </w:r>
          </w:p>
        </w:tc>
      </w:tr>
      <w:tr w:rsidR="00B17253">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21,680</w:t>
            </w:r>
          </w:p>
        </w:tc>
      </w:tr>
      <w:tr w:rsidR="00B17253">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16,011</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47,747</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9,404</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14,105</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1,700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24,034</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101,660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398,045</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6,298</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Babatngon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1,668</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653</w:t>
            </w:r>
          </w:p>
        </w:tc>
      </w:tr>
      <w:tr w:rsidR="00B17253">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5,930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20,036</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4,069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17,469</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9,139</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9,494</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Barugo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1,937</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Capoocan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24,719</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Carigara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399</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4,114</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Jaro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105</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730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4,464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22,320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Villaba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Albuera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1,084</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Isabel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1,650</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Matag-ob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5,184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19,281</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Palompon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23,295</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68,354</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lastRenderedPageBreak/>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11,655</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4,184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20,917</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11,862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37,907</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6,075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20,681</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22,301</w:t>
            </w:r>
          </w:p>
        </w:tc>
      </w:tr>
      <w:tr w:rsidR="00B17253">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10,502</w:t>
            </w:r>
          </w:p>
        </w:tc>
      </w:tr>
      <w:tr w:rsidR="00B17253">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39,975</w:t>
            </w:r>
          </w:p>
        </w:tc>
      </w:tr>
      <w:tr w:rsidR="00B17253">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1,285</w:t>
            </w:r>
          </w:p>
        </w:tc>
      </w:tr>
      <w:tr w:rsidR="00B17253">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Northern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16</w:t>
            </w:r>
          </w:p>
        </w:tc>
      </w:tr>
    </w:tbl>
    <w:p w:rsidR="00B17253" w:rsidRDefault="00B17253">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4"/>
        <w:tblW w:w="8990" w:type="dxa"/>
        <w:jc w:val="right"/>
        <w:tblBorders>
          <w:top w:val="nil"/>
          <w:left w:val="nil"/>
          <w:bottom w:val="nil"/>
          <w:right w:val="nil"/>
          <w:insideH w:val="nil"/>
          <w:insideV w:val="nil"/>
        </w:tblBorders>
        <w:tblLayout w:type="fixed"/>
        <w:tblLook w:val="0600" w:firstRow="0" w:lastRow="0" w:firstColumn="0" w:lastColumn="0" w:noHBand="1" w:noVBand="1"/>
      </w:tblPr>
      <w:tblGrid>
        <w:gridCol w:w="3410"/>
        <w:gridCol w:w="1860"/>
        <w:gridCol w:w="1860"/>
        <w:gridCol w:w="1860"/>
      </w:tblGrid>
      <w:tr w:rsidR="00B17253">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Lope de Vega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r>
      <w:tr w:rsidR="00B17253">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Western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13</w:t>
            </w:r>
          </w:p>
        </w:tc>
      </w:tr>
      <w:tr w:rsidR="00B17253">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Catbalogan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r>
      <w:tr w:rsidR="00B17253">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2,137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8,698</w:t>
            </w:r>
          </w:p>
        </w:tc>
      </w:tr>
      <w:tr w:rsidR="00B17253">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1,985</w:t>
            </w:r>
          </w:p>
        </w:tc>
      </w:tr>
      <w:tr w:rsidR="00B17253">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998</w:t>
            </w:r>
          </w:p>
        </w:tc>
      </w:tr>
      <w:tr w:rsidR="00B17253">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385</w:t>
            </w:r>
          </w:p>
        </w:tc>
      </w:tr>
      <w:tr w:rsidR="00B17253">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577</w:t>
            </w:r>
          </w:p>
        </w:tc>
      </w:tr>
      <w:tr w:rsidR="00B17253">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287</w:t>
            </w:r>
          </w:p>
        </w:tc>
      </w:tr>
      <w:tr w:rsidR="00B17253">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3,019</w:t>
            </w:r>
          </w:p>
        </w:tc>
      </w:tr>
      <w:tr w:rsidR="00B17253">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r>
      <w:tr w:rsidR="00B17253">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1,438</w:t>
            </w:r>
          </w:p>
        </w:tc>
      </w:tr>
      <w:tr w:rsidR="00B17253">
        <w:trPr>
          <w:trHeight w:val="270"/>
          <w:jc w:val="right"/>
        </w:trPr>
        <w:tc>
          <w:tcPr>
            <w:tcW w:w="341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535</w:t>
            </w:r>
          </w:p>
        </w:tc>
      </w:tr>
    </w:tbl>
    <w:p w:rsidR="00B17253" w:rsidRDefault="00B17253">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5"/>
        <w:tblW w:w="8979" w:type="dxa"/>
        <w:jc w:val="right"/>
        <w:tblBorders>
          <w:top w:val="nil"/>
          <w:left w:val="nil"/>
          <w:bottom w:val="nil"/>
          <w:right w:val="nil"/>
          <w:insideH w:val="nil"/>
          <w:insideV w:val="nil"/>
        </w:tblBorders>
        <w:tblLayout w:type="fixed"/>
        <w:tblLook w:val="0600" w:firstRow="0" w:lastRow="0" w:firstColumn="0" w:lastColumn="0" w:noHBand="1" w:noVBand="1"/>
      </w:tblPr>
      <w:tblGrid>
        <w:gridCol w:w="3399"/>
        <w:gridCol w:w="1860"/>
        <w:gridCol w:w="1860"/>
        <w:gridCol w:w="1860"/>
      </w:tblGrid>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535</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535</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1,456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5,942</w:t>
            </w:r>
          </w:p>
        </w:tc>
      </w:tr>
      <w:tr w:rsidR="00B17253">
        <w:trPr>
          <w:trHeight w:val="270"/>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1,566</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365</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312</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Kitaotao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93</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72</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724</w:t>
            </w:r>
          </w:p>
        </w:tc>
      </w:tr>
    </w:tbl>
    <w:p w:rsidR="00B17253" w:rsidRDefault="00B17253">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6"/>
        <w:tblW w:w="8979" w:type="dxa"/>
        <w:jc w:val="right"/>
        <w:tblBorders>
          <w:top w:val="nil"/>
          <w:left w:val="nil"/>
          <w:bottom w:val="nil"/>
          <w:right w:val="nil"/>
          <w:insideH w:val="nil"/>
          <w:insideV w:val="nil"/>
        </w:tblBorders>
        <w:tblLayout w:type="fixed"/>
        <w:tblLook w:val="0600" w:firstRow="0" w:lastRow="0" w:firstColumn="0" w:lastColumn="0" w:noHBand="1" w:noVBand="1"/>
      </w:tblPr>
      <w:tblGrid>
        <w:gridCol w:w="3399"/>
        <w:gridCol w:w="1860"/>
        <w:gridCol w:w="1860"/>
        <w:gridCol w:w="1860"/>
      </w:tblGrid>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30</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Calamba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1,074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4,346</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4,346</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51,654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181,682</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12,493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48,022</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sz w:val="20"/>
                <w:szCs w:val="20"/>
              </w:rPr>
              <w:t>6,029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sz w:val="20"/>
                <w:szCs w:val="20"/>
              </w:rPr>
              <w:t>22,746</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Mawab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1,179</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Monkayo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19,263</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Montevista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1,300</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1,571</w:t>
            </w:r>
          </w:p>
        </w:tc>
      </w:tr>
      <w:tr w:rsidR="00B17253">
        <w:trPr>
          <w:trHeight w:val="270"/>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1,963</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Davao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14,641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45,750</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Asuncion (Saug)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9,110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21,761</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Braulio E. Dujali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1,270</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sz w:val="20"/>
                <w:szCs w:val="20"/>
              </w:rPr>
              <w:t>1,810</w:t>
            </w:r>
          </w:p>
        </w:tc>
        <w:tc>
          <w:tcPr>
            <w:tcW w:w="186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sz w:val="20"/>
                <w:szCs w:val="20"/>
              </w:rPr>
              <w:t>9,050</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Kapalong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1,666</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lastRenderedPageBreak/>
              <w:t>New 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8,218</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Santo Tomas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1,594</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Tagum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2,191</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7,262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15,526</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7,262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15,526</w:t>
            </w:r>
          </w:p>
        </w:tc>
      </w:tr>
      <w:tr w:rsidR="00B17253">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Davao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17,258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72,384</w:t>
            </w:r>
          </w:p>
        </w:tc>
      </w:tr>
    </w:tbl>
    <w:p w:rsidR="00B17253" w:rsidRDefault="00B17253">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7"/>
        <w:tblW w:w="8980" w:type="dxa"/>
        <w:jc w:val="right"/>
        <w:tblBorders>
          <w:top w:val="nil"/>
          <w:left w:val="nil"/>
          <w:bottom w:val="nil"/>
          <w:right w:val="nil"/>
          <w:insideH w:val="nil"/>
          <w:insideV w:val="nil"/>
        </w:tblBorders>
        <w:tblLayout w:type="fixed"/>
        <w:tblLook w:val="0600" w:firstRow="0" w:lastRow="0" w:firstColumn="0" w:lastColumn="0" w:noHBand="1" w:noVBand="1"/>
      </w:tblPr>
      <w:tblGrid>
        <w:gridCol w:w="3400"/>
        <w:gridCol w:w="1860"/>
        <w:gridCol w:w="1860"/>
        <w:gridCol w:w="1860"/>
      </w:tblGrid>
      <w:tr w:rsidR="00B17253">
        <w:trPr>
          <w:trHeight w:val="255"/>
          <w:jc w:val="right"/>
        </w:trPr>
        <w:tc>
          <w:tcPr>
            <w:tcW w:w="34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Baganga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119</w:t>
            </w:r>
          </w:p>
        </w:tc>
      </w:tr>
      <w:tr w:rsidR="00B17253">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2,089</w:t>
            </w:r>
          </w:p>
        </w:tc>
      </w:tr>
      <w:tr w:rsidR="00B17253">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Cateel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16,261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69,039</w:t>
            </w:r>
          </w:p>
        </w:tc>
      </w:tr>
      <w:tr w:rsidR="00B17253">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Governor Generoso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129</w:t>
            </w:r>
          </w:p>
        </w:tc>
      </w:tr>
      <w:tr w:rsidR="00B17253">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1,008</w:t>
            </w:r>
          </w:p>
        </w:tc>
      </w:tr>
      <w:tr w:rsidR="00B17253">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XII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26,703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133,327</w:t>
            </w:r>
          </w:p>
        </w:tc>
      </w:tr>
      <w:tr w:rsidR="00B17253">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26,432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131,972</w:t>
            </w:r>
          </w:p>
        </w:tc>
      </w:tr>
      <w:tr w:rsidR="00B17253">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8,848</w:t>
            </w:r>
          </w:p>
        </w:tc>
      </w:tr>
      <w:tr w:rsidR="00B17253">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Narrow" w:eastAsia="Arial Narrow" w:hAnsi="Arial Narrow" w:cs="Arial Narrow"/>
                <w:i/>
                <w:sz w:val="20"/>
                <w:szCs w:val="20"/>
              </w:rPr>
              <w:t>Pigkawayan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184</w:t>
            </w:r>
          </w:p>
        </w:tc>
      </w:tr>
      <w:tr w:rsidR="00B17253">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Pikit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122,940</w:t>
            </w:r>
          </w:p>
        </w:tc>
      </w:tr>
      <w:tr w:rsidR="00B17253">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Sarangani</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271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1,355</w:t>
            </w:r>
          </w:p>
        </w:tc>
      </w:tr>
      <w:tr w:rsidR="00B17253">
        <w:trPr>
          <w:trHeight w:val="270"/>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Maasim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95</w:t>
            </w:r>
          </w:p>
        </w:tc>
      </w:tr>
      <w:tr w:rsidR="00B17253">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Alabel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835</w:t>
            </w:r>
          </w:p>
        </w:tc>
      </w:tr>
      <w:tr w:rsidR="00B17253">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Glan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50</w:t>
            </w:r>
          </w:p>
        </w:tc>
      </w:tr>
      <w:tr w:rsidR="00B17253">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Malapatan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375</w:t>
            </w:r>
          </w:p>
        </w:tc>
      </w:tr>
      <w:tr w:rsidR="00B17253">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18,675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74,391</w:t>
            </w:r>
          </w:p>
        </w:tc>
      </w:tr>
      <w:tr w:rsidR="00B17253">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18,514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73,922</w:t>
            </w:r>
          </w:p>
        </w:tc>
      </w:tr>
      <w:tr w:rsidR="00B17253">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9,018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34,203</w:t>
            </w:r>
          </w:p>
        </w:tc>
      </w:tr>
      <w:tr w:rsidR="00B17253">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879</w:t>
            </w:r>
          </w:p>
        </w:tc>
      </w:tr>
    </w:tbl>
    <w:p w:rsidR="00B17253" w:rsidRDefault="00B17253">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8"/>
        <w:tblW w:w="8995" w:type="dxa"/>
        <w:jc w:val="right"/>
        <w:tblBorders>
          <w:top w:val="nil"/>
          <w:left w:val="nil"/>
          <w:bottom w:val="nil"/>
          <w:right w:val="nil"/>
          <w:insideH w:val="nil"/>
          <w:insideV w:val="nil"/>
        </w:tblBorders>
        <w:tblLayout w:type="fixed"/>
        <w:tblLook w:val="0600" w:firstRow="0" w:lastRow="0" w:firstColumn="0" w:lastColumn="0" w:noHBand="1" w:noVBand="1"/>
      </w:tblPr>
      <w:tblGrid>
        <w:gridCol w:w="3415"/>
        <w:gridCol w:w="1860"/>
        <w:gridCol w:w="1860"/>
        <w:gridCol w:w="1860"/>
      </w:tblGrid>
      <w:tr w:rsidR="00B17253">
        <w:trPr>
          <w:trHeight w:val="255"/>
          <w:jc w:val="right"/>
        </w:trPr>
        <w:tc>
          <w:tcPr>
            <w:tcW w:w="34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6,818</w:t>
            </w:r>
          </w:p>
        </w:tc>
      </w:tr>
      <w:tr w:rsidR="00B17253">
        <w:trPr>
          <w:trHeight w:val="255"/>
          <w:jc w:val="right"/>
        </w:trPr>
        <w:tc>
          <w:tcPr>
            <w:tcW w:w="34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4,150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14,592</w:t>
            </w:r>
          </w:p>
        </w:tc>
      </w:tr>
      <w:tr w:rsidR="00B17253">
        <w:trPr>
          <w:trHeight w:val="255"/>
          <w:jc w:val="right"/>
        </w:trPr>
        <w:tc>
          <w:tcPr>
            <w:tcW w:w="34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17,430</w:t>
            </w:r>
          </w:p>
        </w:tc>
      </w:tr>
      <w:tr w:rsidR="00B17253">
        <w:trPr>
          <w:trHeight w:val="255"/>
          <w:jc w:val="right"/>
        </w:trPr>
        <w:tc>
          <w:tcPr>
            <w:tcW w:w="34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161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469</w:t>
            </w:r>
          </w:p>
        </w:tc>
      </w:tr>
      <w:tr w:rsidR="00B17253">
        <w:trPr>
          <w:trHeight w:val="255"/>
          <w:jc w:val="right"/>
        </w:trPr>
        <w:tc>
          <w:tcPr>
            <w:tcW w:w="34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469</w:t>
            </w:r>
          </w:p>
        </w:tc>
      </w:tr>
    </w:tbl>
    <w:p w:rsidR="00B17253" w:rsidRDefault="00B17253">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9"/>
        <w:tblW w:w="9010" w:type="dxa"/>
        <w:jc w:val="right"/>
        <w:tblBorders>
          <w:top w:val="nil"/>
          <w:left w:val="nil"/>
          <w:bottom w:val="nil"/>
          <w:right w:val="nil"/>
          <w:insideH w:val="nil"/>
          <w:insideV w:val="nil"/>
        </w:tblBorders>
        <w:tblLayout w:type="fixed"/>
        <w:tblLook w:val="0600" w:firstRow="0" w:lastRow="0" w:firstColumn="0" w:lastColumn="0" w:noHBand="1" w:noVBand="1"/>
      </w:tblPr>
      <w:tblGrid>
        <w:gridCol w:w="3430"/>
        <w:gridCol w:w="1860"/>
        <w:gridCol w:w="1860"/>
        <w:gridCol w:w="1860"/>
      </w:tblGrid>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BARMM</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10,977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54,885</w:t>
            </w:r>
          </w:p>
        </w:tc>
      </w:tr>
    </w:tbl>
    <w:p w:rsidR="00B17253" w:rsidRDefault="00B17253">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a"/>
        <w:tblW w:w="9015" w:type="dxa"/>
        <w:jc w:val="right"/>
        <w:tblBorders>
          <w:top w:val="nil"/>
          <w:left w:val="nil"/>
          <w:bottom w:val="nil"/>
          <w:right w:val="nil"/>
          <w:insideH w:val="nil"/>
          <w:insideV w:val="nil"/>
        </w:tblBorders>
        <w:tblLayout w:type="fixed"/>
        <w:tblLook w:val="0600" w:firstRow="0" w:lastRow="0" w:firstColumn="0" w:lastColumn="0" w:noHBand="1" w:noVBand="1"/>
      </w:tblPr>
      <w:tblGrid>
        <w:gridCol w:w="3435"/>
        <w:gridCol w:w="1860"/>
        <w:gridCol w:w="1860"/>
        <w:gridCol w:w="1860"/>
      </w:tblGrid>
      <w:tr w:rsidR="00B17253">
        <w:trPr>
          <w:trHeight w:val="255"/>
          <w:jc w:val="right"/>
        </w:trPr>
        <w:tc>
          <w:tcPr>
            <w:tcW w:w="34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Maguindanao</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i/>
                <w:sz w:val="20"/>
                <w:szCs w:val="20"/>
              </w:rPr>
              <w:t>25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i/>
                <w:sz w:val="20"/>
                <w:szCs w:val="20"/>
              </w:rPr>
              <w:t>10,977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i/>
                <w:sz w:val="20"/>
                <w:szCs w:val="20"/>
              </w:rPr>
              <w:t>54,885</w:t>
            </w:r>
          </w:p>
        </w:tc>
      </w:tr>
      <w:tr w:rsidR="00B17253">
        <w:trPr>
          <w:trHeight w:val="255"/>
          <w:jc w:val="right"/>
        </w:trPr>
        <w:tc>
          <w:tcPr>
            <w:tcW w:w="34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Sultan Kudarat (Nuling)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10,977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54,885</w:t>
            </w:r>
          </w:p>
        </w:tc>
      </w:tr>
    </w:tbl>
    <w:p w:rsidR="00B17253" w:rsidRDefault="005666DD">
      <w:pPr>
        <w:spacing w:after="0" w:line="240" w:lineRule="auto"/>
        <w:ind w:left="720"/>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 VIII after data validation on 30 April 2022, 2PM. Hence, changes in figures are based on the ongoing assessment and validation that are continuously being conducted.</w:t>
      </w:r>
    </w:p>
    <w:p w:rsidR="00B17253" w:rsidRDefault="005666DD">
      <w:pPr>
        <w:spacing w:after="0" w:line="240" w:lineRule="auto"/>
        <w:ind w:left="720"/>
        <w:jc w:val="both"/>
        <w:rPr>
          <w:rFonts w:ascii="Arial" w:eastAsia="Arial" w:hAnsi="Arial" w:cs="Arial"/>
          <w:i/>
          <w:sz w:val="16"/>
          <w:szCs w:val="16"/>
        </w:rPr>
      </w:pPr>
      <w:r>
        <w:rPr>
          <w:rFonts w:ascii="Arial" w:eastAsia="Arial" w:hAnsi="Arial" w:cs="Arial"/>
          <w:i/>
          <w:sz w:val="16"/>
          <w:szCs w:val="16"/>
        </w:rPr>
        <w:t>*</w:t>
      </w:r>
      <w:r>
        <w:rPr>
          <w:rFonts w:ascii="Arial" w:eastAsia="Arial" w:hAnsi="Arial" w:cs="Arial"/>
          <w:i/>
          <w:sz w:val="16"/>
          <w:szCs w:val="16"/>
        </w:rPr>
        <w:t xml:space="preserve"> Davao Region was affected by the LPA that became a Tropical Cyclone (TS Agaton).</w:t>
      </w:r>
    </w:p>
    <w:p w:rsidR="00B17253" w:rsidRDefault="005666DD">
      <w:pPr>
        <w:shd w:val="clear" w:color="auto" w:fill="FFFFFF"/>
        <w:spacing w:after="0" w:line="240" w:lineRule="auto"/>
        <w:jc w:val="right"/>
        <w:rPr>
          <w:rFonts w:ascii="Arial" w:eastAsia="Arial" w:hAnsi="Arial" w:cs="Arial"/>
          <w:i/>
          <w:sz w:val="16"/>
          <w:szCs w:val="16"/>
        </w:rPr>
      </w:pPr>
      <w:r>
        <w:rPr>
          <w:rFonts w:ascii="Arial" w:eastAsia="Arial" w:hAnsi="Arial" w:cs="Arial"/>
          <w:i/>
          <w:color w:val="0070C0"/>
          <w:sz w:val="16"/>
          <w:szCs w:val="16"/>
        </w:rPr>
        <w:t>Source: DSWD-Field Offices (FOs)</w:t>
      </w:r>
    </w:p>
    <w:p w:rsidR="00B17253" w:rsidRDefault="005666DD">
      <w:pPr>
        <w:shd w:val="clear" w:color="auto" w:fill="FFFFFF"/>
        <w:spacing w:after="0" w:line="240" w:lineRule="auto"/>
        <w:jc w:val="right"/>
        <w:rPr>
          <w:rFonts w:ascii="Arial" w:eastAsia="Arial" w:hAnsi="Arial" w:cs="Arial"/>
          <w:color w:val="222222"/>
          <w:sz w:val="24"/>
          <w:szCs w:val="24"/>
        </w:rPr>
      </w:pPr>
      <w:bookmarkStart w:id="1" w:name="_gjdgxs" w:colFirst="0" w:colLast="0"/>
      <w:bookmarkEnd w:id="1"/>
      <w:r>
        <w:rPr>
          <w:rFonts w:ascii="Arial" w:eastAsia="Arial" w:hAnsi="Arial" w:cs="Arial"/>
          <w:noProof/>
          <w:color w:val="222222"/>
          <w:sz w:val="24"/>
          <w:szCs w:val="24"/>
        </w:rPr>
        <w:lastRenderedPageBreak/>
        <w:drawing>
          <wp:inline distT="0" distB="0" distL="0" distR="0">
            <wp:extent cx="5724868" cy="411694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841" r="841"/>
                    <a:stretch>
                      <a:fillRect/>
                    </a:stretch>
                  </pic:blipFill>
                  <pic:spPr>
                    <a:xfrm>
                      <a:off x="0" y="0"/>
                      <a:ext cx="5724868" cy="4116940"/>
                    </a:xfrm>
                    <a:prstGeom prst="rect">
                      <a:avLst/>
                    </a:prstGeom>
                    <a:ln/>
                  </pic:spPr>
                </pic:pic>
              </a:graphicData>
            </a:graphic>
          </wp:inline>
        </w:drawing>
      </w:r>
    </w:p>
    <w:p w:rsidR="00B17253" w:rsidRDefault="00B17253">
      <w:pPr>
        <w:pBdr>
          <w:top w:val="nil"/>
          <w:left w:val="nil"/>
          <w:bottom w:val="nil"/>
          <w:right w:val="nil"/>
          <w:between w:val="nil"/>
        </w:pBdr>
        <w:shd w:val="clear" w:color="auto" w:fill="FFFFFF"/>
        <w:spacing w:after="0" w:line="240" w:lineRule="auto"/>
        <w:jc w:val="right"/>
        <w:rPr>
          <w:rFonts w:ascii="Arial" w:eastAsia="Arial" w:hAnsi="Arial" w:cs="Arial"/>
          <w:color w:val="222222"/>
          <w:sz w:val="24"/>
          <w:szCs w:val="24"/>
        </w:rPr>
      </w:pPr>
    </w:p>
    <w:p w:rsidR="00B17253" w:rsidRDefault="005666DD">
      <w:pPr>
        <w:numPr>
          <w:ilvl w:val="0"/>
          <w:numId w:val="9"/>
        </w:numPr>
        <w:pBdr>
          <w:top w:val="nil"/>
          <w:left w:val="nil"/>
          <w:bottom w:val="nil"/>
          <w:right w:val="nil"/>
          <w:between w:val="nil"/>
        </w:pBd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B17253" w:rsidRDefault="00B17253">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rsidR="00B17253" w:rsidRDefault="005666DD">
      <w:pPr>
        <w:numPr>
          <w:ilvl w:val="2"/>
          <w:numId w:val="9"/>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rsidR="00B17253" w:rsidRDefault="005666DD">
      <w:pPr>
        <w:spacing w:after="0" w:line="240" w:lineRule="auto"/>
        <w:ind w:left="1080"/>
        <w:jc w:val="both"/>
        <w:rPr>
          <w:rFonts w:ascii="Arial" w:eastAsia="Arial" w:hAnsi="Arial" w:cs="Arial"/>
          <w:sz w:val="24"/>
          <w:szCs w:val="24"/>
        </w:rPr>
      </w:pPr>
      <w:r>
        <w:rPr>
          <w:rFonts w:ascii="Arial" w:eastAsia="Arial" w:hAnsi="Arial" w:cs="Arial"/>
          <w:sz w:val="24"/>
          <w:szCs w:val="24"/>
        </w:rPr>
        <w:t xml:space="preserve">There are </w:t>
      </w:r>
      <w:r>
        <w:rPr>
          <w:rFonts w:ascii="Arial" w:eastAsia="Arial" w:hAnsi="Arial" w:cs="Arial"/>
          <w:b/>
          <w:sz w:val="24"/>
          <w:szCs w:val="24"/>
        </w:rPr>
        <w:t>5,841 families</w:t>
      </w:r>
      <w:r>
        <w:rPr>
          <w:rFonts w:ascii="Arial" w:eastAsia="Arial" w:hAnsi="Arial" w:cs="Arial"/>
          <w:sz w:val="24"/>
          <w:szCs w:val="24"/>
        </w:rPr>
        <w:t xml:space="preserve"> or </w:t>
      </w:r>
      <w:r>
        <w:rPr>
          <w:rFonts w:ascii="Arial" w:eastAsia="Arial" w:hAnsi="Arial" w:cs="Arial"/>
          <w:b/>
          <w:sz w:val="24"/>
          <w:szCs w:val="24"/>
        </w:rPr>
        <w:t>20,919 persons</w:t>
      </w:r>
      <w:r>
        <w:rPr>
          <w:rFonts w:ascii="Arial" w:eastAsia="Arial" w:hAnsi="Arial" w:cs="Arial"/>
          <w:sz w:val="24"/>
          <w:szCs w:val="24"/>
        </w:rPr>
        <w:t xml:space="preserve"> currently taking temporary shelter in </w:t>
      </w:r>
      <w:r>
        <w:rPr>
          <w:rFonts w:ascii="Arial" w:eastAsia="Arial" w:hAnsi="Arial" w:cs="Arial"/>
          <w:b/>
          <w:sz w:val="24"/>
          <w:szCs w:val="24"/>
        </w:rPr>
        <w:t xml:space="preserve">149 evacuation centers </w:t>
      </w:r>
      <w:r>
        <w:rPr>
          <w:rFonts w:ascii="Arial" w:eastAsia="Arial" w:hAnsi="Arial" w:cs="Arial"/>
          <w:sz w:val="24"/>
          <w:szCs w:val="24"/>
        </w:rPr>
        <w:t>in</w:t>
      </w:r>
      <w:r>
        <w:rPr>
          <w:rFonts w:ascii="Arial" w:eastAsia="Arial" w:hAnsi="Arial" w:cs="Arial"/>
          <w:b/>
          <w:sz w:val="24"/>
          <w:szCs w:val="24"/>
        </w:rPr>
        <w:t xml:space="preserve"> Regions V, VI, VII, VIII, IX, X, </w:t>
      </w:r>
      <w:r>
        <w:rPr>
          <w:rFonts w:ascii="Arial" w:eastAsia="Arial" w:hAnsi="Arial" w:cs="Arial"/>
          <w:sz w:val="24"/>
          <w:szCs w:val="24"/>
        </w:rPr>
        <w:t>and</w:t>
      </w:r>
      <w:r>
        <w:rPr>
          <w:rFonts w:ascii="Arial" w:eastAsia="Arial" w:hAnsi="Arial" w:cs="Arial"/>
          <w:b/>
          <w:sz w:val="24"/>
          <w:szCs w:val="24"/>
        </w:rPr>
        <w:t xml:space="preserve"> XII </w:t>
      </w:r>
      <w:r>
        <w:rPr>
          <w:rFonts w:ascii="Arial" w:eastAsia="Arial" w:hAnsi="Arial" w:cs="Arial"/>
          <w:sz w:val="24"/>
          <w:szCs w:val="24"/>
        </w:rPr>
        <w:t>(see Table 2).</w:t>
      </w:r>
    </w:p>
    <w:p w:rsidR="00B17253" w:rsidRDefault="00B17253">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rsidR="00B17253" w:rsidRDefault="005666DD">
      <w:pPr>
        <w:pBdr>
          <w:top w:val="nil"/>
          <w:left w:val="nil"/>
          <w:bottom w:val="nil"/>
          <w:right w:val="nil"/>
          <w:between w:val="nil"/>
        </w:pBdr>
        <w:spacing w:after="0" w:line="240" w:lineRule="auto"/>
        <w:ind w:left="1080"/>
        <w:jc w:val="both"/>
        <w:rPr>
          <w:rFonts w:ascii="Arial" w:eastAsia="Arial" w:hAnsi="Arial" w:cs="Arial"/>
          <w:i/>
          <w:sz w:val="16"/>
          <w:szCs w:val="16"/>
        </w:rPr>
      </w:pPr>
      <w:r>
        <w:rPr>
          <w:rFonts w:ascii="Arial" w:eastAsia="Arial" w:hAnsi="Arial" w:cs="Arial"/>
          <w:b/>
          <w:i/>
          <w:color w:val="000000"/>
          <w:sz w:val="20"/>
          <w:szCs w:val="20"/>
        </w:rPr>
        <w:t>Table 2. Number of Displaced Families / Persons Inside Evacuation Cente</w:t>
      </w:r>
      <w:r>
        <w:rPr>
          <w:rFonts w:ascii="Arial" w:eastAsia="Arial" w:hAnsi="Arial" w:cs="Arial"/>
          <w:b/>
          <w:i/>
          <w:sz w:val="20"/>
          <w:szCs w:val="20"/>
        </w:rPr>
        <w:t>r</w:t>
      </w:r>
    </w:p>
    <w:tbl>
      <w:tblPr>
        <w:tblStyle w:val="ab"/>
        <w:tblW w:w="8535" w:type="dxa"/>
        <w:jc w:val="right"/>
        <w:tblBorders>
          <w:top w:val="nil"/>
          <w:left w:val="nil"/>
          <w:bottom w:val="nil"/>
          <w:right w:val="nil"/>
          <w:insideH w:val="nil"/>
          <w:insideV w:val="nil"/>
        </w:tblBorders>
        <w:tblLayout w:type="fixed"/>
        <w:tblLook w:val="0600" w:firstRow="0" w:lastRow="0" w:firstColumn="0" w:lastColumn="0" w:noHBand="1" w:noVBand="1"/>
      </w:tblPr>
      <w:tblGrid>
        <w:gridCol w:w="2145"/>
        <w:gridCol w:w="1050"/>
        <w:gridCol w:w="1050"/>
        <w:gridCol w:w="1050"/>
        <w:gridCol w:w="1050"/>
        <w:gridCol w:w="1140"/>
        <w:gridCol w:w="1050"/>
      </w:tblGrid>
      <w:tr w:rsidR="00B17253">
        <w:trPr>
          <w:trHeight w:val="300"/>
          <w:jc w:val="right"/>
        </w:trPr>
        <w:tc>
          <w:tcPr>
            <w:tcW w:w="2145" w:type="dxa"/>
            <w:vMerge w:val="restart"/>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00" w:type="dxa"/>
            <w:gridSpan w:val="2"/>
            <w:vMerge w:val="restart"/>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90" w:type="dxa"/>
            <w:gridSpan w:val="4"/>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NUMBER OF DISPLACED</w:t>
            </w:r>
          </w:p>
        </w:tc>
      </w:tr>
      <w:tr w:rsidR="00B17253">
        <w:trPr>
          <w:trHeight w:val="300"/>
          <w:jc w:val="right"/>
        </w:trPr>
        <w:tc>
          <w:tcPr>
            <w:tcW w:w="214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17253" w:rsidRDefault="00B17253">
            <w:pPr>
              <w:widowControl w:val="0"/>
              <w:spacing w:after="0" w:line="276" w:lineRule="auto"/>
            </w:pPr>
          </w:p>
        </w:tc>
        <w:tc>
          <w:tcPr>
            <w:tcW w:w="2100" w:type="dxa"/>
            <w:gridSpan w:val="2"/>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17253" w:rsidRDefault="00B17253">
            <w:pPr>
              <w:widowControl w:val="0"/>
              <w:spacing w:after="0" w:line="276" w:lineRule="auto"/>
            </w:pPr>
          </w:p>
        </w:tc>
        <w:tc>
          <w:tcPr>
            <w:tcW w:w="4290" w:type="dxa"/>
            <w:gridSpan w:val="4"/>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INSIDE ECs</w:t>
            </w:r>
          </w:p>
        </w:tc>
      </w:tr>
      <w:tr w:rsidR="00B17253">
        <w:trPr>
          <w:trHeight w:val="300"/>
          <w:jc w:val="right"/>
        </w:trPr>
        <w:tc>
          <w:tcPr>
            <w:tcW w:w="214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17253" w:rsidRDefault="00B17253">
            <w:pPr>
              <w:widowControl w:val="0"/>
              <w:spacing w:after="0" w:line="276" w:lineRule="auto"/>
            </w:pPr>
          </w:p>
        </w:tc>
        <w:tc>
          <w:tcPr>
            <w:tcW w:w="2100" w:type="dxa"/>
            <w:gridSpan w:val="2"/>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17253" w:rsidRDefault="00B17253">
            <w:pPr>
              <w:widowControl w:val="0"/>
              <w:spacing w:after="0" w:line="276" w:lineRule="auto"/>
            </w:pPr>
          </w:p>
        </w:tc>
        <w:tc>
          <w:tcPr>
            <w:tcW w:w="2100"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Families</w:t>
            </w:r>
          </w:p>
        </w:tc>
        <w:tc>
          <w:tcPr>
            <w:tcW w:w="2190"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Persons</w:t>
            </w:r>
          </w:p>
        </w:tc>
      </w:tr>
      <w:tr w:rsidR="00B17253">
        <w:trPr>
          <w:trHeight w:val="285"/>
          <w:jc w:val="right"/>
        </w:trPr>
        <w:tc>
          <w:tcPr>
            <w:tcW w:w="214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17253" w:rsidRDefault="00B17253">
            <w:pPr>
              <w:widowControl w:val="0"/>
              <w:spacing w:after="0" w:line="276" w:lineRule="auto"/>
            </w:pPr>
          </w:p>
        </w:tc>
        <w:tc>
          <w:tcPr>
            <w:tcW w:w="105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CUM</w:t>
            </w:r>
          </w:p>
        </w:tc>
        <w:tc>
          <w:tcPr>
            <w:tcW w:w="105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NOW</w:t>
            </w:r>
          </w:p>
        </w:tc>
        <w:tc>
          <w:tcPr>
            <w:tcW w:w="105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CUM</w:t>
            </w:r>
          </w:p>
        </w:tc>
        <w:tc>
          <w:tcPr>
            <w:tcW w:w="105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NOW</w:t>
            </w:r>
          </w:p>
        </w:tc>
        <w:tc>
          <w:tcPr>
            <w:tcW w:w="114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CUM</w:t>
            </w:r>
          </w:p>
        </w:tc>
        <w:tc>
          <w:tcPr>
            <w:tcW w:w="105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NOW</w:t>
            </w:r>
          </w:p>
        </w:tc>
      </w:tr>
      <w:tr w:rsidR="00B17253">
        <w:trPr>
          <w:trHeight w:val="285"/>
          <w:jc w:val="right"/>
        </w:trPr>
        <w:tc>
          <w:tcPr>
            <w:tcW w:w="2145" w:type="dxa"/>
            <w:tcBorders>
              <w:top w:val="single" w:sz="8"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GRAND TOTAL</w:t>
            </w:r>
          </w:p>
        </w:tc>
        <w:tc>
          <w:tcPr>
            <w:tcW w:w="105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2,314</w:t>
            </w:r>
          </w:p>
        </w:tc>
        <w:tc>
          <w:tcPr>
            <w:tcW w:w="105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149</w:t>
            </w:r>
          </w:p>
        </w:tc>
        <w:tc>
          <w:tcPr>
            <w:tcW w:w="105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121,861</w:t>
            </w:r>
          </w:p>
        </w:tc>
        <w:tc>
          <w:tcPr>
            <w:tcW w:w="105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5,841</w:t>
            </w:r>
          </w:p>
        </w:tc>
        <w:tc>
          <w:tcPr>
            <w:tcW w:w="114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452,609</w:t>
            </w:r>
          </w:p>
        </w:tc>
        <w:tc>
          <w:tcPr>
            <w:tcW w:w="105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20,919</w:t>
            </w:r>
          </w:p>
        </w:tc>
      </w:tr>
      <w:tr w:rsidR="00B17253">
        <w:trPr>
          <w:trHeight w:val="270"/>
          <w:jc w:val="right"/>
        </w:trPr>
        <w:tc>
          <w:tcPr>
            <w:tcW w:w="21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59</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w:t>
            </w:r>
          </w:p>
        </w:tc>
        <w:tc>
          <w:tcPr>
            <w:tcW w:w="11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181</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14</w:t>
            </w:r>
          </w:p>
        </w:tc>
      </w:tr>
    </w:tbl>
    <w:p w:rsidR="00B17253" w:rsidRDefault="00B17253">
      <w:pPr>
        <w:spacing w:after="0" w:line="240" w:lineRule="auto"/>
        <w:ind w:left="1080"/>
        <w:jc w:val="right"/>
        <w:rPr>
          <w:rFonts w:ascii="Arial Narrow" w:eastAsia="Arial Narrow" w:hAnsi="Arial Narrow" w:cs="Arial Narrow"/>
          <w:i/>
          <w:sz w:val="2"/>
          <w:szCs w:val="2"/>
        </w:rPr>
      </w:pPr>
    </w:p>
    <w:tbl>
      <w:tblPr>
        <w:tblStyle w:val="ac"/>
        <w:tblW w:w="8535" w:type="dxa"/>
        <w:jc w:val="right"/>
        <w:tblBorders>
          <w:top w:val="nil"/>
          <w:left w:val="nil"/>
          <w:bottom w:val="nil"/>
          <w:right w:val="nil"/>
          <w:insideH w:val="nil"/>
          <w:insideV w:val="nil"/>
        </w:tblBorders>
        <w:tblLayout w:type="fixed"/>
        <w:tblLook w:val="0600" w:firstRow="0" w:lastRow="0" w:firstColumn="0" w:lastColumn="0" w:noHBand="1" w:noVBand="1"/>
      </w:tblPr>
      <w:tblGrid>
        <w:gridCol w:w="2145"/>
        <w:gridCol w:w="1050"/>
        <w:gridCol w:w="1050"/>
        <w:gridCol w:w="1050"/>
        <w:gridCol w:w="1050"/>
        <w:gridCol w:w="1140"/>
        <w:gridCol w:w="1050"/>
      </w:tblGrid>
      <w:tr w:rsidR="00B17253">
        <w:trPr>
          <w:trHeight w:val="255"/>
          <w:jc w:val="right"/>
        </w:trPr>
        <w:tc>
          <w:tcPr>
            <w:tcW w:w="21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Masbate</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31</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w:t>
            </w:r>
          </w:p>
        </w:tc>
        <w:tc>
          <w:tcPr>
            <w:tcW w:w="11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100</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14</w:t>
            </w:r>
          </w:p>
        </w:tc>
      </w:tr>
    </w:tbl>
    <w:p w:rsidR="00B17253" w:rsidRDefault="00B17253">
      <w:pPr>
        <w:spacing w:after="0" w:line="240" w:lineRule="auto"/>
        <w:ind w:left="1080"/>
        <w:jc w:val="right"/>
        <w:rPr>
          <w:rFonts w:ascii="Arial Narrow" w:eastAsia="Arial Narrow" w:hAnsi="Arial Narrow" w:cs="Arial Narrow"/>
          <w:i/>
          <w:sz w:val="2"/>
          <w:szCs w:val="2"/>
        </w:rPr>
      </w:pPr>
    </w:p>
    <w:tbl>
      <w:tblPr>
        <w:tblStyle w:val="ad"/>
        <w:tblW w:w="8550" w:type="dxa"/>
        <w:jc w:val="right"/>
        <w:tblBorders>
          <w:top w:val="nil"/>
          <w:left w:val="nil"/>
          <w:bottom w:val="nil"/>
          <w:right w:val="nil"/>
          <w:insideH w:val="nil"/>
          <w:insideV w:val="nil"/>
        </w:tblBorders>
        <w:tblLayout w:type="fixed"/>
        <w:tblLook w:val="0600" w:firstRow="0" w:lastRow="0" w:firstColumn="0" w:lastColumn="0" w:noHBand="1" w:noVBand="1"/>
      </w:tblPr>
      <w:tblGrid>
        <w:gridCol w:w="2160"/>
        <w:gridCol w:w="1050"/>
        <w:gridCol w:w="1050"/>
        <w:gridCol w:w="1050"/>
        <w:gridCol w:w="1050"/>
        <w:gridCol w:w="1140"/>
        <w:gridCol w:w="1050"/>
      </w:tblGrid>
      <w:tr w:rsidR="00B17253">
        <w:trPr>
          <w:trHeight w:val="255"/>
          <w:jc w:val="right"/>
        </w:trPr>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Mobo</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w:t>
            </w:r>
          </w:p>
        </w:tc>
      </w:tr>
      <w:tr w:rsidR="00B17253">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Palanas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Sorsogon</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28</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81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Juban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VI</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1,222</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83</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42,659</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3,477</w:t>
            </w:r>
          </w:p>
        </w:tc>
        <w:tc>
          <w:tcPr>
            <w:tcW w:w="11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165,938</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12,636</w:t>
            </w:r>
          </w:p>
        </w:tc>
      </w:tr>
      <w:tr w:rsidR="00B17253">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Aklan</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966</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3,064</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Altavas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Balete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lastRenderedPageBreak/>
              <w:t>Banga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Batan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Kalibo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Libacao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New Washington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400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1,233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Buruanga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Makato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Malay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spacing w:after="0" w:line="240" w:lineRule="auto"/>
        <w:ind w:left="1080"/>
        <w:jc w:val="right"/>
        <w:rPr>
          <w:rFonts w:ascii="Arial Narrow" w:eastAsia="Arial Narrow" w:hAnsi="Arial Narrow" w:cs="Arial Narrow"/>
          <w:i/>
          <w:sz w:val="2"/>
          <w:szCs w:val="2"/>
        </w:rPr>
      </w:pPr>
    </w:p>
    <w:tbl>
      <w:tblPr>
        <w:tblStyle w:val="ae"/>
        <w:tblW w:w="8542" w:type="dxa"/>
        <w:jc w:val="right"/>
        <w:tblBorders>
          <w:top w:val="nil"/>
          <w:left w:val="nil"/>
          <w:bottom w:val="nil"/>
          <w:right w:val="nil"/>
          <w:insideH w:val="nil"/>
          <w:insideV w:val="nil"/>
        </w:tblBorders>
        <w:tblLayout w:type="fixed"/>
        <w:tblLook w:val="0600" w:firstRow="0" w:lastRow="0" w:firstColumn="0" w:lastColumn="0" w:noHBand="1" w:noVBand="1"/>
      </w:tblPr>
      <w:tblGrid>
        <w:gridCol w:w="2152"/>
        <w:gridCol w:w="1050"/>
        <w:gridCol w:w="1050"/>
        <w:gridCol w:w="1050"/>
        <w:gridCol w:w="1050"/>
        <w:gridCol w:w="1140"/>
        <w:gridCol w:w="1050"/>
      </w:tblGrid>
      <w:tr w:rsidR="00B17253">
        <w:trPr>
          <w:trHeight w:val="255"/>
          <w:jc w:val="right"/>
        </w:trPr>
        <w:tc>
          <w:tcPr>
            <w:tcW w:w="21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Numancia</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208</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645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Antique</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72</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215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70"/>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Remigio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Sibalom</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Valderrama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Barbaza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Bugasong</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Tibiao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Capiz</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556</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17,565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9</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68,960</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38</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Cuartero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493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Dao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564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Dumalag</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388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1,277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Dumarao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1,149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3,889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38</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Ivisan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Jamindan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707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Ma-ayon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1,662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7,754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Mambusao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1,536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Panay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2,374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9,321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Panitan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2,995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11,980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Pilar</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998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3,461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Pontevedra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2,453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9,455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President Roxas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796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3,734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70"/>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Roxas City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387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1,425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Sapi-an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Sigma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2,480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9,854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Tapaz</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Iloilo</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502</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80</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20,408</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3,468</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80,724</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12,598</w:t>
            </w:r>
          </w:p>
        </w:tc>
      </w:tr>
    </w:tbl>
    <w:p w:rsidR="00B17253" w:rsidRDefault="00B17253">
      <w:pPr>
        <w:spacing w:after="0" w:line="240" w:lineRule="auto"/>
        <w:ind w:left="1080"/>
        <w:jc w:val="right"/>
        <w:rPr>
          <w:rFonts w:ascii="Arial Narrow" w:eastAsia="Arial Narrow" w:hAnsi="Arial Narrow" w:cs="Arial Narrow"/>
          <w:i/>
          <w:sz w:val="2"/>
          <w:szCs w:val="2"/>
        </w:rPr>
      </w:pPr>
    </w:p>
    <w:tbl>
      <w:tblPr>
        <w:tblStyle w:val="af"/>
        <w:tblW w:w="8542" w:type="dxa"/>
        <w:jc w:val="right"/>
        <w:tblBorders>
          <w:top w:val="nil"/>
          <w:left w:val="nil"/>
          <w:bottom w:val="nil"/>
          <w:right w:val="nil"/>
          <w:insideH w:val="nil"/>
          <w:insideV w:val="nil"/>
        </w:tblBorders>
        <w:tblLayout w:type="fixed"/>
        <w:tblLook w:val="0600" w:firstRow="0" w:lastRow="0" w:firstColumn="0" w:lastColumn="0" w:noHBand="1" w:noVBand="1"/>
      </w:tblPr>
      <w:tblGrid>
        <w:gridCol w:w="2152"/>
        <w:gridCol w:w="1050"/>
        <w:gridCol w:w="1050"/>
        <w:gridCol w:w="1050"/>
        <w:gridCol w:w="1050"/>
        <w:gridCol w:w="1140"/>
        <w:gridCol w:w="1050"/>
      </w:tblGrid>
      <w:tr w:rsidR="00B17253">
        <w:trPr>
          <w:trHeight w:val="255"/>
          <w:jc w:val="right"/>
        </w:trPr>
        <w:tc>
          <w:tcPr>
            <w:tcW w:w="21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Ajuy</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32</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994</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3,675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Balasan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1,527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Banate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2,562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Barotac Nuevo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436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2,180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Barotac Viejo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1,533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5,308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Batad</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384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Carles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Concepcion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655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Dingle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1,181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5,905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Dueñas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2,260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Dumangas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686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1,906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Estancia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Leganes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523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Lemery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682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lastRenderedPageBreak/>
              <w:t>Mina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Passi</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3,397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15,339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Pototan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2,997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10,921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Dionisio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1,581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6,092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Enrique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897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5,074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Rafael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Sara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3,468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12,598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12,598</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Zarraga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Negros Occidental</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100</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3,648</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12,975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Cadiz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1,857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6,200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spacing w:after="0" w:line="240" w:lineRule="auto"/>
        <w:rPr>
          <w:rFonts w:ascii="Arial Narrow" w:eastAsia="Arial Narrow" w:hAnsi="Arial Narrow" w:cs="Arial Narrow"/>
          <w:i/>
          <w:sz w:val="2"/>
          <w:szCs w:val="2"/>
        </w:rPr>
      </w:pPr>
    </w:p>
    <w:tbl>
      <w:tblPr>
        <w:tblStyle w:val="af0"/>
        <w:tblW w:w="8542" w:type="dxa"/>
        <w:jc w:val="right"/>
        <w:tblBorders>
          <w:top w:val="nil"/>
          <w:left w:val="nil"/>
          <w:bottom w:val="nil"/>
          <w:right w:val="nil"/>
          <w:insideH w:val="nil"/>
          <w:insideV w:val="nil"/>
        </w:tblBorders>
        <w:tblLayout w:type="fixed"/>
        <w:tblLook w:val="0600" w:firstRow="0" w:lastRow="0" w:firstColumn="0" w:lastColumn="0" w:noHBand="1" w:noVBand="1"/>
      </w:tblPr>
      <w:tblGrid>
        <w:gridCol w:w="2152"/>
        <w:gridCol w:w="1050"/>
        <w:gridCol w:w="1050"/>
        <w:gridCol w:w="1050"/>
        <w:gridCol w:w="1050"/>
        <w:gridCol w:w="1140"/>
        <w:gridCol w:w="1050"/>
      </w:tblGrid>
      <w:tr w:rsidR="00B17253">
        <w:trPr>
          <w:trHeight w:val="255"/>
          <w:jc w:val="right"/>
        </w:trPr>
        <w:tc>
          <w:tcPr>
            <w:tcW w:w="21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Enrique B. Magalona (Saravia)</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259</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972</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Escalante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Manapla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Sagay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294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Silay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Sipalay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Talisay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1,771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Toboso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Victorias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1,287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VII</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359</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5,672</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290</w:t>
            </w:r>
          </w:p>
        </w:tc>
        <w:tc>
          <w:tcPr>
            <w:tcW w:w="11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21,683</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1,121</w:t>
            </w:r>
          </w:p>
        </w:tc>
      </w:tr>
    </w:tbl>
    <w:p w:rsidR="00B17253" w:rsidRDefault="00B17253">
      <w:pPr>
        <w:spacing w:after="0" w:line="240" w:lineRule="auto"/>
        <w:ind w:left="1080"/>
        <w:jc w:val="right"/>
        <w:rPr>
          <w:rFonts w:ascii="Arial Narrow" w:eastAsia="Arial Narrow" w:hAnsi="Arial Narrow" w:cs="Arial Narrow"/>
          <w:i/>
          <w:sz w:val="2"/>
          <w:szCs w:val="2"/>
        </w:rPr>
      </w:pPr>
    </w:p>
    <w:tbl>
      <w:tblPr>
        <w:tblStyle w:val="af1"/>
        <w:tblW w:w="8535" w:type="dxa"/>
        <w:jc w:val="right"/>
        <w:tblBorders>
          <w:top w:val="nil"/>
          <w:left w:val="nil"/>
          <w:bottom w:val="nil"/>
          <w:right w:val="nil"/>
          <w:insideH w:val="nil"/>
          <w:insideV w:val="nil"/>
        </w:tblBorders>
        <w:tblLayout w:type="fixed"/>
        <w:tblLook w:val="0600" w:firstRow="0" w:lastRow="0" w:firstColumn="0" w:lastColumn="0" w:noHBand="1" w:noVBand="1"/>
      </w:tblPr>
      <w:tblGrid>
        <w:gridCol w:w="2145"/>
        <w:gridCol w:w="1050"/>
        <w:gridCol w:w="1050"/>
        <w:gridCol w:w="1050"/>
        <w:gridCol w:w="1050"/>
        <w:gridCol w:w="1140"/>
        <w:gridCol w:w="1050"/>
      </w:tblGrid>
      <w:tr w:rsidR="00B17253">
        <w:trPr>
          <w:trHeight w:val="255"/>
          <w:jc w:val="right"/>
        </w:trPr>
        <w:tc>
          <w:tcPr>
            <w:tcW w:w="21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Cebu</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357</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5,658</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290</w:t>
            </w:r>
          </w:p>
        </w:tc>
        <w:tc>
          <w:tcPr>
            <w:tcW w:w="11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21,630</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1,121</w:t>
            </w:r>
          </w:p>
        </w:tc>
      </w:tr>
      <w:tr w:rsidR="00B17253">
        <w:trPr>
          <w:trHeight w:val="255"/>
          <w:jc w:val="right"/>
        </w:trPr>
        <w:tc>
          <w:tcPr>
            <w:tcW w:w="21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Asturias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1,025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Balamban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Bantayan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Carmen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w:t>
            </w:r>
          </w:p>
        </w:tc>
      </w:tr>
      <w:tr w:rsidR="00B17253">
        <w:trPr>
          <w:trHeight w:val="255"/>
          <w:jc w:val="right"/>
        </w:trPr>
        <w:tc>
          <w:tcPr>
            <w:tcW w:w="21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Catmon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561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Cebu City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70</w:t>
            </w:r>
          </w:p>
        </w:tc>
      </w:tr>
    </w:tbl>
    <w:p w:rsidR="00B17253" w:rsidRDefault="00B17253">
      <w:pPr>
        <w:spacing w:after="0" w:line="240" w:lineRule="auto"/>
        <w:ind w:left="1080"/>
        <w:jc w:val="right"/>
        <w:rPr>
          <w:rFonts w:ascii="Arial Narrow" w:eastAsia="Arial Narrow" w:hAnsi="Arial Narrow" w:cs="Arial Narrow"/>
          <w:i/>
          <w:sz w:val="2"/>
          <w:szCs w:val="2"/>
        </w:rPr>
      </w:pPr>
    </w:p>
    <w:tbl>
      <w:tblPr>
        <w:tblStyle w:val="af2"/>
        <w:tblW w:w="8527" w:type="dxa"/>
        <w:jc w:val="right"/>
        <w:tblBorders>
          <w:top w:val="nil"/>
          <w:left w:val="nil"/>
          <w:bottom w:val="nil"/>
          <w:right w:val="nil"/>
          <w:insideH w:val="nil"/>
          <w:insideV w:val="nil"/>
        </w:tblBorders>
        <w:tblLayout w:type="fixed"/>
        <w:tblLook w:val="0600" w:firstRow="0" w:lastRow="0" w:firstColumn="0" w:lastColumn="0" w:noHBand="1" w:noVBand="1"/>
      </w:tblPr>
      <w:tblGrid>
        <w:gridCol w:w="2137"/>
        <w:gridCol w:w="1050"/>
        <w:gridCol w:w="1050"/>
        <w:gridCol w:w="1050"/>
        <w:gridCol w:w="1050"/>
        <w:gridCol w:w="1140"/>
        <w:gridCol w:w="1050"/>
      </w:tblGrid>
      <w:tr w:rsidR="00B17253">
        <w:trPr>
          <w:trHeight w:val="255"/>
          <w:jc w:val="right"/>
        </w:trPr>
        <w:tc>
          <w:tcPr>
            <w:tcW w:w="21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Daanbantayan</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80</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454</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Danao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Lapu-Lapu City (Opon)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r>
      <w:tr w:rsidR="00B17253">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Madridejos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Mandaue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Medellin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504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1,797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Minglanilla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Pilar</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Poro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56</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315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174</w:t>
            </w:r>
          </w:p>
        </w:tc>
      </w:tr>
      <w:tr w:rsidR="00B17253">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Francisco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Remigio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337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Santa Fe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Sogod</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607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Tabogon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73</w:t>
            </w:r>
          </w:p>
        </w:tc>
      </w:tr>
      <w:tr w:rsidR="00B17253">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Tabuelan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571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2,346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Talisay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490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2,279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Toledo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106</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462</w:t>
            </w:r>
          </w:p>
        </w:tc>
      </w:tr>
      <w:tr w:rsidR="00B17253">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Tuburan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1,575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5,451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Tudela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91</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305</w:t>
            </w:r>
          </w:p>
        </w:tc>
      </w:tr>
      <w:tr w:rsidR="00B17253">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Negros Oriental</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14</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53</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bl>
    <w:p w:rsidR="00B17253" w:rsidRDefault="00B17253">
      <w:pPr>
        <w:spacing w:after="0" w:line="240" w:lineRule="auto"/>
        <w:ind w:left="1080"/>
        <w:jc w:val="right"/>
        <w:rPr>
          <w:rFonts w:ascii="Arial Narrow" w:eastAsia="Arial Narrow" w:hAnsi="Arial Narrow" w:cs="Arial Narrow"/>
          <w:i/>
          <w:sz w:val="2"/>
          <w:szCs w:val="2"/>
        </w:rPr>
      </w:pPr>
    </w:p>
    <w:tbl>
      <w:tblPr>
        <w:tblStyle w:val="af3"/>
        <w:tblW w:w="8499" w:type="dxa"/>
        <w:jc w:val="right"/>
        <w:tblBorders>
          <w:top w:val="nil"/>
          <w:left w:val="nil"/>
          <w:bottom w:val="nil"/>
          <w:right w:val="nil"/>
          <w:insideH w:val="nil"/>
          <w:insideV w:val="nil"/>
        </w:tblBorders>
        <w:tblLayout w:type="fixed"/>
        <w:tblLook w:val="0600" w:firstRow="0" w:lastRow="0" w:firstColumn="0" w:lastColumn="0" w:noHBand="1" w:noVBand="1"/>
      </w:tblPr>
      <w:tblGrid>
        <w:gridCol w:w="2109"/>
        <w:gridCol w:w="1050"/>
        <w:gridCol w:w="1050"/>
        <w:gridCol w:w="1050"/>
        <w:gridCol w:w="1050"/>
        <w:gridCol w:w="1140"/>
        <w:gridCol w:w="1050"/>
      </w:tblGrid>
      <w:tr w:rsidR="00B17253">
        <w:trPr>
          <w:trHeight w:val="255"/>
          <w:jc w:val="right"/>
        </w:trPr>
        <w:tc>
          <w:tcPr>
            <w:tcW w:w="2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lastRenderedPageBreak/>
              <w:t>La Libertad</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VIII</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574</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48</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58,200</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1,935</w:t>
            </w:r>
          </w:p>
        </w:tc>
        <w:tc>
          <w:tcPr>
            <w:tcW w:w="11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214,859</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6,544</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Biliran</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1,367</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5,246</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Almeria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488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Kawayan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576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Naval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405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1,616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Cabucgayan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Caibiran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Culaba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443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1,704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Maripipi</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Eastern Samar</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181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12,940</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39</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51,915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155</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Giporlos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Guiuan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11,810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47,747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40"/>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Lawaan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1,001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3,563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spacing w:after="0" w:line="240" w:lineRule="auto"/>
        <w:ind w:left="1080"/>
        <w:jc w:val="right"/>
        <w:rPr>
          <w:rFonts w:ascii="Arial Narrow" w:eastAsia="Arial Narrow" w:hAnsi="Arial Narrow" w:cs="Arial Narrow"/>
          <w:i/>
          <w:sz w:val="2"/>
          <w:szCs w:val="2"/>
        </w:rPr>
      </w:pPr>
    </w:p>
    <w:tbl>
      <w:tblPr>
        <w:tblStyle w:val="af4"/>
        <w:tblW w:w="8499" w:type="dxa"/>
        <w:jc w:val="right"/>
        <w:tblBorders>
          <w:top w:val="nil"/>
          <w:left w:val="nil"/>
          <w:bottom w:val="nil"/>
          <w:right w:val="nil"/>
          <w:insideH w:val="nil"/>
          <w:insideV w:val="nil"/>
        </w:tblBorders>
        <w:tblLayout w:type="fixed"/>
        <w:tblLook w:val="0600" w:firstRow="0" w:lastRow="0" w:firstColumn="0" w:lastColumn="0" w:noHBand="1" w:noVBand="1"/>
      </w:tblPr>
      <w:tblGrid>
        <w:gridCol w:w="2109"/>
        <w:gridCol w:w="1050"/>
        <w:gridCol w:w="1050"/>
        <w:gridCol w:w="1050"/>
        <w:gridCol w:w="1050"/>
        <w:gridCol w:w="1140"/>
        <w:gridCol w:w="1050"/>
      </w:tblGrid>
      <w:tr w:rsidR="00B17253">
        <w:trPr>
          <w:trHeight w:val="255"/>
          <w:jc w:val="right"/>
        </w:trPr>
        <w:tc>
          <w:tcPr>
            <w:tcW w:w="2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Maydolong</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155</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Leyte</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239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42,804</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1,566</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153,399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5,154</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Alangalang</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Babatngon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Palo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70"/>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Miguel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Santa Fe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336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Tacloban City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Barugo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1,131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Carigara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Jaro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MacArthur</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Villaba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Albuera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1,008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Isabel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Matag-ob</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Ormoc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8,610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Abuyog</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18,926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592</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68,182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1,317</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Bato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2,156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5,133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Baybay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4,177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471</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19,479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2,022</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Hilongos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1,267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4,410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Hindang</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4,250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Inopacan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6,812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22,301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Javier (Bugho)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9,985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Mahaplag</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690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2,732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495</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Matalom</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328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328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1,285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1,285</w:t>
            </w:r>
          </w:p>
        </w:tc>
      </w:tr>
    </w:tbl>
    <w:p w:rsidR="00B17253" w:rsidRDefault="00B17253">
      <w:pPr>
        <w:spacing w:after="0" w:line="240" w:lineRule="auto"/>
        <w:ind w:left="1080"/>
        <w:jc w:val="right"/>
        <w:rPr>
          <w:rFonts w:ascii="Arial Narrow" w:eastAsia="Arial Narrow" w:hAnsi="Arial Narrow" w:cs="Arial Narrow"/>
          <w:i/>
          <w:sz w:val="2"/>
          <w:szCs w:val="2"/>
        </w:rPr>
      </w:pPr>
    </w:p>
    <w:tbl>
      <w:tblPr>
        <w:tblStyle w:val="af5"/>
        <w:tblW w:w="8499" w:type="dxa"/>
        <w:jc w:val="right"/>
        <w:tblBorders>
          <w:top w:val="nil"/>
          <w:left w:val="nil"/>
          <w:bottom w:val="nil"/>
          <w:right w:val="nil"/>
          <w:insideH w:val="nil"/>
          <w:insideV w:val="nil"/>
        </w:tblBorders>
        <w:tblLayout w:type="fixed"/>
        <w:tblLook w:val="0600" w:firstRow="0" w:lastRow="0" w:firstColumn="0" w:lastColumn="0" w:noHBand="1" w:noVBand="1"/>
      </w:tblPr>
      <w:tblGrid>
        <w:gridCol w:w="2109"/>
        <w:gridCol w:w="1050"/>
        <w:gridCol w:w="1050"/>
        <w:gridCol w:w="1050"/>
        <w:gridCol w:w="1050"/>
        <w:gridCol w:w="1140"/>
        <w:gridCol w:w="1050"/>
      </w:tblGrid>
      <w:tr w:rsidR="00B17253">
        <w:trPr>
          <w:trHeight w:val="270"/>
          <w:jc w:val="right"/>
        </w:trPr>
        <w:tc>
          <w:tcPr>
            <w:tcW w:w="2109"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Western Samar</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13</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Catbalogan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spacing w:after="0" w:line="240" w:lineRule="auto"/>
        <w:ind w:left="1080"/>
        <w:jc w:val="right"/>
        <w:rPr>
          <w:rFonts w:ascii="Arial Narrow" w:eastAsia="Arial Narrow" w:hAnsi="Arial Narrow" w:cs="Arial Narrow"/>
          <w:i/>
          <w:sz w:val="2"/>
          <w:szCs w:val="2"/>
        </w:rPr>
      </w:pPr>
    </w:p>
    <w:tbl>
      <w:tblPr>
        <w:tblStyle w:val="af6"/>
        <w:tblW w:w="8511" w:type="dxa"/>
        <w:jc w:val="right"/>
        <w:tblBorders>
          <w:top w:val="nil"/>
          <w:left w:val="nil"/>
          <w:bottom w:val="nil"/>
          <w:right w:val="nil"/>
          <w:insideH w:val="nil"/>
          <w:insideV w:val="nil"/>
        </w:tblBorders>
        <w:tblLayout w:type="fixed"/>
        <w:tblLook w:val="0600" w:firstRow="0" w:lastRow="0" w:firstColumn="0" w:lastColumn="0" w:noHBand="1" w:noVBand="1"/>
      </w:tblPr>
      <w:tblGrid>
        <w:gridCol w:w="2121"/>
        <w:gridCol w:w="1050"/>
        <w:gridCol w:w="1050"/>
        <w:gridCol w:w="1050"/>
        <w:gridCol w:w="1050"/>
        <w:gridCol w:w="1140"/>
        <w:gridCol w:w="1050"/>
      </w:tblGrid>
      <w:tr w:rsidR="00B17253">
        <w:trPr>
          <w:trHeight w:val="255"/>
          <w:jc w:val="right"/>
        </w:trPr>
        <w:tc>
          <w:tcPr>
            <w:tcW w:w="2121"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Southern Leyte</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84</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34</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1,085</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330</w:t>
            </w:r>
          </w:p>
        </w:tc>
        <w:tc>
          <w:tcPr>
            <w:tcW w:w="11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4,286</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1,235</w:t>
            </w:r>
          </w:p>
        </w:tc>
      </w:tr>
      <w:tr w:rsidR="00B17253">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Bontoc</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r>
      <w:tr w:rsidR="00B17253">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Tomas Oppus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124</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466</w:t>
            </w:r>
          </w:p>
        </w:tc>
      </w:tr>
      <w:tr w:rsidR="00B17253">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Hinunangan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385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70"/>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Libagon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577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lastRenderedPageBreak/>
              <w:t>Pintuyan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Saint Bernard</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202</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1,674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749</w:t>
            </w:r>
          </w:p>
        </w:tc>
      </w:tr>
      <w:tr w:rsidR="00B17253">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Francisco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Sogod</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1,038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70"/>
          <w:jc w:val="right"/>
        </w:trPr>
        <w:tc>
          <w:tcPr>
            <w:tcW w:w="2121"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IX</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53</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53</w:t>
            </w:r>
          </w:p>
        </w:tc>
        <w:tc>
          <w:tcPr>
            <w:tcW w:w="11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265</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265</w:t>
            </w:r>
          </w:p>
        </w:tc>
      </w:tr>
    </w:tbl>
    <w:p w:rsidR="00B17253" w:rsidRDefault="00B17253">
      <w:pPr>
        <w:spacing w:after="0" w:line="240" w:lineRule="auto"/>
        <w:ind w:left="1080"/>
        <w:jc w:val="right"/>
        <w:rPr>
          <w:rFonts w:ascii="Arial Narrow" w:eastAsia="Arial Narrow" w:hAnsi="Arial Narrow" w:cs="Arial Narrow"/>
          <w:i/>
          <w:sz w:val="2"/>
          <w:szCs w:val="2"/>
        </w:rPr>
      </w:pPr>
    </w:p>
    <w:tbl>
      <w:tblPr>
        <w:tblStyle w:val="af7"/>
        <w:tblW w:w="8511" w:type="dxa"/>
        <w:jc w:val="right"/>
        <w:tblBorders>
          <w:top w:val="nil"/>
          <w:left w:val="nil"/>
          <w:bottom w:val="nil"/>
          <w:right w:val="nil"/>
          <w:insideH w:val="nil"/>
          <w:insideV w:val="nil"/>
        </w:tblBorders>
        <w:tblLayout w:type="fixed"/>
        <w:tblLook w:val="0600" w:firstRow="0" w:lastRow="0" w:firstColumn="0" w:lastColumn="0" w:noHBand="1" w:noVBand="1"/>
      </w:tblPr>
      <w:tblGrid>
        <w:gridCol w:w="2121"/>
        <w:gridCol w:w="1050"/>
        <w:gridCol w:w="1050"/>
        <w:gridCol w:w="1050"/>
        <w:gridCol w:w="1050"/>
        <w:gridCol w:w="1140"/>
        <w:gridCol w:w="1050"/>
      </w:tblGrid>
      <w:tr w:rsidR="00B17253">
        <w:trPr>
          <w:trHeight w:val="255"/>
          <w:jc w:val="right"/>
        </w:trPr>
        <w:tc>
          <w:tcPr>
            <w:tcW w:w="212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Zamboanga del Sur</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53</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53</w:t>
            </w:r>
          </w:p>
        </w:tc>
        <w:tc>
          <w:tcPr>
            <w:tcW w:w="11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265</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265</w:t>
            </w:r>
          </w:p>
        </w:tc>
      </w:tr>
      <w:tr w:rsidR="00B17253">
        <w:trPr>
          <w:trHeight w:val="255"/>
          <w:jc w:val="right"/>
        </w:trPr>
        <w:tc>
          <w:tcPr>
            <w:tcW w:w="2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Zamboanga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265</w:t>
            </w:r>
          </w:p>
        </w:tc>
      </w:tr>
    </w:tbl>
    <w:p w:rsidR="00B17253" w:rsidRDefault="00B17253">
      <w:pPr>
        <w:spacing w:after="0" w:line="240" w:lineRule="auto"/>
        <w:ind w:left="1080"/>
        <w:jc w:val="right"/>
        <w:rPr>
          <w:rFonts w:ascii="Arial Narrow" w:eastAsia="Arial Narrow" w:hAnsi="Arial Narrow" w:cs="Arial Narrow"/>
          <w:i/>
          <w:sz w:val="2"/>
          <w:szCs w:val="2"/>
        </w:rPr>
      </w:pPr>
    </w:p>
    <w:tbl>
      <w:tblPr>
        <w:tblStyle w:val="af8"/>
        <w:tblW w:w="8499" w:type="dxa"/>
        <w:jc w:val="right"/>
        <w:tblBorders>
          <w:top w:val="nil"/>
          <w:left w:val="nil"/>
          <w:bottom w:val="nil"/>
          <w:right w:val="nil"/>
          <w:insideH w:val="nil"/>
          <w:insideV w:val="nil"/>
        </w:tblBorders>
        <w:tblLayout w:type="fixed"/>
        <w:tblLook w:val="0600" w:firstRow="0" w:lastRow="0" w:firstColumn="0" w:lastColumn="0" w:noHBand="1" w:noVBand="1"/>
      </w:tblPr>
      <w:tblGrid>
        <w:gridCol w:w="2109"/>
        <w:gridCol w:w="1050"/>
        <w:gridCol w:w="1050"/>
        <w:gridCol w:w="1050"/>
        <w:gridCol w:w="1050"/>
        <w:gridCol w:w="1140"/>
        <w:gridCol w:w="1050"/>
      </w:tblGrid>
      <w:tr w:rsidR="00B17253">
        <w:trPr>
          <w:trHeight w:val="255"/>
          <w:jc w:val="right"/>
        </w:trPr>
        <w:tc>
          <w:tcPr>
            <w:tcW w:w="2109"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X</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278</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31</w:t>
            </w:r>
          </w:p>
        </w:tc>
        <w:tc>
          <w:tcPr>
            <w:tcW w:w="114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1,171</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155</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Bukidnon</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278</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31</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1,171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155</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Cabanglasan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31</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365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155</w:t>
            </w:r>
          </w:p>
        </w:tc>
      </w:tr>
      <w:tr w:rsidR="00B17253">
        <w:trPr>
          <w:trHeight w:val="270"/>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Fernando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Quezon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Valencia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spacing w:after="0" w:line="240" w:lineRule="auto"/>
        <w:ind w:left="1080"/>
        <w:jc w:val="right"/>
        <w:rPr>
          <w:rFonts w:ascii="Arial Narrow" w:eastAsia="Arial Narrow" w:hAnsi="Arial Narrow" w:cs="Arial Narrow"/>
          <w:i/>
          <w:sz w:val="2"/>
          <w:szCs w:val="2"/>
        </w:rPr>
      </w:pPr>
    </w:p>
    <w:tbl>
      <w:tblPr>
        <w:tblStyle w:val="af9"/>
        <w:tblW w:w="8487" w:type="dxa"/>
        <w:jc w:val="right"/>
        <w:tblBorders>
          <w:top w:val="nil"/>
          <w:left w:val="nil"/>
          <w:bottom w:val="nil"/>
          <w:right w:val="nil"/>
          <w:insideH w:val="nil"/>
          <w:insideV w:val="nil"/>
        </w:tblBorders>
        <w:tblLayout w:type="fixed"/>
        <w:tblLook w:val="0600" w:firstRow="0" w:lastRow="0" w:firstColumn="0" w:lastColumn="0" w:noHBand="1" w:noVBand="1"/>
      </w:tblPr>
      <w:tblGrid>
        <w:gridCol w:w="2097"/>
        <w:gridCol w:w="1050"/>
        <w:gridCol w:w="1050"/>
        <w:gridCol w:w="1050"/>
        <w:gridCol w:w="1050"/>
        <w:gridCol w:w="1140"/>
        <w:gridCol w:w="1050"/>
      </w:tblGrid>
      <w:tr w:rsidR="00B17253">
        <w:trPr>
          <w:trHeight w:val="270"/>
          <w:jc w:val="right"/>
        </w:trPr>
        <w:tc>
          <w:tcPr>
            <w:tcW w:w="209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XI</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78</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8,300</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24,584</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70"/>
          <w:jc w:val="right"/>
        </w:trPr>
        <w:tc>
          <w:tcPr>
            <w:tcW w:w="209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Davao de Oro</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38</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2,616</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8,625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Compostela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984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3,594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Mawab</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Monkayo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1,275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Montevista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Nabunturan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583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1,484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New Bataan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571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1,963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Davao del Norte</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436</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1,719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Braulio E. Dujali</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Carmen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Kapalong</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New Corella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545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Santo Tomas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70"/>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Tagum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838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Davao del Sur</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17</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4,302</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11,109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Davao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4,302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11,109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spacing w:after="0" w:line="240" w:lineRule="auto"/>
        <w:ind w:left="1080"/>
        <w:jc w:val="right"/>
        <w:rPr>
          <w:rFonts w:ascii="Arial Narrow" w:eastAsia="Arial Narrow" w:hAnsi="Arial Narrow" w:cs="Arial Narrow"/>
          <w:i/>
          <w:sz w:val="2"/>
          <w:szCs w:val="2"/>
        </w:rPr>
      </w:pPr>
    </w:p>
    <w:tbl>
      <w:tblPr>
        <w:tblStyle w:val="afa"/>
        <w:tblW w:w="8487" w:type="dxa"/>
        <w:jc w:val="right"/>
        <w:tblBorders>
          <w:top w:val="nil"/>
          <w:left w:val="nil"/>
          <w:bottom w:val="nil"/>
          <w:right w:val="nil"/>
          <w:insideH w:val="nil"/>
          <w:insideV w:val="nil"/>
        </w:tblBorders>
        <w:tblLayout w:type="fixed"/>
        <w:tblLook w:val="0600" w:firstRow="0" w:lastRow="0" w:firstColumn="0" w:lastColumn="0" w:noHBand="1" w:noVBand="1"/>
      </w:tblPr>
      <w:tblGrid>
        <w:gridCol w:w="2097"/>
        <w:gridCol w:w="1050"/>
        <w:gridCol w:w="1050"/>
        <w:gridCol w:w="1050"/>
        <w:gridCol w:w="1050"/>
        <w:gridCol w:w="1140"/>
        <w:gridCol w:w="1050"/>
      </w:tblGrid>
      <w:tr w:rsidR="00B17253">
        <w:trPr>
          <w:trHeight w:val="270"/>
          <w:jc w:val="right"/>
        </w:trPr>
        <w:tc>
          <w:tcPr>
            <w:tcW w:w="2097"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Davao Oriental</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946</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3,131</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Caraga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675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2,089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Cateel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718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Governor Generoso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Isidro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XII</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224</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49</w:t>
            </w:r>
          </w:p>
        </w:tc>
        <w:tc>
          <w:tcPr>
            <w:tcW w:w="11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1,059</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184</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Narrow" w:eastAsia="Arial Narrow" w:hAnsi="Arial Narrow" w:cs="Arial Narrow"/>
                <w:b/>
                <w:sz w:val="20"/>
                <w:szCs w:val="20"/>
              </w:rPr>
              <w:t>North Cotabato</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49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49</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184</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184</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Narrow" w:eastAsia="Arial Narrow" w:hAnsi="Arial Narrow" w:cs="Arial Narrow"/>
                <w:i/>
                <w:sz w:val="20"/>
                <w:szCs w:val="20"/>
              </w:rPr>
              <w:t>Pigkawayan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49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49</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184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184</w:t>
            </w:r>
          </w:p>
        </w:tc>
      </w:tr>
      <w:tr w:rsidR="00B17253">
        <w:trPr>
          <w:trHeight w:val="25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Sarangani</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175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875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Maasim</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Alabel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spacing w:after="0" w:line="240" w:lineRule="auto"/>
        <w:ind w:left="1080"/>
        <w:jc w:val="right"/>
        <w:rPr>
          <w:rFonts w:ascii="Arial Narrow" w:eastAsia="Arial Narrow" w:hAnsi="Arial Narrow" w:cs="Arial Narrow"/>
          <w:i/>
          <w:sz w:val="2"/>
          <w:szCs w:val="2"/>
        </w:rPr>
      </w:pPr>
    </w:p>
    <w:tbl>
      <w:tblPr>
        <w:tblStyle w:val="afb"/>
        <w:tblW w:w="8487" w:type="dxa"/>
        <w:jc w:val="right"/>
        <w:tblBorders>
          <w:top w:val="nil"/>
          <w:left w:val="nil"/>
          <w:bottom w:val="nil"/>
          <w:right w:val="nil"/>
          <w:insideH w:val="nil"/>
          <w:insideV w:val="nil"/>
        </w:tblBorders>
        <w:tblLayout w:type="fixed"/>
        <w:tblLook w:val="0600" w:firstRow="0" w:lastRow="0" w:firstColumn="0" w:lastColumn="0" w:noHBand="1" w:noVBand="1"/>
      </w:tblPr>
      <w:tblGrid>
        <w:gridCol w:w="2097"/>
        <w:gridCol w:w="1050"/>
        <w:gridCol w:w="1050"/>
        <w:gridCol w:w="1050"/>
        <w:gridCol w:w="1050"/>
        <w:gridCol w:w="1140"/>
        <w:gridCol w:w="1050"/>
      </w:tblGrid>
      <w:tr w:rsidR="00B17253">
        <w:trPr>
          <w:trHeight w:val="270"/>
          <w:jc w:val="right"/>
        </w:trPr>
        <w:tc>
          <w:tcPr>
            <w:tcW w:w="209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CARAGA</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67</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6,416</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22,869</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Agusan del Sur</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56</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6,265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22,439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Bunawan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1,539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5,367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Loreto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spacing w:after="0" w:line="240" w:lineRule="auto"/>
        <w:ind w:left="1080"/>
        <w:jc w:val="right"/>
        <w:rPr>
          <w:rFonts w:ascii="Arial Narrow" w:eastAsia="Arial Narrow" w:hAnsi="Arial Narrow" w:cs="Arial Narrow"/>
          <w:i/>
          <w:sz w:val="2"/>
          <w:szCs w:val="2"/>
        </w:rPr>
      </w:pPr>
    </w:p>
    <w:tbl>
      <w:tblPr>
        <w:tblStyle w:val="afc"/>
        <w:tblW w:w="8475" w:type="dxa"/>
        <w:jc w:val="right"/>
        <w:tblBorders>
          <w:top w:val="nil"/>
          <w:left w:val="nil"/>
          <w:bottom w:val="nil"/>
          <w:right w:val="nil"/>
          <w:insideH w:val="nil"/>
          <w:insideV w:val="nil"/>
        </w:tblBorders>
        <w:tblLayout w:type="fixed"/>
        <w:tblLook w:val="0600" w:firstRow="0" w:lastRow="0" w:firstColumn="0" w:lastColumn="0" w:noHBand="1" w:noVBand="1"/>
      </w:tblPr>
      <w:tblGrid>
        <w:gridCol w:w="2085"/>
        <w:gridCol w:w="1050"/>
        <w:gridCol w:w="1050"/>
        <w:gridCol w:w="1050"/>
        <w:gridCol w:w="1050"/>
        <w:gridCol w:w="1140"/>
        <w:gridCol w:w="1050"/>
      </w:tblGrid>
      <w:tr w:rsidR="00B17253">
        <w:trPr>
          <w:trHeight w:val="255"/>
          <w:jc w:val="right"/>
        </w:trPr>
        <w:tc>
          <w:tcPr>
            <w:tcW w:w="20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Santa Josefa</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216</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816</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0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lastRenderedPageBreak/>
              <w:t>Trento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4,150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14,592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0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Veruela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208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Dinagat Island</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151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430</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20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Jose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5666DD">
      <w:pPr>
        <w:spacing w:after="0" w:line="240" w:lineRule="auto"/>
        <w:ind w:left="1260"/>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VI and VIII after data validation on 29 April 2022, 2PM. Hence, changes in figures are based on the ongoing assessment and validation that are continuously being con</w:t>
      </w:r>
      <w:r>
        <w:rPr>
          <w:rFonts w:ascii="Arial" w:eastAsia="Arial" w:hAnsi="Arial" w:cs="Arial"/>
          <w:i/>
          <w:sz w:val="16"/>
          <w:szCs w:val="16"/>
        </w:rPr>
        <w:t>ducted.</w:t>
      </w:r>
    </w:p>
    <w:p w:rsidR="00B17253" w:rsidRDefault="005666DD">
      <w:pPr>
        <w:spacing w:after="0" w:line="240" w:lineRule="auto"/>
        <w:ind w:left="1260"/>
        <w:jc w:val="both"/>
        <w:rPr>
          <w:rFonts w:ascii="Arial" w:eastAsia="Arial" w:hAnsi="Arial" w:cs="Arial"/>
          <w:i/>
          <w:sz w:val="16"/>
          <w:szCs w:val="16"/>
        </w:rPr>
      </w:pPr>
      <w:r>
        <w:rPr>
          <w:rFonts w:ascii="Arial" w:eastAsia="Arial" w:hAnsi="Arial" w:cs="Arial"/>
          <w:i/>
          <w:sz w:val="16"/>
          <w:szCs w:val="16"/>
        </w:rPr>
        <w:t xml:space="preserve">*The LGU of Mobo, Masbate assumes the responsibility in the provision of relief assistance/services to the remaining displaced families staying in the evacuation center. </w:t>
      </w:r>
    </w:p>
    <w:p w:rsidR="00B17253" w:rsidRDefault="005666DD">
      <w:pPr>
        <w:spacing w:after="0" w:line="240" w:lineRule="auto"/>
        <w:jc w:val="right"/>
        <w:rPr>
          <w:rFonts w:ascii="Arial" w:eastAsia="Arial" w:hAnsi="Arial" w:cs="Arial"/>
          <w:i/>
          <w:sz w:val="16"/>
          <w:szCs w:val="16"/>
        </w:rPr>
      </w:pPr>
      <w:r>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i/>
          <w:color w:val="0070C0"/>
          <w:sz w:val="16"/>
          <w:szCs w:val="16"/>
        </w:rPr>
        <w:t xml:space="preserve"> Source: DSWD-FOs</w:t>
      </w:r>
    </w:p>
    <w:p w:rsidR="00B17253" w:rsidRDefault="00B17253">
      <w:pPr>
        <w:spacing w:after="0" w:line="240" w:lineRule="auto"/>
        <w:jc w:val="right"/>
        <w:rPr>
          <w:rFonts w:ascii="Arial" w:eastAsia="Arial" w:hAnsi="Arial" w:cs="Arial"/>
          <w:sz w:val="24"/>
          <w:szCs w:val="24"/>
        </w:rPr>
      </w:pPr>
    </w:p>
    <w:p w:rsidR="00B17253" w:rsidRDefault="005666DD">
      <w:pPr>
        <w:numPr>
          <w:ilvl w:val="2"/>
          <w:numId w:val="9"/>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b/>
          <w:color w:val="000000"/>
          <w:sz w:val="24"/>
          <w:szCs w:val="24"/>
        </w:rPr>
        <w:t>Outside Evacuation Center</w:t>
      </w:r>
    </w:p>
    <w:p w:rsidR="00B17253" w:rsidRDefault="005666DD">
      <w:pPr>
        <w:spacing w:after="0" w:line="240" w:lineRule="auto"/>
        <w:ind w:left="1080"/>
        <w:jc w:val="both"/>
        <w:rPr>
          <w:rFonts w:ascii="Arial" w:eastAsia="Arial" w:hAnsi="Arial" w:cs="Arial"/>
          <w:sz w:val="24"/>
          <w:szCs w:val="24"/>
        </w:rPr>
      </w:pPr>
      <w:r>
        <w:rPr>
          <w:rFonts w:ascii="Arial" w:eastAsia="Arial" w:hAnsi="Arial" w:cs="Arial"/>
          <w:sz w:val="24"/>
          <w:szCs w:val="24"/>
        </w:rPr>
        <w:t xml:space="preserve">There are </w:t>
      </w:r>
      <w:r>
        <w:rPr>
          <w:rFonts w:ascii="Arial" w:eastAsia="Arial" w:hAnsi="Arial" w:cs="Arial"/>
          <w:b/>
          <w:sz w:val="24"/>
          <w:szCs w:val="24"/>
        </w:rPr>
        <w:t xml:space="preserve">14,331 families </w:t>
      </w:r>
      <w:r>
        <w:rPr>
          <w:rFonts w:ascii="Arial" w:eastAsia="Arial" w:hAnsi="Arial" w:cs="Arial"/>
          <w:sz w:val="24"/>
          <w:szCs w:val="24"/>
        </w:rPr>
        <w:t xml:space="preserve">or </w:t>
      </w:r>
      <w:r>
        <w:rPr>
          <w:rFonts w:ascii="Arial" w:eastAsia="Arial" w:hAnsi="Arial" w:cs="Arial"/>
          <w:b/>
          <w:sz w:val="24"/>
          <w:szCs w:val="24"/>
        </w:rPr>
        <w:t xml:space="preserve">41,679 persons </w:t>
      </w:r>
      <w:r>
        <w:rPr>
          <w:rFonts w:ascii="Arial" w:eastAsia="Arial" w:hAnsi="Arial" w:cs="Arial"/>
          <w:sz w:val="24"/>
          <w:szCs w:val="24"/>
        </w:rPr>
        <w:t xml:space="preserve">temporarily staying with their relatives and/or friends in </w:t>
      </w:r>
      <w:r>
        <w:rPr>
          <w:rFonts w:ascii="Arial" w:eastAsia="Arial" w:hAnsi="Arial" w:cs="Arial"/>
          <w:b/>
          <w:sz w:val="24"/>
          <w:szCs w:val="24"/>
        </w:rPr>
        <w:t xml:space="preserve">Regions VI, VII, VIII, IX, </w:t>
      </w:r>
      <w:r>
        <w:rPr>
          <w:rFonts w:ascii="Arial" w:eastAsia="Arial" w:hAnsi="Arial" w:cs="Arial"/>
          <w:sz w:val="24"/>
          <w:szCs w:val="24"/>
        </w:rPr>
        <w:t>and</w:t>
      </w:r>
      <w:r>
        <w:rPr>
          <w:rFonts w:ascii="Arial" w:eastAsia="Arial" w:hAnsi="Arial" w:cs="Arial"/>
          <w:b/>
          <w:sz w:val="24"/>
          <w:szCs w:val="24"/>
        </w:rPr>
        <w:t xml:space="preserve"> X </w:t>
      </w:r>
      <w:r>
        <w:rPr>
          <w:rFonts w:ascii="Arial" w:eastAsia="Arial" w:hAnsi="Arial" w:cs="Arial"/>
          <w:sz w:val="24"/>
          <w:szCs w:val="24"/>
        </w:rPr>
        <w:t>(see Table 3).</w:t>
      </w:r>
    </w:p>
    <w:p w:rsidR="00B17253" w:rsidRDefault="00B17253">
      <w:pPr>
        <w:pBdr>
          <w:top w:val="nil"/>
          <w:left w:val="nil"/>
          <w:bottom w:val="nil"/>
          <w:right w:val="nil"/>
          <w:between w:val="nil"/>
        </w:pBdr>
        <w:spacing w:after="0" w:line="240" w:lineRule="auto"/>
        <w:ind w:left="1080"/>
        <w:jc w:val="both"/>
        <w:rPr>
          <w:rFonts w:ascii="Arial" w:eastAsia="Arial" w:hAnsi="Arial" w:cs="Arial"/>
          <w:color w:val="000000"/>
          <w:sz w:val="24"/>
          <w:szCs w:val="24"/>
        </w:rPr>
      </w:pPr>
    </w:p>
    <w:p w:rsidR="00B17253" w:rsidRDefault="005666DD">
      <w:pPr>
        <w:pBdr>
          <w:top w:val="nil"/>
          <w:left w:val="nil"/>
          <w:bottom w:val="nil"/>
          <w:right w:val="nil"/>
          <w:between w:val="nil"/>
        </w:pBdr>
        <w:spacing w:after="0" w:line="240" w:lineRule="auto"/>
        <w:ind w:left="1080"/>
        <w:jc w:val="both"/>
        <w:rPr>
          <w:rFonts w:ascii="Arial" w:eastAsia="Arial" w:hAnsi="Arial" w:cs="Arial"/>
          <w:b/>
          <w:i/>
          <w:sz w:val="20"/>
          <w:szCs w:val="20"/>
        </w:rPr>
      </w:pPr>
      <w:r>
        <w:rPr>
          <w:rFonts w:ascii="Arial" w:eastAsia="Arial" w:hAnsi="Arial" w:cs="Arial"/>
          <w:b/>
          <w:i/>
          <w:color w:val="000000"/>
          <w:sz w:val="20"/>
          <w:szCs w:val="20"/>
        </w:rPr>
        <w:t>Table 3. Number of Displaced Families / Persons Outside Evacuation Center</w:t>
      </w:r>
    </w:p>
    <w:tbl>
      <w:tblPr>
        <w:tblStyle w:val="afd"/>
        <w:tblW w:w="8595" w:type="dxa"/>
        <w:jc w:val="right"/>
        <w:tblBorders>
          <w:top w:val="nil"/>
          <w:left w:val="nil"/>
          <w:bottom w:val="nil"/>
          <w:right w:val="nil"/>
          <w:insideH w:val="nil"/>
          <w:insideV w:val="nil"/>
        </w:tblBorders>
        <w:tblLayout w:type="fixed"/>
        <w:tblLook w:val="0600" w:firstRow="0" w:lastRow="0" w:firstColumn="0" w:lastColumn="0" w:noHBand="1" w:noVBand="1"/>
      </w:tblPr>
      <w:tblGrid>
        <w:gridCol w:w="3435"/>
        <w:gridCol w:w="1290"/>
        <w:gridCol w:w="1290"/>
        <w:gridCol w:w="1290"/>
        <w:gridCol w:w="1290"/>
      </w:tblGrid>
      <w:tr w:rsidR="00B17253">
        <w:trPr>
          <w:trHeight w:val="300"/>
          <w:jc w:val="right"/>
        </w:trPr>
        <w:tc>
          <w:tcPr>
            <w:tcW w:w="34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160" w:type="dxa"/>
            <w:gridSpan w:val="4"/>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NUMBER OF DISPLACED</w:t>
            </w:r>
          </w:p>
        </w:tc>
      </w:tr>
      <w:tr w:rsidR="00B17253">
        <w:trPr>
          <w:trHeight w:val="300"/>
          <w:jc w:val="right"/>
        </w:trPr>
        <w:tc>
          <w:tcPr>
            <w:tcW w:w="34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B17253" w:rsidRDefault="00B17253">
            <w:pPr>
              <w:widowControl w:val="0"/>
              <w:spacing w:after="0" w:line="276" w:lineRule="auto"/>
            </w:pPr>
          </w:p>
        </w:tc>
        <w:tc>
          <w:tcPr>
            <w:tcW w:w="5160" w:type="dxa"/>
            <w:gridSpan w:val="4"/>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OUTSIDE ECs</w:t>
            </w:r>
          </w:p>
        </w:tc>
      </w:tr>
      <w:tr w:rsidR="00B17253">
        <w:trPr>
          <w:trHeight w:val="300"/>
          <w:jc w:val="right"/>
        </w:trPr>
        <w:tc>
          <w:tcPr>
            <w:tcW w:w="34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B17253" w:rsidRDefault="00B17253">
            <w:pPr>
              <w:widowControl w:val="0"/>
              <w:spacing w:after="0" w:line="276" w:lineRule="auto"/>
            </w:pPr>
          </w:p>
        </w:tc>
        <w:tc>
          <w:tcPr>
            <w:tcW w:w="258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Families</w:t>
            </w:r>
          </w:p>
        </w:tc>
        <w:tc>
          <w:tcPr>
            <w:tcW w:w="258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Persons</w:t>
            </w:r>
          </w:p>
        </w:tc>
      </w:tr>
      <w:tr w:rsidR="00B17253">
        <w:trPr>
          <w:trHeight w:val="285"/>
          <w:jc w:val="right"/>
        </w:trPr>
        <w:tc>
          <w:tcPr>
            <w:tcW w:w="34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B17253" w:rsidRDefault="00B17253">
            <w:pPr>
              <w:widowControl w:val="0"/>
              <w:spacing w:after="0" w:line="276" w:lineRule="auto"/>
            </w:pPr>
          </w:p>
        </w:tc>
        <w:tc>
          <w:tcPr>
            <w:tcW w:w="129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CUM</w:t>
            </w:r>
          </w:p>
        </w:tc>
        <w:tc>
          <w:tcPr>
            <w:tcW w:w="129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NOW</w:t>
            </w:r>
          </w:p>
        </w:tc>
        <w:tc>
          <w:tcPr>
            <w:tcW w:w="129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CUM</w:t>
            </w:r>
          </w:p>
        </w:tc>
        <w:tc>
          <w:tcPr>
            <w:tcW w:w="129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NOW</w:t>
            </w:r>
          </w:p>
        </w:tc>
      </w:tr>
      <w:tr w:rsidR="00B17253">
        <w:trPr>
          <w:trHeight w:val="285"/>
          <w:jc w:val="right"/>
        </w:trPr>
        <w:tc>
          <w:tcPr>
            <w:tcW w:w="3435"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GRAND TOTAL</w:t>
            </w:r>
          </w:p>
        </w:tc>
        <w:tc>
          <w:tcPr>
            <w:tcW w:w="129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106,106</w:t>
            </w:r>
          </w:p>
        </w:tc>
        <w:tc>
          <w:tcPr>
            <w:tcW w:w="129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14,331</w:t>
            </w:r>
          </w:p>
        </w:tc>
        <w:tc>
          <w:tcPr>
            <w:tcW w:w="129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381,565</w:t>
            </w:r>
          </w:p>
        </w:tc>
        <w:tc>
          <w:tcPr>
            <w:tcW w:w="129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41,679</w:t>
            </w:r>
          </w:p>
        </w:tc>
      </w:tr>
      <w:tr w:rsidR="00B17253">
        <w:trPr>
          <w:trHeight w:val="270"/>
          <w:jc w:val="right"/>
        </w:trPr>
        <w:tc>
          <w:tcPr>
            <w:tcW w:w="34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11</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50</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70"/>
          <w:jc w:val="right"/>
        </w:trPr>
        <w:tc>
          <w:tcPr>
            <w:tcW w:w="34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Albay</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13</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34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Legazpi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e"/>
        <w:tblW w:w="8590" w:type="dxa"/>
        <w:jc w:val="right"/>
        <w:tblBorders>
          <w:top w:val="nil"/>
          <w:left w:val="nil"/>
          <w:bottom w:val="nil"/>
          <w:right w:val="nil"/>
          <w:insideH w:val="nil"/>
          <w:insideV w:val="nil"/>
        </w:tblBorders>
        <w:tblLayout w:type="fixed"/>
        <w:tblLook w:val="0600" w:firstRow="0" w:lastRow="0" w:firstColumn="0" w:lastColumn="0" w:noHBand="1" w:noVBand="1"/>
      </w:tblPr>
      <w:tblGrid>
        <w:gridCol w:w="3430"/>
        <w:gridCol w:w="1290"/>
        <w:gridCol w:w="1290"/>
        <w:gridCol w:w="1290"/>
        <w:gridCol w:w="1290"/>
      </w:tblGrid>
      <w:tr w:rsidR="00B17253">
        <w:trPr>
          <w:trHeight w:val="255"/>
          <w:jc w:val="right"/>
        </w:trPr>
        <w:tc>
          <w:tcPr>
            <w:tcW w:w="34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Sorsogon</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9</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37</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Juban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100,432</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13,950</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357,343</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40,151</w:t>
            </w:r>
          </w:p>
        </w:tc>
      </w:tr>
      <w:tr w:rsidR="00B17253">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Aklan</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1,220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4,651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w:t>
            </w:r>
          </w:p>
        </w:tc>
      </w:tr>
      <w:tr w:rsidR="00B17253">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Altavas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613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2,396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Balete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Banga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r>
      <w:tr w:rsidR="00B17253">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Batan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Kalibo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Libacao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New Washington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Buruanga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7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Lezo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Makato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389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Malay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Nabas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Numancia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Antique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1,475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6,235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Jose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Remigio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1,443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6,106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Sibalom</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
        <w:tblW w:w="8590" w:type="dxa"/>
        <w:jc w:val="right"/>
        <w:tblBorders>
          <w:top w:val="nil"/>
          <w:left w:val="nil"/>
          <w:bottom w:val="nil"/>
          <w:right w:val="nil"/>
          <w:insideH w:val="nil"/>
          <w:insideV w:val="nil"/>
        </w:tblBorders>
        <w:tblLayout w:type="fixed"/>
        <w:tblLook w:val="0600" w:firstRow="0" w:lastRow="0" w:firstColumn="0" w:lastColumn="0" w:noHBand="1" w:noVBand="1"/>
      </w:tblPr>
      <w:tblGrid>
        <w:gridCol w:w="3430"/>
        <w:gridCol w:w="1290"/>
        <w:gridCol w:w="1290"/>
        <w:gridCol w:w="1290"/>
        <w:gridCol w:w="1290"/>
      </w:tblGrid>
      <w:tr w:rsidR="00B17253">
        <w:trPr>
          <w:trHeight w:val="255"/>
          <w:jc w:val="right"/>
        </w:trPr>
        <w:tc>
          <w:tcPr>
            <w:tcW w:w="34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Barbaza</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Bugasong</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lastRenderedPageBreak/>
              <w:t>Laua-an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Capiz</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48,133</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176,125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19</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Cuartero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6,766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26,866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Dao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2,695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Dumalag</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4,944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Dumarao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3,972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12,185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Ivisan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Jamindan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887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Ma-ayon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979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4,241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Mambusao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1,122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4,310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7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Panay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8,394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37,230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Panitan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9,498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37,992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Pilar</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12,047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36,104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Pontevedra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President Roxas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Roxas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2,060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Sigma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4,620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Tapaz</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Iloilo</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48,622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13,804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166,638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39,426</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Ajuy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3,315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Balasan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748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Narrow" w:eastAsia="Arial Narrow" w:hAnsi="Arial Narrow" w:cs="Arial Narrow"/>
                <w:i/>
                <w:sz w:val="20"/>
                <w:szCs w:val="20"/>
              </w:rPr>
              <w:t>Banate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74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Barotac Nuevo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Barotac Viejo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8,326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29,759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Batad</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Bingawan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Narrow" w:eastAsia="Arial Narrow" w:hAnsi="Arial Narrow" w:cs="Arial Narrow"/>
                <w:i/>
                <w:sz w:val="20"/>
                <w:szCs w:val="20"/>
              </w:rPr>
              <w:t>Calinog</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Carles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708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Dingle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5,970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7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Dueñas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1,003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Dumangas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6,325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Lambunao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Leganes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436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New Lucena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Oton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17,314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Passi</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Pototan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1,443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6,245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4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Dionisio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8,014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27,899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Enrique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558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2,438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Rafael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5,191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18,950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0"/>
        <w:tblW w:w="8590" w:type="dxa"/>
        <w:jc w:val="right"/>
        <w:tblBorders>
          <w:top w:val="nil"/>
          <w:left w:val="nil"/>
          <w:bottom w:val="nil"/>
          <w:right w:val="nil"/>
          <w:insideH w:val="nil"/>
          <w:insideV w:val="nil"/>
        </w:tblBorders>
        <w:tblLayout w:type="fixed"/>
        <w:tblLook w:val="0600" w:firstRow="0" w:lastRow="0" w:firstColumn="0" w:lastColumn="0" w:noHBand="1" w:noVBand="1"/>
      </w:tblPr>
      <w:tblGrid>
        <w:gridCol w:w="3430"/>
        <w:gridCol w:w="1290"/>
        <w:gridCol w:w="1290"/>
        <w:gridCol w:w="1290"/>
        <w:gridCol w:w="1290"/>
      </w:tblGrid>
      <w:tr w:rsidR="00B17253">
        <w:trPr>
          <w:trHeight w:val="255"/>
          <w:jc w:val="right"/>
        </w:trPr>
        <w:tc>
          <w:tcPr>
            <w:tcW w:w="34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Sara</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13,802</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13,802</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39,416</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39,416</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Zarraga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Negros Occidental</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982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141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3,694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705</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Enrique B. Magalona (Saravia)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751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7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Manapla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416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Sagay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Enrique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705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705</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Silay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Talisay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lastRenderedPageBreak/>
              <w:t>City of Victorias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VII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802</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157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2,966</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630</w:t>
            </w:r>
          </w:p>
        </w:tc>
      </w:tr>
    </w:tbl>
    <w:p w:rsidR="00B17253" w:rsidRDefault="00B17253">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1"/>
        <w:tblW w:w="8590" w:type="dxa"/>
        <w:jc w:val="right"/>
        <w:tblBorders>
          <w:top w:val="nil"/>
          <w:left w:val="nil"/>
          <w:bottom w:val="nil"/>
          <w:right w:val="nil"/>
          <w:insideH w:val="nil"/>
          <w:insideV w:val="nil"/>
        </w:tblBorders>
        <w:tblLayout w:type="fixed"/>
        <w:tblLook w:val="0600" w:firstRow="0" w:lastRow="0" w:firstColumn="0" w:lastColumn="0" w:noHBand="1" w:noVBand="1"/>
      </w:tblPr>
      <w:tblGrid>
        <w:gridCol w:w="3430"/>
        <w:gridCol w:w="1290"/>
        <w:gridCol w:w="1290"/>
        <w:gridCol w:w="1290"/>
        <w:gridCol w:w="1290"/>
      </w:tblGrid>
      <w:tr w:rsidR="00B17253">
        <w:trPr>
          <w:trHeight w:val="255"/>
          <w:jc w:val="right"/>
        </w:trPr>
        <w:tc>
          <w:tcPr>
            <w:tcW w:w="34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Cebu</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791</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157</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2,919</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630</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Asturias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Carmen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Catmon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Cebu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Danao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Madridejos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Pilar</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Poro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122</w:t>
            </w:r>
          </w:p>
        </w:tc>
      </w:tr>
      <w:tr w:rsidR="00B17253">
        <w:trPr>
          <w:trHeight w:val="27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Francisco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Remigio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605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Tabuelan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409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Toledo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462</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Tuburan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Tudela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w:t>
            </w:r>
          </w:p>
        </w:tc>
      </w:tr>
      <w:tr w:rsidR="00B17253">
        <w:trPr>
          <w:trHeight w:val="27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Negros Oriental</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bl>
    <w:p w:rsidR="00B17253" w:rsidRDefault="00B17253">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2"/>
        <w:tblW w:w="8585" w:type="dxa"/>
        <w:jc w:val="right"/>
        <w:tblBorders>
          <w:top w:val="nil"/>
          <w:left w:val="nil"/>
          <w:bottom w:val="nil"/>
          <w:right w:val="nil"/>
          <w:insideH w:val="nil"/>
          <w:insideV w:val="nil"/>
        </w:tblBorders>
        <w:tblLayout w:type="fixed"/>
        <w:tblLook w:val="0600" w:firstRow="0" w:lastRow="0" w:firstColumn="0" w:lastColumn="0" w:noHBand="1" w:noVBand="1"/>
      </w:tblPr>
      <w:tblGrid>
        <w:gridCol w:w="3425"/>
        <w:gridCol w:w="1290"/>
        <w:gridCol w:w="1290"/>
        <w:gridCol w:w="1290"/>
        <w:gridCol w:w="1290"/>
      </w:tblGrid>
      <w:tr w:rsidR="00B17253">
        <w:trPr>
          <w:trHeight w:val="255"/>
          <w:jc w:val="right"/>
        </w:trPr>
        <w:tc>
          <w:tcPr>
            <w:tcW w:w="3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La Libertad</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47</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VIII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4,007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161</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17,749</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583</w:t>
            </w:r>
          </w:p>
        </w:tc>
      </w:tr>
      <w:tr w:rsidR="00B17253">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Biliran</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988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3,804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Kawayan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913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Naval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Cabucgayan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Caibiran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Culaba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1,897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Maripipi</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Leyte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1,971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9,522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35</w:t>
            </w:r>
          </w:p>
        </w:tc>
      </w:tr>
      <w:tr w:rsidR="00B17253">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Babatngon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Palo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Tacloban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1,846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9,050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40"/>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Carigara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3"/>
        <w:tblW w:w="8565" w:type="dxa"/>
        <w:jc w:val="right"/>
        <w:tblBorders>
          <w:top w:val="nil"/>
          <w:left w:val="nil"/>
          <w:bottom w:val="nil"/>
          <w:right w:val="nil"/>
          <w:insideH w:val="nil"/>
          <w:insideV w:val="nil"/>
        </w:tblBorders>
        <w:tblLayout w:type="fixed"/>
        <w:tblLook w:val="0600" w:firstRow="0" w:lastRow="0" w:firstColumn="0" w:lastColumn="0" w:noHBand="1" w:noVBand="1"/>
      </w:tblPr>
      <w:tblGrid>
        <w:gridCol w:w="3405"/>
        <w:gridCol w:w="1290"/>
        <w:gridCol w:w="1290"/>
        <w:gridCol w:w="1290"/>
        <w:gridCol w:w="1290"/>
      </w:tblGrid>
      <w:tr w:rsidR="00B17253">
        <w:trPr>
          <w:trHeight w:val="255"/>
          <w:jc w:val="right"/>
        </w:trPr>
        <w:tc>
          <w:tcPr>
            <w:tcW w:w="34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Ormoc City</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4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Baybay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w:t>
            </w:r>
          </w:p>
        </w:tc>
      </w:tr>
      <w:tr w:rsidR="00B17253">
        <w:trPr>
          <w:trHeight w:val="255"/>
          <w:jc w:val="right"/>
        </w:trPr>
        <w:tc>
          <w:tcPr>
            <w:tcW w:w="340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Northern Samar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16</w:t>
            </w:r>
          </w:p>
        </w:tc>
      </w:tr>
      <w:tr w:rsidR="00B17253">
        <w:trPr>
          <w:trHeight w:val="255"/>
          <w:jc w:val="right"/>
        </w:trPr>
        <w:tc>
          <w:tcPr>
            <w:tcW w:w="34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Lope de Vega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r>
      <w:tr w:rsidR="00B17253">
        <w:trPr>
          <w:trHeight w:val="255"/>
          <w:jc w:val="right"/>
        </w:trPr>
        <w:tc>
          <w:tcPr>
            <w:tcW w:w="340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Southern Leyte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1,044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150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4,407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532</w:t>
            </w:r>
          </w:p>
        </w:tc>
      </w:tr>
      <w:tr w:rsidR="00B17253">
        <w:trPr>
          <w:trHeight w:val="255"/>
          <w:jc w:val="right"/>
        </w:trPr>
        <w:tc>
          <w:tcPr>
            <w:tcW w:w="34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Bontoc</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4"/>
        <w:tblW w:w="8545" w:type="dxa"/>
        <w:jc w:val="right"/>
        <w:tblBorders>
          <w:top w:val="nil"/>
          <w:left w:val="nil"/>
          <w:bottom w:val="nil"/>
          <w:right w:val="nil"/>
          <w:insideH w:val="nil"/>
          <w:insideV w:val="nil"/>
        </w:tblBorders>
        <w:tblLayout w:type="fixed"/>
        <w:tblLook w:val="0600" w:firstRow="0" w:lastRow="0" w:firstColumn="0" w:lastColumn="0" w:noHBand="1" w:noVBand="1"/>
      </w:tblPr>
      <w:tblGrid>
        <w:gridCol w:w="3385"/>
        <w:gridCol w:w="1290"/>
        <w:gridCol w:w="1290"/>
        <w:gridCol w:w="1290"/>
        <w:gridCol w:w="1290"/>
      </w:tblGrid>
      <w:tr w:rsidR="00B17253">
        <w:trPr>
          <w:trHeight w:val="255"/>
          <w:jc w:val="right"/>
        </w:trPr>
        <w:tc>
          <w:tcPr>
            <w:tcW w:w="3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Tomas Oppus</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532</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532</w:t>
            </w:r>
          </w:p>
        </w:tc>
      </w:tr>
      <w:tr w:rsidR="00B17253">
        <w:trPr>
          <w:trHeight w:val="255"/>
          <w:jc w:val="right"/>
        </w:trPr>
        <w:tc>
          <w:tcPr>
            <w:tcW w:w="33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Pintuyan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3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Saint Bernard</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364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3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Sogod</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38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IX</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270</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270</w:t>
            </w:r>
          </w:p>
        </w:tc>
      </w:tr>
      <w:tr w:rsidR="00B17253">
        <w:trPr>
          <w:trHeight w:val="255"/>
          <w:jc w:val="right"/>
        </w:trPr>
        <w:tc>
          <w:tcPr>
            <w:tcW w:w="338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Zamboanga del Sur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270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270</w:t>
            </w:r>
          </w:p>
        </w:tc>
      </w:tr>
      <w:tr w:rsidR="00B17253">
        <w:trPr>
          <w:trHeight w:val="255"/>
          <w:jc w:val="right"/>
        </w:trPr>
        <w:tc>
          <w:tcPr>
            <w:tcW w:w="33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Zamboanga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270</w:t>
            </w:r>
          </w:p>
        </w:tc>
      </w:tr>
    </w:tbl>
    <w:p w:rsidR="00B17253" w:rsidRDefault="00B17253">
      <w:pPr>
        <w:pBdr>
          <w:top w:val="nil"/>
          <w:left w:val="nil"/>
          <w:bottom w:val="nil"/>
          <w:right w:val="nil"/>
          <w:between w:val="nil"/>
        </w:pBdr>
        <w:spacing w:after="0" w:line="240" w:lineRule="auto"/>
        <w:rPr>
          <w:rFonts w:ascii="Arial Narrow" w:eastAsia="Arial Narrow" w:hAnsi="Arial Narrow" w:cs="Arial Narrow"/>
          <w:b/>
          <w:i/>
          <w:sz w:val="2"/>
          <w:szCs w:val="2"/>
        </w:rPr>
      </w:pPr>
    </w:p>
    <w:tbl>
      <w:tblPr>
        <w:tblStyle w:val="aff5"/>
        <w:tblW w:w="8530" w:type="dxa"/>
        <w:jc w:val="right"/>
        <w:tblBorders>
          <w:top w:val="nil"/>
          <w:left w:val="nil"/>
          <w:bottom w:val="nil"/>
          <w:right w:val="nil"/>
          <w:insideH w:val="nil"/>
          <w:insideV w:val="nil"/>
        </w:tblBorders>
        <w:tblLayout w:type="fixed"/>
        <w:tblLook w:val="0600" w:firstRow="0" w:lastRow="0" w:firstColumn="0" w:lastColumn="0" w:noHBand="1" w:noVBand="1"/>
      </w:tblPr>
      <w:tblGrid>
        <w:gridCol w:w="3370"/>
        <w:gridCol w:w="1290"/>
        <w:gridCol w:w="1290"/>
        <w:gridCol w:w="1290"/>
        <w:gridCol w:w="1290"/>
      </w:tblGrid>
      <w:tr w:rsidR="00B17253">
        <w:trPr>
          <w:trHeight w:val="255"/>
          <w:jc w:val="right"/>
        </w:trPr>
        <w:tc>
          <w:tcPr>
            <w:tcW w:w="337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X</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37</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9</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128</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45</w:t>
            </w:r>
          </w:p>
        </w:tc>
      </w:tr>
      <w:tr w:rsidR="00B17253">
        <w:trPr>
          <w:trHeight w:val="255"/>
          <w:jc w:val="right"/>
        </w:trPr>
        <w:tc>
          <w:tcPr>
            <w:tcW w:w="337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Bukidnon</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98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15</w:t>
            </w:r>
          </w:p>
        </w:tc>
      </w:tr>
      <w:tr w:rsidR="00B17253">
        <w:trPr>
          <w:trHeight w:val="255"/>
          <w:jc w:val="right"/>
        </w:trPr>
        <w:tc>
          <w:tcPr>
            <w:tcW w:w="337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Kitaotao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r>
      <w:tr w:rsidR="00B17253">
        <w:trPr>
          <w:trHeight w:val="255"/>
          <w:jc w:val="right"/>
        </w:trPr>
        <w:tc>
          <w:tcPr>
            <w:tcW w:w="337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lastRenderedPageBreak/>
              <w:t>Quezon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r>
      <w:tr w:rsidR="00B17253">
        <w:trPr>
          <w:trHeight w:val="255"/>
          <w:jc w:val="right"/>
        </w:trPr>
        <w:tc>
          <w:tcPr>
            <w:tcW w:w="337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Misamis Occidental</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30</w:t>
            </w:r>
          </w:p>
        </w:tc>
      </w:tr>
      <w:tr w:rsidR="00B17253">
        <w:trPr>
          <w:trHeight w:val="255"/>
          <w:jc w:val="right"/>
        </w:trPr>
        <w:tc>
          <w:tcPr>
            <w:tcW w:w="337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Calamba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r>
    </w:tbl>
    <w:p w:rsidR="00B17253" w:rsidRDefault="00B17253">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6"/>
        <w:tblW w:w="8530" w:type="dxa"/>
        <w:jc w:val="right"/>
        <w:tblBorders>
          <w:top w:val="nil"/>
          <w:left w:val="nil"/>
          <w:bottom w:val="nil"/>
          <w:right w:val="nil"/>
          <w:insideH w:val="nil"/>
          <w:insideV w:val="nil"/>
        </w:tblBorders>
        <w:tblLayout w:type="fixed"/>
        <w:tblLook w:val="0600" w:firstRow="0" w:lastRow="0" w:firstColumn="0" w:lastColumn="0" w:noHBand="1" w:noVBand="1"/>
      </w:tblPr>
      <w:tblGrid>
        <w:gridCol w:w="3370"/>
        <w:gridCol w:w="1290"/>
        <w:gridCol w:w="1290"/>
        <w:gridCol w:w="1290"/>
        <w:gridCol w:w="1290"/>
      </w:tblGrid>
      <w:tr w:rsidR="00B17253">
        <w:trPr>
          <w:trHeight w:val="255"/>
          <w:jc w:val="right"/>
        </w:trPr>
        <w:tc>
          <w:tcPr>
            <w:tcW w:w="337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XI</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27</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119</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bl>
    <w:p w:rsidR="00B17253" w:rsidRDefault="00B17253">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7"/>
        <w:tblW w:w="8535" w:type="dxa"/>
        <w:jc w:val="right"/>
        <w:tblBorders>
          <w:top w:val="nil"/>
          <w:left w:val="nil"/>
          <w:bottom w:val="nil"/>
          <w:right w:val="nil"/>
          <w:insideH w:val="nil"/>
          <w:insideV w:val="nil"/>
        </w:tblBorders>
        <w:tblLayout w:type="fixed"/>
        <w:tblLook w:val="0600" w:firstRow="0" w:lastRow="0" w:firstColumn="0" w:lastColumn="0" w:noHBand="1" w:noVBand="1"/>
      </w:tblPr>
      <w:tblGrid>
        <w:gridCol w:w="3375"/>
        <w:gridCol w:w="1290"/>
        <w:gridCol w:w="1290"/>
        <w:gridCol w:w="1290"/>
        <w:gridCol w:w="1290"/>
      </w:tblGrid>
      <w:tr w:rsidR="00B17253">
        <w:trPr>
          <w:trHeight w:val="270"/>
          <w:jc w:val="right"/>
        </w:trPr>
        <w:tc>
          <w:tcPr>
            <w:tcW w:w="33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Davao Oriental</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27</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119</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Baganga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CARAGA</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736</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2,940</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bl>
    <w:p w:rsidR="00B17253" w:rsidRDefault="00B17253">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8"/>
        <w:tblW w:w="8535" w:type="dxa"/>
        <w:jc w:val="right"/>
        <w:tblBorders>
          <w:top w:val="nil"/>
          <w:left w:val="nil"/>
          <w:bottom w:val="nil"/>
          <w:right w:val="nil"/>
          <w:insideH w:val="nil"/>
          <w:insideV w:val="nil"/>
        </w:tblBorders>
        <w:tblLayout w:type="fixed"/>
        <w:tblLook w:val="0600" w:firstRow="0" w:lastRow="0" w:firstColumn="0" w:lastColumn="0" w:noHBand="1" w:noVBand="1"/>
      </w:tblPr>
      <w:tblGrid>
        <w:gridCol w:w="3375"/>
        <w:gridCol w:w="1290"/>
        <w:gridCol w:w="1290"/>
        <w:gridCol w:w="1290"/>
        <w:gridCol w:w="1290"/>
      </w:tblGrid>
      <w:tr w:rsidR="00B17253">
        <w:trPr>
          <w:trHeight w:val="255"/>
          <w:jc w:val="right"/>
        </w:trPr>
        <w:tc>
          <w:tcPr>
            <w:tcW w:w="33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Agusan del Sur</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726</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2,901</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8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Bunawan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2,547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Santa Josefa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Veruela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Dinagat Island</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8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Jose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5666DD">
      <w:pPr>
        <w:spacing w:after="0" w:line="240" w:lineRule="auto"/>
        <w:ind w:left="1170"/>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VI and VIII after data validation on 29 April 2022, 2PM. Hence, changes in figures are based on the ongoing assessment and validation that are continuously being con</w:t>
      </w:r>
      <w:r>
        <w:rPr>
          <w:rFonts w:ascii="Arial" w:eastAsia="Arial" w:hAnsi="Arial" w:cs="Arial"/>
          <w:i/>
          <w:sz w:val="16"/>
          <w:szCs w:val="16"/>
        </w:rPr>
        <w:t>ducted.</w:t>
      </w:r>
    </w:p>
    <w:p w:rsidR="00B17253" w:rsidRDefault="005666DD">
      <w:pPr>
        <w:shd w:val="clear" w:color="auto" w:fill="FFFFFF"/>
        <w:spacing w:after="0" w:line="240" w:lineRule="auto"/>
        <w:jc w:val="right"/>
        <w:rPr>
          <w:rFonts w:ascii="Arial" w:eastAsia="Arial" w:hAnsi="Arial" w:cs="Arial"/>
          <w:b/>
          <w:i/>
          <w:sz w:val="2"/>
          <w:szCs w:val="2"/>
        </w:rPr>
      </w:pPr>
      <w:r>
        <w:rPr>
          <w:rFonts w:ascii="Arial" w:eastAsia="Arial" w:hAnsi="Arial" w:cs="Arial"/>
          <w:i/>
          <w:color w:val="0070C0"/>
          <w:sz w:val="16"/>
          <w:szCs w:val="16"/>
        </w:rPr>
        <w:t xml:space="preserve"> Source: DSWD-FOs</w:t>
      </w:r>
    </w:p>
    <w:p w:rsidR="00B17253" w:rsidRDefault="00B17253">
      <w:pPr>
        <w:pBdr>
          <w:top w:val="nil"/>
          <w:left w:val="nil"/>
          <w:bottom w:val="nil"/>
          <w:right w:val="nil"/>
          <w:between w:val="nil"/>
        </w:pBdr>
        <w:shd w:val="clear" w:color="auto" w:fill="FFFFFF"/>
        <w:spacing w:after="0" w:line="240" w:lineRule="auto"/>
        <w:jc w:val="right"/>
        <w:rPr>
          <w:rFonts w:ascii="Arial" w:eastAsia="Arial" w:hAnsi="Arial" w:cs="Arial"/>
          <w:i/>
          <w:color w:val="0070C0"/>
          <w:sz w:val="16"/>
          <w:szCs w:val="16"/>
        </w:rPr>
      </w:pPr>
    </w:p>
    <w:p w:rsidR="00B17253" w:rsidRDefault="005666DD">
      <w:pPr>
        <w:numPr>
          <w:ilvl w:val="2"/>
          <w:numId w:val="9"/>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b/>
          <w:color w:val="000000"/>
          <w:sz w:val="24"/>
          <w:szCs w:val="24"/>
        </w:rPr>
        <w:t>Total Displaced Population</w:t>
      </w:r>
    </w:p>
    <w:p w:rsidR="00B17253" w:rsidRDefault="005666DD">
      <w:pPr>
        <w:pBdr>
          <w:top w:val="nil"/>
          <w:left w:val="nil"/>
          <w:bottom w:val="nil"/>
          <w:right w:val="nil"/>
          <w:between w:val="nil"/>
        </w:pBdr>
        <w:spacing w:after="0" w:line="240" w:lineRule="auto"/>
        <w:ind w:left="1080"/>
        <w:jc w:val="both"/>
        <w:rPr>
          <w:rFonts w:ascii="Arial" w:eastAsia="Arial" w:hAnsi="Arial" w:cs="Arial"/>
          <w:b/>
          <w:color w:val="002060"/>
          <w:sz w:val="24"/>
          <w:szCs w:val="24"/>
        </w:rPr>
      </w:pPr>
      <w:r>
        <w:rPr>
          <w:rFonts w:ascii="Arial" w:eastAsia="Arial" w:hAnsi="Arial" w:cs="Arial"/>
          <w:sz w:val="24"/>
          <w:szCs w:val="24"/>
        </w:rPr>
        <w:t xml:space="preserve">There are </w:t>
      </w:r>
      <w:r>
        <w:rPr>
          <w:rFonts w:ascii="Arial" w:eastAsia="Arial" w:hAnsi="Arial" w:cs="Arial"/>
          <w:b/>
          <w:sz w:val="24"/>
          <w:szCs w:val="24"/>
        </w:rPr>
        <w:t>20,172 families</w:t>
      </w:r>
      <w:r>
        <w:rPr>
          <w:rFonts w:ascii="Arial" w:eastAsia="Arial" w:hAnsi="Arial" w:cs="Arial"/>
          <w:sz w:val="24"/>
          <w:szCs w:val="24"/>
        </w:rPr>
        <w:t xml:space="preserve"> or </w:t>
      </w:r>
      <w:r>
        <w:rPr>
          <w:rFonts w:ascii="Arial" w:eastAsia="Arial" w:hAnsi="Arial" w:cs="Arial"/>
          <w:b/>
          <w:sz w:val="24"/>
          <w:szCs w:val="24"/>
        </w:rPr>
        <w:t>62,598 persons</w:t>
      </w:r>
      <w:r>
        <w:rPr>
          <w:rFonts w:ascii="Arial" w:eastAsia="Arial" w:hAnsi="Arial" w:cs="Arial"/>
          <w:sz w:val="24"/>
          <w:szCs w:val="24"/>
        </w:rPr>
        <w:t xml:space="preserve"> temporarily staying either in evacuation</w:t>
      </w:r>
      <w:r>
        <w:rPr>
          <w:rFonts w:ascii="Arial" w:eastAsia="Arial" w:hAnsi="Arial" w:cs="Arial"/>
          <w:b/>
          <w:sz w:val="24"/>
          <w:szCs w:val="24"/>
        </w:rPr>
        <w:t xml:space="preserve"> </w:t>
      </w:r>
      <w:r>
        <w:rPr>
          <w:rFonts w:ascii="Arial" w:eastAsia="Arial" w:hAnsi="Arial" w:cs="Arial"/>
          <w:sz w:val="24"/>
          <w:szCs w:val="24"/>
        </w:rPr>
        <w:t xml:space="preserve">centers or with their relatives and/or friends in </w:t>
      </w:r>
      <w:r>
        <w:rPr>
          <w:rFonts w:ascii="Arial" w:eastAsia="Arial" w:hAnsi="Arial" w:cs="Arial"/>
          <w:b/>
          <w:sz w:val="24"/>
          <w:szCs w:val="24"/>
        </w:rPr>
        <w:t xml:space="preserve">Regions V, VI, VII, VIII, IX, </w:t>
      </w:r>
      <w:r>
        <w:rPr>
          <w:rFonts w:ascii="Arial" w:eastAsia="Arial" w:hAnsi="Arial" w:cs="Arial"/>
          <w:sz w:val="24"/>
          <w:szCs w:val="24"/>
        </w:rPr>
        <w:t>and</w:t>
      </w:r>
      <w:r>
        <w:rPr>
          <w:rFonts w:ascii="Arial" w:eastAsia="Arial" w:hAnsi="Arial" w:cs="Arial"/>
          <w:b/>
          <w:sz w:val="24"/>
          <w:szCs w:val="24"/>
        </w:rPr>
        <w:t xml:space="preserve"> X </w:t>
      </w:r>
      <w:r>
        <w:rPr>
          <w:rFonts w:ascii="Arial" w:eastAsia="Arial" w:hAnsi="Arial" w:cs="Arial"/>
          <w:sz w:val="24"/>
          <w:szCs w:val="24"/>
        </w:rPr>
        <w:t>(see Table 4).</w:t>
      </w:r>
      <w:r>
        <w:rPr>
          <w:rFonts w:ascii="Arial" w:eastAsia="Arial" w:hAnsi="Arial" w:cs="Arial"/>
          <w:sz w:val="24"/>
          <w:szCs w:val="24"/>
        </w:rPr>
        <w:br/>
      </w:r>
    </w:p>
    <w:p w:rsidR="00B17253" w:rsidRDefault="005666DD">
      <w:pPr>
        <w:pBdr>
          <w:top w:val="nil"/>
          <w:left w:val="nil"/>
          <w:bottom w:val="nil"/>
          <w:right w:val="nil"/>
          <w:between w:val="nil"/>
        </w:pBdr>
        <w:spacing w:after="0" w:line="240" w:lineRule="auto"/>
        <w:ind w:left="360" w:firstLine="720"/>
        <w:jc w:val="both"/>
        <w:rPr>
          <w:rFonts w:ascii="Arial" w:eastAsia="Arial" w:hAnsi="Arial" w:cs="Arial"/>
          <w:b/>
          <w:i/>
          <w:sz w:val="20"/>
          <w:szCs w:val="20"/>
        </w:rPr>
      </w:pPr>
      <w:r>
        <w:rPr>
          <w:rFonts w:ascii="Arial" w:eastAsia="Arial" w:hAnsi="Arial" w:cs="Arial"/>
          <w:b/>
          <w:i/>
          <w:color w:val="000000"/>
          <w:sz w:val="20"/>
          <w:szCs w:val="20"/>
        </w:rPr>
        <w:t>Table 4. Total Number of Displaced Families / Persons</w:t>
      </w:r>
    </w:p>
    <w:tbl>
      <w:tblPr>
        <w:tblStyle w:val="aff9"/>
        <w:tblW w:w="8600" w:type="dxa"/>
        <w:jc w:val="right"/>
        <w:tblBorders>
          <w:top w:val="nil"/>
          <w:left w:val="nil"/>
          <w:bottom w:val="nil"/>
          <w:right w:val="nil"/>
          <w:insideH w:val="nil"/>
          <w:insideV w:val="nil"/>
        </w:tblBorders>
        <w:tblLayout w:type="fixed"/>
        <w:tblLook w:val="0600" w:firstRow="0" w:lastRow="0" w:firstColumn="0" w:lastColumn="0" w:noHBand="1" w:noVBand="1"/>
      </w:tblPr>
      <w:tblGrid>
        <w:gridCol w:w="3275"/>
        <w:gridCol w:w="1290"/>
        <w:gridCol w:w="1290"/>
        <w:gridCol w:w="1455"/>
        <w:gridCol w:w="1290"/>
      </w:tblGrid>
      <w:tr w:rsidR="00B17253">
        <w:trPr>
          <w:trHeight w:val="300"/>
          <w:jc w:val="right"/>
        </w:trPr>
        <w:tc>
          <w:tcPr>
            <w:tcW w:w="3275" w:type="dxa"/>
            <w:vMerge w:val="restart"/>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325" w:type="dxa"/>
            <w:gridSpan w:val="4"/>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NUMBER OF DISPLACED SERVED</w:t>
            </w:r>
          </w:p>
        </w:tc>
      </w:tr>
      <w:tr w:rsidR="00B17253">
        <w:trPr>
          <w:trHeight w:val="300"/>
          <w:jc w:val="right"/>
        </w:trPr>
        <w:tc>
          <w:tcPr>
            <w:tcW w:w="327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17253" w:rsidRDefault="00B17253">
            <w:pPr>
              <w:widowControl w:val="0"/>
              <w:spacing w:after="0" w:line="276" w:lineRule="auto"/>
            </w:pPr>
          </w:p>
        </w:tc>
        <w:tc>
          <w:tcPr>
            <w:tcW w:w="2580"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Families</w:t>
            </w:r>
          </w:p>
        </w:tc>
        <w:tc>
          <w:tcPr>
            <w:tcW w:w="2745"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Persons</w:t>
            </w:r>
          </w:p>
        </w:tc>
      </w:tr>
      <w:tr w:rsidR="00B17253">
        <w:trPr>
          <w:trHeight w:val="270"/>
          <w:jc w:val="right"/>
        </w:trPr>
        <w:tc>
          <w:tcPr>
            <w:tcW w:w="327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17253" w:rsidRDefault="00B17253">
            <w:pPr>
              <w:widowControl w:val="0"/>
              <w:spacing w:after="0" w:line="276" w:lineRule="auto"/>
            </w:pPr>
          </w:p>
        </w:tc>
        <w:tc>
          <w:tcPr>
            <w:tcW w:w="129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CUM</w:t>
            </w:r>
          </w:p>
        </w:tc>
        <w:tc>
          <w:tcPr>
            <w:tcW w:w="129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NOW</w:t>
            </w:r>
          </w:p>
        </w:tc>
        <w:tc>
          <w:tcPr>
            <w:tcW w:w="1455"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CUM</w:t>
            </w:r>
          </w:p>
        </w:tc>
        <w:tc>
          <w:tcPr>
            <w:tcW w:w="129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NOW</w:t>
            </w:r>
          </w:p>
        </w:tc>
      </w:tr>
      <w:tr w:rsidR="00B17253">
        <w:trPr>
          <w:trHeight w:val="255"/>
          <w:jc w:val="right"/>
        </w:trPr>
        <w:tc>
          <w:tcPr>
            <w:tcW w:w="3275" w:type="dxa"/>
            <w:tcBorders>
              <w:top w:val="single" w:sz="8"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GRAND TOTAL</w:t>
            </w:r>
          </w:p>
        </w:tc>
        <w:tc>
          <w:tcPr>
            <w:tcW w:w="129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227,967</w:t>
            </w:r>
          </w:p>
        </w:tc>
        <w:tc>
          <w:tcPr>
            <w:tcW w:w="129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20,172</w:t>
            </w:r>
          </w:p>
        </w:tc>
        <w:tc>
          <w:tcPr>
            <w:tcW w:w="1455"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834,174</w:t>
            </w:r>
          </w:p>
        </w:tc>
        <w:tc>
          <w:tcPr>
            <w:tcW w:w="129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62,598</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70</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231</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14</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Albay</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13</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40"/>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Legazpi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a"/>
        <w:tblW w:w="8600" w:type="dxa"/>
        <w:jc w:val="right"/>
        <w:tblBorders>
          <w:top w:val="nil"/>
          <w:left w:val="nil"/>
          <w:bottom w:val="nil"/>
          <w:right w:val="nil"/>
          <w:insideH w:val="nil"/>
          <w:insideV w:val="nil"/>
        </w:tblBorders>
        <w:tblLayout w:type="fixed"/>
        <w:tblLook w:val="0600" w:firstRow="0" w:lastRow="0" w:firstColumn="0" w:lastColumn="0" w:noHBand="1" w:noVBand="1"/>
      </w:tblPr>
      <w:tblGrid>
        <w:gridCol w:w="3275"/>
        <w:gridCol w:w="1290"/>
        <w:gridCol w:w="1290"/>
        <w:gridCol w:w="1455"/>
        <w:gridCol w:w="1290"/>
      </w:tblGrid>
      <w:tr w:rsidR="00B17253">
        <w:trPr>
          <w:trHeight w:val="255"/>
          <w:jc w:val="right"/>
        </w:trPr>
        <w:tc>
          <w:tcPr>
            <w:tcW w:w="3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Masbate</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31</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w:t>
            </w:r>
          </w:p>
        </w:tc>
        <w:tc>
          <w:tcPr>
            <w:tcW w:w="145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100</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14</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Mobo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Palanas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Sorsogon</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118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Juban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143,091</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17,427</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523,281</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52,787</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Aklan</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2,186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7,715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Altavas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633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2,487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Balete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656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Banga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Batan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Kalibo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70"/>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Libacao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New Washington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Buruanga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Lezo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Makato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lastRenderedPageBreak/>
              <w:t>Malay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Nabas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Numancia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1,395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Antique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1,547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6,450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Jose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Remigio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1,447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6,123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Sibalom</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b"/>
        <w:tblW w:w="8600" w:type="dxa"/>
        <w:jc w:val="right"/>
        <w:tblBorders>
          <w:top w:val="nil"/>
          <w:left w:val="nil"/>
          <w:bottom w:val="nil"/>
          <w:right w:val="nil"/>
          <w:insideH w:val="nil"/>
          <w:insideV w:val="nil"/>
        </w:tblBorders>
        <w:tblLayout w:type="fixed"/>
        <w:tblLook w:val="0600" w:firstRow="0" w:lastRow="0" w:firstColumn="0" w:lastColumn="0" w:noHBand="1" w:noVBand="1"/>
      </w:tblPr>
      <w:tblGrid>
        <w:gridCol w:w="3275"/>
        <w:gridCol w:w="1290"/>
        <w:gridCol w:w="1290"/>
        <w:gridCol w:w="1455"/>
        <w:gridCol w:w="1290"/>
      </w:tblGrid>
      <w:tr w:rsidR="00B17253">
        <w:trPr>
          <w:trHeight w:val="255"/>
          <w:jc w:val="right"/>
        </w:trPr>
        <w:tc>
          <w:tcPr>
            <w:tcW w:w="3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Valderrama</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Barbaza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Bugasong</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Laua-an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Tibiao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Capiz</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65,698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13</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245,085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57</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Cuartero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7,259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28,495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Dao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1,457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4,849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Dumalag</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1,843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6,221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Dumarao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5,121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16,074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38</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Ivisan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Jamindan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476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70"/>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Ma-ayon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2,641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11,995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Mambusao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5,846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Panay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10,768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46,551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Panitan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12,493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49,972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Pilar</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13,045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39,565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Pontevedra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9,690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President Roxas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5,159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Roxas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Sapi-an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Sigma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3,668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14,474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Tapaz</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973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Iloilo</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69,030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17,272</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247,362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52,024</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Ajuy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1,664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6,990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Balasan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1,198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4,188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Banate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803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Barotac Nuevo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Barotac Viejo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9,859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35,067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Batad</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375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1,028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Bingawan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70"/>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Narrow" w:eastAsia="Arial Narrow" w:hAnsi="Arial Narrow" w:cs="Arial Narrow"/>
                <w:i/>
                <w:sz w:val="20"/>
                <w:szCs w:val="20"/>
              </w:rPr>
              <w:t>Calinog</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Carles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Concepcion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Dingle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2,375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11,875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Dueñas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776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3,263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Dumangas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2,579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8,231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Estancia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729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70"/>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Lambunao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Leganes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Lemery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Mina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lastRenderedPageBreak/>
              <w:t>New Lucena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Oton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17,314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Passi</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3,568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16,088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Pototan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4,440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17,166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Dionisio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9,595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33,991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Enrique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7,512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Rafael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19,004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c"/>
        <w:tblW w:w="8590" w:type="dxa"/>
        <w:jc w:val="right"/>
        <w:tblBorders>
          <w:top w:val="nil"/>
          <w:left w:val="nil"/>
          <w:bottom w:val="nil"/>
          <w:right w:val="nil"/>
          <w:insideH w:val="nil"/>
          <w:insideV w:val="nil"/>
        </w:tblBorders>
        <w:tblLayout w:type="fixed"/>
        <w:tblLook w:val="0600" w:firstRow="0" w:lastRow="0" w:firstColumn="0" w:lastColumn="0" w:noHBand="1" w:noVBand="1"/>
      </w:tblPr>
      <w:tblGrid>
        <w:gridCol w:w="3265"/>
        <w:gridCol w:w="1290"/>
        <w:gridCol w:w="1290"/>
        <w:gridCol w:w="1455"/>
        <w:gridCol w:w="1290"/>
      </w:tblGrid>
      <w:tr w:rsidR="00B17253">
        <w:trPr>
          <w:trHeight w:val="255"/>
          <w:jc w:val="right"/>
        </w:trPr>
        <w:tc>
          <w:tcPr>
            <w:tcW w:w="3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Sara</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17,270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17,270</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52,014</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52,014</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Zarraga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Negros Occidental</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4,630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141</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16,669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705</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Cadiz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1,857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6,200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70"/>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Enrique B. Magalona (Saravia)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441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Escalante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Manapla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1,084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Sagay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1,206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Enrique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705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705</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Silay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Sipalay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Talisay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2,898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Toboso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Victorias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362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VII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6,474</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447</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24,649</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1,751</w:t>
            </w:r>
          </w:p>
        </w:tc>
      </w:tr>
    </w:tbl>
    <w:p w:rsidR="00B17253" w:rsidRDefault="00B17253">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d"/>
        <w:tblW w:w="8590" w:type="dxa"/>
        <w:jc w:val="right"/>
        <w:tblBorders>
          <w:top w:val="nil"/>
          <w:left w:val="nil"/>
          <w:bottom w:val="nil"/>
          <w:right w:val="nil"/>
          <w:insideH w:val="nil"/>
          <w:insideV w:val="nil"/>
        </w:tblBorders>
        <w:tblLayout w:type="fixed"/>
        <w:tblLook w:val="0600" w:firstRow="0" w:lastRow="0" w:firstColumn="0" w:lastColumn="0" w:noHBand="1" w:noVBand="1"/>
      </w:tblPr>
      <w:tblGrid>
        <w:gridCol w:w="3265"/>
        <w:gridCol w:w="1290"/>
        <w:gridCol w:w="1290"/>
        <w:gridCol w:w="1455"/>
        <w:gridCol w:w="1290"/>
      </w:tblGrid>
      <w:tr w:rsidR="00B17253">
        <w:trPr>
          <w:trHeight w:val="255"/>
          <w:jc w:val="right"/>
        </w:trPr>
        <w:tc>
          <w:tcPr>
            <w:tcW w:w="32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Cebu</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6,449</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447</w:t>
            </w:r>
          </w:p>
        </w:tc>
        <w:tc>
          <w:tcPr>
            <w:tcW w:w="145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24,549</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1,751</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Asturias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Balamban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Bantayan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Carmen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52</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Catmon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Cebu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828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70</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Daanbantayan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Danao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r>
      <w:tr w:rsidR="00B17253">
        <w:trPr>
          <w:trHeight w:val="270"/>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Lapu-Lapu City (Opon)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Madridejos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Mandaue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Medellin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504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1,797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Minglanilla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Pilar</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Poro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96</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671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296</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Francisco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Remigio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1,777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Santa Fe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Sogod</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Tabogon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73</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Tabuelan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679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Talisay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2,279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Toledo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311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212</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1,291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924</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Tuburan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1,674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5,797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Tudela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95</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322</w:t>
            </w:r>
          </w:p>
        </w:tc>
      </w:tr>
      <w:tr w:rsidR="00B17253">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Negros Oriental</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bl>
    <w:p w:rsidR="00B17253" w:rsidRDefault="00B17253">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e"/>
        <w:tblW w:w="8580" w:type="dxa"/>
        <w:jc w:val="right"/>
        <w:tblBorders>
          <w:top w:val="nil"/>
          <w:left w:val="nil"/>
          <w:bottom w:val="nil"/>
          <w:right w:val="nil"/>
          <w:insideH w:val="nil"/>
          <w:insideV w:val="nil"/>
        </w:tblBorders>
        <w:tblLayout w:type="fixed"/>
        <w:tblLook w:val="0600" w:firstRow="0" w:lastRow="0" w:firstColumn="0" w:lastColumn="0" w:noHBand="1" w:noVBand="1"/>
      </w:tblPr>
      <w:tblGrid>
        <w:gridCol w:w="3255"/>
        <w:gridCol w:w="1290"/>
        <w:gridCol w:w="1290"/>
        <w:gridCol w:w="1455"/>
        <w:gridCol w:w="1290"/>
      </w:tblGrid>
      <w:tr w:rsidR="00B17253">
        <w:trPr>
          <w:trHeight w:val="255"/>
          <w:jc w:val="right"/>
        </w:trPr>
        <w:tc>
          <w:tcPr>
            <w:tcW w:w="32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lastRenderedPageBreak/>
              <w:t>La Libertad</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VIII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62,207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2,096</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232,608</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7,127</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Biliran</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2,355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9,050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Almeria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Kawayan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1,489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Naval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Cabucgayan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Caibiran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Culaba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913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3,601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Maripipi</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Eastern Samar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12,940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39</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51,915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155</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Giporlos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Guiuan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11,810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47,747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Lawaan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Maydolong</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155</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Leyte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44,775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1,573</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162,921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5,189</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Alangalang</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Babatngon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Palo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642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70"/>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Miguel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70"/>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Santa Fe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336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Tacloban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1,868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9,139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Barugo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Carigara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Jaro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40"/>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MacArthur</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f"/>
        <w:tblW w:w="8580" w:type="dxa"/>
        <w:jc w:val="right"/>
        <w:tblBorders>
          <w:top w:val="nil"/>
          <w:left w:val="nil"/>
          <w:bottom w:val="nil"/>
          <w:right w:val="nil"/>
          <w:insideH w:val="nil"/>
          <w:insideV w:val="nil"/>
        </w:tblBorders>
        <w:tblLayout w:type="fixed"/>
        <w:tblLook w:val="0600" w:firstRow="0" w:lastRow="0" w:firstColumn="0" w:lastColumn="0" w:noHBand="1" w:noVBand="1"/>
      </w:tblPr>
      <w:tblGrid>
        <w:gridCol w:w="3255"/>
        <w:gridCol w:w="1290"/>
        <w:gridCol w:w="1290"/>
        <w:gridCol w:w="1455"/>
        <w:gridCol w:w="1290"/>
      </w:tblGrid>
      <w:tr w:rsidR="00B17253">
        <w:trPr>
          <w:trHeight w:val="255"/>
          <w:jc w:val="right"/>
        </w:trPr>
        <w:tc>
          <w:tcPr>
            <w:tcW w:w="32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Villaba</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Albuera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1,008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Isabel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Matag-ob</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Ormoc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2,780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8,633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Abuyog</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18,926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592</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68,182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1,317</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Bato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2,156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5,133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Baybay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4,184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478</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19,514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2,057</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Hilongos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1,267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4,410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Hindang</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4,250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Inopacan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6,812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22,301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Javier (Bugho)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2,829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9,985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Mahaplag</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168</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2,732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495</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Matalom</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328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328</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1,285</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Northern Samar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16</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Lope de Vega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Western Samar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13</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Catbalogan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Southern Leyte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2,129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480</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8,693</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1,767</w:t>
            </w:r>
          </w:p>
        </w:tc>
      </w:tr>
      <w:tr w:rsidR="00B17253">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Bontoc</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1,980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r>
    </w:tbl>
    <w:p w:rsidR="00B17253" w:rsidRDefault="00B17253">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f0"/>
        <w:tblW w:w="8570" w:type="dxa"/>
        <w:jc w:val="right"/>
        <w:tblBorders>
          <w:top w:val="nil"/>
          <w:left w:val="nil"/>
          <w:bottom w:val="nil"/>
          <w:right w:val="nil"/>
          <w:insideH w:val="nil"/>
          <w:insideV w:val="nil"/>
        </w:tblBorders>
        <w:tblLayout w:type="fixed"/>
        <w:tblLook w:val="0600" w:firstRow="0" w:lastRow="0" w:firstColumn="0" w:lastColumn="0" w:noHBand="1" w:noVBand="1"/>
      </w:tblPr>
      <w:tblGrid>
        <w:gridCol w:w="3245"/>
        <w:gridCol w:w="1290"/>
        <w:gridCol w:w="1290"/>
        <w:gridCol w:w="1455"/>
        <w:gridCol w:w="1290"/>
      </w:tblGrid>
      <w:tr w:rsidR="00B17253">
        <w:trPr>
          <w:trHeight w:val="255"/>
          <w:jc w:val="right"/>
        </w:trPr>
        <w:tc>
          <w:tcPr>
            <w:tcW w:w="32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Tomas Oppus</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274</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274</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998</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998</w:t>
            </w:r>
          </w:p>
        </w:tc>
      </w:tr>
      <w:tr w:rsidR="00B17253">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Hinunangan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Libagon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577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lastRenderedPageBreak/>
              <w:t>Pintuyan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Saint Bernard</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202</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749</w:t>
            </w:r>
          </w:p>
        </w:tc>
      </w:tr>
      <w:tr w:rsidR="00B17253">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Francisco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Sogod</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1,438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IX</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107</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535</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535</w:t>
            </w:r>
          </w:p>
        </w:tc>
      </w:tr>
      <w:tr w:rsidR="00B17253">
        <w:trPr>
          <w:trHeight w:val="270"/>
          <w:jc w:val="right"/>
        </w:trPr>
        <w:tc>
          <w:tcPr>
            <w:tcW w:w="32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Zamboanga del Sur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107</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535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535</w:t>
            </w:r>
          </w:p>
        </w:tc>
      </w:tr>
      <w:tr w:rsidR="00B17253">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Zamboanga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107</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535</w:t>
            </w:r>
          </w:p>
        </w:tc>
      </w:tr>
    </w:tbl>
    <w:p w:rsidR="00B17253" w:rsidRDefault="00B17253">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f1"/>
        <w:tblW w:w="8570" w:type="dxa"/>
        <w:jc w:val="right"/>
        <w:tblBorders>
          <w:top w:val="nil"/>
          <w:left w:val="nil"/>
          <w:bottom w:val="nil"/>
          <w:right w:val="nil"/>
          <w:insideH w:val="nil"/>
          <w:insideV w:val="nil"/>
        </w:tblBorders>
        <w:tblLayout w:type="fixed"/>
        <w:tblLook w:val="0600" w:firstRow="0" w:lastRow="0" w:firstColumn="0" w:lastColumn="0" w:noHBand="1" w:noVBand="1"/>
      </w:tblPr>
      <w:tblGrid>
        <w:gridCol w:w="3245"/>
        <w:gridCol w:w="1290"/>
        <w:gridCol w:w="1290"/>
        <w:gridCol w:w="1455"/>
        <w:gridCol w:w="1290"/>
      </w:tblGrid>
      <w:tr w:rsidR="00B17253">
        <w:trPr>
          <w:trHeight w:val="255"/>
          <w:jc w:val="right"/>
        </w:trPr>
        <w:tc>
          <w:tcPr>
            <w:tcW w:w="32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X</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315</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40</w:t>
            </w:r>
          </w:p>
        </w:tc>
        <w:tc>
          <w:tcPr>
            <w:tcW w:w="145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1,299</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200</w:t>
            </w:r>
          </w:p>
        </w:tc>
      </w:tr>
      <w:tr w:rsidR="00B17253">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Bukidnon</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309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34</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1,269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170</w:t>
            </w:r>
          </w:p>
        </w:tc>
      </w:tr>
      <w:tr w:rsidR="00B17253">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Cabanglasan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155</w:t>
            </w:r>
          </w:p>
        </w:tc>
      </w:tr>
      <w:tr w:rsidR="00B17253">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Fernando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Kitaotao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r>
      <w:tr w:rsidR="00B17253">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Quezon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r>
      <w:tr w:rsidR="00B17253">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Valencia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Misamis Occidental</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30</w:t>
            </w:r>
          </w:p>
        </w:tc>
      </w:tr>
      <w:tr w:rsidR="00B17253">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Calamba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r>
    </w:tbl>
    <w:p w:rsidR="00B17253" w:rsidRDefault="00B17253">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f2"/>
        <w:tblW w:w="8550" w:type="dxa"/>
        <w:jc w:val="right"/>
        <w:tblBorders>
          <w:top w:val="nil"/>
          <w:left w:val="nil"/>
          <w:bottom w:val="nil"/>
          <w:right w:val="nil"/>
          <w:insideH w:val="nil"/>
          <w:insideV w:val="nil"/>
        </w:tblBorders>
        <w:tblLayout w:type="fixed"/>
        <w:tblLook w:val="0600" w:firstRow="0" w:lastRow="0" w:firstColumn="0" w:lastColumn="0" w:noHBand="1" w:noVBand="1"/>
      </w:tblPr>
      <w:tblGrid>
        <w:gridCol w:w="3225"/>
        <w:gridCol w:w="1290"/>
        <w:gridCol w:w="1290"/>
        <w:gridCol w:w="1455"/>
        <w:gridCol w:w="1290"/>
      </w:tblGrid>
      <w:tr w:rsidR="00B17253">
        <w:trPr>
          <w:trHeight w:val="255"/>
          <w:jc w:val="right"/>
        </w:trPr>
        <w:tc>
          <w:tcPr>
            <w:tcW w:w="32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XI</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8,327</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45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24,703</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Davao de Oro</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2,616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8,625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Compostela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984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Mawab</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Monkayo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1,275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Montevista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Nabunturan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583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1,484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New Bataan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571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Davao del Norte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436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1,719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Braulio E. Dujali</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Carmen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Kapalong</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70"/>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New Corella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Santo Tomas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Tagum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838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Davao del Sur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4,302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11,109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Davao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4,302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11,109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f3"/>
        <w:tblW w:w="8540" w:type="dxa"/>
        <w:jc w:val="right"/>
        <w:tblBorders>
          <w:top w:val="nil"/>
          <w:left w:val="nil"/>
          <w:bottom w:val="nil"/>
          <w:right w:val="nil"/>
          <w:insideH w:val="nil"/>
          <w:insideV w:val="nil"/>
        </w:tblBorders>
        <w:tblLayout w:type="fixed"/>
        <w:tblLook w:val="0600" w:firstRow="0" w:lastRow="0" w:firstColumn="0" w:lastColumn="0" w:noHBand="1" w:noVBand="1"/>
      </w:tblPr>
      <w:tblGrid>
        <w:gridCol w:w="3215"/>
        <w:gridCol w:w="1290"/>
        <w:gridCol w:w="1290"/>
        <w:gridCol w:w="1455"/>
        <w:gridCol w:w="1290"/>
      </w:tblGrid>
      <w:tr w:rsidR="00B17253">
        <w:trPr>
          <w:trHeight w:val="270"/>
          <w:jc w:val="right"/>
        </w:trPr>
        <w:tc>
          <w:tcPr>
            <w:tcW w:w="3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Davao Oriental</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973</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45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3,250</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Baganga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Caraga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675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2,089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Cateel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Governor Generoso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Isidro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XII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224</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49</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1,059</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184</w:t>
            </w:r>
          </w:p>
        </w:tc>
      </w:tr>
      <w:tr w:rsidR="00B17253">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Narrow" w:eastAsia="Arial Narrow" w:hAnsi="Arial Narrow" w:cs="Arial Narrow"/>
                <w:b/>
                <w:sz w:val="20"/>
                <w:szCs w:val="20"/>
              </w:rPr>
              <w:t>North Cotabato</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49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49</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184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184</w:t>
            </w:r>
          </w:p>
        </w:tc>
      </w:tr>
      <w:tr w:rsidR="00B17253">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Narrow" w:eastAsia="Arial Narrow" w:hAnsi="Arial Narrow" w:cs="Arial Narrow"/>
                <w:i/>
                <w:sz w:val="20"/>
                <w:szCs w:val="20"/>
              </w:rPr>
              <w:t>Pigkawayan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49</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184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184</w:t>
            </w:r>
          </w:p>
        </w:tc>
      </w:tr>
      <w:tr w:rsidR="00B17253">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Sarangani</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175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875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70"/>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Maasim</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Alabel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70"/>
          <w:jc w:val="right"/>
        </w:trPr>
        <w:tc>
          <w:tcPr>
            <w:tcW w:w="32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CARAGA</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7,152</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25,809</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bl>
    <w:p w:rsidR="00B17253" w:rsidRDefault="00B17253">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f4"/>
        <w:tblW w:w="8530" w:type="dxa"/>
        <w:jc w:val="right"/>
        <w:tblBorders>
          <w:top w:val="nil"/>
          <w:left w:val="nil"/>
          <w:bottom w:val="nil"/>
          <w:right w:val="nil"/>
          <w:insideH w:val="nil"/>
          <w:insideV w:val="nil"/>
        </w:tblBorders>
        <w:tblLayout w:type="fixed"/>
        <w:tblLook w:val="0600" w:firstRow="0" w:lastRow="0" w:firstColumn="0" w:lastColumn="0" w:noHBand="1" w:noVBand="1"/>
      </w:tblPr>
      <w:tblGrid>
        <w:gridCol w:w="3205"/>
        <w:gridCol w:w="1290"/>
        <w:gridCol w:w="1290"/>
        <w:gridCol w:w="1455"/>
        <w:gridCol w:w="1290"/>
      </w:tblGrid>
      <w:tr w:rsidR="00B17253">
        <w:trPr>
          <w:trHeight w:val="255"/>
          <w:jc w:val="right"/>
        </w:trPr>
        <w:tc>
          <w:tcPr>
            <w:tcW w:w="32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Agusan del Sur</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6,991</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45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25,340</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Bunawan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2,188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7,914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lastRenderedPageBreak/>
              <w:t>Loreto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Santa Josefa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Trento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4,150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14,592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Veruela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Dinagat Island</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161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469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Jose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5666DD">
      <w:pPr>
        <w:spacing w:after="0" w:line="240" w:lineRule="auto"/>
        <w:ind w:left="1170"/>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 and VIII after data validation on 29 April 2022, 2PM. Hence, changes in figures are based on the ongoing assessment and validation that are continuously being cond</w:t>
      </w:r>
      <w:r>
        <w:rPr>
          <w:rFonts w:ascii="Arial" w:eastAsia="Arial" w:hAnsi="Arial" w:cs="Arial"/>
          <w:i/>
          <w:sz w:val="16"/>
          <w:szCs w:val="16"/>
        </w:rPr>
        <w:t>ucted.</w:t>
      </w:r>
    </w:p>
    <w:p w:rsidR="00B17253" w:rsidRDefault="005666DD">
      <w:pPr>
        <w:spacing w:after="0" w:line="240" w:lineRule="auto"/>
        <w:jc w:val="right"/>
        <w:rPr>
          <w:rFonts w:ascii="Arial" w:eastAsia="Arial" w:hAnsi="Arial" w:cs="Arial"/>
          <w:b/>
          <w:color w:val="002060"/>
          <w:sz w:val="24"/>
          <w:szCs w:val="24"/>
        </w:rPr>
      </w:pPr>
      <w:r>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i/>
          <w:color w:val="0070C0"/>
          <w:sz w:val="16"/>
          <w:szCs w:val="16"/>
        </w:rPr>
        <w:t xml:space="preserve"> Source: DSWD-FOs</w:t>
      </w:r>
    </w:p>
    <w:p w:rsidR="00B17253" w:rsidRDefault="00B17253">
      <w:pPr>
        <w:pBdr>
          <w:top w:val="nil"/>
          <w:left w:val="nil"/>
          <w:bottom w:val="nil"/>
          <w:right w:val="nil"/>
          <w:between w:val="nil"/>
        </w:pBdr>
        <w:spacing w:after="0" w:line="240" w:lineRule="auto"/>
        <w:rPr>
          <w:rFonts w:ascii="Arial" w:eastAsia="Arial" w:hAnsi="Arial" w:cs="Arial"/>
          <w:b/>
          <w:color w:val="002060"/>
          <w:sz w:val="24"/>
          <w:szCs w:val="24"/>
        </w:rPr>
      </w:pPr>
    </w:p>
    <w:p w:rsidR="00B17253" w:rsidRDefault="005666DD">
      <w:pPr>
        <w:numPr>
          <w:ilvl w:val="0"/>
          <w:numId w:val="9"/>
        </w:numPr>
        <w:pBdr>
          <w:top w:val="nil"/>
          <w:left w:val="nil"/>
          <w:bottom w:val="nil"/>
          <w:right w:val="nil"/>
          <w:between w:val="nil"/>
        </w:pBdr>
        <w:spacing w:after="0" w:line="240" w:lineRule="auto"/>
        <w:rPr>
          <w:rFonts w:ascii="Arial" w:eastAsia="Arial" w:hAnsi="Arial" w:cs="Arial"/>
          <w:b/>
          <w:color w:val="002060"/>
          <w:sz w:val="28"/>
          <w:szCs w:val="28"/>
        </w:rPr>
      </w:pPr>
      <w:r>
        <w:rPr>
          <w:rFonts w:ascii="Arial" w:eastAsia="Arial" w:hAnsi="Arial" w:cs="Arial"/>
          <w:b/>
          <w:color w:val="002060"/>
          <w:sz w:val="28"/>
          <w:szCs w:val="28"/>
        </w:rPr>
        <w:t>Damaged Houses</w:t>
      </w:r>
    </w:p>
    <w:p w:rsidR="00B17253" w:rsidRDefault="00B17253">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rsidR="00B17253" w:rsidRDefault="005666DD">
      <w:pPr>
        <w:spacing w:after="0" w:line="240" w:lineRule="auto"/>
        <w:ind w:left="720"/>
        <w:jc w:val="both"/>
        <w:rPr>
          <w:rFonts w:ascii="Arial" w:eastAsia="Arial" w:hAnsi="Arial" w:cs="Arial"/>
          <w:sz w:val="24"/>
          <w:szCs w:val="24"/>
        </w:rPr>
      </w:pPr>
      <w:r>
        <w:rPr>
          <w:rFonts w:ascii="Arial" w:eastAsia="Arial" w:hAnsi="Arial" w:cs="Arial"/>
          <w:sz w:val="24"/>
          <w:szCs w:val="24"/>
        </w:rPr>
        <w:t>A total of</w:t>
      </w:r>
      <w:r>
        <w:rPr>
          <w:rFonts w:ascii="Arial" w:eastAsia="Arial" w:hAnsi="Arial" w:cs="Arial"/>
          <w:b/>
          <w:sz w:val="24"/>
          <w:szCs w:val="24"/>
        </w:rPr>
        <w:t xml:space="preserve"> 17,003 houses </w:t>
      </w:r>
      <w:r>
        <w:rPr>
          <w:rFonts w:ascii="Arial" w:eastAsia="Arial" w:hAnsi="Arial" w:cs="Arial"/>
          <w:sz w:val="24"/>
          <w:szCs w:val="24"/>
        </w:rPr>
        <w:t xml:space="preserve">were damaged; of which, </w:t>
      </w:r>
      <w:r>
        <w:rPr>
          <w:rFonts w:ascii="Arial" w:eastAsia="Arial" w:hAnsi="Arial" w:cs="Arial"/>
          <w:b/>
          <w:sz w:val="24"/>
          <w:szCs w:val="24"/>
        </w:rPr>
        <w:t xml:space="preserve">2,452 </w:t>
      </w:r>
      <w:r>
        <w:rPr>
          <w:rFonts w:ascii="Arial" w:eastAsia="Arial" w:hAnsi="Arial" w:cs="Arial"/>
          <w:sz w:val="24"/>
          <w:szCs w:val="24"/>
        </w:rPr>
        <w:t xml:space="preserve">are </w:t>
      </w:r>
      <w:r>
        <w:rPr>
          <w:rFonts w:ascii="Arial" w:eastAsia="Arial" w:hAnsi="Arial" w:cs="Arial"/>
          <w:b/>
          <w:sz w:val="24"/>
          <w:szCs w:val="24"/>
        </w:rPr>
        <w:t xml:space="preserve">totally damaged </w:t>
      </w:r>
      <w:r>
        <w:rPr>
          <w:rFonts w:ascii="Arial" w:eastAsia="Arial" w:hAnsi="Arial" w:cs="Arial"/>
          <w:sz w:val="24"/>
          <w:szCs w:val="24"/>
        </w:rPr>
        <w:t xml:space="preserve">and </w:t>
      </w:r>
      <w:r>
        <w:rPr>
          <w:rFonts w:ascii="Arial" w:eastAsia="Arial" w:hAnsi="Arial" w:cs="Arial"/>
          <w:b/>
          <w:sz w:val="24"/>
          <w:szCs w:val="24"/>
        </w:rPr>
        <w:t xml:space="preserve">      14,551 </w:t>
      </w:r>
      <w:r>
        <w:rPr>
          <w:rFonts w:ascii="Arial" w:eastAsia="Arial" w:hAnsi="Arial" w:cs="Arial"/>
          <w:sz w:val="24"/>
          <w:szCs w:val="24"/>
        </w:rPr>
        <w:t xml:space="preserve">are </w:t>
      </w:r>
      <w:r>
        <w:rPr>
          <w:rFonts w:ascii="Arial" w:eastAsia="Arial" w:hAnsi="Arial" w:cs="Arial"/>
          <w:b/>
          <w:sz w:val="24"/>
          <w:szCs w:val="24"/>
        </w:rPr>
        <w:t xml:space="preserve">partially damaged </w:t>
      </w:r>
      <w:r>
        <w:rPr>
          <w:rFonts w:ascii="Arial" w:eastAsia="Arial" w:hAnsi="Arial" w:cs="Arial"/>
          <w:sz w:val="24"/>
          <w:szCs w:val="24"/>
        </w:rPr>
        <w:t xml:space="preserve">in </w:t>
      </w:r>
      <w:r>
        <w:rPr>
          <w:rFonts w:ascii="Arial" w:eastAsia="Arial" w:hAnsi="Arial" w:cs="Arial"/>
          <w:b/>
          <w:sz w:val="24"/>
          <w:szCs w:val="24"/>
        </w:rPr>
        <w:t>Regions V, VI, VII, VIII, X, XI</w:t>
      </w:r>
      <w:r>
        <w:rPr>
          <w:rFonts w:ascii="Arial" w:eastAsia="Arial" w:hAnsi="Arial" w:cs="Arial"/>
          <w:sz w:val="24"/>
          <w:szCs w:val="24"/>
        </w:rPr>
        <w:t xml:space="preserve"> and </w:t>
      </w:r>
      <w:r>
        <w:rPr>
          <w:rFonts w:ascii="Arial" w:eastAsia="Arial" w:hAnsi="Arial" w:cs="Arial"/>
          <w:b/>
          <w:sz w:val="24"/>
          <w:szCs w:val="24"/>
        </w:rPr>
        <w:t xml:space="preserve">Caraga </w:t>
      </w:r>
      <w:r>
        <w:rPr>
          <w:rFonts w:ascii="Arial" w:eastAsia="Arial" w:hAnsi="Arial" w:cs="Arial"/>
          <w:sz w:val="24"/>
          <w:szCs w:val="24"/>
        </w:rPr>
        <w:t>(see Table 5).</w:t>
      </w:r>
    </w:p>
    <w:p w:rsidR="00B17253" w:rsidRDefault="00B17253">
      <w:pPr>
        <w:pBdr>
          <w:top w:val="nil"/>
          <w:left w:val="nil"/>
          <w:bottom w:val="nil"/>
          <w:right w:val="nil"/>
          <w:between w:val="nil"/>
        </w:pBdr>
        <w:spacing w:after="0" w:line="240" w:lineRule="auto"/>
        <w:ind w:left="450"/>
        <w:jc w:val="both"/>
        <w:rPr>
          <w:rFonts w:ascii="Arial" w:eastAsia="Arial" w:hAnsi="Arial" w:cs="Arial"/>
          <w:b/>
          <w:i/>
          <w:color w:val="000000"/>
          <w:sz w:val="24"/>
          <w:szCs w:val="24"/>
        </w:rPr>
      </w:pPr>
    </w:p>
    <w:p w:rsidR="00B17253" w:rsidRDefault="005666DD">
      <w:pPr>
        <w:pBdr>
          <w:top w:val="nil"/>
          <w:left w:val="nil"/>
          <w:bottom w:val="nil"/>
          <w:right w:val="nil"/>
          <w:between w:val="nil"/>
        </w:pBdr>
        <w:spacing w:after="0" w:line="240" w:lineRule="auto"/>
        <w:ind w:left="450" w:firstLine="27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5"/>
        <w:tblW w:w="8955" w:type="dxa"/>
        <w:jc w:val="right"/>
        <w:tblBorders>
          <w:top w:val="nil"/>
          <w:left w:val="nil"/>
          <w:bottom w:val="nil"/>
          <w:right w:val="nil"/>
          <w:insideH w:val="nil"/>
          <w:insideV w:val="nil"/>
        </w:tblBorders>
        <w:tblLayout w:type="fixed"/>
        <w:tblLook w:val="0600" w:firstRow="0" w:lastRow="0" w:firstColumn="0" w:lastColumn="0" w:noHBand="1" w:noVBand="1"/>
      </w:tblPr>
      <w:tblGrid>
        <w:gridCol w:w="3375"/>
        <w:gridCol w:w="1860"/>
        <w:gridCol w:w="1860"/>
        <w:gridCol w:w="1860"/>
      </w:tblGrid>
      <w:tr w:rsidR="00B17253">
        <w:trPr>
          <w:trHeight w:val="300"/>
          <w:jc w:val="right"/>
        </w:trPr>
        <w:tc>
          <w:tcPr>
            <w:tcW w:w="3375" w:type="dxa"/>
            <w:vMerge w:val="restart"/>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NO. OF DAMAGE HOUSES</w:t>
            </w:r>
          </w:p>
        </w:tc>
      </w:tr>
      <w:tr w:rsidR="00B17253">
        <w:trPr>
          <w:trHeight w:val="285"/>
          <w:jc w:val="right"/>
        </w:trPr>
        <w:tc>
          <w:tcPr>
            <w:tcW w:w="337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17253" w:rsidRDefault="00B17253">
            <w:pPr>
              <w:widowControl w:val="0"/>
              <w:spacing w:after="0" w:line="276" w:lineRule="auto"/>
            </w:pPr>
          </w:p>
        </w:tc>
        <w:tc>
          <w:tcPr>
            <w:tcW w:w="186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Total</w:t>
            </w:r>
          </w:p>
        </w:tc>
        <w:tc>
          <w:tcPr>
            <w:tcW w:w="186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Totally</w:t>
            </w:r>
          </w:p>
        </w:tc>
        <w:tc>
          <w:tcPr>
            <w:tcW w:w="186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Partially</w:t>
            </w:r>
          </w:p>
        </w:tc>
      </w:tr>
      <w:tr w:rsidR="00B17253">
        <w:trPr>
          <w:trHeight w:val="285"/>
          <w:jc w:val="right"/>
        </w:trPr>
        <w:tc>
          <w:tcPr>
            <w:tcW w:w="3375" w:type="dxa"/>
            <w:tcBorders>
              <w:top w:val="single" w:sz="8"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GRAND TOTAL</w:t>
            </w:r>
          </w:p>
        </w:tc>
        <w:tc>
          <w:tcPr>
            <w:tcW w:w="186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17,003</w:t>
            </w:r>
          </w:p>
        </w:tc>
        <w:tc>
          <w:tcPr>
            <w:tcW w:w="186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2,452</w:t>
            </w:r>
          </w:p>
        </w:tc>
        <w:tc>
          <w:tcPr>
            <w:tcW w:w="186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14,551</w:t>
            </w:r>
          </w:p>
        </w:tc>
      </w:tr>
      <w:tr w:rsidR="00B17253">
        <w:trPr>
          <w:trHeight w:val="270"/>
          <w:jc w:val="right"/>
        </w:trPr>
        <w:tc>
          <w:tcPr>
            <w:tcW w:w="337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w:t>
            </w:r>
          </w:p>
        </w:tc>
      </w:tr>
      <w:tr w:rsidR="00B17253">
        <w:trPr>
          <w:trHeight w:val="270"/>
          <w:jc w:val="right"/>
        </w:trPr>
        <w:tc>
          <w:tcPr>
            <w:tcW w:w="33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Masbate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w:t>
            </w:r>
          </w:p>
        </w:tc>
      </w:tr>
    </w:tbl>
    <w:p w:rsidR="00B17253" w:rsidRDefault="00B17253">
      <w:pPr>
        <w:spacing w:after="0" w:line="240" w:lineRule="auto"/>
        <w:ind w:left="720"/>
        <w:jc w:val="both"/>
        <w:rPr>
          <w:rFonts w:ascii="Arial" w:eastAsia="Arial" w:hAnsi="Arial" w:cs="Arial"/>
          <w:i/>
          <w:sz w:val="2"/>
          <w:szCs w:val="2"/>
        </w:rPr>
      </w:pPr>
    </w:p>
    <w:tbl>
      <w:tblPr>
        <w:tblStyle w:val="afff6"/>
        <w:tblW w:w="8955" w:type="dxa"/>
        <w:jc w:val="right"/>
        <w:tblBorders>
          <w:top w:val="nil"/>
          <w:left w:val="nil"/>
          <w:bottom w:val="nil"/>
          <w:right w:val="nil"/>
          <w:insideH w:val="nil"/>
          <w:insideV w:val="nil"/>
        </w:tblBorders>
        <w:tblLayout w:type="fixed"/>
        <w:tblLook w:val="0600" w:firstRow="0" w:lastRow="0" w:firstColumn="0" w:lastColumn="0" w:noHBand="1" w:noVBand="1"/>
      </w:tblPr>
      <w:tblGrid>
        <w:gridCol w:w="3375"/>
        <w:gridCol w:w="1860"/>
        <w:gridCol w:w="1860"/>
        <w:gridCol w:w="1860"/>
      </w:tblGrid>
      <w:tr w:rsidR="00B17253">
        <w:trPr>
          <w:trHeight w:val="255"/>
          <w:jc w:val="right"/>
        </w:trPr>
        <w:tc>
          <w:tcPr>
            <w:tcW w:w="33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Mobo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15,591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1,923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13,668</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76</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74</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296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291</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286</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3,045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2,473</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141</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414</w:t>
            </w:r>
          </w:p>
        </w:tc>
      </w:tr>
      <w:tr w:rsidR="00B17253">
        <w:trPr>
          <w:trHeight w:val="270"/>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71</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705</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566</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228</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329</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w:t>
            </w:r>
          </w:p>
        </w:tc>
      </w:tr>
      <w:tr w:rsidR="00B17253">
        <w:trPr>
          <w:trHeight w:val="270"/>
          <w:jc w:val="right"/>
        </w:trPr>
        <w:tc>
          <w:tcPr>
            <w:tcW w:w="33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12,166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1,340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10,826</w:t>
            </w:r>
          </w:p>
        </w:tc>
      </w:tr>
      <w:tr w:rsidR="00B17253">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853</w:t>
            </w:r>
          </w:p>
        </w:tc>
      </w:tr>
    </w:tbl>
    <w:p w:rsidR="00B17253" w:rsidRDefault="00B17253">
      <w:pPr>
        <w:spacing w:after="0" w:line="240" w:lineRule="auto"/>
        <w:ind w:left="720"/>
        <w:jc w:val="both"/>
        <w:rPr>
          <w:rFonts w:ascii="Arial" w:eastAsia="Arial" w:hAnsi="Arial" w:cs="Arial"/>
          <w:i/>
          <w:sz w:val="2"/>
          <w:szCs w:val="2"/>
        </w:rPr>
      </w:pPr>
    </w:p>
    <w:tbl>
      <w:tblPr>
        <w:tblStyle w:val="afff7"/>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B17253">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lastRenderedPageBreak/>
              <w:t>Balasan</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5,246</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178</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317</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177</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413</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33</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3,559</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206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144</w:t>
            </w:r>
          </w:p>
        </w:tc>
      </w:tr>
    </w:tbl>
    <w:p w:rsidR="00B17253" w:rsidRDefault="00B17253">
      <w:pPr>
        <w:spacing w:after="0" w:line="240" w:lineRule="auto"/>
        <w:ind w:left="720"/>
        <w:jc w:val="both"/>
        <w:rPr>
          <w:rFonts w:ascii="Arial" w:eastAsia="Arial" w:hAnsi="Arial" w:cs="Arial"/>
          <w:i/>
          <w:sz w:val="2"/>
          <w:szCs w:val="2"/>
        </w:rPr>
      </w:pPr>
    </w:p>
    <w:tbl>
      <w:tblPr>
        <w:tblStyle w:val="afff8"/>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B17253">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Cebu</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206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144</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110</w:t>
            </w:r>
          </w:p>
        </w:tc>
      </w:tr>
    </w:tbl>
    <w:p w:rsidR="00B17253" w:rsidRDefault="00B17253">
      <w:pPr>
        <w:spacing w:after="0" w:line="240" w:lineRule="auto"/>
        <w:ind w:left="720"/>
        <w:jc w:val="both"/>
        <w:rPr>
          <w:rFonts w:ascii="Arial" w:eastAsia="Arial" w:hAnsi="Arial" w:cs="Arial"/>
          <w:i/>
          <w:sz w:val="2"/>
          <w:szCs w:val="2"/>
        </w:rPr>
      </w:pPr>
    </w:p>
    <w:tbl>
      <w:tblPr>
        <w:tblStyle w:val="afff9"/>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B17253">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VIII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1,008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376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632</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Biliran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122</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Caibiran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Culaba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103</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869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505</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Barugo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Albuera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326</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14</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156</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Northern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w:t>
            </w:r>
          </w:p>
        </w:tc>
      </w:tr>
    </w:tbl>
    <w:p w:rsidR="00B17253" w:rsidRDefault="00B17253">
      <w:pPr>
        <w:spacing w:after="0" w:line="240" w:lineRule="auto"/>
        <w:ind w:left="720"/>
        <w:jc w:val="both"/>
        <w:rPr>
          <w:rFonts w:ascii="Arial" w:eastAsia="Arial" w:hAnsi="Arial" w:cs="Arial"/>
          <w:i/>
          <w:sz w:val="2"/>
          <w:szCs w:val="2"/>
        </w:rPr>
      </w:pPr>
    </w:p>
    <w:tbl>
      <w:tblPr>
        <w:tblStyle w:val="afffa"/>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B17253">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Lope de Vega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spacing w:after="0" w:line="240" w:lineRule="auto"/>
        <w:ind w:left="720"/>
        <w:jc w:val="both"/>
        <w:rPr>
          <w:rFonts w:ascii="Arial" w:eastAsia="Arial" w:hAnsi="Arial" w:cs="Arial"/>
          <w:i/>
          <w:sz w:val="2"/>
          <w:szCs w:val="2"/>
        </w:rPr>
      </w:pPr>
    </w:p>
    <w:tbl>
      <w:tblPr>
        <w:tblStyle w:val="afffb"/>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43</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43</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Kitaotao</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w:t>
            </w:r>
          </w:p>
        </w:tc>
      </w:tr>
      <w:tr w:rsidR="00B17253">
        <w:trPr>
          <w:trHeight w:val="270"/>
          <w:jc w:val="right"/>
        </w:trPr>
        <w:tc>
          <w:tcPr>
            <w:tcW w:w="33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15</w:t>
            </w:r>
          </w:p>
        </w:tc>
      </w:tr>
    </w:tbl>
    <w:p w:rsidR="00B17253" w:rsidRDefault="00B17253">
      <w:pPr>
        <w:spacing w:after="0" w:line="240" w:lineRule="auto"/>
        <w:ind w:left="720"/>
        <w:jc w:val="both"/>
        <w:rPr>
          <w:rFonts w:ascii="Arial" w:eastAsia="Arial" w:hAnsi="Arial" w:cs="Arial"/>
          <w:i/>
          <w:sz w:val="2"/>
          <w:szCs w:val="2"/>
        </w:rPr>
      </w:pPr>
    </w:p>
    <w:tbl>
      <w:tblPr>
        <w:tblStyle w:val="afffc"/>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B17253">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lastRenderedPageBreak/>
              <w:t>REGION XI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75</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64</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11</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11</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7</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4</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Davao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w:t>
            </w:r>
          </w:p>
        </w:tc>
      </w:tr>
    </w:tbl>
    <w:p w:rsidR="00B17253" w:rsidRDefault="00B17253">
      <w:pPr>
        <w:spacing w:after="0" w:line="240" w:lineRule="auto"/>
        <w:ind w:left="720"/>
        <w:jc w:val="both"/>
        <w:rPr>
          <w:rFonts w:ascii="Arial" w:eastAsia="Arial" w:hAnsi="Arial" w:cs="Arial"/>
          <w:i/>
          <w:sz w:val="2"/>
          <w:szCs w:val="2"/>
        </w:rPr>
      </w:pPr>
    </w:p>
    <w:tbl>
      <w:tblPr>
        <w:tblStyle w:val="afffd"/>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B17253">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Cateel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55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XII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46</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Sarangani</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46</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Maasim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17</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Glan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Malapatan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28</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b/>
                <w:sz w:val="20"/>
                <w:szCs w:val="20"/>
              </w:rPr>
              <w:t>2</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B17253">
      <w:pPr>
        <w:spacing w:after="0" w:line="240" w:lineRule="auto"/>
        <w:ind w:left="720"/>
        <w:jc w:val="both"/>
        <w:rPr>
          <w:rFonts w:ascii="Arial" w:eastAsia="Arial" w:hAnsi="Arial" w:cs="Arial"/>
          <w:i/>
          <w:sz w:val="2"/>
          <w:szCs w:val="2"/>
        </w:rPr>
      </w:pPr>
    </w:p>
    <w:tbl>
      <w:tblPr>
        <w:tblStyle w:val="afffe"/>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B17253">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Santa Josefa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r>
      <w:tr w:rsidR="00B17253">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w:eastAsia="Arial" w:hAnsi="Arial" w:cs="Arial"/>
                <w:i/>
                <w:sz w:val="20"/>
                <w:szCs w:val="20"/>
              </w:rPr>
              <w:t>-</w:t>
            </w:r>
          </w:p>
        </w:tc>
      </w:tr>
    </w:tbl>
    <w:p w:rsidR="00B17253" w:rsidRDefault="005666DD">
      <w:pPr>
        <w:spacing w:after="0" w:line="240" w:lineRule="auto"/>
        <w:ind w:left="810"/>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Regions VI and VIII after data validation on 26 April 2022, 2PM. Hence, changes in figures are based on the ongoing assessment and validation that are continuously being conducted.</w:t>
      </w:r>
    </w:p>
    <w:p w:rsidR="00B17253" w:rsidRDefault="005666D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Source: </w:t>
      </w:r>
      <w:r>
        <w:rPr>
          <w:rFonts w:ascii="Arial" w:eastAsia="Arial" w:hAnsi="Arial" w:cs="Arial"/>
          <w:i/>
          <w:color w:val="0070C0"/>
          <w:sz w:val="16"/>
          <w:szCs w:val="16"/>
        </w:rPr>
        <w:t>DSWD-FOs</w:t>
      </w:r>
    </w:p>
    <w:p w:rsidR="00B17253" w:rsidRDefault="00B17253">
      <w:pPr>
        <w:pBdr>
          <w:top w:val="nil"/>
          <w:left w:val="nil"/>
          <w:bottom w:val="nil"/>
          <w:right w:val="nil"/>
          <w:between w:val="nil"/>
        </w:pBdr>
        <w:spacing w:after="0" w:line="240" w:lineRule="auto"/>
        <w:rPr>
          <w:rFonts w:ascii="Arial" w:eastAsia="Arial" w:hAnsi="Arial" w:cs="Arial"/>
          <w:i/>
          <w:color w:val="0070C0"/>
          <w:sz w:val="24"/>
          <w:szCs w:val="24"/>
        </w:rPr>
      </w:pPr>
    </w:p>
    <w:p w:rsidR="00B17253" w:rsidRDefault="005666DD">
      <w:pPr>
        <w:numPr>
          <w:ilvl w:val="0"/>
          <w:numId w:val="9"/>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B17253" w:rsidRDefault="00B17253">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B17253" w:rsidRDefault="005666DD">
      <w:pPr>
        <w:spacing w:after="0" w:line="240" w:lineRule="auto"/>
        <w:ind w:left="45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sz w:val="24"/>
          <w:szCs w:val="24"/>
        </w:rPr>
        <w:t>₱</w:t>
      </w:r>
      <w:r>
        <w:rPr>
          <w:rFonts w:ascii="Arial" w:eastAsia="Arial" w:hAnsi="Arial" w:cs="Arial"/>
          <w:b/>
          <w:sz w:val="24"/>
          <w:szCs w:val="24"/>
        </w:rPr>
        <w:t xml:space="preserve">147,138,333.28 </w:t>
      </w:r>
      <w:r>
        <w:rPr>
          <w:rFonts w:ascii="Arial" w:eastAsia="Arial" w:hAnsi="Arial" w:cs="Arial"/>
          <w:sz w:val="24"/>
          <w:szCs w:val="24"/>
        </w:rPr>
        <w:t xml:space="preserve">worth of assistance was provided to the affected families; of which, </w:t>
      </w:r>
      <w:r>
        <w:rPr>
          <w:rFonts w:ascii="Arial" w:eastAsia="Arial" w:hAnsi="Arial" w:cs="Arial"/>
          <w:b/>
          <w:sz w:val="24"/>
          <w:szCs w:val="24"/>
        </w:rPr>
        <w:t>₱</w:t>
      </w:r>
      <w:r>
        <w:rPr>
          <w:rFonts w:ascii="Arial" w:eastAsia="Arial" w:hAnsi="Arial" w:cs="Arial"/>
          <w:b/>
          <w:sz w:val="24"/>
          <w:szCs w:val="24"/>
        </w:rPr>
        <w:t xml:space="preserve">118,202,381.82 </w:t>
      </w:r>
      <w:r>
        <w:rPr>
          <w:rFonts w:ascii="Arial" w:eastAsia="Arial" w:hAnsi="Arial" w:cs="Arial"/>
          <w:sz w:val="24"/>
          <w:szCs w:val="24"/>
        </w:rPr>
        <w:t xml:space="preserve">from the </w:t>
      </w:r>
      <w:r>
        <w:rPr>
          <w:rFonts w:ascii="Arial" w:eastAsia="Arial" w:hAnsi="Arial" w:cs="Arial"/>
          <w:b/>
          <w:sz w:val="24"/>
          <w:szCs w:val="24"/>
        </w:rPr>
        <w:t xml:space="preserve">DSWD, ₱26,988,145.46 </w:t>
      </w:r>
      <w:r>
        <w:rPr>
          <w:rFonts w:ascii="Arial" w:eastAsia="Arial" w:hAnsi="Arial" w:cs="Arial"/>
          <w:sz w:val="24"/>
          <w:szCs w:val="24"/>
        </w:rPr>
        <w:t xml:space="preserve">from the </w:t>
      </w:r>
      <w:r>
        <w:rPr>
          <w:rFonts w:ascii="Arial" w:eastAsia="Arial" w:hAnsi="Arial" w:cs="Arial"/>
          <w:b/>
          <w:sz w:val="24"/>
          <w:szCs w:val="24"/>
        </w:rPr>
        <w:t xml:space="preserve">Local Government Units (LGUs), ₱423,700.00 </w:t>
      </w:r>
      <w:r>
        <w:rPr>
          <w:rFonts w:ascii="Arial" w:eastAsia="Arial" w:hAnsi="Arial" w:cs="Arial"/>
          <w:sz w:val="24"/>
          <w:szCs w:val="24"/>
        </w:rPr>
        <w:t xml:space="preserve">from the </w:t>
      </w:r>
      <w:r>
        <w:rPr>
          <w:rFonts w:ascii="Arial" w:eastAsia="Arial" w:hAnsi="Arial" w:cs="Arial"/>
          <w:b/>
          <w:sz w:val="24"/>
          <w:szCs w:val="24"/>
        </w:rPr>
        <w:t xml:space="preserve">Non-Government Organizations (NGOs) </w:t>
      </w:r>
      <w:r>
        <w:rPr>
          <w:rFonts w:ascii="Arial" w:eastAsia="Arial" w:hAnsi="Arial" w:cs="Arial"/>
          <w:sz w:val="24"/>
          <w:szCs w:val="24"/>
        </w:rPr>
        <w:t xml:space="preserve">and </w:t>
      </w:r>
      <w:r>
        <w:rPr>
          <w:rFonts w:ascii="Arial" w:eastAsia="Arial" w:hAnsi="Arial" w:cs="Arial"/>
          <w:b/>
          <w:sz w:val="24"/>
          <w:szCs w:val="24"/>
        </w:rPr>
        <w:t>₱</w:t>
      </w:r>
      <w:r>
        <w:rPr>
          <w:rFonts w:ascii="Arial" w:eastAsia="Arial" w:hAnsi="Arial" w:cs="Arial"/>
          <w:b/>
          <w:sz w:val="24"/>
          <w:szCs w:val="24"/>
        </w:rPr>
        <w:t xml:space="preserve">1,524,106.00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rsidR="00B17253" w:rsidRDefault="00B17253">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B17253" w:rsidRDefault="005666DD">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6. Cost of Assistance Provided to Affected Families / Persons</w:t>
      </w:r>
    </w:p>
    <w:tbl>
      <w:tblPr>
        <w:tblStyle w:val="affff"/>
        <w:tblW w:w="9265" w:type="dxa"/>
        <w:jc w:val="right"/>
        <w:tblBorders>
          <w:top w:val="nil"/>
          <w:left w:val="nil"/>
          <w:bottom w:val="nil"/>
          <w:right w:val="nil"/>
          <w:insideH w:val="nil"/>
          <w:insideV w:val="nil"/>
        </w:tblBorders>
        <w:tblLayout w:type="fixed"/>
        <w:tblLook w:val="0600" w:firstRow="0" w:lastRow="0" w:firstColumn="0" w:lastColumn="0" w:noHBand="1" w:noVBand="1"/>
      </w:tblPr>
      <w:tblGrid>
        <w:gridCol w:w="2650"/>
        <w:gridCol w:w="1245"/>
        <w:gridCol w:w="1245"/>
        <w:gridCol w:w="1245"/>
        <w:gridCol w:w="1245"/>
        <w:gridCol w:w="1635"/>
      </w:tblGrid>
      <w:tr w:rsidR="00B17253">
        <w:trPr>
          <w:trHeight w:val="300"/>
          <w:jc w:val="right"/>
        </w:trPr>
        <w:tc>
          <w:tcPr>
            <w:tcW w:w="2650" w:type="dxa"/>
            <w:vMerge w:val="restart"/>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6615" w:type="dxa"/>
            <w:gridSpan w:val="5"/>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COST OF ASSISTANCE</w:t>
            </w:r>
          </w:p>
        </w:tc>
      </w:tr>
      <w:tr w:rsidR="00B17253">
        <w:trPr>
          <w:trHeight w:val="285"/>
          <w:jc w:val="right"/>
        </w:trPr>
        <w:tc>
          <w:tcPr>
            <w:tcW w:w="2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17253" w:rsidRDefault="00B17253">
            <w:pPr>
              <w:widowControl w:val="0"/>
              <w:spacing w:after="0" w:line="276" w:lineRule="auto"/>
            </w:pPr>
          </w:p>
        </w:tc>
        <w:tc>
          <w:tcPr>
            <w:tcW w:w="1245"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DSWD</w:t>
            </w:r>
          </w:p>
        </w:tc>
        <w:tc>
          <w:tcPr>
            <w:tcW w:w="1245"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LGUs</w:t>
            </w:r>
          </w:p>
        </w:tc>
        <w:tc>
          <w:tcPr>
            <w:tcW w:w="1245"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NGOs</w:t>
            </w:r>
          </w:p>
        </w:tc>
        <w:tc>
          <w:tcPr>
            <w:tcW w:w="1245"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OTHERS</w:t>
            </w:r>
          </w:p>
        </w:tc>
        <w:tc>
          <w:tcPr>
            <w:tcW w:w="1635"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GRAND TOTAL</w:t>
            </w:r>
          </w:p>
        </w:tc>
      </w:tr>
      <w:tr w:rsidR="00B17253">
        <w:trPr>
          <w:trHeight w:val="285"/>
          <w:jc w:val="right"/>
        </w:trPr>
        <w:tc>
          <w:tcPr>
            <w:tcW w:w="2650" w:type="dxa"/>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w:eastAsia="Arial" w:hAnsi="Arial" w:cs="Arial"/>
                <w:b/>
                <w:sz w:val="20"/>
                <w:szCs w:val="20"/>
              </w:rPr>
              <w:t>GRAND TOTAL</w:t>
            </w:r>
          </w:p>
        </w:tc>
        <w:tc>
          <w:tcPr>
            <w:tcW w:w="1245" w:type="dxa"/>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Narrow" w:eastAsia="Arial Narrow" w:hAnsi="Arial Narrow" w:cs="Arial Narrow"/>
                <w:b/>
                <w:sz w:val="20"/>
                <w:szCs w:val="20"/>
              </w:rPr>
              <w:t>118,202,381.82</w:t>
            </w:r>
          </w:p>
        </w:tc>
        <w:tc>
          <w:tcPr>
            <w:tcW w:w="1245" w:type="dxa"/>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Narrow" w:eastAsia="Arial Narrow" w:hAnsi="Arial Narrow" w:cs="Arial Narrow"/>
                <w:b/>
                <w:sz w:val="20"/>
                <w:szCs w:val="20"/>
              </w:rPr>
              <w:t>26,988,145.46</w:t>
            </w:r>
          </w:p>
        </w:tc>
        <w:tc>
          <w:tcPr>
            <w:tcW w:w="1245" w:type="dxa"/>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Narrow" w:eastAsia="Arial Narrow" w:hAnsi="Arial Narrow" w:cs="Arial Narrow"/>
                <w:b/>
                <w:sz w:val="20"/>
                <w:szCs w:val="20"/>
              </w:rPr>
              <w:t>423,700.00</w:t>
            </w:r>
          </w:p>
        </w:tc>
        <w:tc>
          <w:tcPr>
            <w:tcW w:w="1245" w:type="dxa"/>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Narrow" w:eastAsia="Arial Narrow" w:hAnsi="Arial Narrow" w:cs="Arial Narrow"/>
                <w:b/>
                <w:sz w:val="20"/>
                <w:szCs w:val="20"/>
              </w:rPr>
              <w:t>1,524,106.00</w:t>
            </w:r>
          </w:p>
        </w:tc>
        <w:tc>
          <w:tcPr>
            <w:tcW w:w="1635" w:type="dxa"/>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B17253" w:rsidRDefault="005666DD">
            <w:pPr>
              <w:widowControl w:val="0"/>
              <w:spacing w:after="0" w:line="276" w:lineRule="auto"/>
              <w:jc w:val="center"/>
            </w:pPr>
            <w:r>
              <w:rPr>
                <w:rFonts w:ascii="Arial Narrow" w:eastAsia="Arial Narrow" w:hAnsi="Arial Narrow" w:cs="Arial Narrow"/>
                <w:b/>
                <w:sz w:val="20"/>
                <w:szCs w:val="20"/>
              </w:rPr>
              <w:t>147,138,333.28</w:t>
            </w:r>
          </w:p>
        </w:tc>
      </w:tr>
      <w:tr w:rsidR="00B17253">
        <w:trPr>
          <w:trHeight w:val="270"/>
          <w:jc w:val="right"/>
        </w:trPr>
        <w:tc>
          <w:tcPr>
            <w:tcW w:w="2650" w:type="dxa"/>
            <w:tcBorders>
              <w:top w:val="single" w:sz="8"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18"/>
                <w:szCs w:val="18"/>
              </w:rPr>
              <w:t>REGION VI</w:t>
            </w:r>
          </w:p>
        </w:tc>
        <w:tc>
          <w:tcPr>
            <w:tcW w:w="1245" w:type="dxa"/>
            <w:tcBorders>
              <w:top w:val="single" w:sz="8"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64,920,561.00</w:t>
            </w:r>
          </w:p>
        </w:tc>
        <w:tc>
          <w:tcPr>
            <w:tcW w:w="1245" w:type="dxa"/>
            <w:tcBorders>
              <w:top w:val="single" w:sz="8"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20,985,314.00</w:t>
            </w:r>
          </w:p>
        </w:tc>
        <w:tc>
          <w:tcPr>
            <w:tcW w:w="1245" w:type="dxa"/>
            <w:tcBorders>
              <w:top w:val="single" w:sz="8"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80,800.00</w:t>
            </w:r>
          </w:p>
        </w:tc>
        <w:tc>
          <w:tcPr>
            <w:tcW w:w="1245" w:type="dxa"/>
            <w:tcBorders>
              <w:top w:val="single" w:sz="8"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1,524,106.00</w:t>
            </w:r>
          </w:p>
        </w:tc>
        <w:tc>
          <w:tcPr>
            <w:tcW w:w="1635" w:type="dxa"/>
            <w:tcBorders>
              <w:top w:val="single" w:sz="8"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87,510,781.00</w:t>
            </w:r>
          </w:p>
        </w:tc>
      </w:tr>
      <w:tr w:rsidR="00B17253">
        <w:trPr>
          <w:trHeight w:val="270"/>
          <w:jc w:val="right"/>
        </w:trPr>
        <w:tc>
          <w:tcPr>
            <w:tcW w:w="265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18"/>
                <w:szCs w:val="18"/>
              </w:rPr>
              <w:t>Aklan</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501,000.00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171,979.00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4,550.00</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677,529.00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Altavas</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23,436.00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4,550.00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27,986.00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New Washington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501,000.00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501,000.00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Malay</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4,399.00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4,399.00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Numancia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144,144.00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144,144.00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18"/>
                <w:szCs w:val="18"/>
              </w:rPr>
              <w:t>Antique</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17,151.00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17,151.00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San Jose (capital)</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3,625.00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3,625.00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San Remigio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1,496.00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1,496.00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Barbaza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150.00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Laua-an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11,880.00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11,880.00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18"/>
                <w:szCs w:val="18"/>
              </w:rPr>
              <w:t>Capiz</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30,947,957.00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8,602,295.00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80,800.00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39,631,052.00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Cuartero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2,149,350.00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813,200.00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20,000.00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2,982,550.00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Dao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2,075,450.00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2,075,450.00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Dumalag</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1,062,500.00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1,062,500.00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Dumarao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3,679,825.00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2,230,100.00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5,909,925.00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Ivisan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720,500.00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720,500.00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Narrow" w:eastAsia="Arial Narrow" w:hAnsi="Arial Narrow" w:cs="Arial Narrow"/>
                <w:i/>
                <w:sz w:val="18"/>
                <w:szCs w:val="18"/>
              </w:rPr>
              <w:lastRenderedPageBreak/>
              <w:t>Jamindan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250,500.00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250,500.00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Ma-ayon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2,838,500.00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582,300.00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3,420,800.00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Mambusao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3,165,260.00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300,000.00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3,465,260.00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Panay</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2,356,498.00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84,960.00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60,800.00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2,502,258.00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Panitan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2,362,623.00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2,924,000.00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5,286,623.00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Pilar</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1,337,250.00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174,750.00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1,512,000.00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Pontevedra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2,973,038.00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745,185.00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3,718,223.00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President Roxas</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2,240,300.00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735,300.00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2,975,600.00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Roxas City (capital)</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676,350.00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676,350.00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Sapi-an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648,350.00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12,500.00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660,850.00</w:t>
            </w:r>
          </w:p>
        </w:tc>
      </w:tr>
    </w:tbl>
    <w:p w:rsidR="00B17253" w:rsidRDefault="00B17253">
      <w:pPr>
        <w:pBdr>
          <w:top w:val="nil"/>
          <w:left w:val="nil"/>
          <w:bottom w:val="nil"/>
          <w:right w:val="nil"/>
          <w:between w:val="nil"/>
        </w:pBdr>
        <w:spacing w:after="0" w:line="240" w:lineRule="auto"/>
        <w:ind w:left="450"/>
        <w:jc w:val="right"/>
        <w:rPr>
          <w:rFonts w:ascii="Arial Narrow" w:eastAsia="Arial Narrow" w:hAnsi="Arial Narrow" w:cs="Arial Narrow"/>
          <w:b/>
          <w:i/>
          <w:sz w:val="2"/>
          <w:szCs w:val="2"/>
        </w:rPr>
      </w:pPr>
    </w:p>
    <w:tbl>
      <w:tblPr>
        <w:tblStyle w:val="affff0"/>
        <w:tblW w:w="9255" w:type="dxa"/>
        <w:jc w:val="right"/>
        <w:tblBorders>
          <w:top w:val="nil"/>
          <w:left w:val="nil"/>
          <w:bottom w:val="nil"/>
          <w:right w:val="nil"/>
          <w:insideH w:val="nil"/>
          <w:insideV w:val="nil"/>
        </w:tblBorders>
        <w:tblLayout w:type="fixed"/>
        <w:tblLook w:val="0600" w:firstRow="0" w:lastRow="0" w:firstColumn="0" w:lastColumn="0" w:noHBand="1" w:noVBand="1"/>
      </w:tblPr>
      <w:tblGrid>
        <w:gridCol w:w="2640"/>
        <w:gridCol w:w="1245"/>
        <w:gridCol w:w="1245"/>
        <w:gridCol w:w="1245"/>
        <w:gridCol w:w="1245"/>
        <w:gridCol w:w="1635"/>
      </w:tblGrid>
      <w:tr w:rsidR="00B17253">
        <w:trPr>
          <w:trHeight w:val="255"/>
          <w:jc w:val="right"/>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Sigma</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2,411,663.00</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2,411,663.00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18"/>
                <w:szCs w:val="18"/>
              </w:rPr>
              <w:t>Guimaras</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2,650.00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2,650.00</w:t>
            </w:r>
          </w:p>
        </w:tc>
      </w:tr>
      <w:tr w:rsidR="00B17253">
        <w:trPr>
          <w:trHeight w:val="270"/>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San Lorenzo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2,650.00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2,650.00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18"/>
                <w:szCs w:val="18"/>
              </w:rPr>
              <w:t>Iloilo</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32,436,004.00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6,891,074.00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1,519,556.00</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40,846,634.00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Ajuy</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3,302,850.00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146,840.00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3,449,690.00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Balasan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1,486,000.00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1,486,000.00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Banate</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2,743,082.00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209,100.00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2,952,182.00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Barotac Nuevo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987,000.00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987,000.00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Barotac Viejo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1,779,000.00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1,779,000.00</w:t>
            </w:r>
          </w:p>
        </w:tc>
      </w:tr>
      <w:tr w:rsidR="00B17253">
        <w:trPr>
          <w:trHeight w:val="270"/>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Batad</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486,000.00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486,000.00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Bingawan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1,000,000.00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1,000,000.00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Carles</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1,062,500.00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1,062,500.00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Concepcion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686,400.00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115,536.00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801,936.00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Dingle</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486,000.00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486,000.00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Dueñas</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250,500.00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250,500.00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Dumangas</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1,802,000.00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1,802,000.00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Estancia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1,152,300.00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1,152,300.00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Lambunao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88,677.00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118,590.00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207,267.00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Leganes</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501,000.00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501,000.00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Lemery</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2,292,500.00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2,292,500.00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Mina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78,156.00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20,832.00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98,988.00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City of Passi</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2,134,500.00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758,980.00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172,050.00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3,065,530.00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Pototan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1,451,715.00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2,442,000.00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153,350.00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4,047,065.00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San Dionisio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1,765,000.00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228,000.00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1,993,000.00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San Enrique</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1,753,500.00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1,753,500.00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San Rafael</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1,016,085.00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1,016,085.00</w:t>
            </w:r>
          </w:p>
        </w:tc>
      </w:tr>
      <w:tr w:rsidR="00B17253">
        <w:trPr>
          <w:trHeight w:val="270"/>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Sara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2,976,064.00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3,323,000.00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144,680.00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6,443,744.00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Zarraga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1,155,175.00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227,672.00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350,000.00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1,732,847.00</w:t>
            </w:r>
          </w:p>
        </w:tc>
      </w:tr>
      <w:tr w:rsidR="00B17253">
        <w:trPr>
          <w:trHeight w:val="270"/>
          <w:jc w:val="right"/>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18"/>
                <w:szCs w:val="18"/>
              </w:rPr>
              <w:t>Negros Occidental</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1,035,600.00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5,300,165.00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6,335,765.00</w:t>
            </w:r>
          </w:p>
        </w:tc>
      </w:tr>
    </w:tbl>
    <w:p w:rsidR="00B17253" w:rsidRDefault="00B17253">
      <w:pPr>
        <w:pBdr>
          <w:top w:val="nil"/>
          <w:left w:val="nil"/>
          <w:bottom w:val="nil"/>
          <w:right w:val="nil"/>
          <w:between w:val="nil"/>
        </w:pBdr>
        <w:spacing w:after="0" w:line="240" w:lineRule="auto"/>
        <w:ind w:left="450"/>
        <w:jc w:val="right"/>
        <w:rPr>
          <w:rFonts w:ascii="Arial Narrow" w:eastAsia="Arial Narrow" w:hAnsi="Arial Narrow" w:cs="Arial Narrow"/>
          <w:b/>
          <w:i/>
          <w:sz w:val="2"/>
          <w:szCs w:val="2"/>
        </w:rPr>
      </w:pPr>
    </w:p>
    <w:tbl>
      <w:tblPr>
        <w:tblStyle w:val="affff1"/>
        <w:tblW w:w="9255" w:type="dxa"/>
        <w:jc w:val="right"/>
        <w:tblBorders>
          <w:top w:val="nil"/>
          <w:left w:val="nil"/>
          <w:bottom w:val="nil"/>
          <w:right w:val="nil"/>
          <w:insideH w:val="nil"/>
          <w:insideV w:val="nil"/>
        </w:tblBorders>
        <w:tblLayout w:type="fixed"/>
        <w:tblLook w:val="0600" w:firstRow="0" w:lastRow="0" w:firstColumn="0" w:lastColumn="0" w:noHBand="1" w:noVBand="1"/>
      </w:tblPr>
      <w:tblGrid>
        <w:gridCol w:w="2640"/>
        <w:gridCol w:w="1245"/>
        <w:gridCol w:w="1245"/>
        <w:gridCol w:w="1245"/>
        <w:gridCol w:w="1245"/>
        <w:gridCol w:w="1635"/>
      </w:tblGrid>
      <w:tr w:rsidR="00B17253">
        <w:trPr>
          <w:trHeight w:val="255"/>
          <w:jc w:val="right"/>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Cadiz City</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402,408.00</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179,000.00</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581,408.00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Enrique B. Magalona (Saravia)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501,000.00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4,119,150.00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4,620,150.00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City of Sipalay</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10,255.00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10,255.00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City of Talisay</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110,808.00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991,760.00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1,102,568.00</w:t>
            </w:r>
          </w:p>
        </w:tc>
      </w:tr>
      <w:tr w:rsidR="00B17253">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Toboso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21,384.00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21,384.00</w:t>
            </w:r>
          </w:p>
        </w:tc>
      </w:tr>
    </w:tbl>
    <w:p w:rsidR="00B17253" w:rsidRDefault="00B17253">
      <w:pPr>
        <w:pBdr>
          <w:top w:val="nil"/>
          <w:left w:val="nil"/>
          <w:bottom w:val="nil"/>
          <w:right w:val="nil"/>
          <w:between w:val="nil"/>
        </w:pBdr>
        <w:spacing w:after="0" w:line="240" w:lineRule="auto"/>
        <w:ind w:left="450"/>
        <w:jc w:val="right"/>
        <w:rPr>
          <w:rFonts w:ascii="Arial Narrow" w:eastAsia="Arial Narrow" w:hAnsi="Arial Narrow" w:cs="Arial Narrow"/>
          <w:b/>
          <w:i/>
          <w:sz w:val="2"/>
          <w:szCs w:val="2"/>
        </w:rPr>
      </w:pPr>
    </w:p>
    <w:tbl>
      <w:tblPr>
        <w:tblStyle w:val="affff2"/>
        <w:tblW w:w="9265" w:type="dxa"/>
        <w:jc w:val="right"/>
        <w:tblBorders>
          <w:top w:val="nil"/>
          <w:left w:val="nil"/>
          <w:bottom w:val="nil"/>
          <w:right w:val="nil"/>
          <w:insideH w:val="nil"/>
          <w:insideV w:val="nil"/>
        </w:tblBorders>
        <w:tblLayout w:type="fixed"/>
        <w:tblLook w:val="0600" w:firstRow="0" w:lastRow="0" w:firstColumn="0" w:lastColumn="0" w:noHBand="1" w:noVBand="1"/>
      </w:tblPr>
      <w:tblGrid>
        <w:gridCol w:w="2650"/>
        <w:gridCol w:w="1245"/>
        <w:gridCol w:w="1245"/>
        <w:gridCol w:w="1245"/>
        <w:gridCol w:w="1245"/>
        <w:gridCol w:w="1635"/>
      </w:tblGrid>
      <w:tr w:rsidR="00B17253">
        <w:trPr>
          <w:trHeight w:val="270"/>
          <w:jc w:val="right"/>
        </w:trPr>
        <w:tc>
          <w:tcPr>
            <w:tcW w:w="265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18"/>
                <w:szCs w:val="18"/>
              </w:rPr>
              <w:t>REGION VIII</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38,146,727.32</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2,044,740.00</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40,191,467.32</w:t>
            </w:r>
          </w:p>
        </w:tc>
      </w:tr>
      <w:tr w:rsidR="00B17253">
        <w:trPr>
          <w:trHeight w:val="270"/>
          <w:jc w:val="right"/>
        </w:trPr>
        <w:tc>
          <w:tcPr>
            <w:tcW w:w="265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18"/>
                <w:szCs w:val="18"/>
              </w:rPr>
              <w:t>Biliran</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572,500.00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572,500.00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Culaba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572,500.00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572,500.00</w:t>
            </w:r>
          </w:p>
        </w:tc>
      </w:tr>
      <w:tr w:rsidR="00B17253">
        <w:trPr>
          <w:trHeight w:val="28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18"/>
                <w:szCs w:val="18"/>
              </w:rPr>
              <w:t>Eastern Samar</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7,089,778.00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1,998,000.00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9,087,778.00</w:t>
            </w:r>
          </w:p>
        </w:tc>
      </w:tr>
      <w:tr w:rsidR="00B17253">
        <w:trPr>
          <w:trHeight w:val="28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Arteche</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745,625.00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745,625.00</w:t>
            </w:r>
          </w:p>
        </w:tc>
      </w:tr>
      <w:tr w:rsidR="00B17253">
        <w:trPr>
          <w:trHeight w:val="28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Jipapad</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1,800,000.00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1,800,000.00</w:t>
            </w:r>
          </w:p>
        </w:tc>
      </w:tr>
      <w:tr w:rsidR="00B17253">
        <w:trPr>
          <w:trHeight w:val="270"/>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lastRenderedPageBreak/>
              <w:t>Guiuan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6,344,153.00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198,000.00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6,542,153.00</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18"/>
                <w:szCs w:val="18"/>
              </w:rPr>
              <w:t>Leyte</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30,484,449.32</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46,740.00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30,531,189.32</w:t>
            </w:r>
          </w:p>
        </w:tc>
      </w:tr>
      <w:tr w:rsidR="00B17253">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Alangalang</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46,740.00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46,740.00</w:t>
            </w:r>
          </w:p>
        </w:tc>
      </w:tr>
    </w:tbl>
    <w:p w:rsidR="00B17253" w:rsidRDefault="00B17253">
      <w:pPr>
        <w:pBdr>
          <w:top w:val="nil"/>
          <w:left w:val="nil"/>
          <w:bottom w:val="nil"/>
          <w:right w:val="nil"/>
          <w:between w:val="nil"/>
        </w:pBdr>
        <w:spacing w:after="0" w:line="240" w:lineRule="auto"/>
        <w:ind w:left="450"/>
        <w:jc w:val="right"/>
        <w:rPr>
          <w:rFonts w:ascii="Arial Narrow" w:eastAsia="Arial Narrow" w:hAnsi="Arial Narrow" w:cs="Arial Narrow"/>
          <w:b/>
          <w:i/>
          <w:sz w:val="2"/>
          <w:szCs w:val="2"/>
        </w:rPr>
      </w:pPr>
    </w:p>
    <w:tbl>
      <w:tblPr>
        <w:tblStyle w:val="affff3"/>
        <w:tblW w:w="9270" w:type="dxa"/>
        <w:tblInd w:w="509" w:type="dxa"/>
        <w:tblBorders>
          <w:top w:val="nil"/>
          <w:left w:val="nil"/>
          <w:bottom w:val="nil"/>
          <w:right w:val="nil"/>
          <w:insideH w:val="nil"/>
          <w:insideV w:val="nil"/>
        </w:tblBorders>
        <w:tblLayout w:type="fixed"/>
        <w:tblLook w:val="0600" w:firstRow="0" w:lastRow="0" w:firstColumn="0" w:lastColumn="0" w:noHBand="1" w:noVBand="1"/>
      </w:tblPr>
      <w:tblGrid>
        <w:gridCol w:w="2655"/>
        <w:gridCol w:w="1245"/>
        <w:gridCol w:w="1245"/>
        <w:gridCol w:w="1245"/>
        <w:gridCol w:w="1245"/>
        <w:gridCol w:w="1635"/>
      </w:tblGrid>
      <w:tr w:rsidR="00B17253">
        <w:trPr>
          <w:trHeight w:val="255"/>
        </w:trPr>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Leyte</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1,562,500.00</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1,562,500.00</w:t>
            </w:r>
          </w:p>
        </w:tc>
      </w:tr>
      <w:tr w:rsidR="00B17253">
        <w:trPr>
          <w:trHeight w:val="255"/>
        </w:trPr>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Palompon</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1,875,000.00</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1,875,000.00</w:t>
            </w:r>
          </w:p>
        </w:tc>
      </w:tr>
      <w:tr w:rsidR="00B17253">
        <w:trPr>
          <w:trHeight w:val="255"/>
        </w:trPr>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Abuyog</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17,076,744.32</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17,076,744.32</w:t>
            </w:r>
          </w:p>
        </w:tc>
      </w:tr>
      <w:tr w:rsidR="00B172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City of Baybay</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3,770,845.00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3,770,845.00</w:t>
            </w:r>
          </w:p>
        </w:tc>
      </w:tr>
      <w:tr w:rsidR="00B172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Inopacan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2,022,385.00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2,022,385.00</w:t>
            </w:r>
          </w:p>
        </w:tc>
      </w:tr>
      <w:tr w:rsidR="00B172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Javier (Bugho)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902,166.00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902,166.00</w:t>
            </w:r>
          </w:p>
        </w:tc>
      </w:tr>
      <w:tr w:rsidR="00B172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Mahaplag</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3,274,809.00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3,274,809.00</w:t>
            </w:r>
          </w:p>
        </w:tc>
      </w:tr>
    </w:tbl>
    <w:p w:rsidR="00B17253" w:rsidRDefault="00B17253">
      <w:pPr>
        <w:pBdr>
          <w:top w:val="nil"/>
          <w:left w:val="nil"/>
          <w:bottom w:val="nil"/>
          <w:right w:val="nil"/>
          <w:between w:val="nil"/>
        </w:pBdr>
        <w:spacing w:after="0" w:line="240" w:lineRule="auto"/>
        <w:ind w:left="450"/>
        <w:jc w:val="right"/>
        <w:rPr>
          <w:rFonts w:ascii="Arial Narrow" w:eastAsia="Arial Narrow" w:hAnsi="Arial Narrow" w:cs="Arial Narrow"/>
          <w:b/>
          <w:i/>
          <w:sz w:val="2"/>
          <w:szCs w:val="2"/>
        </w:rPr>
      </w:pPr>
    </w:p>
    <w:tbl>
      <w:tblPr>
        <w:tblStyle w:val="affff4"/>
        <w:tblW w:w="9260" w:type="dxa"/>
        <w:jc w:val="right"/>
        <w:tblBorders>
          <w:top w:val="nil"/>
          <w:left w:val="nil"/>
          <w:bottom w:val="nil"/>
          <w:right w:val="nil"/>
          <w:insideH w:val="nil"/>
          <w:insideV w:val="nil"/>
        </w:tblBorders>
        <w:tblLayout w:type="fixed"/>
        <w:tblLook w:val="0600" w:firstRow="0" w:lastRow="0" w:firstColumn="0" w:lastColumn="0" w:noHBand="1" w:noVBand="1"/>
      </w:tblPr>
      <w:tblGrid>
        <w:gridCol w:w="2645"/>
        <w:gridCol w:w="1245"/>
        <w:gridCol w:w="1245"/>
        <w:gridCol w:w="1245"/>
        <w:gridCol w:w="1245"/>
        <w:gridCol w:w="1635"/>
      </w:tblGrid>
      <w:tr w:rsidR="00B17253">
        <w:trPr>
          <w:trHeight w:val="270"/>
          <w:jc w:val="right"/>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REGION XI</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15,135,093.50</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w:t>
            </w:r>
          </w:p>
        </w:tc>
        <w:tc>
          <w:tcPr>
            <w:tcW w:w="163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15,135,093.50</w:t>
            </w:r>
          </w:p>
        </w:tc>
      </w:tr>
      <w:tr w:rsidR="00B17253">
        <w:trPr>
          <w:trHeight w:val="270"/>
          <w:jc w:val="right"/>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18"/>
                <w:szCs w:val="18"/>
              </w:rPr>
              <w:t>Davao de Oro</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6,896,253.00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6,896,253.00</w:t>
            </w:r>
          </w:p>
        </w:tc>
      </w:tr>
      <w:tr w:rsidR="00B17253">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Compostela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2,475,760.00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2,475,760.00</w:t>
            </w:r>
          </w:p>
        </w:tc>
      </w:tr>
      <w:tr w:rsidR="00B17253">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Mawab</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1,986,165.00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1,986,165.00</w:t>
            </w:r>
          </w:p>
        </w:tc>
      </w:tr>
      <w:tr w:rsidR="00B17253">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Monkayo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2,434,328.00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2,434,328.00</w:t>
            </w:r>
          </w:p>
        </w:tc>
      </w:tr>
      <w:tr w:rsidR="00B17253">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Davao del Norte</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4,227,099.50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4,227,099.50</w:t>
            </w:r>
          </w:p>
        </w:tc>
      </w:tr>
      <w:tr w:rsidR="00B17253">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Asuncion (Saug)</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4,227,099.50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4,227,099.50</w:t>
            </w:r>
          </w:p>
        </w:tc>
      </w:tr>
      <w:tr w:rsidR="00B17253">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18"/>
                <w:szCs w:val="18"/>
              </w:rPr>
              <w:t>Davao Oriental</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4,011,741.00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18"/>
                <w:szCs w:val="18"/>
              </w:rPr>
              <w:t>4,011,741.00</w:t>
            </w:r>
          </w:p>
        </w:tc>
      </w:tr>
      <w:tr w:rsidR="00B17253">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Cateel</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3,509,291.00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3,509,291.00</w:t>
            </w:r>
          </w:p>
        </w:tc>
      </w:tr>
      <w:tr w:rsidR="00B17253">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San Isidro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502,450.00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502,450.00</w:t>
            </w:r>
          </w:p>
        </w:tc>
      </w:tr>
    </w:tbl>
    <w:p w:rsidR="00B17253" w:rsidRDefault="00B17253">
      <w:pPr>
        <w:pBdr>
          <w:top w:val="nil"/>
          <w:left w:val="nil"/>
          <w:bottom w:val="nil"/>
          <w:right w:val="nil"/>
          <w:between w:val="nil"/>
        </w:pBdr>
        <w:spacing w:after="0" w:line="240" w:lineRule="auto"/>
        <w:ind w:left="450"/>
        <w:jc w:val="right"/>
        <w:rPr>
          <w:rFonts w:ascii="Arial Narrow" w:eastAsia="Arial Narrow" w:hAnsi="Arial Narrow" w:cs="Arial Narrow"/>
          <w:b/>
          <w:i/>
          <w:sz w:val="2"/>
          <w:szCs w:val="2"/>
        </w:rPr>
      </w:pPr>
    </w:p>
    <w:tbl>
      <w:tblPr>
        <w:tblStyle w:val="affff5"/>
        <w:tblW w:w="9250" w:type="dxa"/>
        <w:jc w:val="right"/>
        <w:tblBorders>
          <w:top w:val="nil"/>
          <w:left w:val="nil"/>
          <w:bottom w:val="nil"/>
          <w:right w:val="nil"/>
          <w:insideH w:val="nil"/>
          <w:insideV w:val="nil"/>
        </w:tblBorders>
        <w:tblLayout w:type="fixed"/>
        <w:tblLook w:val="0600" w:firstRow="0" w:lastRow="0" w:firstColumn="0" w:lastColumn="0" w:noHBand="1" w:noVBand="1"/>
      </w:tblPr>
      <w:tblGrid>
        <w:gridCol w:w="2635"/>
        <w:gridCol w:w="1245"/>
        <w:gridCol w:w="1245"/>
        <w:gridCol w:w="1245"/>
        <w:gridCol w:w="1245"/>
        <w:gridCol w:w="1635"/>
      </w:tblGrid>
      <w:tr w:rsidR="00B17253">
        <w:trPr>
          <w:trHeight w:val="270"/>
          <w:jc w:val="right"/>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CARAGA</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3,735,753.46</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342,900.00</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w:t>
            </w:r>
          </w:p>
        </w:tc>
        <w:tc>
          <w:tcPr>
            <w:tcW w:w="163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4,078,653.46</w:t>
            </w:r>
          </w:p>
        </w:tc>
      </w:tr>
      <w:tr w:rsidR="00B17253">
        <w:trPr>
          <w:trHeight w:val="270"/>
          <w:jc w:val="right"/>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b/>
                <w:sz w:val="20"/>
                <w:szCs w:val="20"/>
              </w:rPr>
              <w:t>Agusan del Sur</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3,735,753.46</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342,900.00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b/>
                <w:sz w:val="20"/>
                <w:szCs w:val="20"/>
              </w:rPr>
              <w:t>4,078,653.46</w:t>
            </w:r>
          </w:p>
        </w:tc>
      </w:tr>
      <w:tr w:rsidR="00B17253">
        <w:trPr>
          <w:trHeight w:val="255"/>
          <w:jc w:val="right"/>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Bunawan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1,646,907.00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342,900.00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1,989,807.00</w:t>
            </w:r>
          </w:p>
        </w:tc>
      </w:tr>
      <w:tr w:rsidR="00B17253">
        <w:trPr>
          <w:trHeight w:val="255"/>
          <w:jc w:val="right"/>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Loreto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130,200.00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130,200.00</w:t>
            </w:r>
          </w:p>
        </w:tc>
      </w:tr>
      <w:tr w:rsidR="00B17253">
        <w:trPr>
          <w:trHeight w:val="255"/>
          <w:jc w:val="right"/>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Santa Josefa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668,034.00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668,034.00</w:t>
            </w:r>
          </w:p>
        </w:tc>
      </w:tr>
      <w:tr w:rsidR="00B17253">
        <w:trPr>
          <w:trHeight w:val="255"/>
          <w:jc w:val="right"/>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18"/>
                <w:szCs w:val="18"/>
              </w:rPr>
              <w:t>Trento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1,001,449.46</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18"/>
                <w:szCs w:val="18"/>
              </w:rPr>
              <w:t>1,001,449.46</w:t>
            </w:r>
          </w:p>
        </w:tc>
      </w:tr>
      <w:tr w:rsidR="00B17253">
        <w:trPr>
          <w:trHeight w:val="255"/>
          <w:jc w:val="right"/>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pPr>
            <w:r>
              <w:rPr>
                <w:rFonts w:ascii="Arial" w:eastAsia="Arial" w:hAnsi="Arial" w:cs="Arial"/>
                <w:i/>
                <w:sz w:val="20"/>
                <w:szCs w:val="20"/>
              </w:rPr>
              <w:t>Veruela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289,163.00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17253" w:rsidRDefault="005666DD">
            <w:pPr>
              <w:widowControl w:val="0"/>
              <w:spacing w:after="0" w:line="276" w:lineRule="auto"/>
              <w:jc w:val="right"/>
            </w:pPr>
            <w:r>
              <w:rPr>
                <w:rFonts w:ascii="Arial Narrow" w:eastAsia="Arial Narrow" w:hAnsi="Arial Narrow" w:cs="Arial Narrow"/>
                <w:i/>
                <w:sz w:val="20"/>
                <w:szCs w:val="20"/>
              </w:rPr>
              <w:t>289,163.00</w:t>
            </w:r>
          </w:p>
        </w:tc>
      </w:tr>
    </w:tbl>
    <w:p w:rsidR="00B17253" w:rsidRDefault="005666DD">
      <w:pPr>
        <w:spacing w:after="0" w:line="240" w:lineRule="auto"/>
        <w:ind w:left="450"/>
        <w:jc w:val="both"/>
        <w:rPr>
          <w:rFonts w:ascii="Arial" w:eastAsia="Arial" w:hAnsi="Arial" w:cs="Arial"/>
          <w:i/>
          <w:sz w:val="16"/>
          <w:szCs w:val="16"/>
        </w:rPr>
      </w:pPr>
      <w:r>
        <w:rPr>
          <w:rFonts w:ascii="Arial" w:eastAsia="Arial" w:hAnsi="Arial" w:cs="Arial"/>
          <w:i/>
          <w:sz w:val="16"/>
          <w:szCs w:val="16"/>
        </w:rPr>
        <w:t>Note: This version reflects the actual cost of assistance provided in Regions VI and VIII after data validation on 29 April 2022, 2PM. Hence, changes in figures are based on the ongoing assessment and validation that are continuously being conducted.</w:t>
      </w:r>
    </w:p>
    <w:p w:rsidR="00B17253" w:rsidRDefault="00B17253">
      <w:pPr>
        <w:pBdr>
          <w:top w:val="nil"/>
          <w:left w:val="nil"/>
          <w:bottom w:val="nil"/>
          <w:right w:val="nil"/>
          <w:between w:val="nil"/>
        </w:pBdr>
        <w:spacing w:after="0" w:line="240" w:lineRule="auto"/>
        <w:jc w:val="right"/>
        <w:rPr>
          <w:rFonts w:ascii="Arial" w:eastAsia="Arial" w:hAnsi="Arial" w:cs="Arial"/>
          <w:i/>
          <w:color w:val="0070C0"/>
          <w:sz w:val="16"/>
          <w:szCs w:val="16"/>
        </w:rPr>
      </w:pPr>
    </w:p>
    <w:p w:rsidR="00B17253" w:rsidRDefault="005666DD">
      <w:pPr>
        <w:pBdr>
          <w:top w:val="nil"/>
          <w:left w:val="nil"/>
          <w:bottom w:val="nil"/>
          <w:right w:val="nil"/>
          <w:between w:val="nil"/>
        </w:pBd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DSWD-FO FOs</w:t>
      </w:r>
    </w:p>
    <w:p w:rsidR="00B17253" w:rsidRDefault="00B17253">
      <w:pPr>
        <w:pBdr>
          <w:top w:val="nil"/>
          <w:left w:val="nil"/>
          <w:bottom w:val="nil"/>
          <w:right w:val="nil"/>
          <w:between w:val="nil"/>
        </w:pBdr>
        <w:spacing w:after="0" w:line="240" w:lineRule="auto"/>
        <w:jc w:val="right"/>
        <w:rPr>
          <w:rFonts w:ascii="Arial" w:eastAsia="Arial" w:hAnsi="Arial" w:cs="Arial"/>
          <w:i/>
          <w:color w:val="0070C0"/>
          <w:sz w:val="24"/>
          <w:szCs w:val="24"/>
        </w:rPr>
      </w:pPr>
    </w:p>
    <w:p w:rsidR="00B17253" w:rsidRDefault="005666DD">
      <w:pPr>
        <w:numPr>
          <w:ilvl w:val="0"/>
          <w:numId w:val="9"/>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B17253" w:rsidRDefault="00B17253">
      <w:pPr>
        <w:pBdr>
          <w:top w:val="nil"/>
          <w:left w:val="nil"/>
          <w:bottom w:val="nil"/>
          <w:right w:val="nil"/>
          <w:between w:val="nil"/>
        </w:pBdr>
        <w:spacing w:after="0" w:line="240" w:lineRule="auto"/>
        <w:rPr>
          <w:rFonts w:ascii="Arial" w:eastAsia="Arial" w:hAnsi="Arial" w:cs="Arial"/>
          <w:i/>
          <w:color w:val="000000"/>
          <w:sz w:val="24"/>
          <w:szCs w:val="24"/>
        </w:rPr>
      </w:pPr>
    </w:p>
    <w:p w:rsidR="00B17253" w:rsidRDefault="005666DD">
      <w:pPr>
        <w:numPr>
          <w:ilvl w:val="0"/>
          <w:numId w:val="10"/>
        </w:numPr>
        <w:pBdr>
          <w:top w:val="nil"/>
          <w:left w:val="nil"/>
          <w:bottom w:val="nil"/>
          <w:right w:val="nil"/>
          <w:between w:val="nil"/>
        </w:pBdr>
        <w:spacing w:after="0" w:line="240" w:lineRule="auto"/>
        <w:ind w:left="810" w:hanging="360"/>
        <w:jc w:val="both"/>
        <w:rPr>
          <w:rFonts w:ascii="Arial" w:eastAsia="Arial" w:hAnsi="Arial" w:cs="Arial"/>
          <w:b/>
          <w:sz w:val="24"/>
          <w:szCs w:val="24"/>
        </w:rPr>
      </w:pPr>
      <w:r>
        <w:rPr>
          <w:rFonts w:ascii="Arial" w:eastAsia="Arial" w:hAnsi="Arial" w:cs="Arial"/>
          <w:b/>
          <w:sz w:val="24"/>
          <w:szCs w:val="24"/>
        </w:rPr>
        <w:t>Standby Funds and Prepositioned Relied Stockpile</w:t>
      </w:r>
    </w:p>
    <w:tbl>
      <w:tblPr>
        <w:tblStyle w:val="affff6"/>
        <w:tblW w:w="8900" w:type="dxa"/>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1"/>
        <w:gridCol w:w="1361"/>
        <w:gridCol w:w="1050"/>
        <w:gridCol w:w="1527"/>
        <w:gridCol w:w="1607"/>
        <w:gridCol w:w="1694"/>
      </w:tblGrid>
      <w:tr w:rsidR="00B17253">
        <w:trPr>
          <w:trHeight w:val="20"/>
          <w:tblHeader/>
        </w:trPr>
        <w:tc>
          <w:tcPr>
            <w:tcW w:w="1661"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B17253" w:rsidRDefault="005666DD">
            <w:pPr>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361"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B17253" w:rsidRDefault="005666DD">
            <w:pPr>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4182" w:type="dxa"/>
            <w:gridSpan w:val="3"/>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B17253" w:rsidRDefault="005666DD">
            <w:pPr>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STOCKPILE </w:t>
            </w:r>
          </w:p>
        </w:tc>
        <w:tc>
          <w:tcPr>
            <w:tcW w:w="1693"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B17253" w:rsidRDefault="005666DD">
            <w:pPr>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B17253">
        <w:trPr>
          <w:trHeight w:val="20"/>
          <w:tblHeader/>
        </w:trPr>
        <w:tc>
          <w:tcPr>
            <w:tcW w:w="1661"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B17253" w:rsidRDefault="00B17253">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1361"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B17253" w:rsidRDefault="00B17253">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2576" w:type="dxa"/>
            <w:gridSpan w:val="2"/>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B17253" w:rsidRDefault="005666DD">
            <w:pPr>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FAMILY FOOD PACKS </w:t>
            </w:r>
          </w:p>
        </w:tc>
        <w:tc>
          <w:tcPr>
            <w:tcW w:w="1606"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B17253" w:rsidRDefault="005666DD">
            <w:pPr>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693"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B17253" w:rsidRDefault="00B17253">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r>
      <w:tr w:rsidR="00B17253">
        <w:trPr>
          <w:trHeight w:val="20"/>
          <w:tblHeader/>
        </w:trPr>
        <w:tc>
          <w:tcPr>
            <w:tcW w:w="1661"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B17253" w:rsidRDefault="00B17253">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1361"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B17253" w:rsidRDefault="00B17253">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1050"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B17253" w:rsidRDefault="005666DD">
            <w:pPr>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QUANTITY </w:t>
            </w:r>
          </w:p>
        </w:tc>
        <w:tc>
          <w:tcPr>
            <w:tcW w:w="1526"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B17253" w:rsidRDefault="005666DD">
            <w:pPr>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606"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B17253" w:rsidRDefault="00B17253">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1693"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B17253" w:rsidRDefault="00B17253">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r>
      <w:tr w:rsidR="00B17253">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rsidR="00B17253" w:rsidRDefault="005666DD">
            <w:pPr>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361"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92,401,350.60</w:t>
            </w:r>
          </w:p>
        </w:tc>
        <w:tc>
          <w:tcPr>
            <w:tcW w:w="1050"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477,668</w:t>
            </w:r>
          </w:p>
        </w:tc>
        <w:tc>
          <w:tcPr>
            <w:tcW w:w="1526"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303,144,890.50</w:t>
            </w:r>
          </w:p>
        </w:tc>
        <w:tc>
          <w:tcPr>
            <w:tcW w:w="1606"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706,060,622.06</w:t>
            </w:r>
          </w:p>
        </w:tc>
        <w:tc>
          <w:tcPr>
            <w:tcW w:w="1693"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1,101,606,863.16</w:t>
            </w:r>
          </w:p>
        </w:tc>
      </w:tr>
      <w:tr w:rsidR="00B17253">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B17253" w:rsidRDefault="005666DD">
            <w:pPr>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13,679,177.04</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13,679,177.04</w:t>
            </w:r>
          </w:p>
        </w:tc>
      </w:tr>
      <w:tr w:rsidR="00B17253">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B17253" w:rsidRDefault="005666DD">
            <w:pPr>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26,110</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16,527,630.00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188,056,003.27</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204,583,633.27</w:t>
            </w:r>
          </w:p>
        </w:tc>
      </w:tr>
      <w:tr w:rsidR="00B17253">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B17253" w:rsidRDefault="005666DD">
            <w:pPr>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712</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477,040.00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26,762,172.90</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27,239,212.90</w:t>
            </w:r>
          </w:p>
        </w:tc>
      </w:tr>
      <w:tr w:rsidR="00B17253">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B17253" w:rsidRDefault="005666DD">
            <w:pPr>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5,000,642.50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26,214</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12,906,136.97</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44,707,701.19</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62,614,480.66</w:t>
            </w:r>
          </w:p>
        </w:tc>
      </w:tr>
      <w:tr w:rsidR="00B17253">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B17253" w:rsidRDefault="005666DD">
            <w:pPr>
              <w:rPr>
                <w:rFonts w:ascii="Arial Narrow" w:eastAsia="Arial Narrow" w:hAnsi="Arial Narrow" w:cs="Arial Narrow"/>
                <w:sz w:val="20"/>
                <w:szCs w:val="20"/>
              </w:rPr>
            </w:pPr>
            <w:r>
              <w:rPr>
                <w:rFonts w:ascii="Arial Narrow" w:eastAsia="Arial Narrow" w:hAnsi="Arial Narrow" w:cs="Arial Narrow"/>
                <w:sz w:val="20"/>
                <w:szCs w:val="20"/>
              </w:rPr>
              <w:t>DSWD-FO VI</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16,154</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8,078,154.00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21,227,595.04</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34,305,749.04</w:t>
            </w:r>
          </w:p>
        </w:tc>
      </w:tr>
      <w:tr w:rsidR="00B17253">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B17253" w:rsidRDefault="005666DD">
            <w:pPr>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11,930</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6,408,900.00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30,051,055.34</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41,459,955.34</w:t>
            </w:r>
          </w:p>
        </w:tc>
      </w:tr>
      <w:tr w:rsidR="00B17253">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B17253" w:rsidRDefault="005666DD">
            <w:pPr>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23,380</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14,721,559.27</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33,276,469.37</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52,998,028.64</w:t>
            </w:r>
          </w:p>
        </w:tc>
      </w:tr>
      <w:tr w:rsidR="00B17253">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B17253" w:rsidRDefault="005666DD">
            <w:pPr>
              <w:rPr>
                <w:rFonts w:ascii="Arial Narrow" w:eastAsia="Arial Narrow" w:hAnsi="Arial Narrow" w:cs="Arial Narrow"/>
                <w:sz w:val="20"/>
                <w:szCs w:val="20"/>
              </w:rPr>
            </w:pPr>
            <w:r>
              <w:rPr>
                <w:rFonts w:ascii="Arial Narrow" w:eastAsia="Arial Narrow" w:hAnsi="Arial Narrow" w:cs="Arial Narrow"/>
                <w:sz w:val="20"/>
                <w:szCs w:val="20"/>
              </w:rPr>
              <w:lastRenderedPageBreak/>
              <w:t>DSWD-FO IX</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16,984</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9,281,586.16</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13,228,779.23</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27,510,365.39</w:t>
            </w:r>
          </w:p>
        </w:tc>
      </w:tr>
      <w:tr w:rsidR="00B17253">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B17253" w:rsidRDefault="005666DD">
            <w:pPr>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6,193,317.50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25,845</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18,616,680.41</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52,216,831.04</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77,026,828.95</w:t>
            </w:r>
          </w:p>
        </w:tc>
      </w:tr>
      <w:tr w:rsidR="00B17253">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B17253" w:rsidRDefault="005666DD">
            <w:pPr>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5,090,000.00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21,121</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13,098,662.00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30,554,243.80</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48,742,905.80</w:t>
            </w:r>
          </w:p>
        </w:tc>
      </w:tr>
      <w:tr w:rsidR="00B17253">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B17253" w:rsidRDefault="005666DD">
            <w:pPr>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5,000,969.85</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43,091</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25,485,800.00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41,575,371.93</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72,062,141.78</w:t>
            </w:r>
          </w:p>
        </w:tc>
      </w:tr>
      <w:tr w:rsidR="00B17253">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B17253" w:rsidRDefault="005666DD">
            <w:pPr>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152,123</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105,024,583.60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6,695,384.21</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116,719,967.81</w:t>
            </w:r>
          </w:p>
        </w:tc>
      </w:tr>
      <w:tr w:rsidR="00B17253">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B17253" w:rsidRDefault="005666DD">
            <w:pPr>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32,437,243.71</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114,004</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72,518,158.09</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217,709,014.74</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B17253" w:rsidRDefault="005666DD">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322,664,416.54</w:t>
            </w:r>
          </w:p>
        </w:tc>
      </w:tr>
    </w:tbl>
    <w:p w:rsidR="00B17253" w:rsidRDefault="005666DD">
      <w:pPr>
        <w:spacing w:after="0" w:line="240" w:lineRule="auto"/>
        <w:ind w:left="810"/>
        <w:jc w:val="both"/>
        <w:rPr>
          <w:rFonts w:ascii="Arial" w:eastAsia="Arial" w:hAnsi="Arial" w:cs="Arial"/>
          <w:i/>
          <w:sz w:val="16"/>
          <w:szCs w:val="16"/>
          <w:highlight w:val="white"/>
        </w:rPr>
      </w:pPr>
      <w:r>
        <w:rPr>
          <w:rFonts w:ascii="Arial" w:eastAsia="Arial" w:hAnsi="Arial" w:cs="Arial"/>
          <w:i/>
          <w:sz w:val="16"/>
          <w:szCs w:val="16"/>
          <w:highlight w:val="white"/>
        </w:rPr>
        <w:t>Note: Inventory Summary is as of 30 April 2022, 4PM. Replenishment of standby funds for DSWD Central Office is being processed.</w:t>
      </w:r>
    </w:p>
    <w:p w:rsidR="00B17253" w:rsidRDefault="005666DD">
      <w:pPr>
        <w:spacing w:after="0" w:line="240" w:lineRule="auto"/>
        <w:ind w:left="5850" w:firstLine="630"/>
        <w:jc w:val="both"/>
        <w:rPr>
          <w:rFonts w:ascii="Arial" w:eastAsia="Arial" w:hAnsi="Arial" w:cs="Arial"/>
          <w:i/>
          <w:color w:val="0070C0"/>
          <w:sz w:val="16"/>
          <w:szCs w:val="16"/>
        </w:rPr>
      </w:pPr>
      <w:r>
        <w:rPr>
          <w:rFonts w:ascii="Arial" w:eastAsia="Arial" w:hAnsi="Arial" w:cs="Arial"/>
          <w:i/>
          <w:sz w:val="16"/>
          <w:szCs w:val="16"/>
          <w:highlight w:val="white"/>
        </w:rPr>
        <w:t xml:space="preserve">    </w:t>
      </w:r>
      <w:r>
        <w:rPr>
          <w:rFonts w:ascii="Arial" w:eastAsia="Arial" w:hAnsi="Arial" w:cs="Arial"/>
          <w:i/>
          <w:color w:val="0070C0"/>
          <w:sz w:val="16"/>
          <w:szCs w:val="16"/>
        </w:rPr>
        <w:t>Source: DSWD-DRMB and DSWD-NRLMB</w:t>
      </w:r>
    </w:p>
    <w:p w:rsidR="00B17253" w:rsidRDefault="00B17253">
      <w:pPr>
        <w:shd w:val="clear" w:color="auto" w:fill="FFFFFF"/>
        <w:spacing w:after="0" w:line="240" w:lineRule="auto"/>
        <w:ind w:left="993"/>
        <w:rPr>
          <w:rFonts w:ascii="Arial" w:eastAsia="Arial" w:hAnsi="Arial" w:cs="Arial"/>
          <w:b/>
          <w:color w:val="FF0000"/>
          <w:sz w:val="24"/>
          <w:szCs w:val="24"/>
        </w:rPr>
      </w:pPr>
    </w:p>
    <w:p w:rsidR="00B17253" w:rsidRDefault="005666DD">
      <w:pPr>
        <w:numPr>
          <w:ilvl w:val="1"/>
          <w:numId w:val="5"/>
        </w:numPr>
        <w:spacing w:after="0" w:line="240" w:lineRule="auto"/>
        <w:ind w:left="1170" w:hanging="360"/>
        <w:rPr>
          <w:rFonts w:ascii="Arial" w:eastAsia="Arial" w:hAnsi="Arial" w:cs="Arial"/>
          <w:b/>
          <w:sz w:val="24"/>
          <w:szCs w:val="24"/>
        </w:rPr>
      </w:pPr>
      <w:r>
        <w:rPr>
          <w:rFonts w:ascii="Arial" w:eastAsia="Arial" w:hAnsi="Arial" w:cs="Arial"/>
          <w:b/>
          <w:sz w:val="24"/>
          <w:szCs w:val="24"/>
        </w:rPr>
        <w:t xml:space="preserve">Standby Funds </w:t>
      </w:r>
    </w:p>
    <w:p w:rsidR="00B17253" w:rsidRDefault="005666DD">
      <w:pPr>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13.68 million Quick Response Fund (QRF) at the DSWD-Central Office.</w:t>
      </w:r>
    </w:p>
    <w:p w:rsidR="00B17253" w:rsidRDefault="005666DD">
      <w:pPr>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46.28 million available at DSWD-FOs V, VI, VII, VIII, IX, X, XI, XII, and Caraga.</w:t>
      </w:r>
    </w:p>
    <w:p w:rsidR="00B17253" w:rsidRDefault="005666DD">
      <w:pPr>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32.44 million in other DSWD-FOs which may support the relief needs of the displaced families due to Tropical Storm AGATON through inter-FO augmentation.</w:t>
      </w:r>
    </w:p>
    <w:p w:rsidR="00B17253" w:rsidRDefault="00B17253">
      <w:pPr>
        <w:spacing w:after="0" w:line="240" w:lineRule="auto"/>
        <w:ind w:left="1530"/>
        <w:jc w:val="both"/>
        <w:rPr>
          <w:rFonts w:ascii="Arial" w:eastAsia="Arial" w:hAnsi="Arial" w:cs="Arial"/>
          <w:sz w:val="24"/>
          <w:szCs w:val="24"/>
        </w:rPr>
      </w:pPr>
    </w:p>
    <w:p w:rsidR="00B17253" w:rsidRDefault="005666DD">
      <w:pPr>
        <w:numPr>
          <w:ilvl w:val="1"/>
          <w:numId w:val="5"/>
        </w:numPr>
        <w:spacing w:after="0" w:line="240" w:lineRule="auto"/>
        <w:ind w:left="1170" w:hanging="360"/>
        <w:rPr>
          <w:rFonts w:ascii="Arial" w:eastAsia="Arial" w:hAnsi="Arial" w:cs="Arial"/>
          <w:b/>
          <w:sz w:val="24"/>
          <w:szCs w:val="24"/>
        </w:rPr>
      </w:pPr>
      <w:r>
        <w:rPr>
          <w:rFonts w:ascii="Arial" w:eastAsia="Arial" w:hAnsi="Arial" w:cs="Arial"/>
          <w:b/>
          <w:sz w:val="24"/>
          <w:szCs w:val="24"/>
        </w:rPr>
        <w:t>Prepositioned FFPs</w:t>
      </w:r>
      <w:r>
        <w:rPr>
          <w:rFonts w:ascii="Arial" w:eastAsia="Arial" w:hAnsi="Arial" w:cs="Arial"/>
          <w:b/>
          <w:sz w:val="24"/>
          <w:szCs w:val="24"/>
        </w:rPr>
        <w:t xml:space="preserve"> and Other Relief Items</w:t>
      </w:r>
    </w:p>
    <w:p w:rsidR="00B17253" w:rsidRDefault="005666DD">
      <w:pPr>
        <w:numPr>
          <w:ilvl w:val="2"/>
          <w:numId w:val="8"/>
        </w:numPr>
        <w:spacing w:after="0" w:line="240" w:lineRule="auto"/>
        <w:ind w:left="1530"/>
        <w:jc w:val="both"/>
        <w:rPr>
          <w:rFonts w:ascii="Arial" w:eastAsia="Arial" w:hAnsi="Arial" w:cs="Arial"/>
          <w:sz w:val="24"/>
          <w:szCs w:val="24"/>
        </w:rPr>
      </w:pPr>
      <w:r>
        <w:rPr>
          <w:rFonts w:ascii="Arial" w:eastAsia="Arial" w:hAnsi="Arial" w:cs="Arial"/>
          <w:sz w:val="24"/>
          <w:szCs w:val="24"/>
        </w:rPr>
        <w:t>26,822 FFPs available in Disaster Response Centers; of which, 26,110 FFPs are at the National Resource Operations Center (NROC), Pasay City and 712 FFPs are at the Visayas Disaster Response Center (VDRC), Cebu City.</w:t>
      </w:r>
    </w:p>
    <w:p w:rsidR="00B17253" w:rsidRDefault="005666DD">
      <w:pPr>
        <w:numPr>
          <w:ilvl w:val="2"/>
          <w:numId w:val="8"/>
        </w:numPr>
        <w:spacing w:after="0" w:line="240" w:lineRule="auto"/>
        <w:ind w:left="1530"/>
        <w:jc w:val="both"/>
        <w:rPr>
          <w:rFonts w:ascii="Arial" w:eastAsia="Arial" w:hAnsi="Arial" w:cs="Arial"/>
          <w:sz w:val="24"/>
          <w:szCs w:val="24"/>
        </w:rPr>
      </w:pPr>
      <w:r>
        <w:rPr>
          <w:rFonts w:ascii="Arial" w:eastAsia="Arial" w:hAnsi="Arial" w:cs="Arial"/>
          <w:sz w:val="24"/>
          <w:szCs w:val="24"/>
        </w:rPr>
        <w:t>336,842 FFPs ava</w:t>
      </w:r>
      <w:r>
        <w:rPr>
          <w:rFonts w:ascii="Arial" w:eastAsia="Arial" w:hAnsi="Arial" w:cs="Arial"/>
          <w:sz w:val="24"/>
          <w:szCs w:val="24"/>
        </w:rPr>
        <w:t>ilable at DSWD-FOs V, VI, VII, VIII, IX, X, XI, XII, and Caraga.</w:t>
      </w:r>
    </w:p>
    <w:p w:rsidR="00B17253" w:rsidRDefault="005666DD">
      <w:pPr>
        <w:numPr>
          <w:ilvl w:val="2"/>
          <w:numId w:val="8"/>
        </w:numPr>
        <w:spacing w:after="0" w:line="240" w:lineRule="auto"/>
        <w:ind w:left="1530"/>
        <w:jc w:val="both"/>
        <w:rPr>
          <w:rFonts w:ascii="Arial" w:eastAsia="Arial" w:hAnsi="Arial" w:cs="Arial"/>
          <w:sz w:val="24"/>
          <w:szCs w:val="24"/>
        </w:rPr>
      </w:pPr>
      <w:r>
        <w:rPr>
          <w:rFonts w:ascii="Arial" w:eastAsia="Arial" w:hAnsi="Arial" w:cs="Arial"/>
          <w:sz w:val="24"/>
          <w:szCs w:val="24"/>
        </w:rPr>
        <w:t>114,004 FFPs in other DSWD-FOs which may support the relief needs of the displaced families due to Tropical Storm AGATON through inter-FO augmentation.</w:t>
      </w:r>
    </w:p>
    <w:p w:rsidR="00B17253" w:rsidRDefault="005666DD">
      <w:pPr>
        <w:numPr>
          <w:ilvl w:val="2"/>
          <w:numId w:val="8"/>
        </w:numPr>
        <w:spacing w:after="0" w:line="240" w:lineRule="auto"/>
        <w:ind w:left="153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 xml:space="preserve">706.06 million worth of other FNIs at </w:t>
      </w:r>
      <w:r>
        <w:rPr>
          <w:rFonts w:ascii="Arial" w:eastAsia="Arial" w:hAnsi="Arial" w:cs="Arial"/>
          <w:sz w:val="24"/>
          <w:szCs w:val="24"/>
        </w:rPr>
        <w:t>NROC, VDRC and DSWD-FO warehouses.</w:t>
      </w:r>
    </w:p>
    <w:p w:rsidR="00B17253" w:rsidRDefault="00B17253">
      <w:pPr>
        <w:spacing w:after="0" w:line="240" w:lineRule="auto"/>
        <w:jc w:val="both"/>
        <w:rPr>
          <w:rFonts w:ascii="Arial" w:eastAsia="Arial" w:hAnsi="Arial" w:cs="Arial"/>
          <w:b/>
          <w:color w:val="FF0000"/>
          <w:sz w:val="24"/>
          <w:szCs w:val="24"/>
        </w:rPr>
      </w:pPr>
    </w:p>
    <w:p w:rsidR="00B17253" w:rsidRDefault="005666DD">
      <w:pPr>
        <w:numPr>
          <w:ilvl w:val="0"/>
          <w:numId w:val="3"/>
        </w:numPr>
        <w:spacing w:after="0" w:line="240" w:lineRule="auto"/>
        <w:ind w:left="810" w:right="57" w:hanging="360"/>
        <w:jc w:val="both"/>
        <w:rPr>
          <w:rFonts w:ascii="Arial" w:eastAsia="Arial" w:hAnsi="Arial" w:cs="Arial"/>
          <w:b/>
        </w:rPr>
      </w:pPr>
      <w:r>
        <w:rPr>
          <w:rFonts w:ascii="Arial" w:eastAsia="Arial" w:hAnsi="Arial" w:cs="Arial"/>
          <w:b/>
          <w:sz w:val="24"/>
          <w:szCs w:val="24"/>
        </w:rPr>
        <w:t>Food and Non-Food Items</w:t>
      </w:r>
    </w:p>
    <w:p w:rsidR="00B17253" w:rsidRDefault="00B17253">
      <w:pPr>
        <w:spacing w:after="0" w:line="240" w:lineRule="auto"/>
        <w:ind w:left="810"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w:t>
      </w:r>
    </w:p>
    <w:tbl>
      <w:tblPr>
        <w:tblStyle w:val="a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sz w:val="20"/>
                <w:szCs w:val="20"/>
              </w:rPr>
              <w:t>11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Inspection of relief items prepositioned at the satellite warehouses in Pangasinan was conducted to check the quality of the relief items.</w:t>
            </w:r>
          </w:p>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Loading of 2,000 FFPs-equivalent raw materials at the DSWD Regional warehouse in Biday, City of San Fernando, La Unio</w:t>
            </w:r>
            <w:r>
              <w:rPr>
                <w:rFonts w:ascii="Arial" w:eastAsia="Arial" w:hAnsi="Arial" w:cs="Arial"/>
                <w:sz w:val="20"/>
                <w:szCs w:val="20"/>
              </w:rPr>
              <w:t>n were conducted to be prepositioned at the satellite warehouse in Ayusan Sur, Vigan City.</w:t>
            </w:r>
          </w:p>
        </w:tc>
      </w:tr>
    </w:tbl>
    <w:p w:rsidR="00B17253" w:rsidRDefault="00B17253">
      <w:pPr>
        <w:spacing w:after="0" w:line="240" w:lineRule="auto"/>
        <w:ind w:right="57"/>
        <w:jc w:val="both"/>
        <w:rPr>
          <w:rFonts w:ascii="Arial" w:eastAsia="Arial" w:hAnsi="Arial" w:cs="Arial"/>
          <w:b/>
          <w:sz w:val="24"/>
          <w:szCs w:val="24"/>
        </w:rPr>
      </w:pPr>
    </w:p>
    <w:p w:rsidR="00B17253" w:rsidRDefault="005666DD">
      <w:pP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w:t>
      </w:r>
    </w:p>
    <w:tbl>
      <w:tblPr>
        <w:tblStyle w:val="a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V prepared the delivery of 220 FFPs as resource augmentation to LGU of Pilar, Sorsogon.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lastRenderedPageBreak/>
              <w:t>12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V delivered 1,024 FFPs to LGU of Matnog, Sorsogon as augmentation support.</w:t>
            </w:r>
          </w:p>
        </w:tc>
      </w:tr>
    </w:tbl>
    <w:p w:rsidR="00B17253" w:rsidRDefault="00B17253">
      <w:pPr>
        <w:spacing w:after="0" w:line="240" w:lineRule="auto"/>
        <w:ind w:right="57"/>
        <w:jc w:val="both"/>
        <w:rPr>
          <w:rFonts w:ascii="Arial" w:eastAsia="Arial" w:hAnsi="Arial" w:cs="Arial"/>
          <w:b/>
          <w:sz w:val="24"/>
          <w:szCs w:val="24"/>
        </w:rPr>
      </w:pPr>
    </w:p>
    <w:p w:rsidR="00B17253" w:rsidRDefault="00B17253">
      <w:pPr>
        <w:spacing w:after="0" w:line="240" w:lineRule="auto"/>
        <w:ind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rHeight w:val="20"/>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rPr>
          <w:trHeight w:val="20"/>
        </w:trPr>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28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 augmented relief items to the following affected LGUs:</w:t>
            </w:r>
          </w:p>
          <w:p w:rsidR="00B17253" w:rsidRDefault="005666DD">
            <w:pPr>
              <w:numPr>
                <w:ilvl w:val="0"/>
                <w:numId w:val="7"/>
              </w:numPr>
              <w:ind w:right="57"/>
              <w:jc w:val="both"/>
              <w:rPr>
                <w:sz w:val="20"/>
                <w:szCs w:val="20"/>
              </w:rPr>
            </w:pPr>
            <w:r>
              <w:rPr>
                <w:rFonts w:ascii="Arial" w:eastAsia="Arial" w:hAnsi="Arial" w:cs="Arial"/>
                <w:sz w:val="20"/>
                <w:szCs w:val="20"/>
              </w:rPr>
              <w:t>Dao, Capiz – 35 modular tents</w:t>
            </w:r>
          </w:p>
          <w:p w:rsidR="00B17253" w:rsidRDefault="005666DD">
            <w:pPr>
              <w:numPr>
                <w:ilvl w:val="0"/>
                <w:numId w:val="7"/>
              </w:numPr>
              <w:ind w:right="57"/>
              <w:jc w:val="both"/>
              <w:rPr>
                <w:rFonts w:ascii="Arial" w:eastAsia="Arial" w:hAnsi="Arial" w:cs="Arial"/>
                <w:sz w:val="20"/>
                <w:szCs w:val="20"/>
              </w:rPr>
            </w:pPr>
            <w:r>
              <w:rPr>
                <w:rFonts w:ascii="Arial" w:eastAsia="Arial" w:hAnsi="Arial" w:cs="Arial"/>
                <w:sz w:val="20"/>
                <w:szCs w:val="20"/>
              </w:rPr>
              <w:t>Jamindan, Capiz - 500 FFPs</w:t>
            </w:r>
          </w:p>
          <w:p w:rsidR="00B17253" w:rsidRDefault="005666DD">
            <w:pPr>
              <w:numPr>
                <w:ilvl w:val="0"/>
                <w:numId w:val="7"/>
              </w:numPr>
              <w:ind w:right="57"/>
              <w:jc w:val="both"/>
              <w:rPr>
                <w:rFonts w:ascii="Arial" w:eastAsia="Arial" w:hAnsi="Arial" w:cs="Arial"/>
                <w:sz w:val="20"/>
                <w:szCs w:val="20"/>
              </w:rPr>
            </w:pPr>
            <w:r>
              <w:rPr>
                <w:rFonts w:ascii="Arial" w:eastAsia="Arial" w:hAnsi="Arial" w:cs="Arial"/>
                <w:sz w:val="20"/>
                <w:szCs w:val="20"/>
              </w:rPr>
              <w:t>Maayon, Capiz - 100 hygiene kits</w:t>
            </w:r>
          </w:p>
          <w:p w:rsidR="00B17253" w:rsidRDefault="005666DD">
            <w:pPr>
              <w:numPr>
                <w:ilvl w:val="0"/>
                <w:numId w:val="7"/>
              </w:numPr>
              <w:ind w:right="57"/>
              <w:jc w:val="both"/>
              <w:rPr>
                <w:rFonts w:ascii="Arial" w:eastAsia="Arial" w:hAnsi="Arial" w:cs="Arial"/>
                <w:sz w:val="20"/>
                <w:szCs w:val="20"/>
              </w:rPr>
            </w:pPr>
            <w:r>
              <w:rPr>
                <w:rFonts w:ascii="Arial" w:eastAsia="Arial" w:hAnsi="Arial" w:cs="Arial"/>
                <w:sz w:val="20"/>
                <w:szCs w:val="20"/>
              </w:rPr>
              <w:t>Panay, Capiz - 100 hygiene kits</w:t>
            </w:r>
          </w:p>
          <w:p w:rsidR="00B17253" w:rsidRDefault="005666DD">
            <w:pPr>
              <w:numPr>
                <w:ilvl w:val="0"/>
                <w:numId w:val="7"/>
              </w:numPr>
              <w:ind w:right="57"/>
              <w:jc w:val="both"/>
              <w:rPr>
                <w:rFonts w:ascii="Arial" w:eastAsia="Arial" w:hAnsi="Arial" w:cs="Arial"/>
                <w:sz w:val="20"/>
                <w:szCs w:val="20"/>
              </w:rPr>
            </w:pPr>
            <w:r>
              <w:rPr>
                <w:rFonts w:ascii="Arial" w:eastAsia="Arial" w:hAnsi="Arial" w:cs="Arial"/>
                <w:sz w:val="20"/>
                <w:szCs w:val="20"/>
              </w:rPr>
              <w:t>Ponteverde, Capiz - 74 hygiene kits</w:t>
            </w:r>
          </w:p>
          <w:p w:rsidR="00B17253" w:rsidRDefault="005666DD">
            <w:pPr>
              <w:numPr>
                <w:ilvl w:val="0"/>
                <w:numId w:val="7"/>
              </w:numPr>
              <w:ind w:right="57"/>
              <w:jc w:val="both"/>
              <w:rPr>
                <w:rFonts w:ascii="Arial" w:eastAsia="Arial" w:hAnsi="Arial" w:cs="Arial"/>
                <w:sz w:val="20"/>
                <w:szCs w:val="20"/>
              </w:rPr>
            </w:pPr>
            <w:r>
              <w:rPr>
                <w:rFonts w:ascii="Arial" w:eastAsia="Arial" w:hAnsi="Arial" w:cs="Arial"/>
                <w:sz w:val="20"/>
                <w:szCs w:val="20"/>
              </w:rPr>
              <w:t>President Roxas, Capiz - 500 FPPs and 124 hygiene  kits</w:t>
            </w:r>
          </w:p>
          <w:p w:rsidR="00B17253" w:rsidRDefault="005666DD">
            <w:pPr>
              <w:numPr>
                <w:ilvl w:val="0"/>
                <w:numId w:val="7"/>
              </w:numPr>
              <w:ind w:right="57"/>
              <w:jc w:val="both"/>
              <w:rPr>
                <w:rFonts w:ascii="Arial" w:eastAsia="Arial" w:hAnsi="Arial" w:cs="Arial"/>
                <w:sz w:val="20"/>
                <w:szCs w:val="20"/>
              </w:rPr>
            </w:pPr>
            <w:r>
              <w:rPr>
                <w:rFonts w:ascii="Arial" w:eastAsia="Arial" w:hAnsi="Arial" w:cs="Arial"/>
                <w:sz w:val="20"/>
                <w:szCs w:val="20"/>
              </w:rPr>
              <w:t>Sigma, Capiz - 1,000 FPPs</w:t>
            </w:r>
          </w:p>
          <w:p w:rsidR="00B17253" w:rsidRDefault="005666DD">
            <w:pPr>
              <w:numPr>
                <w:ilvl w:val="0"/>
                <w:numId w:val="7"/>
              </w:numPr>
              <w:ind w:right="57"/>
              <w:jc w:val="both"/>
              <w:rPr>
                <w:rFonts w:ascii="Arial" w:eastAsia="Arial" w:hAnsi="Arial" w:cs="Arial"/>
                <w:sz w:val="20"/>
                <w:szCs w:val="20"/>
              </w:rPr>
            </w:pPr>
            <w:r>
              <w:rPr>
                <w:rFonts w:ascii="Arial" w:eastAsia="Arial" w:hAnsi="Arial" w:cs="Arial"/>
                <w:sz w:val="20"/>
                <w:szCs w:val="20"/>
              </w:rPr>
              <w:t>Estancia, Iloilo</w:t>
            </w:r>
            <w:r>
              <w:rPr>
                <w:rFonts w:ascii="Arial" w:eastAsia="Arial" w:hAnsi="Arial" w:cs="Arial"/>
                <w:sz w:val="20"/>
                <w:szCs w:val="20"/>
              </w:rPr>
              <w:t xml:space="preserve"> - 1,300 FPPs</w:t>
            </w:r>
          </w:p>
        </w:tc>
      </w:tr>
      <w:tr w:rsidR="00B17253">
        <w:trPr>
          <w:trHeight w:val="20"/>
        </w:trPr>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25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 augmented relief items to the following affected LGUs:</w:t>
            </w:r>
          </w:p>
          <w:p w:rsidR="00B17253" w:rsidRDefault="005666DD">
            <w:pPr>
              <w:numPr>
                <w:ilvl w:val="0"/>
                <w:numId w:val="7"/>
              </w:numPr>
              <w:ind w:right="57"/>
              <w:jc w:val="both"/>
              <w:rPr>
                <w:sz w:val="20"/>
                <w:szCs w:val="20"/>
              </w:rPr>
            </w:pPr>
            <w:r>
              <w:rPr>
                <w:rFonts w:ascii="Arial" w:eastAsia="Arial" w:hAnsi="Arial" w:cs="Arial"/>
                <w:sz w:val="20"/>
                <w:szCs w:val="20"/>
              </w:rPr>
              <w:t>Sara, Iloilo – 2,700 FFPs and 500 bottles of drinking water</w:t>
            </w:r>
          </w:p>
          <w:p w:rsidR="00B17253" w:rsidRDefault="005666DD">
            <w:pPr>
              <w:numPr>
                <w:ilvl w:val="0"/>
                <w:numId w:val="7"/>
              </w:numPr>
              <w:ind w:right="57"/>
              <w:jc w:val="both"/>
              <w:rPr>
                <w:rFonts w:ascii="Arial" w:eastAsia="Arial" w:hAnsi="Arial" w:cs="Arial"/>
                <w:sz w:val="20"/>
                <w:szCs w:val="20"/>
              </w:rPr>
            </w:pPr>
            <w:r>
              <w:rPr>
                <w:rFonts w:ascii="Arial" w:eastAsia="Arial" w:hAnsi="Arial" w:cs="Arial"/>
                <w:sz w:val="20"/>
                <w:szCs w:val="20"/>
              </w:rPr>
              <w:t>Estancia, Iloilo - 1 Child-Friendly Space (CFS) kit</w:t>
            </w:r>
          </w:p>
        </w:tc>
      </w:tr>
      <w:tr w:rsidR="00B17253">
        <w:trPr>
          <w:trHeight w:val="20"/>
        </w:trPr>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24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 augmented relief items to the following affected LGUs:</w:t>
            </w:r>
          </w:p>
          <w:p w:rsidR="00B17253" w:rsidRDefault="005666DD">
            <w:pPr>
              <w:numPr>
                <w:ilvl w:val="0"/>
                <w:numId w:val="7"/>
              </w:numPr>
              <w:ind w:right="57"/>
              <w:jc w:val="both"/>
              <w:rPr>
                <w:sz w:val="20"/>
                <w:szCs w:val="20"/>
              </w:rPr>
            </w:pPr>
            <w:r>
              <w:rPr>
                <w:rFonts w:ascii="Arial" w:eastAsia="Arial" w:hAnsi="Arial" w:cs="Arial"/>
                <w:sz w:val="20"/>
                <w:szCs w:val="20"/>
              </w:rPr>
              <w:t>Panit-an, Capiz – 1,000 FFPs</w:t>
            </w:r>
          </w:p>
          <w:p w:rsidR="00B17253" w:rsidRDefault="005666DD">
            <w:pPr>
              <w:numPr>
                <w:ilvl w:val="0"/>
                <w:numId w:val="7"/>
              </w:numPr>
              <w:ind w:right="57"/>
              <w:jc w:val="both"/>
              <w:rPr>
                <w:rFonts w:ascii="Arial" w:eastAsia="Arial" w:hAnsi="Arial" w:cs="Arial"/>
                <w:sz w:val="20"/>
                <w:szCs w:val="20"/>
              </w:rPr>
            </w:pPr>
            <w:r>
              <w:rPr>
                <w:rFonts w:ascii="Arial" w:eastAsia="Arial" w:hAnsi="Arial" w:cs="Arial"/>
                <w:sz w:val="20"/>
                <w:szCs w:val="20"/>
              </w:rPr>
              <w:t>Dumarao, Capiz – 1,000 FFPs and 100 hygiene kits</w:t>
            </w:r>
          </w:p>
          <w:p w:rsidR="00B17253" w:rsidRDefault="005666DD">
            <w:pPr>
              <w:numPr>
                <w:ilvl w:val="0"/>
                <w:numId w:val="7"/>
              </w:numPr>
              <w:ind w:right="57"/>
              <w:jc w:val="both"/>
              <w:rPr>
                <w:rFonts w:ascii="Arial" w:eastAsia="Arial" w:hAnsi="Arial" w:cs="Arial"/>
                <w:sz w:val="20"/>
                <w:szCs w:val="20"/>
              </w:rPr>
            </w:pPr>
            <w:r>
              <w:rPr>
                <w:rFonts w:ascii="Arial" w:eastAsia="Arial" w:hAnsi="Arial" w:cs="Arial"/>
                <w:sz w:val="20"/>
                <w:szCs w:val="20"/>
              </w:rPr>
              <w:t>San Enrique, Iloilo – 1,000 FFPs</w:t>
            </w:r>
          </w:p>
          <w:p w:rsidR="00B17253" w:rsidRDefault="005666DD">
            <w:pPr>
              <w:numPr>
                <w:ilvl w:val="0"/>
                <w:numId w:val="7"/>
              </w:numPr>
              <w:ind w:right="57"/>
              <w:jc w:val="both"/>
              <w:rPr>
                <w:rFonts w:ascii="Arial" w:eastAsia="Arial" w:hAnsi="Arial" w:cs="Arial"/>
                <w:sz w:val="20"/>
                <w:szCs w:val="20"/>
              </w:rPr>
            </w:pPr>
            <w:r>
              <w:rPr>
                <w:rFonts w:ascii="Arial" w:eastAsia="Arial" w:hAnsi="Arial" w:cs="Arial"/>
                <w:sz w:val="20"/>
                <w:szCs w:val="20"/>
              </w:rPr>
              <w:t>Carles, Iloilo – 1,700 FFPs</w:t>
            </w:r>
          </w:p>
          <w:p w:rsidR="00B17253" w:rsidRDefault="005666DD">
            <w:pPr>
              <w:numPr>
                <w:ilvl w:val="0"/>
                <w:numId w:val="7"/>
              </w:numPr>
              <w:ind w:right="57"/>
              <w:jc w:val="both"/>
              <w:rPr>
                <w:rFonts w:ascii="Arial" w:eastAsia="Arial" w:hAnsi="Arial" w:cs="Arial"/>
                <w:sz w:val="20"/>
                <w:szCs w:val="20"/>
              </w:rPr>
            </w:pPr>
            <w:r>
              <w:rPr>
                <w:rFonts w:ascii="Arial" w:eastAsia="Arial" w:hAnsi="Arial" w:cs="Arial"/>
                <w:sz w:val="20"/>
                <w:szCs w:val="20"/>
              </w:rPr>
              <w:t>New Washington, Aklan – 1,000 FFPs</w:t>
            </w:r>
          </w:p>
        </w:tc>
      </w:tr>
    </w:tbl>
    <w:p w:rsidR="00B17253" w:rsidRDefault="00B17253">
      <w:pPr>
        <w:spacing w:after="0" w:line="240" w:lineRule="auto"/>
        <w:ind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c>
          <w:tcPr>
            <w:tcW w:w="2250" w:type="dxa"/>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rPr>
          <w:trHeight w:val="604"/>
        </w:trPr>
        <w:tc>
          <w:tcPr>
            <w:tcW w:w="2250" w:type="dxa"/>
          </w:tcPr>
          <w:p w:rsidR="00B17253" w:rsidRDefault="005666DD">
            <w:pPr>
              <w:ind w:right="57"/>
              <w:jc w:val="center"/>
              <w:rPr>
                <w:rFonts w:ascii="Arial" w:eastAsia="Arial" w:hAnsi="Arial" w:cs="Arial"/>
                <w:sz w:val="20"/>
                <w:szCs w:val="20"/>
              </w:rPr>
            </w:pPr>
            <w:r>
              <w:rPr>
                <w:rFonts w:ascii="Arial" w:eastAsia="Arial" w:hAnsi="Arial" w:cs="Arial"/>
                <w:sz w:val="20"/>
                <w:szCs w:val="20"/>
              </w:rPr>
              <w:t>10 April 2022</w:t>
            </w:r>
          </w:p>
        </w:tc>
        <w:tc>
          <w:tcPr>
            <w:tcW w:w="6682" w:type="dxa"/>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The Local Disaster Risk Reduction and Management Office (LDRRMO) of Toledo City assisted the Local Social Welfare and Development Office (LSWDO) in the distribution of FNIs to the affected families at Sit</w:t>
            </w:r>
            <w:r>
              <w:rPr>
                <w:rFonts w:ascii="Arial" w:eastAsia="Arial" w:hAnsi="Arial" w:cs="Arial"/>
                <w:sz w:val="20"/>
                <w:szCs w:val="20"/>
              </w:rPr>
              <w:t>io Buswang, Brgy. Cambang-ug, Toledo City.</w:t>
            </w:r>
          </w:p>
        </w:tc>
      </w:tr>
    </w:tbl>
    <w:p w:rsidR="00B17253" w:rsidRDefault="00B17253">
      <w:pPr>
        <w:spacing w:after="0" w:line="240" w:lineRule="auto"/>
        <w:ind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VIII</w:t>
      </w:r>
    </w:p>
    <w:tbl>
      <w:tblPr>
        <w:tblStyle w:val="a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rHeight w:val="20"/>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rPr>
          <w:trHeight w:val="20"/>
        </w:trPr>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28 April 2022</w:t>
            </w:r>
          </w:p>
        </w:tc>
        <w:tc>
          <w:tcPr>
            <w:tcW w:w="6682" w:type="dxa"/>
            <w:tcMar>
              <w:top w:w="29" w:type="dxa"/>
              <w:left w:w="29" w:type="dxa"/>
              <w:bottom w:w="29" w:type="dxa"/>
              <w:right w:w="29" w:type="dxa"/>
            </w:tcMar>
          </w:tcPr>
          <w:p w:rsidR="00B17253" w:rsidRDefault="005666DD">
            <w:pPr>
              <w:numPr>
                <w:ilvl w:val="0"/>
                <w:numId w:val="1"/>
              </w:numPr>
              <w:ind w:left="382" w:right="57"/>
              <w:rPr>
                <w:rFonts w:ascii="Arial" w:eastAsia="Arial" w:hAnsi="Arial" w:cs="Arial"/>
                <w:sz w:val="20"/>
                <w:szCs w:val="20"/>
              </w:rPr>
            </w:pPr>
            <w:r>
              <w:rPr>
                <w:rFonts w:ascii="Arial" w:eastAsia="Arial" w:hAnsi="Arial" w:cs="Arial"/>
                <w:sz w:val="20"/>
                <w:szCs w:val="20"/>
              </w:rPr>
              <w:t>DSWD-FO VIII released an additional 700 FFPs to Leyte, Leyte.</w:t>
            </w:r>
          </w:p>
        </w:tc>
      </w:tr>
      <w:tr w:rsidR="00B17253">
        <w:trPr>
          <w:trHeight w:val="20"/>
        </w:trPr>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26 April 2022</w:t>
            </w:r>
          </w:p>
        </w:tc>
        <w:tc>
          <w:tcPr>
            <w:tcW w:w="6682" w:type="dxa"/>
            <w:tcMar>
              <w:top w:w="29" w:type="dxa"/>
              <w:left w:w="29" w:type="dxa"/>
              <w:bottom w:w="29" w:type="dxa"/>
              <w:right w:w="29" w:type="dxa"/>
            </w:tcMar>
          </w:tcPr>
          <w:p w:rsidR="00B17253" w:rsidRDefault="005666DD">
            <w:pPr>
              <w:numPr>
                <w:ilvl w:val="0"/>
                <w:numId w:val="1"/>
              </w:numPr>
              <w:ind w:left="382" w:right="57"/>
              <w:rPr>
                <w:rFonts w:ascii="Arial" w:eastAsia="Arial" w:hAnsi="Arial" w:cs="Arial"/>
                <w:sz w:val="20"/>
                <w:szCs w:val="20"/>
              </w:rPr>
            </w:pPr>
            <w:r>
              <w:rPr>
                <w:rFonts w:ascii="Arial" w:eastAsia="Arial" w:hAnsi="Arial" w:cs="Arial"/>
                <w:sz w:val="20"/>
                <w:szCs w:val="20"/>
              </w:rPr>
              <w:t>DSWD-FO VIII released an additional 500 FFPs to Leyte, Leyte.</w:t>
            </w:r>
          </w:p>
        </w:tc>
      </w:tr>
      <w:tr w:rsidR="00B17253">
        <w:trPr>
          <w:trHeight w:val="20"/>
        </w:trPr>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25 April 2022</w:t>
            </w:r>
          </w:p>
        </w:tc>
        <w:tc>
          <w:tcPr>
            <w:tcW w:w="6682" w:type="dxa"/>
            <w:tcMar>
              <w:top w:w="29" w:type="dxa"/>
              <w:left w:w="29" w:type="dxa"/>
              <w:bottom w:w="29" w:type="dxa"/>
              <w:right w:w="29" w:type="dxa"/>
            </w:tcMar>
          </w:tcPr>
          <w:p w:rsidR="00B17253" w:rsidRDefault="005666DD">
            <w:pPr>
              <w:numPr>
                <w:ilvl w:val="0"/>
                <w:numId w:val="1"/>
              </w:numPr>
              <w:ind w:left="382" w:right="57"/>
              <w:rPr>
                <w:rFonts w:ascii="Arial" w:eastAsia="Arial" w:hAnsi="Arial" w:cs="Arial"/>
                <w:sz w:val="20"/>
                <w:szCs w:val="20"/>
              </w:rPr>
            </w:pPr>
            <w:r>
              <w:rPr>
                <w:rFonts w:ascii="Arial" w:eastAsia="Arial" w:hAnsi="Arial" w:cs="Arial"/>
                <w:sz w:val="20"/>
                <w:szCs w:val="20"/>
              </w:rPr>
              <w:t>DSWD-FO VIII released FFPs to the following affected LGUs:</w:t>
            </w:r>
          </w:p>
          <w:p w:rsidR="00B17253" w:rsidRDefault="005666DD">
            <w:pPr>
              <w:numPr>
                <w:ilvl w:val="0"/>
                <w:numId w:val="4"/>
              </w:numPr>
              <w:ind w:right="57"/>
              <w:rPr>
                <w:sz w:val="20"/>
                <w:szCs w:val="20"/>
              </w:rPr>
            </w:pPr>
            <w:r>
              <w:rPr>
                <w:rFonts w:ascii="Arial" w:eastAsia="Arial" w:hAnsi="Arial" w:cs="Arial"/>
                <w:sz w:val="20"/>
                <w:szCs w:val="20"/>
              </w:rPr>
              <w:t>Abuyog, Leyte – 3,222 FFPs</w:t>
            </w:r>
          </w:p>
          <w:p w:rsidR="00B17253" w:rsidRDefault="005666DD">
            <w:pPr>
              <w:numPr>
                <w:ilvl w:val="0"/>
                <w:numId w:val="4"/>
              </w:numPr>
              <w:ind w:right="57"/>
              <w:rPr>
                <w:rFonts w:ascii="Arial" w:eastAsia="Arial" w:hAnsi="Arial" w:cs="Arial"/>
                <w:sz w:val="20"/>
                <w:szCs w:val="20"/>
              </w:rPr>
            </w:pPr>
            <w:r>
              <w:rPr>
                <w:rFonts w:ascii="Arial" w:eastAsia="Arial" w:hAnsi="Arial" w:cs="Arial"/>
                <w:sz w:val="20"/>
                <w:szCs w:val="20"/>
              </w:rPr>
              <w:t>Guiuan, Eastern Samar – 1,900 FFPs</w:t>
            </w:r>
          </w:p>
          <w:p w:rsidR="00B17253" w:rsidRDefault="005666DD">
            <w:pPr>
              <w:numPr>
                <w:ilvl w:val="0"/>
                <w:numId w:val="4"/>
              </w:numPr>
              <w:ind w:right="57"/>
              <w:rPr>
                <w:rFonts w:ascii="Arial" w:eastAsia="Arial" w:hAnsi="Arial" w:cs="Arial"/>
                <w:sz w:val="20"/>
                <w:szCs w:val="20"/>
              </w:rPr>
            </w:pPr>
            <w:r>
              <w:rPr>
                <w:rFonts w:ascii="Arial" w:eastAsia="Arial" w:hAnsi="Arial" w:cs="Arial"/>
                <w:sz w:val="20"/>
                <w:szCs w:val="20"/>
              </w:rPr>
              <w:t>Leyte, Leyte – 400 FFPs</w:t>
            </w:r>
          </w:p>
          <w:p w:rsidR="00B17253" w:rsidRDefault="005666DD">
            <w:pPr>
              <w:numPr>
                <w:ilvl w:val="0"/>
                <w:numId w:val="1"/>
              </w:numPr>
              <w:ind w:left="382" w:right="57"/>
              <w:rPr>
                <w:rFonts w:ascii="Arial" w:eastAsia="Arial" w:hAnsi="Arial" w:cs="Arial"/>
                <w:sz w:val="20"/>
                <w:szCs w:val="20"/>
              </w:rPr>
            </w:pPr>
            <w:r>
              <w:rPr>
                <w:rFonts w:ascii="Arial" w:eastAsia="Arial" w:hAnsi="Arial" w:cs="Arial"/>
                <w:sz w:val="20"/>
                <w:szCs w:val="20"/>
              </w:rPr>
              <w:t>371 FFPs were distributed in Culaba, Biliran in coordination with the LGU.</w:t>
            </w:r>
          </w:p>
        </w:tc>
      </w:tr>
    </w:tbl>
    <w:p w:rsidR="00B17253" w:rsidRDefault="00B17253">
      <w:pPr>
        <w:spacing w:after="0" w:line="240" w:lineRule="auto"/>
        <w:ind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c>
          <w:tcPr>
            <w:tcW w:w="2250" w:type="dxa"/>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XI delivered FFPs and NFIs to the Municipality of Cateel, Davao Oriental for distribution on 14 April 2022.</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XI provided FFPs to the LGUs of Monkayo and Mawab in Davao de Oro.</w:t>
            </w:r>
          </w:p>
        </w:tc>
      </w:tr>
    </w:tbl>
    <w:p w:rsidR="00B17253" w:rsidRDefault="00B17253">
      <w:pPr>
        <w:spacing w:after="0" w:line="240" w:lineRule="auto"/>
        <w:ind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lastRenderedPageBreak/>
        <w:t>DSWD-FO XII</w:t>
      </w:r>
    </w:p>
    <w:tbl>
      <w:tblPr>
        <w:tblStyle w:val="a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The LGU of Alabel, Sarangani provided hot meals, hygiene kits and food packs to the affected families.</w:t>
            </w:r>
          </w:p>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Red Cross SARGEN served hot meals to 350 individuals in different evacuation centers in Alabel, Sarangani.</w:t>
            </w:r>
          </w:p>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The LGU of Malapatan, Sarangani provided food packs, kitchen utensils, hygiene kits, and sleeping materials.</w:t>
            </w:r>
          </w:p>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The LGU of Kabacan, Cotabato extended co</w:t>
            </w:r>
            <w:r>
              <w:rPr>
                <w:rFonts w:ascii="Arial" w:eastAsia="Arial" w:hAnsi="Arial" w:cs="Arial"/>
                <w:sz w:val="20"/>
                <w:szCs w:val="20"/>
              </w:rPr>
              <w:t>mmunity kitchens to the affected families and provided laminated sacks to families whose houses were submerged in water.</w:t>
            </w:r>
          </w:p>
        </w:tc>
      </w:tr>
    </w:tbl>
    <w:p w:rsidR="00B17253" w:rsidRDefault="00B17253">
      <w:pPr>
        <w:spacing w:after="0" w:line="240" w:lineRule="auto"/>
        <w:ind w:right="57"/>
        <w:jc w:val="both"/>
        <w:rPr>
          <w:rFonts w:ascii="Arial" w:eastAsia="Arial" w:hAnsi="Arial" w:cs="Arial"/>
          <w:b/>
          <w:sz w:val="24"/>
          <w:szCs w:val="24"/>
        </w:rPr>
      </w:pPr>
    </w:p>
    <w:p w:rsidR="00B17253" w:rsidRDefault="00B17253">
      <w:pPr>
        <w:spacing w:after="0" w:line="240" w:lineRule="auto"/>
        <w:ind w:right="57"/>
        <w:jc w:val="both"/>
        <w:rPr>
          <w:rFonts w:ascii="Arial" w:eastAsia="Arial" w:hAnsi="Arial" w:cs="Arial"/>
          <w:b/>
          <w:sz w:val="24"/>
          <w:szCs w:val="24"/>
        </w:rPr>
      </w:pPr>
    </w:p>
    <w:p w:rsidR="00B17253" w:rsidRDefault="00B17253">
      <w:pPr>
        <w:spacing w:after="0" w:line="240" w:lineRule="auto"/>
        <w:ind w:right="57"/>
        <w:jc w:val="both"/>
        <w:rPr>
          <w:rFonts w:ascii="Arial" w:eastAsia="Arial" w:hAnsi="Arial" w:cs="Arial"/>
          <w:b/>
          <w:sz w:val="24"/>
          <w:szCs w:val="24"/>
        </w:rPr>
      </w:pPr>
    </w:p>
    <w:p w:rsidR="00B17253" w:rsidRDefault="005666DD">
      <w:pPr>
        <w:numPr>
          <w:ilvl w:val="0"/>
          <w:numId w:val="3"/>
        </w:numPr>
        <w:spacing w:after="0" w:line="240" w:lineRule="auto"/>
        <w:ind w:left="810" w:right="57" w:hanging="360"/>
        <w:jc w:val="both"/>
        <w:rPr>
          <w:rFonts w:ascii="Arial" w:eastAsia="Arial" w:hAnsi="Arial" w:cs="Arial"/>
          <w:b/>
        </w:rPr>
      </w:pPr>
      <w:r>
        <w:rPr>
          <w:rFonts w:ascii="Arial" w:eastAsia="Arial" w:hAnsi="Arial" w:cs="Arial"/>
          <w:b/>
          <w:sz w:val="24"/>
          <w:szCs w:val="24"/>
        </w:rPr>
        <w:t>Internally Displaced Person (IDP) Protection</w:t>
      </w:r>
    </w:p>
    <w:p w:rsidR="00B17253" w:rsidRDefault="00B17253">
      <w:pPr>
        <w:spacing w:after="0" w:line="240" w:lineRule="auto"/>
        <w:ind w:left="810"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VIII</w:t>
      </w:r>
    </w:p>
    <w:tbl>
      <w:tblPr>
        <w:tblStyle w:val="a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rHeight w:val="18"/>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rPr>
          <w:trHeight w:val="20"/>
        </w:trPr>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21 April 2022</w:t>
            </w:r>
          </w:p>
          <w:p w:rsidR="00B17253" w:rsidRDefault="00B17253">
            <w:pPr>
              <w:ind w:right="57"/>
              <w:jc w:val="center"/>
              <w:rPr>
                <w:rFonts w:ascii="Arial" w:eastAsia="Arial" w:hAnsi="Arial" w:cs="Arial"/>
                <w:sz w:val="20"/>
                <w:szCs w:val="20"/>
              </w:rPr>
            </w:pP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VIII conducted a joint meeting together with the CSWDO of Baybay and IOM to immediately transfer the evacuees as per recommendation based on assessment as the former ECs posed risk to health and safety by the evacuees.</w:t>
            </w:r>
          </w:p>
        </w:tc>
      </w:tr>
    </w:tbl>
    <w:p w:rsidR="00B17253" w:rsidRDefault="00B17253">
      <w:pPr>
        <w:spacing w:after="0" w:line="240" w:lineRule="auto"/>
        <w:ind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 xml:space="preserve">SITUATIONS </w:t>
            </w:r>
            <w:r>
              <w:rPr>
                <w:rFonts w:ascii="Arial" w:eastAsia="Arial" w:hAnsi="Arial" w:cs="Arial"/>
                <w:b/>
                <w:sz w:val="20"/>
                <w:szCs w:val="20"/>
              </w:rPr>
              <w:t>/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06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The Municipalities of Monkayo and Mawab in Davao de Oro closely coordinated with the affected barangays for the provision of psychosocial services and assessment of needed intervention of the affected families and individuals.</w:t>
            </w:r>
          </w:p>
        </w:tc>
      </w:tr>
    </w:tbl>
    <w:p w:rsidR="00B17253" w:rsidRDefault="00B17253">
      <w:pPr>
        <w:spacing w:after="0" w:line="240" w:lineRule="auto"/>
        <w:ind w:left="810"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XII</w:t>
      </w:r>
    </w:p>
    <w:tbl>
      <w:tblPr>
        <w:tblStyle w:val="afffff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Red Cross SARGEN conducted Child-Friendly Space – Psychosocial First Aid (CFS-PFA) in evacuation centers in Alabel, Saragani.</w:t>
            </w:r>
          </w:p>
        </w:tc>
      </w:tr>
    </w:tbl>
    <w:p w:rsidR="00B17253" w:rsidRDefault="00B17253">
      <w:pPr>
        <w:spacing w:after="0" w:line="240" w:lineRule="auto"/>
        <w:ind w:right="57"/>
        <w:jc w:val="both"/>
        <w:rPr>
          <w:rFonts w:ascii="Arial" w:eastAsia="Arial" w:hAnsi="Arial" w:cs="Arial"/>
          <w:b/>
          <w:sz w:val="24"/>
          <w:szCs w:val="24"/>
        </w:rPr>
      </w:pPr>
    </w:p>
    <w:p w:rsidR="00B17253" w:rsidRDefault="005666DD">
      <w:pPr>
        <w:numPr>
          <w:ilvl w:val="0"/>
          <w:numId w:val="3"/>
        </w:numPr>
        <w:spacing w:after="0" w:line="240" w:lineRule="auto"/>
        <w:ind w:left="851" w:right="57" w:hanging="401"/>
        <w:jc w:val="both"/>
        <w:rPr>
          <w:rFonts w:ascii="Arial" w:eastAsia="Arial" w:hAnsi="Arial" w:cs="Arial"/>
          <w:b/>
        </w:rPr>
      </w:pPr>
      <w:r>
        <w:rPr>
          <w:rFonts w:ascii="Arial" w:eastAsia="Arial" w:hAnsi="Arial" w:cs="Arial"/>
          <w:b/>
          <w:sz w:val="24"/>
          <w:szCs w:val="24"/>
        </w:rPr>
        <w:t>Camp Coordination and Camp Management (CCCM)</w:t>
      </w:r>
    </w:p>
    <w:p w:rsidR="00B17253" w:rsidRDefault="00B17253">
      <w:pPr>
        <w:spacing w:after="0" w:line="240" w:lineRule="auto"/>
        <w:ind w:left="810"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w:t>
      </w:r>
    </w:p>
    <w:tbl>
      <w:tblPr>
        <w:tblStyle w:val="afffff1"/>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There are a total of 4,972 individuals, 646 delivery trucks, 360 light vehicles, 45 elf trucks, and 145 motorcycles that are stranded at the sea ports of Sorsogon.</w:t>
            </w:r>
          </w:p>
        </w:tc>
      </w:tr>
    </w:tbl>
    <w:p w:rsidR="00B17253" w:rsidRDefault="00B17253">
      <w:pPr>
        <w:spacing w:after="0" w:line="240" w:lineRule="auto"/>
        <w:ind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f2"/>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22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Ms. Lisa B. Camacho of DSWD-FO VI together with Ms. Marjorie Ethel G. Nuesca of DSWD-DRMB provided technical assistance on CCCM-Child Friendly Space (CFS) to LGUs in Iloilo with evacuation centers that are still open..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11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The Quick Response Tea</w:t>
            </w:r>
            <w:r>
              <w:rPr>
                <w:rFonts w:ascii="Arial" w:eastAsia="Arial" w:hAnsi="Arial" w:cs="Arial"/>
                <w:sz w:val="20"/>
                <w:szCs w:val="20"/>
              </w:rPr>
              <w:t>m (QRT) in Iloilo and Capiz provided manpower to manage evacuation centers that are open.</w:t>
            </w:r>
          </w:p>
        </w:tc>
      </w:tr>
    </w:tbl>
    <w:p w:rsidR="00B17253" w:rsidRDefault="00B17253">
      <w:pPr>
        <w:spacing w:after="0" w:line="240" w:lineRule="auto"/>
        <w:ind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lastRenderedPageBreak/>
        <w:t>DSWD-FO VII</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18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VII thru the pantawid staff in coordination with the LGUs are continuously provided and conducted art therapy sessions and other psychosocial interventions for children inside evacuations centers in Poro, Camotes.</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10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The LGU personnel of Cebu City through its Department of Social Welfare Services (DSWS) continue to assist the displaced families and individuals in various evacuation centers. They were provided meals and other food items.</w:t>
            </w:r>
          </w:p>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At least 89 stranded passengers </w:t>
            </w:r>
            <w:r>
              <w:rPr>
                <w:rFonts w:ascii="Arial" w:eastAsia="Arial" w:hAnsi="Arial" w:cs="Arial"/>
                <w:sz w:val="20"/>
                <w:szCs w:val="20"/>
              </w:rPr>
              <w:t>bound for Camotes Island are temporarily taking shelter and are assisted by the LGU of Danao City. They were provided with food, water and other immediate needs.</w:t>
            </w:r>
          </w:p>
        </w:tc>
      </w:tr>
    </w:tbl>
    <w:p w:rsidR="00B17253" w:rsidRDefault="005666DD">
      <w:pPr>
        <w:spacing w:after="0" w:line="240" w:lineRule="auto"/>
        <w:ind w:right="57" w:firstLine="810"/>
        <w:jc w:val="both"/>
        <w:rPr>
          <w:rFonts w:ascii="Arial" w:eastAsia="Arial" w:hAnsi="Arial" w:cs="Arial"/>
          <w:b/>
          <w:sz w:val="24"/>
          <w:szCs w:val="24"/>
        </w:rPr>
      </w:pPr>
      <w:r>
        <w:rPr>
          <w:rFonts w:ascii="Arial" w:eastAsia="Arial" w:hAnsi="Arial" w:cs="Arial"/>
          <w:b/>
          <w:sz w:val="24"/>
          <w:szCs w:val="24"/>
        </w:rPr>
        <w:t>DSWD-FO VIII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22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Camp leaders and committees were organized in the newly opened evacuation center at the Baybay National Night High School and orientation on the house rules inside the evacuation center was conducted.</w:t>
            </w:r>
          </w:p>
        </w:tc>
      </w:tr>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21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VIII conducts various CCCM activ</w:t>
            </w:r>
            <w:r>
              <w:rPr>
                <w:rFonts w:ascii="Arial" w:eastAsia="Arial" w:hAnsi="Arial" w:cs="Arial"/>
                <w:sz w:val="20"/>
                <w:szCs w:val="20"/>
              </w:rPr>
              <w:t>ities at the upper high school EC in Mahaplag, Leyte.</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16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There are 7,920 families or 33,563 persons who took pre-emptive evacuation and are currently taking temporary shelter in 238 evacuation centers in the Provinces of Eastern Samar, Leyte, B</w:t>
            </w:r>
            <w:r>
              <w:rPr>
                <w:rFonts w:ascii="Arial" w:eastAsia="Arial" w:hAnsi="Arial" w:cs="Arial"/>
                <w:sz w:val="20"/>
                <w:szCs w:val="20"/>
              </w:rPr>
              <w:t>iliran and Southern Leyte. To date, 2,372 families or 8,903 persons in Eastern Samar, Leyte and Southern Samar are still inside evacuation centers.</w:t>
            </w:r>
          </w:p>
        </w:tc>
      </w:tr>
    </w:tbl>
    <w:p w:rsidR="00B17253" w:rsidRDefault="00B17253">
      <w:pPr>
        <w:spacing w:after="0" w:line="240" w:lineRule="auto"/>
        <w:ind w:right="57" w:firstLine="851"/>
        <w:jc w:val="both"/>
        <w:rPr>
          <w:rFonts w:ascii="Arial" w:eastAsia="Arial" w:hAnsi="Arial" w:cs="Arial"/>
          <w:b/>
          <w:sz w:val="24"/>
          <w:szCs w:val="24"/>
        </w:rPr>
      </w:pPr>
    </w:p>
    <w:p w:rsidR="00B17253" w:rsidRDefault="005666DD">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X</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A total of 973 families or 3,699 persons have taken pre-emptive evacuation in 16 evacuation centers in the Provinces of Bukidnon and Misamis Oriental.</w:t>
            </w:r>
          </w:p>
        </w:tc>
      </w:tr>
    </w:tbl>
    <w:p w:rsidR="00B17253" w:rsidRDefault="00B17253">
      <w:pPr>
        <w:spacing w:after="0" w:line="240" w:lineRule="auto"/>
        <w:ind w:left="810"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06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XI through its Disaster Response Management Division (DRMD) closely coordinated with the affected local government units (LGUs) for reports and updates on the situation of the displaced families and individuals inside evacuation centers and to ensu</w:t>
            </w:r>
            <w:r>
              <w:rPr>
                <w:rFonts w:ascii="Arial" w:eastAsia="Arial" w:hAnsi="Arial" w:cs="Arial"/>
                <w:sz w:val="20"/>
                <w:szCs w:val="20"/>
              </w:rPr>
              <w:t>re compliance with the provision of emergency relief and protection for the children (Republic Act No. 10821) before, during and after disasters and other emergency situations as well as to monitor the compliance with the safety health protocols set by the</w:t>
            </w:r>
            <w:r>
              <w:rPr>
                <w:rFonts w:ascii="Arial" w:eastAsia="Arial" w:hAnsi="Arial" w:cs="Arial"/>
                <w:sz w:val="20"/>
                <w:szCs w:val="20"/>
              </w:rPr>
              <w:t xml:space="preserve"> Inter-Agency Task Force-Management of Emerging Infectious Diseases (IATF-MEID).</w:t>
            </w:r>
          </w:p>
        </w:tc>
      </w:tr>
    </w:tbl>
    <w:p w:rsidR="00B17253" w:rsidRDefault="00B17253">
      <w:pPr>
        <w:spacing w:after="0" w:line="240" w:lineRule="auto"/>
        <w:ind w:right="57"/>
        <w:jc w:val="both"/>
        <w:rPr>
          <w:rFonts w:ascii="Arial" w:eastAsia="Arial" w:hAnsi="Arial" w:cs="Arial"/>
          <w:b/>
          <w:sz w:val="24"/>
          <w:szCs w:val="24"/>
        </w:rPr>
      </w:pPr>
    </w:p>
    <w:p w:rsidR="00B17253" w:rsidRDefault="005666DD">
      <w:pPr>
        <w:numPr>
          <w:ilvl w:val="0"/>
          <w:numId w:val="3"/>
        </w:numPr>
        <w:spacing w:after="0" w:line="240" w:lineRule="auto"/>
        <w:ind w:left="810" w:right="57" w:hanging="360"/>
        <w:jc w:val="both"/>
        <w:rPr>
          <w:rFonts w:ascii="Arial" w:eastAsia="Arial" w:hAnsi="Arial" w:cs="Arial"/>
          <w:b/>
        </w:rPr>
      </w:pPr>
      <w:r>
        <w:rPr>
          <w:rFonts w:ascii="Arial" w:eastAsia="Arial" w:hAnsi="Arial" w:cs="Arial"/>
          <w:b/>
          <w:sz w:val="24"/>
          <w:szCs w:val="24"/>
        </w:rPr>
        <w:t>Other Activities</w:t>
      </w:r>
    </w:p>
    <w:p w:rsidR="00B17253" w:rsidRDefault="00B17253">
      <w:pPr>
        <w:spacing w:after="0" w:line="240" w:lineRule="auto"/>
        <w:ind w:left="810"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NCR</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sz w:val="20"/>
                <w:szCs w:val="20"/>
              </w:rPr>
              <w:t>18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NCR submitted their </w:t>
            </w:r>
            <w:r>
              <w:rPr>
                <w:rFonts w:ascii="Arial" w:eastAsia="Arial" w:hAnsi="Arial" w:cs="Arial"/>
                <w:b/>
                <w:sz w:val="20"/>
                <w:szCs w:val="20"/>
              </w:rPr>
              <w:t>terminal report.</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10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The DSWD-FO NCR activated and established its Emergency Operations Center for Tropical Depression Agaton.</w:t>
            </w:r>
          </w:p>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lastRenderedPageBreak/>
              <w:t>The Quick Response Teams (QRTs) of DSWD-FO NCR composed of organic staff from the Field Office, and Centers and Residential Care Facilities (C/RCFs) w</w:t>
            </w:r>
            <w:r>
              <w:rPr>
                <w:rFonts w:ascii="Arial" w:eastAsia="Arial" w:hAnsi="Arial" w:cs="Arial"/>
                <w:sz w:val="20"/>
                <w:szCs w:val="20"/>
              </w:rPr>
              <w:t>ere advised to be on standby in response to any eventualities</w:t>
            </w:r>
          </w:p>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The DSWD-FO NCR is continuously coordinating with LGUs through their respective Local Social Welfare and Development Offices (LSWDOs) and with Metro Manila Disaster Risk Reduction and Management</w:t>
            </w:r>
            <w:r>
              <w:rPr>
                <w:rFonts w:ascii="Arial" w:eastAsia="Arial" w:hAnsi="Arial" w:cs="Arial"/>
                <w:sz w:val="20"/>
                <w:szCs w:val="20"/>
              </w:rPr>
              <w:t xml:space="preserve"> Council (MMDRRMC) for reports on incidents requiring augmentation assistance.</w:t>
            </w:r>
          </w:p>
        </w:tc>
      </w:tr>
    </w:tbl>
    <w:p w:rsidR="00B17253" w:rsidRDefault="00B17253">
      <w:pPr>
        <w:spacing w:after="0" w:line="240" w:lineRule="auto"/>
        <w:ind w:left="900" w:right="57"/>
        <w:jc w:val="both"/>
        <w:rPr>
          <w:rFonts w:ascii="Arial" w:eastAsia="Arial" w:hAnsi="Arial" w:cs="Arial"/>
          <w:b/>
          <w:sz w:val="24"/>
          <w:szCs w:val="24"/>
        </w:rPr>
      </w:pPr>
    </w:p>
    <w:p w:rsidR="00B17253" w:rsidRDefault="00B17253">
      <w:pPr>
        <w:spacing w:after="0" w:line="240" w:lineRule="auto"/>
        <w:ind w:left="900"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CAR ensured adequate and readily available FNIs for possible augmentation.</w:t>
            </w:r>
          </w:p>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CAR Quick Response Team (QRT) is on standby and ready for augmentation.</w:t>
            </w:r>
          </w:p>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Staff of the DSWD Provincial Action Team (PAT) under the Disaster Response Management Division (DRMD) were alerted and are on standby for the monitoring of the situation in the</w:t>
            </w:r>
            <w:r>
              <w:rPr>
                <w:rFonts w:ascii="Arial" w:eastAsia="Arial" w:hAnsi="Arial" w:cs="Arial"/>
                <w:sz w:val="20"/>
                <w:szCs w:val="20"/>
              </w:rPr>
              <w:t>ir respective areas of responsibility.</w:t>
            </w:r>
          </w:p>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CAR continuously coordinates with LGUs and other partner agencies through PAT staff assigned in the provinces.</w:t>
            </w:r>
          </w:p>
        </w:tc>
      </w:tr>
    </w:tbl>
    <w:p w:rsidR="00B17253" w:rsidRDefault="00B17253">
      <w:pPr>
        <w:spacing w:after="0" w:line="240" w:lineRule="auto"/>
        <w:ind w:left="900"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w:t>
      </w:r>
    </w:p>
    <w:tbl>
      <w:tblPr>
        <w:tblStyle w:val="a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20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I submitted their</w:t>
            </w:r>
            <w:r>
              <w:rPr>
                <w:rFonts w:ascii="Arial" w:eastAsia="Arial" w:hAnsi="Arial" w:cs="Arial"/>
                <w:b/>
                <w:sz w:val="20"/>
                <w:szCs w:val="20"/>
              </w:rPr>
              <w:t xml:space="preserve"> terminal report.</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11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I initiated the conduct of Response Cluster Meeting on TD Agaton. Updates on the weather condition was discussed and the consolidated resources of the Response Cluster member agencies were presented and updated during the meeting.</w:t>
            </w:r>
          </w:p>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I Inciden</w:t>
            </w:r>
            <w:r>
              <w:rPr>
                <w:rFonts w:ascii="Arial" w:eastAsia="Arial" w:hAnsi="Arial" w:cs="Arial"/>
                <w:sz w:val="20"/>
                <w:szCs w:val="20"/>
              </w:rPr>
              <w:t>t Management Team (IMT) Operations Section Chief (OSC) Maricel S. Caleja attended the Weather Updating Session via Zoom. Preparation of the Memorandum for the downgrading of the EPR Protocol from CHARLIE to ALPHA was discussed during the session.</w:t>
            </w:r>
          </w:p>
        </w:tc>
      </w:tr>
    </w:tbl>
    <w:p w:rsidR="00B17253" w:rsidRDefault="00B17253">
      <w:pPr>
        <w:spacing w:after="0" w:line="240" w:lineRule="auto"/>
        <w:ind w:right="57"/>
        <w:jc w:val="both"/>
        <w:rPr>
          <w:rFonts w:ascii="Arial" w:eastAsia="Arial" w:hAnsi="Arial" w:cs="Arial"/>
          <w:b/>
          <w:sz w:val="24"/>
          <w:szCs w:val="24"/>
        </w:rPr>
      </w:pPr>
    </w:p>
    <w:p w:rsidR="00B17253" w:rsidRDefault="005666DD">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III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The Rapid Deployment Team (RDT) of DSWD-FO III Disaster Response Management Division (DRMD) is currently rendering skeletal and on-call duties to continuously monitor and coordinate with LGUs </w:t>
            </w:r>
            <w:r>
              <w:rPr>
                <w:rFonts w:ascii="Arial" w:eastAsia="Arial" w:hAnsi="Arial" w:cs="Arial"/>
                <w:sz w:val="20"/>
                <w:szCs w:val="20"/>
              </w:rPr>
              <w:t>in the Region for any eventualities that may be brought by TS Agaton and TY Basyang.</w:t>
            </w:r>
          </w:p>
        </w:tc>
      </w:tr>
    </w:tbl>
    <w:p w:rsidR="00B17253" w:rsidRDefault="00B17253">
      <w:pPr>
        <w:spacing w:after="0" w:line="240" w:lineRule="auto"/>
        <w:ind w:left="900" w:right="57"/>
        <w:jc w:val="both"/>
        <w:rPr>
          <w:rFonts w:ascii="Arial" w:eastAsia="Arial" w:hAnsi="Arial" w:cs="Arial"/>
          <w:b/>
          <w:sz w:val="24"/>
          <w:szCs w:val="24"/>
        </w:rPr>
      </w:pPr>
    </w:p>
    <w:p w:rsidR="00B17253" w:rsidRDefault="00B17253">
      <w:pPr>
        <w:spacing w:after="0" w:line="240" w:lineRule="auto"/>
        <w:ind w:left="900"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28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MIMAROPA submitted their </w:t>
            </w:r>
            <w:r>
              <w:rPr>
                <w:rFonts w:ascii="Arial" w:eastAsia="Arial" w:hAnsi="Arial" w:cs="Arial"/>
                <w:b/>
                <w:sz w:val="20"/>
                <w:szCs w:val="20"/>
              </w:rPr>
              <w:t>terminal report.</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05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MIMAROPA alerted the DSWD Social Welfare and Development Offices (SWADOs) to monitor daily local conditions, </w:t>
            </w:r>
            <w:r>
              <w:rPr>
                <w:rFonts w:ascii="Arial" w:eastAsia="Arial" w:hAnsi="Arial" w:cs="Arial"/>
                <w:sz w:val="20"/>
                <w:szCs w:val="20"/>
              </w:rPr>
              <w:lastRenderedPageBreak/>
              <w:t>related eventualities, bulletins, warnings, and other advisories issued by the DOST-PAGASA, DENR-MGB, and other surveillance agencies.</w:t>
            </w:r>
          </w:p>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w:t>
            </w:r>
            <w:r>
              <w:rPr>
                <w:rFonts w:ascii="Arial" w:eastAsia="Arial" w:hAnsi="Arial" w:cs="Arial"/>
                <w:sz w:val="20"/>
                <w:szCs w:val="20"/>
              </w:rPr>
              <w:t>-FO MIMAROPA closely coordinated with the Office of Civil Defense (OCD) and Regional Disaster Risk Reduction and Management Council (RDRRMC) MIMAROPA for updates, monitoring and response mechanisms in areas that may be affected.</w:t>
            </w:r>
          </w:p>
        </w:tc>
      </w:tr>
    </w:tbl>
    <w:p w:rsidR="00B17253" w:rsidRDefault="00B17253">
      <w:pPr>
        <w:spacing w:after="0" w:line="240" w:lineRule="auto"/>
        <w:ind w:left="900"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w:t>
      </w:r>
      <w:r>
        <w:rPr>
          <w:rFonts w:ascii="Arial" w:eastAsia="Arial" w:hAnsi="Arial" w:cs="Arial"/>
          <w:b/>
          <w:sz w:val="24"/>
          <w:szCs w:val="24"/>
        </w:rPr>
        <w:tab/>
      </w:r>
    </w:p>
    <w:tbl>
      <w:tblPr>
        <w:tblStyle w:val="a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w:t>
            </w:r>
            <w:r>
              <w:rPr>
                <w:rFonts w:ascii="Arial" w:eastAsia="Arial" w:hAnsi="Arial" w:cs="Arial"/>
                <w:b/>
                <w:sz w:val="20"/>
                <w:szCs w:val="20"/>
              </w:rPr>
              <w:t>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15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 submitted their </w:t>
            </w:r>
            <w:r>
              <w:rPr>
                <w:rFonts w:ascii="Arial" w:eastAsia="Arial" w:hAnsi="Arial" w:cs="Arial"/>
                <w:b/>
                <w:sz w:val="20"/>
                <w:szCs w:val="20"/>
              </w:rPr>
              <w:t>terminal report.</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11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V coordinated with the Social Welfare and Development (SWAD) Teams and LGUs for any request of relief augmentation.</w:t>
            </w:r>
          </w:p>
        </w:tc>
      </w:tr>
    </w:tbl>
    <w:p w:rsidR="00B17253" w:rsidRDefault="00B17253">
      <w:pPr>
        <w:spacing w:after="0" w:line="240" w:lineRule="auto"/>
        <w:ind w:right="57" w:firstLine="810"/>
        <w:jc w:val="both"/>
        <w:rPr>
          <w:rFonts w:ascii="Arial" w:eastAsia="Arial" w:hAnsi="Arial" w:cs="Arial"/>
          <w:b/>
          <w:sz w:val="24"/>
          <w:szCs w:val="24"/>
        </w:rPr>
      </w:pPr>
    </w:p>
    <w:p w:rsidR="00B17253" w:rsidRDefault="005666DD">
      <w:pPr>
        <w:spacing w:after="0" w:line="240" w:lineRule="auto"/>
        <w:ind w:right="57" w:firstLine="810"/>
        <w:jc w:val="both"/>
        <w:rPr>
          <w:rFonts w:ascii="Arial" w:eastAsia="Arial" w:hAnsi="Arial" w:cs="Arial"/>
          <w:b/>
          <w:sz w:val="24"/>
          <w:szCs w:val="24"/>
        </w:rPr>
      </w:pPr>
      <w:r>
        <w:rPr>
          <w:rFonts w:ascii="Arial" w:eastAsia="Arial" w:hAnsi="Arial" w:cs="Arial"/>
          <w:b/>
          <w:sz w:val="24"/>
          <w:szCs w:val="24"/>
        </w:rPr>
        <w:t>DSWD-FO VI</w:t>
      </w:r>
    </w:p>
    <w:tbl>
      <w:tblPr>
        <w:tblStyle w:val="a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23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 Disaster Response Management Division (DRMD) Chief Judith Barredo and Response Section Head Lisa B. Camacho attended the Exit Conference with Ms. Marjorie Ethel G. Nuesca of DSWD-DRMB relative to the CCCM-CFS.</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VI led the Response Cluster Meeting and discussed with the member agencies the status of relief augmentation of DSWD. DSWD-FO VI suggested to the body that member agencies should be furnished with the RDRRMC Situational Report and be informed with </w:t>
            </w:r>
            <w:r>
              <w:rPr>
                <w:rFonts w:ascii="Arial" w:eastAsia="Arial" w:hAnsi="Arial" w:cs="Arial"/>
                <w:sz w:val="20"/>
                <w:szCs w:val="20"/>
              </w:rPr>
              <w:t>vital information needed in the relief operation.</w:t>
            </w:r>
          </w:p>
        </w:tc>
      </w:tr>
    </w:tbl>
    <w:p w:rsidR="00B17253" w:rsidRDefault="00B17253">
      <w:pPr>
        <w:spacing w:after="0" w:line="240" w:lineRule="auto"/>
        <w:ind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16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VII Ms. Daisy C. Lor together with OCD-VII and MGB-VII visited Camotes Island to initially assess the landslide incidents in LGUs Poro and Tudela if whether or not the areas reported will be declared as a no-build zone and/or not to allow the evacu</w:t>
            </w:r>
            <w:r>
              <w:rPr>
                <w:rFonts w:ascii="Arial" w:eastAsia="Arial" w:hAnsi="Arial" w:cs="Arial"/>
                <w:sz w:val="20"/>
                <w:szCs w:val="20"/>
              </w:rPr>
              <w:t>ated families to return to their homes for their safety.</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VII Quick Response Team (QRT) is on standby alert. PCMT and TARA focal persons are also monitoring their respective areas of responsibility (AORs).</w:t>
            </w:r>
          </w:p>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VII through its Disa</w:t>
            </w:r>
            <w:r>
              <w:rPr>
                <w:rFonts w:ascii="Arial" w:eastAsia="Arial" w:hAnsi="Arial" w:cs="Arial"/>
                <w:sz w:val="20"/>
                <w:szCs w:val="20"/>
              </w:rPr>
              <w:t>ster Response Management Division (DRMD) continuously coordinated with the affected LGUs for updates, status of evacuation centers, and any need of interventions especially for families inside evacuation centers.</w:t>
            </w:r>
          </w:p>
        </w:tc>
      </w:tr>
    </w:tbl>
    <w:p w:rsidR="00B17253" w:rsidRDefault="00B17253">
      <w:pPr>
        <w:spacing w:after="0" w:line="240" w:lineRule="auto"/>
        <w:ind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VIII</w:t>
      </w:r>
    </w:p>
    <w:tbl>
      <w:tblPr>
        <w:tblStyle w:val="afffff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21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VIII deployed 3 personnel in baybay City open ECs to gather and validatedata using the kobo tool.</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 Secretary Rolando Joselito Bautista together with DSWD-FO VIII Regional Director Gr</w:t>
            </w:r>
            <w:r>
              <w:rPr>
                <w:rFonts w:ascii="Arial" w:eastAsia="Arial" w:hAnsi="Arial" w:cs="Arial"/>
                <w:sz w:val="20"/>
                <w:szCs w:val="20"/>
              </w:rPr>
              <w:t xml:space="preserve">ace Subong visited the severely affected areas in Baybay City, Leyte and provided FFPs to the affected families. </w:t>
            </w:r>
          </w:p>
        </w:tc>
      </w:tr>
    </w:tbl>
    <w:p w:rsidR="00B17253" w:rsidRDefault="00B17253">
      <w:pPr>
        <w:spacing w:after="0" w:line="240" w:lineRule="auto"/>
        <w:ind w:right="57" w:firstLine="851"/>
        <w:jc w:val="both"/>
        <w:rPr>
          <w:rFonts w:ascii="Arial" w:eastAsia="Arial" w:hAnsi="Arial" w:cs="Arial"/>
          <w:b/>
          <w:sz w:val="24"/>
          <w:szCs w:val="24"/>
        </w:rPr>
      </w:pPr>
    </w:p>
    <w:p w:rsidR="00B17253" w:rsidRDefault="005666DD">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IX</w:t>
      </w:r>
    </w:p>
    <w:tbl>
      <w:tblPr>
        <w:tblStyle w:val="affffff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lastRenderedPageBreak/>
              <w:t>12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The Disaster Response Information Management Section (DRIMS) of DSWD-FO IX closely monitored the status of the families in evacuation centers and other significant updates.</w:t>
            </w:r>
          </w:p>
        </w:tc>
      </w:tr>
    </w:tbl>
    <w:p w:rsidR="00B17253" w:rsidRDefault="00B17253">
      <w:pPr>
        <w:spacing w:after="0" w:line="240" w:lineRule="auto"/>
        <w:ind w:left="810"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1"/>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11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An Emergency Operations Center Regional Briefing was conducted via VTC on 11-12 April 2022 to discuss the latest updates on the affected families of the municipalities in the Region.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08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DSWD-FO X closely coordinated with the affected LGUs for u</w:t>
            </w:r>
            <w:r>
              <w:rPr>
                <w:rFonts w:ascii="Arial" w:eastAsia="Arial" w:hAnsi="Arial" w:cs="Arial"/>
                <w:sz w:val="20"/>
                <w:szCs w:val="20"/>
              </w:rPr>
              <w:t>pdates on the status of affected families and individuals.</w:t>
            </w:r>
          </w:p>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The Local Social Welfare and Development Offices (LSWDOs) and Local Disaster Risk Reduction and Management Offices (LDRRMOs) were validating the number of affected families and the extent of damage</w:t>
            </w:r>
            <w:r>
              <w:rPr>
                <w:rFonts w:ascii="Arial" w:eastAsia="Arial" w:hAnsi="Arial" w:cs="Arial"/>
                <w:sz w:val="20"/>
                <w:szCs w:val="20"/>
              </w:rPr>
              <w:t>s caused by the LPA.</w:t>
            </w:r>
          </w:p>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The Pre-Disaster Risk Assessment (PDRA) Meeting was conducted and facilitated by the Office of the Civil Defense (OCD) Region 10, convening the Regional Disaster Risk Reduction and Management Council (RDRRMC) and its cluster members. DSWD-FO X as lead agen</w:t>
            </w:r>
            <w:r>
              <w:rPr>
                <w:rFonts w:ascii="Arial" w:eastAsia="Arial" w:hAnsi="Arial" w:cs="Arial"/>
                <w:sz w:val="20"/>
                <w:szCs w:val="20"/>
              </w:rPr>
              <w:t>cy of the three (3) clusters (FNI, CCCM, and IDP Protection) attended the meeting via video teleconferencing (VTC).</w:t>
            </w:r>
          </w:p>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X activated its Agency Operations Center (AOC) and provided directives to the Regional and Provincial members of the Quick Response </w:t>
            </w:r>
            <w:r>
              <w:rPr>
                <w:rFonts w:ascii="Arial" w:eastAsia="Arial" w:hAnsi="Arial" w:cs="Arial"/>
                <w:sz w:val="20"/>
                <w:szCs w:val="20"/>
              </w:rPr>
              <w:t>Team (QRT) to be on standby status.</w:t>
            </w:r>
          </w:p>
        </w:tc>
      </w:tr>
    </w:tbl>
    <w:p w:rsidR="00B17253" w:rsidRDefault="00B17253">
      <w:pPr>
        <w:spacing w:after="0" w:line="240" w:lineRule="auto"/>
        <w:ind w:left="900"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2"/>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09 April 2022</w:t>
            </w:r>
          </w:p>
        </w:tc>
        <w:tc>
          <w:tcPr>
            <w:tcW w:w="6682" w:type="dxa"/>
            <w:tcMar>
              <w:top w:w="29" w:type="dxa"/>
              <w:left w:w="29" w:type="dxa"/>
              <w:bottom w:w="29" w:type="dxa"/>
              <w:right w:w="29" w:type="dxa"/>
            </w:tcMar>
          </w:tcPr>
          <w:p w:rsidR="00B17253" w:rsidRDefault="005666DD">
            <w:pPr>
              <w:numPr>
                <w:ilvl w:val="0"/>
                <w:numId w:val="2"/>
              </w:numPr>
              <w:ind w:left="342" w:right="57"/>
              <w:jc w:val="both"/>
              <w:rPr>
                <w:rFonts w:ascii="Arial" w:eastAsia="Arial" w:hAnsi="Arial" w:cs="Arial"/>
                <w:sz w:val="20"/>
                <w:szCs w:val="20"/>
              </w:rPr>
            </w:pPr>
            <w:r>
              <w:rPr>
                <w:rFonts w:ascii="Arial" w:eastAsia="Arial" w:hAnsi="Arial" w:cs="Arial"/>
                <w:sz w:val="20"/>
                <w:szCs w:val="20"/>
              </w:rPr>
              <w:t>DSWD FO XI attended Pre-Disaster Risk Assessment.</w:t>
            </w:r>
          </w:p>
          <w:p w:rsidR="00B17253" w:rsidRDefault="005666DD">
            <w:pPr>
              <w:numPr>
                <w:ilvl w:val="0"/>
                <w:numId w:val="2"/>
              </w:numPr>
              <w:ind w:left="342" w:right="57"/>
              <w:jc w:val="both"/>
              <w:rPr>
                <w:rFonts w:ascii="Arial" w:eastAsia="Arial" w:hAnsi="Arial" w:cs="Arial"/>
                <w:sz w:val="20"/>
                <w:szCs w:val="20"/>
              </w:rPr>
            </w:pPr>
            <w:bookmarkStart w:id="2" w:name="_30j0zll" w:colFirst="0" w:colLast="0"/>
            <w:bookmarkEnd w:id="2"/>
            <w:r>
              <w:rPr>
                <w:rFonts w:ascii="Arial" w:eastAsia="Arial" w:hAnsi="Arial" w:cs="Arial"/>
                <w:sz w:val="20"/>
                <w:szCs w:val="20"/>
              </w:rPr>
              <w:t>Conducted ocular visit to affected LGUs.</w:t>
            </w:r>
          </w:p>
        </w:tc>
      </w:tr>
    </w:tbl>
    <w:p w:rsidR="00B17253" w:rsidRDefault="00B17253">
      <w:pPr>
        <w:spacing w:after="0" w:line="240" w:lineRule="auto"/>
        <w:ind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XII</w:t>
      </w:r>
    </w:p>
    <w:tbl>
      <w:tblPr>
        <w:tblStyle w:val="af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rPr>
          <w:tblHeader/>
        </w:trPr>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The staff of DSWD-FO XII Disaster Response Management Division (DRMD) conducted a simultaneous monitoring and validation in areas affected by flashflood including Maguindanao areas, and closely coordinated with affected LGUs for possible reli</w:t>
            </w:r>
            <w:r>
              <w:rPr>
                <w:rFonts w:ascii="Arial" w:eastAsia="Arial" w:hAnsi="Arial" w:cs="Arial"/>
                <w:sz w:val="20"/>
                <w:szCs w:val="20"/>
              </w:rPr>
              <w:t>ef augmentation.</w:t>
            </w:r>
          </w:p>
        </w:tc>
      </w:tr>
    </w:tbl>
    <w:p w:rsidR="00B17253" w:rsidRDefault="00B17253">
      <w:pPr>
        <w:spacing w:after="0" w:line="240" w:lineRule="auto"/>
        <w:ind w:left="900" w:right="57"/>
        <w:jc w:val="both"/>
        <w:rPr>
          <w:rFonts w:ascii="Arial" w:eastAsia="Arial" w:hAnsi="Arial" w:cs="Arial"/>
          <w:b/>
          <w:sz w:val="24"/>
          <w:szCs w:val="24"/>
        </w:rPr>
      </w:pPr>
    </w:p>
    <w:p w:rsidR="00B17253" w:rsidRDefault="005666D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b/>
                <w:sz w:val="20"/>
                <w:szCs w:val="20"/>
              </w:rPr>
            </w:pPr>
            <w:r>
              <w:rPr>
                <w:rFonts w:ascii="Arial" w:eastAsia="Arial" w:hAnsi="Arial" w:cs="Arial"/>
                <w:sz w:val="20"/>
                <w:szCs w:val="20"/>
              </w:rPr>
              <w:t>18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Caraga submitted their </w:t>
            </w:r>
            <w:r>
              <w:rPr>
                <w:rFonts w:ascii="Arial" w:eastAsia="Arial" w:hAnsi="Arial" w:cs="Arial"/>
                <w:b/>
                <w:sz w:val="20"/>
                <w:szCs w:val="20"/>
              </w:rPr>
              <w:t>terminal report.</w:t>
            </w:r>
          </w:p>
        </w:tc>
      </w:tr>
      <w:tr w:rsidR="00B17253">
        <w:tc>
          <w:tcPr>
            <w:tcW w:w="2250" w:type="dxa"/>
            <w:tcMar>
              <w:top w:w="29" w:type="dxa"/>
              <w:left w:w="29" w:type="dxa"/>
              <w:bottom w:w="29" w:type="dxa"/>
              <w:right w:w="29" w:type="dxa"/>
            </w:tcMar>
          </w:tcPr>
          <w:p w:rsidR="00B17253" w:rsidRDefault="005666DD">
            <w:pPr>
              <w:ind w:right="57"/>
              <w:jc w:val="center"/>
              <w:rPr>
                <w:rFonts w:ascii="Arial" w:eastAsia="Arial" w:hAnsi="Arial" w:cs="Arial"/>
                <w:sz w:val="20"/>
                <w:szCs w:val="20"/>
              </w:rPr>
            </w:pPr>
            <w:r>
              <w:rPr>
                <w:rFonts w:ascii="Arial" w:eastAsia="Arial" w:hAnsi="Arial" w:cs="Arial"/>
                <w:sz w:val="20"/>
                <w:szCs w:val="20"/>
              </w:rPr>
              <w:t>10 April 2022</w:t>
            </w:r>
          </w:p>
        </w:tc>
        <w:tc>
          <w:tcPr>
            <w:tcW w:w="6682" w:type="dxa"/>
            <w:tcMar>
              <w:top w:w="29" w:type="dxa"/>
              <w:left w:w="29" w:type="dxa"/>
              <w:bottom w:w="29" w:type="dxa"/>
              <w:right w:w="29" w:type="dxa"/>
            </w:tcMar>
          </w:tcPr>
          <w:p w:rsidR="00B17253" w:rsidRDefault="005666DD">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Caraga attended the PDRA-Emergency Response Preparedness (ERP) Meeting spearheaded by the Office of Civil Defense-Caraga. </w:t>
            </w:r>
          </w:p>
        </w:tc>
      </w:tr>
    </w:tbl>
    <w:p w:rsidR="00B17253" w:rsidRDefault="005666DD">
      <w:pPr>
        <w:spacing w:after="0" w:line="240" w:lineRule="auto"/>
        <w:jc w:val="center"/>
        <w:rPr>
          <w:rFonts w:ascii="Arial" w:eastAsia="Arial" w:hAnsi="Arial" w:cs="Arial"/>
          <w:i/>
          <w:sz w:val="20"/>
          <w:szCs w:val="20"/>
        </w:rPr>
      </w:pPr>
      <w:r>
        <w:rPr>
          <w:rFonts w:ascii="Arial" w:eastAsia="Arial" w:hAnsi="Arial" w:cs="Arial"/>
          <w:i/>
          <w:sz w:val="20"/>
          <w:szCs w:val="20"/>
        </w:rPr>
        <w:t>*****</w:t>
      </w:r>
    </w:p>
    <w:p w:rsidR="00B17253" w:rsidRDefault="005666DD">
      <w:pPr>
        <w:spacing w:after="0" w:line="240" w:lineRule="auto"/>
        <w:jc w:val="both"/>
        <w:rPr>
          <w:rFonts w:ascii="Arial" w:eastAsia="Arial" w:hAnsi="Arial" w:cs="Arial"/>
          <w:sz w:val="20"/>
          <w:szCs w:val="20"/>
        </w:rPr>
      </w:pPr>
      <w:r>
        <w:rPr>
          <w:rFonts w:ascii="Arial" w:eastAsia="Arial" w:hAnsi="Arial" w:cs="Arial"/>
          <w:i/>
          <w:color w:val="222222"/>
          <w:sz w:val="20"/>
          <w:szCs w:val="20"/>
          <w:highlight w:val="white"/>
        </w:rPr>
        <w:t xml:space="preserve">The Disaster Response Operations Monitoring and Information Center (DROMIC) of DSWD-DRMB is closely coordinating with </w:t>
      </w:r>
      <w:r>
        <w:rPr>
          <w:rFonts w:ascii="Arial" w:eastAsia="Arial" w:hAnsi="Arial" w:cs="Arial"/>
          <w:i/>
          <w:color w:val="222222"/>
          <w:sz w:val="20"/>
          <w:szCs w:val="20"/>
          <w:highlight w:val="white"/>
        </w:rPr>
        <w:t>the concerned DSWD Field Offices for significant updates on disaster response operations and assistance provided.</w:t>
      </w:r>
    </w:p>
    <w:p w:rsidR="00B17253" w:rsidRDefault="00B17253">
      <w:pPr>
        <w:spacing w:after="0" w:line="240" w:lineRule="auto"/>
        <w:rPr>
          <w:rFonts w:ascii="Arial" w:eastAsia="Arial" w:hAnsi="Arial" w:cs="Arial"/>
          <w:b/>
          <w:color w:val="002060"/>
          <w:sz w:val="24"/>
          <w:szCs w:val="24"/>
        </w:rPr>
      </w:pPr>
    </w:p>
    <w:tbl>
      <w:tblPr>
        <w:tblStyle w:val="affffff5"/>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B17253">
        <w:trPr>
          <w:trHeight w:val="1243"/>
        </w:trPr>
        <w:tc>
          <w:tcPr>
            <w:tcW w:w="4868" w:type="dxa"/>
          </w:tcPr>
          <w:p w:rsidR="00B17253" w:rsidRDefault="005666DD">
            <w:pPr>
              <w:jc w:val="both"/>
              <w:rPr>
                <w:rFonts w:ascii="Arial" w:eastAsia="Arial" w:hAnsi="Arial" w:cs="Arial"/>
                <w:sz w:val="24"/>
                <w:szCs w:val="24"/>
              </w:rPr>
            </w:pPr>
            <w:r>
              <w:rPr>
                <w:rFonts w:ascii="Arial" w:eastAsia="Arial" w:hAnsi="Arial" w:cs="Arial"/>
                <w:sz w:val="24"/>
                <w:szCs w:val="24"/>
              </w:rPr>
              <w:t>Prepared by:</w:t>
            </w:r>
          </w:p>
          <w:p w:rsidR="00B17253" w:rsidRDefault="00B17253">
            <w:pPr>
              <w:jc w:val="both"/>
              <w:rPr>
                <w:rFonts w:ascii="Arial" w:eastAsia="Arial" w:hAnsi="Arial" w:cs="Arial"/>
                <w:b/>
                <w:sz w:val="24"/>
                <w:szCs w:val="24"/>
              </w:rPr>
            </w:pPr>
          </w:p>
          <w:p w:rsidR="00B17253" w:rsidRDefault="005666DD">
            <w:pPr>
              <w:jc w:val="both"/>
              <w:rPr>
                <w:rFonts w:ascii="Arial" w:eastAsia="Arial" w:hAnsi="Arial" w:cs="Arial"/>
                <w:b/>
                <w:sz w:val="24"/>
                <w:szCs w:val="24"/>
              </w:rPr>
            </w:pPr>
            <w:r>
              <w:rPr>
                <w:rFonts w:ascii="Arial" w:eastAsia="Arial" w:hAnsi="Arial" w:cs="Arial"/>
                <w:b/>
                <w:sz w:val="24"/>
                <w:szCs w:val="24"/>
              </w:rPr>
              <w:t>DIANE C. PELEGRINO</w:t>
            </w:r>
          </w:p>
          <w:p w:rsidR="00B17253" w:rsidRDefault="005666DD">
            <w:pPr>
              <w:jc w:val="both"/>
              <w:rPr>
                <w:rFonts w:ascii="Arial" w:eastAsia="Arial" w:hAnsi="Arial" w:cs="Arial"/>
                <w:b/>
                <w:sz w:val="24"/>
                <w:szCs w:val="24"/>
              </w:rPr>
            </w:pPr>
            <w:r>
              <w:rPr>
                <w:rFonts w:ascii="Arial" w:eastAsia="Arial" w:hAnsi="Arial" w:cs="Arial"/>
                <w:b/>
                <w:sz w:val="24"/>
                <w:szCs w:val="24"/>
              </w:rPr>
              <w:t>AARON JOHN B. PASCUA</w:t>
            </w:r>
          </w:p>
        </w:tc>
        <w:tc>
          <w:tcPr>
            <w:tcW w:w="4869" w:type="dxa"/>
          </w:tcPr>
          <w:p w:rsidR="00B17253" w:rsidRDefault="005666DD">
            <w:pPr>
              <w:jc w:val="both"/>
              <w:rPr>
                <w:rFonts w:ascii="Arial" w:eastAsia="Arial" w:hAnsi="Arial" w:cs="Arial"/>
                <w:sz w:val="24"/>
                <w:szCs w:val="24"/>
              </w:rPr>
            </w:pPr>
            <w:r>
              <w:rPr>
                <w:rFonts w:ascii="Arial" w:eastAsia="Arial" w:hAnsi="Arial" w:cs="Arial"/>
                <w:sz w:val="24"/>
                <w:szCs w:val="24"/>
              </w:rPr>
              <w:t>Released by:</w:t>
            </w:r>
          </w:p>
          <w:p w:rsidR="00B17253" w:rsidRDefault="00B17253">
            <w:pPr>
              <w:jc w:val="both"/>
              <w:rPr>
                <w:rFonts w:ascii="Arial" w:eastAsia="Arial" w:hAnsi="Arial" w:cs="Arial"/>
                <w:sz w:val="24"/>
                <w:szCs w:val="24"/>
              </w:rPr>
            </w:pPr>
          </w:p>
          <w:p w:rsidR="00B17253" w:rsidRDefault="005666DD">
            <w:pPr>
              <w:jc w:val="both"/>
              <w:rPr>
                <w:rFonts w:ascii="Arial" w:eastAsia="Arial" w:hAnsi="Arial" w:cs="Arial"/>
                <w:b/>
                <w:sz w:val="24"/>
                <w:szCs w:val="24"/>
              </w:rPr>
            </w:pPr>
            <w:r>
              <w:rPr>
                <w:rFonts w:ascii="Arial" w:eastAsia="Arial" w:hAnsi="Arial" w:cs="Arial"/>
                <w:b/>
                <w:sz w:val="24"/>
                <w:szCs w:val="24"/>
              </w:rPr>
              <w:t>MARC LEO L. BUTAC</w:t>
            </w:r>
          </w:p>
        </w:tc>
      </w:tr>
    </w:tbl>
    <w:p w:rsidR="00B17253" w:rsidRDefault="00B17253">
      <w:pPr>
        <w:spacing w:after="0" w:line="240" w:lineRule="auto"/>
        <w:jc w:val="both"/>
        <w:rPr>
          <w:rFonts w:ascii="Arial" w:eastAsia="Arial" w:hAnsi="Arial" w:cs="Arial"/>
          <w:b/>
          <w:sz w:val="24"/>
          <w:szCs w:val="24"/>
        </w:rPr>
      </w:pPr>
    </w:p>
    <w:p w:rsidR="00B17253" w:rsidRDefault="00B17253">
      <w:pPr>
        <w:spacing w:after="0" w:line="240" w:lineRule="auto"/>
        <w:jc w:val="both"/>
        <w:rPr>
          <w:rFonts w:ascii="Arial" w:eastAsia="Arial" w:hAnsi="Arial" w:cs="Arial"/>
          <w:b/>
          <w:sz w:val="24"/>
          <w:szCs w:val="24"/>
        </w:rPr>
      </w:pPr>
    </w:p>
    <w:sectPr w:rsidR="00B17253">
      <w:headerReference w:type="default" r:id="rId8"/>
      <w:footerReference w:type="default" r:id="rId9"/>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6DD" w:rsidRDefault="005666DD">
      <w:pPr>
        <w:spacing w:after="0" w:line="240" w:lineRule="auto"/>
      </w:pPr>
      <w:r>
        <w:separator/>
      </w:r>
    </w:p>
  </w:endnote>
  <w:endnote w:type="continuationSeparator" w:id="0">
    <w:p w:rsidR="005666DD" w:rsidRDefault="00566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253" w:rsidRDefault="00B17253">
    <w:pPr>
      <w:pBdr>
        <w:top w:val="nil"/>
        <w:left w:val="nil"/>
        <w:bottom w:val="single" w:sz="6" w:space="1" w:color="000000"/>
        <w:right w:val="nil"/>
        <w:between w:val="nil"/>
      </w:pBdr>
      <w:tabs>
        <w:tab w:val="center" w:pos="4680"/>
        <w:tab w:val="right" w:pos="9360"/>
      </w:tabs>
      <w:spacing w:after="0" w:line="240" w:lineRule="auto"/>
      <w:jc w:val="right"/>
      <w:rPr>
        <w:rFonts w:ascii="Arial" w:eastAsia="Arial" w:hAnsi="Arial" w:cs="Arial"/>
        <w:color w:val="000000"/>
        <w:sz w:val="18"/>
        <w:szCs w:val="18"/>
      </w:rPr>
    </w:pPr>
  </w:p>
  <w:p w:rsidR="00B17253" w:rsidRDefault="005666DD">
    <w:pPr>
      <w:pBdr>
        <w:top w:val="nil"/>
        <w:left w:val="nil"/>
        <w:bottom w:val="nil"/>
        <w:right w:val="nil"/>
        <w:between w:val="nil"/>
      </w:pBdr>
      <w:tabs>
        <w:tab w:val="center" w:pos="4680"/>
        <w:tab w:val="right" w:pos="9360"/>
      </w:tabs>
      <w:spacing w:after="0" w:line="240" w:lineRule="auto"/>
      <w:jc w:val="right"/>
      <w:rPr>
        <w:rFonts w:ascii="Arial" w:eastAsia="Arial" w:hAnsi="Arial" w:cs="Arial"/>
        <w:sz w:val="16"/>
        <w:szCs w:val="16"/>
      </w:rPr>
    </w:pPr>
    <w:r>
      <w:rPr>
        <w:rFonts w:ascii="Arial" w:eastAsia="Arial" w:hAnsi="Arial" w:cs="Arial"/>
        <w:sz w:val="16"/>
        <w:szCs w:val="16"/>
      </w:rPr>
      <w:t>DSWD DROMIC Report #23 on Tropical Storm AGATON as of 30 April 2022, 6PM</w:t>
    </w:r>
    <w:r>
      <w:rPr>
        <w:rFonts w:ascii="Arial" w:eastAsia="Arial" w:hAnsi="Arial" w:cs="Arial"/>
        <w:color w:val="000000"/>
        <w:sz w:val="16"/>
        <w:szCs w:val="16"/>
      </w:rPr>
      <w:t xml:space="preserve"> | 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sidR="00C12C99">
      <w:rPr>
        <w:rFonts w:ascii="Arial" w:eastAsia="Arial" w:hAnsi="Arial" w:cs="Arial"/>
        <w:b/>
        <w:color w:val="000000"/>
        <w:sz w:val="16"/>
        <w:szCs w:val="16"/>
      </w:rPr>
      <w:fldChar w:fldCharType="separate"/>
    </w:r>
    <w:r w:rsidR="00C12C99">
      <w:rPr>
        <w:rFonts w:ascii="Arial" w:eastAsia="Arial" w:hAnsi="Arial" w:cs="Arial"/>
        <w:b/>
        <w:noProof/>
        <w:color w:val="000000"/>
        <w:sz w:val="16"/>
        <w:szCs w:val="16"/>
      </w:rPr>
      <w:t>2</w:t>
    </w:r>
    <w:r>
      <w:rPr>
        <w:rFonts w:ascii="Arial" w:eastAsia="Arial" w:hAnsi="Arial" w:cs="Arial"/>
        <w:b/>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sidR="00C12C99">
      <w:rPr>
        <w:rFonts w:ascii="Arial" w:eastAsia="Arial" w:hAnsi="Arial" w:cs="Arial"/>
        <w:b/>
        <w:color w:val="000000"/>
        <w:sz w:val="16"/>
        <w:szCs w:val="16"/>
      </w:rPr>
      <w:fldChar w:fldCharType="separate"/>
    </w:r>
    <w:r w:rsidR="00C12C99">
      <w:rPr>
        <w:rFonts w:ascii="Arial" w:eastAsia="Arial" w:hAnsi="Arial" w:cs="Arial"/>
        <w:b/>
        <w:noProof/>
        <w:color w:val="000000"/>
        <w:sz w:val="16"/>
        <w:szCs w:val="16"/>
      </w:rPr>
      <w:t>32</w:t>
    </w:r>
    <w:r>
      <w:rPr>
        <w:rFonts w:ascii="Arial" w:eastAsia="Arial" w:hAnsi="Arial" w:cs="Arial"/>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6DD" w:rsidRDefault="005666DD">
      <w:pPr>
        <w:spacing w:after="0" w:line="240" w:lineRule="auto"/>
      </w:pPr>
      <w:r>
        <w:separator/>
      </w:r>
    </w:p>
  </w:footnote>
  <w:footnote w:type="continuationSeparator" w:id="0">
    <w:p w:rsidR="005666DD" w:rsidRDefault="00566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253" w:rsidRDefault="005666DD">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3610609</wp:posOffset>
          </wp:positionH>
          <wp:positionV relativeFrom="paragraph">
            <wp:posOffset>-2538</wp:posOffset>
          </wp:positionV>
          <wp:extent cx="2781935" cy="82550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781935" cy="825500"/>
                  </a:xfrm>
                  <a:prstGeom prst="rect">
                    <a:avLst/>
                  </a:prstGeom>
                  <a:ln/>
                </pic:spPr>
              </pic:pic>
            </a:graphicData>
          </a:graphic>
        </wp:anchor>
      </w:drawing>
    </w:r>
  </w:p>
  <w:p w:rsidR="00B17253" w:rsidRDefault="005666DD">
    <w:pPr>
      <w:tabs>
        <w:tab w:val="center" w:pos="4680"/>
        <w:tab w:val="right" w:pos="9360"/>
      </w:tabs>
      <w:spacing w:after="0" w:line="240" w:lineRule="auto"/>
    </w:pPr>
    <w:r>
      <w:rPr>
        <w:noProof/>
      </w:rPr>
      <w:drawing>
        <wp:inline distT="0" distB="0" distL="0" distR="0">
          <wp:extent cx="2279039" cy="65522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B17253" w:rsidRDefault="00B17253">
    <w:pPr>
      <w:pBdr>
        <w:bottom w:val="single" w:sz="6" w:space="1" w:color="000000"/>
      </w:pBdr>
      <w:tabs>
        <w:tab w:val="center" w:pos="4680"/>
        <w:tab w:val="right" w:pos="9360"/>
      </w:tabs>
      <w:spacing w:after="0" w:line="240" w:lineRule="auto"/>
    </w:pPr>
  </w:p>
  <w:p w:rsidR="00B17253" w:rsidRDefault="00B1725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3356B"/>
    <w:multiLevelType w:val="multilevel"/>
    <w:tmpl w:val="24949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B81571"/>
    <w:multiLevelType w:val="multilevel"/>
    <w:tmpl w:val="A57295BC"/>
    <w:lvl w:ilvl="0">
      <w:start w:val="14"/>
      <w:numFmt w:val="bullet"/>
      <w:lvlText w:val="-"/>
      <w:lvlJc w:val="left"/>
      <w:pPr>
        <w:ind w:left="701" w:hanging="360"/>
      </w:pPr>
      <w:rPr>
        <w:rFonts w:ascii="Arial" w:eastAsia="Arial" w:hAnsi="Arial" w:cs="Arial"/>
      </w:rPr>
    </w:lvl>
    <w:lvl w:ilvl="1">
      <w:start w:val="1"/>
      <w:numFmt w:val="bullet"/>
      <w:lvlText w:val="o"/>
      <w:lvlJc w:val="left"/>
      <w:pPr>
        <w:ind w:left="1421" w:hanging="360"/>
      </w:pPr>
      <w:rPr>
        <w:rFonts w:ascii="Courier New" w:eastAsia="Courier New" w:hAnsi="Courier New" w:cs="Courier New"/>
      </w:rPr>
    </w:lvl>
    <w:lvl w:ilvl="2">
      <w:start w:val="1"/>
      <w:numFmt w:val="bullet"/>
      <w:lvlText w:val="▪"/>
      <w:lvlJc w:val="left"/>
      <w:pPr>
        <w:ind w:left="2141" w:hanging="360"/>
      </w:pPr>
      <w:rPr>
        <w:rFonts w:ascii="Noto Sans Symbols" w:eastAsia="Noto Sans Symbols" w:hAnsi="Noto Sans Symbols" w:cs="Noto Sans Symbols"/>
      </w:rPr>
    </w:lvl>
    <w:lvl w:ilvl="3">
      <w:start w:val="1"/>
      <w:numFmt w:val="bullet"/>
      <w:lvlText w:val="●"/>
      <w:lvlJc w:val="left"/>
      <w:pPr>
        <w:ind w:left="2861" w:hanging="360"/>
      </w:pPr>
      <w:rPr>
        <w:rFonts w:ascii="Noto Sans Symbols" w:eastAsia="Noto Sans Symbols" w:hAnsi="Noto Sans Symbols" w:cs="Noto Sans Symbols"/>
      </w:rPr>
    </w:lvl>
    <w:lvl w:ilvl="4">
      <w:start w:val="1"/>
      <w:numFmt w:val="bullet"/>
      <w:lvlText w:val="o"/>
      <w:lvlJc w:val="left"/>
      <w:pPr>
        <w:ind w:left="3581" w:hanging="360"/>
      </w:pPr>
      <w:rPr>
        <w:rFonts w:ascii="Courier New" w:eastAsia="Courier New" w:hAnsi="Courier New" w:cs="Courier New"/>
      </w:rPr>
    </w:lvl>
    <w:lvl w:ilvl="5">
      <w:start w:val="1"/>
      <w:numFmt w:val="bullet"/>
      <w:lvlText w:val="▪"/>
      <w:lvlJc w:val="left"/>
      <w:pPr>
        <w:ind w:left="4301" w:hanging="360"/>
      </w:pPr>
      <w:rPr>
        <w:rFonts w:ascii="Noto Sans Symbols" w:eastAsia="Noto Sans Symbols" w:hAnsi="Noto Sans Symbols" w:cs="Noto Sans Symbols"/>
      </w:rPr>
    </w:lvl>
    <w:lvl w:ilvl="6">
      <w:start w:val="1"/>
      <w:numFmt w:val="bullet"/>
      <w:lvlText w:val="●"/>
      <w:lvlJc w:val="left"/>
      <w:pPr>
        <w:ind w:left="5021" w:hanging="360"/>
      </w:pPr>
      <w:rPr>
        <w:rFonts w:ascii="Noto Sans Symbols" w:eastAsia="Noto Sans Symbols" w:hAnsi="Noto Sans Symbols" w:cs="Noto Sans Symbols"/>
      </w:rPr>
    </w:lvl>
    <w:lvl w:ilvl="7">
      <w:start w:val="1"/>
      <w:numFmt w:val="bullet"/>
      <w:lvlText w:val="o"/>
      <w:lvlJc w:val="left"/>
      <w:pPr>
        <w:ind w:left="5741" w:hanging="360"/>
      </w:pPr>
      <w:rPr>
        <w:rFonts w:ascii="Courier New" w:eastAsia="Courier New" w:hAnsi="Courier New" w:cs="Courier New"/>
      </w:rPr>
    </w:lvl>
    <w:lvl w:ilvl="8">
      <w:start w:val="1"/>
      <w:numFmt w:val="bullet"/>
      <w:lvlText w:val="▪"/>
      <w:lvlJc w:val="left"/>
      <w:pPr>
        <w:ind w:left="6461" w:hanging="360"/>
      </w:pPr>
      <w:rPr>
        <w:rFonts w:ascii="Noto Sans Symbols" w:eastAsia="Noto Sans Symbols" w:hAnsi="Noto Sans Symbols" w:cs="Noto Sans Symbols"/>
      </w:rPr>
    </w:lvl>
  </w:abstractNum>
  <w:abstractNum w:abstractNumId="2" w15:restartNumberingAfterBreak="0">
    <w:nsid w:val="12CE1C79"/>
    <w:multiLevelType w:val="multilevel"/>
    <w:tmpl w:val="2DCC3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01435F"/>
    <w:multiLevelType w:val="multilevel"/>
    <w:tmpl w:val="D22211AE"/>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5DB1517"/>
    <w:multiLevelType w:val="multilevel"/>
    <w:tmpl w:val="7DD03708"/>
    <w:lvl w:ilvl="0">
      <w:start w:val="1"/>
      <w:numFmt w:val="lowerLetter"/>
      <w:lvlText w:val="%1."/>
      <w:lvlJc w:val="left"/>
      <w:pPr>
        <w:ind w:left="1080" w:hanging="63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58561241"/>
    <w:multiLevelType w:val="multilevel"/>
    <w:tmpl w:val="F870833A"/>
    <w:lvl w:ilvl="0">
      <w:start w:val="1"/>
      <w:numFmt w:val="lowerLetter"/>
      <w:lvlText w:val="%1."/>
      <w:lvlJc w:val="left"/>
      <w:pPr>
        <w:ind w:left="1080" w:hanging="63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6DC14EBB"/>
    <w:multiLevelType w:val="multilevel"/>
    <w:tmpl w:val="33BC28F0"/>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F8F0CFB"/>
    <w:multiLevelType w:val="multilevel"/>
    <w:tmpl w:val="5CA6D3A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4EA0C2B"/>
    <w:multiLevelType w:val="multilevel"/>
    <w:tmpl w:val="01F8F8E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9"/>
      <w:numFmt w:val="decimalZero"/>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72A6097"/>
    <w:multiLevelType w:val="multilevel"/>
    <w:tmpl w:val="7B16858C"/>
    <w:lvl w:ilvl="0">
      <w:start w:val="12"/>
      <w:numFmt w:val="bullet"/>
      <w:lvlText w:val="-"/>
      <w:lvlJc w:val="left"/>
      <w:pPr>
        <w:ind w:left="701" w:hanging="360"/>
      </w:pPr>
      <w:rPr>
        <w:rFonts w:ascii="Arial" w:eastAsia="Arial" w:hAnsi="Arial" w:cs="Arial"/>
      </w:rPr>
    </w:lvl>
    <w:lvl w:ilvl="1">
      <w:start w:val="1"/>
      <w:numFmt w:val="bullet"/>
      <w:lvlText w:val="o"/>
      <w:lvlJc w:val="left"/>
      <w:pPr>
        <w:ind w:left="1421" w:hanging="360"/>
      </w:pPr>
      <w:rPr>
        <w:rFonts w:ascii="Courier New" w:eastAsia="Courier New" w:hAnsi="Courier New" w:cs="Courier New"/>
      </w:rPr>
    </w:lvl>
    <w:lvl w:ilvl="2">
      <w:start w:val="1"/>
      <w:numFmt w:val="bullet"/>
      <w:lvlText w:val="▪"/>
      <w:lvlJc w:val="left"/>
      <w:pPr>
        <w:ind w:left="2141" w:hanging="360"/>
      </w:pPr>
      <w:rPr>
        <w:rFonts w:ascii="Noto Sans Symbols" w:eastAsia="Noto Sans Symbols" w:hAnsi="Noto Sans Symbols" w:cs="Noto Sans Symbols"/>
      </w:rPr>
    </w:lvl>
    <w:lvl w:ilvl="3">
      <w:start w:val="1"/>
      <w:numFmt w:val="bullet"/>
      <w:lvlText w:val="●"/>
      <w:lvlJc w:val="left"/>
      <w:pPr>
        <w:ind w:left="2861" w:hanging="360"/>
      </w:pPr>
      <w:rPr>
        <w:rFonts w:ascii="Noto Sans Symbols" w:eastAsia="Noto Sans Symbols" w:hAnsi="Noto Sans Symbols" w:cs="Noto Sans Symbols"/>
      </w:rPr>
    </w:lvl>
    <w:lvl w:ilvl="4">
      <w:start w:val="1"/>
      <w:numFmt w:val="bullet"/>
      <w:lvlText w:val="o"/>
      <w:lvlJc w:val="left"/>
      <w:pPr>
        <w:ind w:left="3581" w:hanging="360"/>
      </w:pPr>
      <w:rPr>
        <w:rFonts w:ascii="Courier New" w:eastAsia="Courier New" w:hAnsi="Courier New" w:cs="Courier New"/>
      </w:rPr>
    </w:lvl>
    <w:lvl w:ilvl="5">
      <w:start w:val="1"/>
      <w:numFmt w:val="bullet"/>
      <w:lvlText w:val="▪"/>
      <w:lvlJc w:val="left"/>
      <w:pPr>
        <w:ind w:left="4301" w:hanging="360"/>
      </w:pPr>
      <w:rPr>
        <w:rFonts w:ascii="Noto Sans Symbols" w:eastAsia="Noto Sans Symbols" w:hAnsi="Noto Sans Symbols" w:cs="Noto Sans Symbols"/>
      </w:rPr>
    </w:lvl>
    <w:lvl w:ilvl="6">
      <w:start w:val="1"/>
      <w:numFmt w:val="bullet"/>
      <w:lvlText w:val="●"/>
      <w:lvlJc w:val="left"/>
      <w:pPr>
        <w:ind w:left="5021" w:hanging="360"/>
      </w:pPr>
      <w:rPr>
        <w:rFonts w:ascii="Noto Sans Symbols" w:eastAsia="Noto Sans Symbols" w:hAnsi="Noto Sans Symbols" w:cs="Noto Sans Symbols"/>
      </w:rPr>
    </w:lvl>
    <w:lvl w:ilvl="7">
      <w:start w:val="1"/>
      <w:numFmt w:val="bullet"/>
      <w:lvlText w:val="o"/>
      <w:lvlJc w:val="left"/>
      <w:pPr>
        <w:ind w:left="5741" w:hanging="360"/>
      </w:pPr>
      <w:rPr>
        <w:rFonts w:ascii="Courier New" w:eastAsia="Courier New" w:hAnsi="Courier New" w:cs="Courier New"/>
      </w:rPr>
    </w:lvl>
    <w:lvl w:ilvl="8">
      <w:start w:val="1"/>
      <w:numFmt w:val="bullet"/>
      <w:lvlText w:val="▪"/>
      <w:lvlJc w:val="left"/>
      <w:pPr>
        <w:ind w:left="6461" w:hanging="360"/>
      </w:pPr>
      <w:rPr>
        <w:rFonts w:ascii="Noto Sans Symbols" w:eastAsia="Noto Sans Symbols" w:hAnsi="Noto Sans Symbols" w:cs="Noto Sans Symbols"/>
      </w:rPr>
    </w:lvl>
  </w:abstractNum>
  <w:num w:numId="1">
    <w:abstractNumId w:val="0"/>
  </w:num>
  <w:num w:numId="2">
    <w:abstractNumId w:val="2"/>
  </w:num>
  <w:num w:numId="3">
    <w:abstractNumId w:val="5"/>
  </w:num>
  <w:num w:numId="4">
    <w:abstractNumId w:val="9"/>
  </w:num>
  <w:num w:numId="5">
    <w:abstractNumId w:val="6"/>
  </w:num>
  <w:num w:numId="6">
    <w:abstractNumId w:val="7"/>
  </w:num>
  <w:num w:numId="7">
    <w:abstractNumId w:val="1"/>
  </w:num>
  <w:num w:numId="8">
    <w:abstractNumId w:val="8"/>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253"/>
    <w:rsid w:val="005666DD"/>
    <w:rsid w:val="00B17253"/>
    <w:rsid w:val="00C12C9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CBF6D1-4546-4819-BA09-FB0CD438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7">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8">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9">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a">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b">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c">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d">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e">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0">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1">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2">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3">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4">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5">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6">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7">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8">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9">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a">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b">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c">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d">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e">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0">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1">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2">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3">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4">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5">
    <w:basedOn w:val="TableNormal"/>
    <w:pPr>
      <w:spacing w:after="0" w:line="240" w:lineRule="auto"/>
    </w:pPr>
    <w:tblPr>
      <w:tblStyleRowBandSize w:val="1"/>
      <w:tblStyleColBandSize w:val="1"/>
      <w:tblCellMar>
        <w:top w:w="100" w:type="dxa"/>
        <w:left w:w="57" w:type="dxa"/>
        <w:bottom w:w="100"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7313</Words>
  <Characters>41685</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48901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DROMIC_HP</dc:creator>
  <cp:lastModifiedBy>DROMIC_HP</cp:lastModifiedBy>
  <cp:revision>3</cp:revision>
  <cp:lastPrinted>2022-04-30T09:58:00Z</cp:lastPrinted>
  <dcterms:created xsi:type="dcterms:W3CDTF">2022-04-30T09:57:00Z</dcterms:created>
  <dcterms:modified xsi:type="dcterms:W3CDTF">2022-04-30T09:58:00Z</dcterms:modified>
</cp:coreProperties>
</file>