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6CE1" w:rsidRDefault="00AB55E1" w:rsidP="00DE6604">
      <w:pPr>
        <w:pBdr>
          <w:top w:val="nil"/>
          <w:left w:val="nil"/>
          <w:bottom w:val="nil"/>
          <w:right w:val="nil"/>
          <w:between w:val="nil"/>
        </w:pBdr>
        <w:spacing w:after="0" w:line="240" w:lineRule="auto"/>
        <w:contextualSpacing/>
        <w:jc w:val="center"/>
        <w:rPr>
          <w:rFonts w:ascii="Arial" w:eastAsia="Arial" w:hAnsi="Arial" w:cs="Arial"/>
          <w:b/>
          <w:color w:val="000000"/>
          <w:sz w:val="32"/>
          <w:szCs w:val="32"/>
        </w:rPr>
      </w:pPr>
      <w:r w:rsidRPr="00AB55E1">
        <w:rPr>
          <w:rFonts w:ascii="Arial" w:eastAsia="Arial" w:hAnsi="Arial" w:cs="Arial"/>
          <w:b/>
          <w:sz w:val="32"/>
          <w:szCs w:val="32"/>
        </w:rPr>
        <w:t xml:space="preserve">DSWD DROMIC Report #5 on Tropical Storm AGATON </w:t>
      </w:r>
    </w:p>
    <w:p w:rsidR="003C65D4" w:rsidRPr="00A26CE1" w:rsidRDefault="00AB55E1" w:rsidP="00DE6604">
      <w:pPr>
        <w:pBdr>
          <w:top w:val="nil"/>
          <w:left w:val="nil"/>
          <w:bottom w:val="nil"/>
          <w:right w:val="nil"/>
          <w:between w:val="nil"/>
        </w:pBdr>
        <w:spacing w:after="0" w:line="240" w:lineRule="auto"/>
        <w:contextualSpacing/>
        <w:jc w:val="center"/>
        <w:rPr>
          <w:rFonts w:ascii="Arial" w:eastAsia="Arial" w:hAnsi="Arial" w:cs="Arial"/>
          <w:b/>
          <w:color w:val="000000"/>
          <w:sz w:val="32"/>
          <w:szCs w:val="32"/>
        </w:rPr>
      </w:pPr>
      <w:r w:rsidRPr="00AB55E1">
        <w:rPr>
          <w:rFonts w:ascii="Arial" w:eastAsia="Arial" w:hAnsi="Arial" w:cs="Arial"/>
          <w:color w:val="000000"/>
          <w:sz w:val="24"/>
          <w:szCs w:val="24"/>
        </w:rPr>
        <w:t>as of 12 April 2022, 6PM</w:t>
      </w:r>
    </w:p>
    <w:p w:rsidR="00AB55E1" w:rsidRDefault="00AB55E1" w:rsidP="00DE6604">
      <w:pPr>
        <w:pBdr>
          <w:top w:val="nil"/>
          <w:left w:val="nil"/>
          <w:bottom w:val="nil"/>
          <w:right w:val="nil"/>
          <w:between w:val="nil"/>
        </w:pBdr>
        <w:spacing w:after="0" w:line="240" w:lineRule="auto"/>
        <w:ind w:left="720"/>
        <w:contextualSpacing/>
        <w:jc w:val="center"/>
        <w:rPr>
          <w:rFonts w:ascii="Arial" w:eastAsia="Arial" w:hAnsi="Arial" w:cs="Arial"/>
          <w:b/>
          <w:color w:val="000000"/>
          <w:sz w:val="24"/>
          <w:szCs w:val="24"/>
        </w:rPr>
      </w:pPr>
    </w:p>
    <w:p w:rsidR="003C65D4" w:rsidRDefault="00B32AA2" w:rsidP="00DE6604">
      <w:pPr>
        <w:numPr>
          <w:ilvl w:val="0"/>
          <w:numId w:val="7"/>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56406B" w:rsidRDefault="0056406B" w:rsidP="0056406B">
      <w:pPr>
        <w:spacing w:after="0" w:line="240" w:lineRule="auto"/>
        <w:contextualSpacing/>
        <w:jc w:val="both"/>
        <w:rPr>
          <w:rFonts w:ascii="Arial" w:eastAsia="Arial" w:hAnsi="Arial" w:cs="Arial"/>
          <w:b/>
          <w:color w:val="002060"/>
          <w:sz w:val="28"/>
          <w:szCs w:val="28"/>
        </w:rPr>
      </w:pPr>
    </w:p>
    <w:p w:rsidR="0056406B" w:rsidRPr="0056406B" w:rsidRDefault="0056406B" w:rsidP="0056406B">
      <w:pPr>
        <w:widowControl w:val="0"/>
        <w:spacing w:after="0" w:line="240" w:lineRule="auto"/>
        <w:ind w:left="450"/>
        <w:contextualSpacing/>
        <w:jc w:val="both"/>
        <w:rPr>
          <w:rFonts w:ascii="Arial" w:eastAsia="Arial" w:hAnsi="Arial" w:cs="Arial"/>
          <w:sz w:val="24"/>
          <w:szCs w:val="24"/>
        </w:rPr>
      </w:pPr>
      <w:r w:rsidRPr="0056406B">
        <w:rPr>
          <w:rFonts w:ascii="Arial" w:eastAsia="Arial" w:hAnsi="Arial" w:cs="Arial"/>
          <w:sz w:val="24"/>
          <w:szCs w:val="24"/>
        </w:rPr>
        <w:t xml:space="preserve">Issued on 04 April 2022 at 4AM, a Low Pressure Area (LPA) was estimated based on all available data at 970 km East of </w:t>
      </w:r>
      <w:proofErr w:type="spellStart"/>
      <w:r w:rsidRPr="0056406B">
        <w:rPr>
          <w:rFonts w:ascii="Arial" w:eastAsia="Arial" w:hAnsi="Arial" w:cs="Arial"/>
          <w:sz w:val="24"/>
          <w:szCs w:val="24"/>
        </w:rPr>
        <w:t>Guiuan</w:t>
      </w:r>
      <w:proofErr w:type="spellEnd"/>
      <w:r w:rsidRPr="0056406B">
        <w:rPr>
          <w:rFonts w:ascii="Arial" w:eastAsia="Arial" w:hAnsi="Arial" w:cs="Arial"/>
          <w:sz w:val="24"/>
          <w:szCs w:val="24"/>
        </w:rPr>
        <w:t>, Eastern Samar (11.0°N, 134.6°E). It is embedded along the Intertropical Convergence Zone (ITCZ) affecting Mindanao. Shear Line affecting Extreme Northern Luzon.</w:t>
      </w:r>
    </w:p>
    <w:p w:rsidR="0056406B" w:rsidRPr="0056406B" w:rsidRDefault="0056406B" w:rsidP="0056406B">
      <w:pPr>
        <w:widowControl w:val="0"/>
        <w:spacing w:after="0" w:line="240" w:lineRule="auto"/>
        <w:ind w:left="450"/>
        <w:contextualSpacing/>
        <w:jc w:val="both"/>
        <w:rPr>
          <w:rFonts w:ascii="Arial" w:eastAsia="Arial" w:hAnsi="Arial" w:cs="Arial"/>
          <w:sz w:val="24"/>
          <w:szCs w:val="24"/>
        </w:rPr>
      </w:pPr>
    </w:p>
    <w:p w:rsidR="0056406B" w:rsidRPr="0056406B" w:rsidRDefault="0056406B" w:rsidP="0056406B">
      <w:pPr>
        <w:widowControl w:val="0"/>
        <w:spacing w:after="0" w:line="240" w:lineRule="auto"/>
        <w:ind w:left="450"/>
        <w:contextualSpacing/>
        <w:jc w:val="both"/>
        <w:rPr>
          <w:rFonts w:ascii="Arial" w:eastAsia="Arial" w:hAnsi="Arial" w:cs="Arial"/>
          <w:sz w:val="24"/>
          <w:szCs w:val="24"/>
        </w:rPr>
      </w:pPr>
      <w:r w:rsidRPr="0056406B">
        <w:rPr>
          <w:rFonts w:ascii="Arial" w:eastAsia="Arial" w:hAnsi="Arial" w:cs="Arial"/>
          <w:sz w:val="24"/>
          <w:szCs w:val="24"/>
        </w:rPr>
        <w:t xml:space="preserve">Issued on 07 April 2022 at 4 PM, the Low Pressure Area (LPA) was estimated based on all available data at 180 km East Northeast of </w:t>
      </w:r>
      <w:proofErr w:type="spellStart"/>
      <w:r w:rsidRPr="0056406B">
        <w:rPr>
          <w:rFonts w:ascii="Arial" w:eastAsia="Arial" w:hAnsi="Arial" w:cs="Arial"/>
          <w:sz w:val="24"/>
          <w:szCs w:val="24"/>
        </w:rPr>
        <w:t>Hinatuan</w:t>
      </w:r>
      <w:proofErr w:type="spellEnd"/>
      <w:r w:rsidRPr="0056406B">
        <w:rPr>
          <w:rFonts w:ascii="Arial" w:eastAsia="Arial" w:hAnsi="Arial" w:cs="Arial"/>
          <w:sz w:val="24"/>
          <w:szCs w:val="24"/>
        </w:rPr>
        <w:t xml:space="preserve">, </w:t>
      </w:r>
      <w:proofErr w:type="spellStart"/>
      <w:r w:rsidRPr="0056406B">
        <w:rPr>
          <w:rFonts w:ascii="Arial" w:eastAsia="Arial" w:hAnsi="Arial" w:cs="Arial"/>
          <w:sz w:val="24"/>
          <w:szCs w:val="24"/>
        </w:rPr>
        <w:t>Surigao</w:t>
      </w:r>
      <w:proofErr w:type="spellEnd"/>
      <w:r w:rsidRPr="0056406B">
        <w:rPr>
          <w:rFonts w:ascii="Arial" w:eastAsia="Arial" w:hAnsi="Arial" w:cs="Arial"/>
          <w:sz w:val="24"/>
          <w:szCs w:val="24"/>
        </w:rPr>
        <w:t xml:space="preserve"> del Sur (8.9°N, 127.9°E).</w:t>
      </w:r>
    </w:p>
    <w:p w:rsidR="0056406B" w:rsidRPr="0056406B" w:rsidRDefault="0056406B" w:rsidP="0056406B">
      <w:pPr>
        <w:widowControl w:val="0"/>
        <w:spacing w:after="0" w:line="240" w:lineRule="auto"/>
        <w:ind w:left="450"/>
        <w:contextualSpacing/>
        <w:rPr>
          <w:rFonts w:ascii="Arial" w:eastAsia="Arial" w:hAnsi="Arial" w:cs="Arial"/>
          <w:sz w:val="24"/>
          <w:szCs w:val="24"/>
        </w:rPr>
      </w:pPr>
    </w:p>
    <w:p w:rsidR="0056406B" w:rsidRPr="0056406B" w:rsidRDefault="0056406B" w:rsidP="0056406B">
      <w:pPr>
        <w:widowControl w:val="0"/>
        <w:spacing w:after="0" w:line="240" w:lineRule="auto"/>
        <w:ind w:left="450"/>
        <w:contextualSpacing/>
        <w:rPr>
          <w:rFonts w:ascii="Arial" w:eastAsia="Arial" w:hAnsi="Arial" w:cs="Arial"/>
          <w:sz w:val="24"/>
          <w:szCs w:val="24"/>
        </w:rPr>
      </w:pPr>
      <w:r w:rsidRPr="0056406B">
        <w:rPr>
          <w:rFonts w:ascii="Arial" w:eastAsia="Arial" w:hAnsi="Arial" w:cs="Arial"/>
          <w:sz w:val="24"/>
          <w:szCs w:val="24"/>
        </w:rPr>
        <w:t xml:space="preserve">Issued on 08 April 2022 at 4 PM, the Low Pressure Area (LPA) was estimated based on all available data at 185 km East Northeast of </w:t>
      </w:r>
      <w:proofErr w:type="spellStart"/>
      <w:r w:rsidRPr="0056406B">
        <w:rPr>
          <w:rFonts w:ascii="Arial" w:eastAsia="Arial" w:hAnsi="Arial" w:cs="Arial"/>
          <w:sz w:val="24"/>
          <w:szCs w:val="24"/>
        </w:rPr>
        <w:t>Surigao</w:t>
      </w:r>
      <w:proofErr w:type="spellEnd"/>
      <w:r w:rsidRPr="0056406B">
        <w:rPr>
          <w:rFonts w:ascii="Arial" w:eastAsia="Arial" w:hAnsi="Arial" w:cs="Arial"/>
          <w:sz w:val="24"/>
          <w:szCs w:val="24"/>
        </w:rPr>
        <w:t xml:space="preserve"> City, </w:t>
      </w:r>
      <w:proofErr w:type="spellStart"/>
      <w:r w:rsidRPr="0056406B">
        <w:rPr>
          <w:rFonts w:ascii="Arial" w:eastAsia="Arial" w:hAnsi="Arial" w:cs="Arial"/>
          <w:sz w:val="24"/>
          <w:szCs w:val="24"/>
        </w:rPr>
        <w:t>Surigao</w:t>
      </w:r>
      <w:proofErr w:type="spellEnd"/>
      <w:r w:rsidRPr="0056406B">
        <w:rPr>
          <w:rFonts w:ascii="Arial" w:eastAsia="Arial" w:hAnsi="Arial" w:cs="Arial"/>
          <w:sz w:val="24"/>
          <w:szCs w:val="24"/>
        </w:rPr>
        <w:t xml:space="preserve"> del Norte (10.5°N, 127.0°E).</w:t>
      </w:r>
      <w:r w:rsidRPr="0056406B">
        <w:rPr>
          <w:rFonts w:ascii="Arial" w:eastAsia="Arial" w:hAnsi="Arial" w:cs="Arial"/>
          <w:sz w:val="24"/>
          <w:szCs w:val="24"/>
        </w:rPr>
        <w:br/>
      </w:r>
      <w:r w:rsidRPr="0056406B">
        <w:rPr>
          <w:rFonts w:ascii="Arial" w:eastAsia="Arial" w:hAnsi="Arial" w:cs="Arial"/>
          <w:sz w:val="24"/>
          <w:szCs w:val="24"/>
        </w:rPr>
        <w:br/>
        <w:t>Issued on 09 April 2022 at 4 PM, the Low Pressure Area (LPA) East of Eastern Samar developed into Tropical Depression “</w:t>
      </w:r>
      <w:proofErr w:type="spellStart"/>
      <w:r w:rsidRPr="0056406B">
        <w:rPr>
          <w:rFonts w:ascii="Arial" w:eastAsia="Arial" w:hAnsi="Arial" w:cs="Arial"/>
          <w:sz w:val="24"/>
          <w:szCs w:val="24"/>
        </w:rPr>
        <w:t>Agaton</w:t>
      </w:r>
      <w:proofErr w:type="spellEnd"/>
      <w:r w:rsidRPr="0056406B">
        <w:rPr>
          <w:rFonts w:ascii="Arial" w:eastAsia="Arial" w:hAnsi="Arial" w:cs="Arial"/>
          <w:sz w:val="24"/>
          <w:szCs w:val="24"/>
        </w:rPr>
        <w:t>”.</w:t>
      </w:r>
      <w:r w:rsidRPr="0056406B">
        <w:rPr>
          <w:rFonts w:ascii="Arial" w:eastAsia="Arial" w:hAnsi="Arial" w:cs="Arial"/>
          <w:sz w:val="24"/>
          <w:szCs w:val="24"/>
        </w:rPr>
        <w:br/>
      </w:r>
    </w:p>
    <w:p w:rsidR="0056406B" w:rsidRPr="0056406B" w:rsidRDefault="0056406B" w:rsidP="0056406B">
      <w:pPr>
        <w:widowControl w:val="0"/>
        <w:spacing w:after="0" w:line="240" w:lineRule="auto"/>
        <w:ind w:left="450"/>
        <w:contextualSpacing/>
        <w:rPr>
          <w:rFonts w:ascii="Arial" w:eastAsia="Arial" w:hAnsi="Arial" w:cs="Arial"/>
          <w:b/>
          <w:sz w:val="24"/>
          <w:szCs w:val="24"/>
        </w:rPr>
      </w:pPr>
      <w:r w:rsidRPr="0056406B">
        <w:rPr>
          <w:noProof/>
          <w:sz w:val="24"/>
          <w:szCs w:val="24"/>
        </w:rPr>
        <w:drawing>
          <wp:anchor distT="114300" distB="114300" distL="114300" distR="114300" simplePos="0" relativeHeight="251659264" behindDoc="1" locked="0" layoutInCell="1" hidden="0" allowOverlap="1" wp14:anchorId="7301E1FB" wp14:editId="2A4743E9">
            <wp:simplePos x="0" y="0"/>
            <wp:positionH relativeFrom="column">
              <wp:posOffset>2699385</wp:posOffset>
            </wp:positionH>
            <wp:positionV relativeFrom="paragraph">
              <wp:posOffset>1905</wp:posOffset>
            </wp:positionV>
            <wp:extent cx="3502025" cy="2882900"/>
            <wp:effectExtent l="0" t="0" r="3175" b="0"/>
            <wp:wrapTight wrapText="bothSides">
              <wp:wrapPolygon edited="0">
                <wp:start x="0" y="0"/>
                <wp:lineTo x="0" y="21410"/>
                <wp:lineTo x="21502" y="21410"/>
                <wp:lineTo x="21502" y="0"/>
                <wp:lineTo x="0" y="0"/>
              </wp:wrapPolygon>
            </wp:wrapTight>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3502025" cy="2882900"/>
                    </a:xfrm>
                    <a:prstGeom prst="rect">
                      <a:avLst/>
                    </a:prstGeom>
                    <a:ln/>
                  </pic:spPr>
                </pic:pic>
              </a:graphicData>
            </a:graphic>
            <wp14:sizeRelH relativeFrom="margin">
              <wp14:pctWidth>0</wp14:pctWidth>
            </wp14:sizeRelH>
            <wp14:sizeRelV relativeFrom="margin">
              <wp14:pctHeight>0</wp14:pctHeight>
            </wp14:sizeRelV>
          </wp:anchor>
        </w:drawing>
      </w:r>
      <w:r w:rsidRPr="0056406B">
        <w:rPr>
          <w:rFonts w:ascii="Arial" w:eastAsia="Arial" w:hAnsi="Arial" w:cs="Arial"/>
          <w:sz w:val="24"/>
          <w:szCs w:val="24"/>
        </w:rPr>
        <w:t xml:space="preserve">Issued on 12 April 2022 at 5 PM, </w:t>
      </w:r>
      <w:r w:rsidRPr="0056406B">
        <w:rPr>
          <w:rFonts w:ascii="Arial" w:eastAsia="Arial" w:hAnsi="Arial" w:cs="Arial"/>
          <w:b/>
          <w:sz w:val="24"/>
          <w:szCs w:val="24"/>
        </w:rPr>
        <w:t>“AGATON” REMAINS ALMOST STATIONARY OVER LLORENTE, EASTERN SAMAR.</w:t>
      </w:r>
    </w:p>
    <w:p w:rsidR="0056406B" w:rsidRPr="0056406B" w:rsidRDefault="0056406B" w:rsidP="0056406B">
      <w:pPr>
        <w:widowControl w:val="0"/>
        <w:spacing w:after="0" w:line="240" w:lineRule="auto"/>
        <w:ind w:left="450"/>
        <w:contextualSpacing/>
        <w:jc w:val="both"/>
        <w:rPr>
          <w:rFonts w:ascii="Arial" w:eastAsia="Arial" w:hAnsi="Arial" w:cs="Arial"/>
          <w:b/>
          <w:color w:val="FF0000"/>
          <w:sz w:val="24"/>
          <w:szCs w:val="24"/>
        </w:rPr>
      </w:pPr>
    </w:p>
    <w:p w:rsidR="0056406B" w:rsidRPr="0056406B" w:rsidRDefault="0056406B" w:rsidP="0056406B">
      <w:pPr>
        <w:widowControl w:val="0"/>
        <w:spacing w:after="0" w:line="240" w:lineRule="auto"/>
        <w:ind w:left="450"/>
        <w:contextualSpacing/>
        <w:jc w:val="both"/>
        <w:rPr>
          <w:rFonts w:ascii="Arial" w:eastAsia="Arial" w:hAnsi="Arial" w:cs="Arial"/>
          <w:sz w:val="24"/>
          <w:szCs w:val="24"/>
        </w:rPr>
      </w:pPr>
      <w:r w:rsidRPr="0056406B">
        <w:rPr>
          <w:rFonts w:ascii="Arial" w:eastAsia="Arial" w:hAnsi="Arial" w:cs="Arial"/>
          <w:sz w:val="24"/>
          <w:szCs w:val="24"/>
        </w:rPr>
        <w:t xml:space="preserve">The center of Tropical Depression “AGATON” was estimated based on all available data in the vicinity of </w:t>
      </w:r>
      <w:proofErr w:type="spellStart"/>
      <w:r w:rsidRPr="0056406B">
        <w:rPr>
          <w:rFonts w:ascii="Arial" w:eastAsia="Arial" w:hAnsi="Arial" w:cs="Arial"/>
          <w:sz w:val="24"/>
          <w:szCs w:val="24"/>
        </w:rPr>
        <w:t>Llorente</w:t>
      </w:r>
      <w:proofErr w:type="spellEnd"/>
      <w:r w:rsidRPr="0056406B">
        <w:rPr>
          <w:rFonts w:ascii="Arial" w:eastAsia="Arial" w:hAnsi="Arial" w:cs="Arial"/>
          <w:sz w:val="24"/>
          <w:szCs w:val="24"/>
        </w:rPr>
        <w:t>, Eastern Samar (11.3°N, 125.5°E).</w:t>
      </w:r>
    </w:p>
    <w:p w:rsidR="0056406B" w:rsidRPr="0056406B" w:rsidRDefault="0056406B" w:rsidP="0056406B">
      <w:pPr>
        <w:widowControl w:val="0"/>
        <w:spacing w:after="0" w:line="240" w:lineRule="auto"/>
        <w:contextualSpacing/>
        <w:jc w:val="both"/>
        <w:rPr>
          <w:rFonts w:ascii="Arial" w:eastAsia="Arial" w:hAnsi="Arial" w:cs="Arial"/>
          <w:b/>
          <w:sz w:val="24"/>
          <w:szCs w:val="24"/>
        </w:rPr>
      </w:pPr>
    </w:p>
    <w:p w:rsidR="0056406B" w:rsidRPr="0056406B" w:rsidRDefault="0056406B" w:rsidP="0056406B">
      <w:pPr>
        <w:widowControl w:val="0"/>
        <w:spacing w:after="0" w:line="240" w:lineRule="auto"/>
        <w:ind w:left="450"/>
        <w:contextualSpacing/>
        <w:jc w:val="both"/>
        <w:rPr>
          <w:rFonts w:ascii="Arial" w:eastAsia="Arial" w:hAnsi="Arial" w:cs="Arial"/>
          <w:b/>
          <w:sz w:val="24"/>
          <w:szCs w:val="24"/>
        </w:rPr>
      </w:pPr>
      <w:r w:rsidRPr="0056406B">
        <w:rPr>
          <w:rFonts w:ascii="Arial" w:eastAsia="Arial" w:hAnsi="Arial" w:cs="Arial"/>
          <w:b/>
          <w:sz w:val="24"/>
          <w:szCs w:val="24"/>
        </w:rPr>
        <w:t>Intensity</w:t>
      </w:r>
    </w:p>
    <w:p w:rsidR="0056406B" w:rsidRPr="0056406B" w:rsidRDefault="0056406B" w:rsidP="0056406B">
      <w:pPr>
        <w:widowControl w:val="0"/>
        <w:numPr>
          <w:ilvl w:val="0"/>
          <w:numId w:val="6"/>
        </w:numPr>
        <w:spacing w:after="0" w:line="240" w:lineRule="auto"/>
        <w:ind w:left="1170"/>
        <w:contextualSpacing/>
        <w:jc w:val="both"/>
        <w:rPr>
          <w:rFonts w:ascii="Arial" w:eastAsia="Arial" w:hAnsi="Arial" w:cs="Arial"/>
          <w:sz w:val="24"/>
          <w:szCs w:val="24"/>
        </w:rPr>
      </w:pPr>
      <w:r w:rsidRPr="0056406B">
        <w:rPr>
          <w:rFonts w:ascii="Arial" w:eastAsia="Arial" w:hAnsi="Arial" w:cs="Arial"/>
          <w:sz w:val="24"/>
          <w:szCs w:val="24"/>
        </w:rPr>
        <w:t xml:space="preserve">Maximum sustained winds of 45 km/h near the center, gustiness of up to 75 km/h, and central pressure of 1002 </w:t>
      </w:r>
      <w:proofErr w:type="spellStart"/>
      <w:r w:rsidRPr="0056406B">
        <w:rPr>
          <w:rFonts w:ascii="Arial" w:eastAsia="Arial" w:hAnsi="Arial" w:cs="Arial"/>
          <w:sz w:val="24"/>
          <w:szCs w:val="24"/>
        </w:rPr>
        <w:t>hPa</w:t>
      </w:r>
      <w:proofErr w:type="spellEnd"/>
      <w:r w:rsidRPr="0056406B">
        <w:rPr>
          <w:rFonts w:ascii="Arial" w:eastAsia="Arial" w:hAnsi="Arial" w:cs="Arial"/>
          <w:sz w:val="24"/>
          <w:szCs w:val="24"/>
        </w:rPr>
        <w:t>.</w:t>
      </w:r>
    </w:p>
    <w:p w:rsidR="0056406B" w:rsidRPr="0056406B" w:rsidRDefault="0056406B" w:rsidP="0056406B">
      <w:pPr>
        <w:widowControl w:val="0"/>
        <w:spacing w:after="0" w:line="240" w:lineRule="auto"/>
        <w:contextualSpacing/>
        <w:jc w:val="both"/>
        <w:rPr>
          <w:rFonts w:ascii="Arial" w:eastAsia="Arial" w:hAnsi="Arial" w:cs="Arial"/>
          <w:sz w:val="24"/>
          <w:szCs w:val="24"/>
        </w:rPr>
      </w:pPr>
    </w:p>
    <w:p w:rsidR="0056406B" w:rsidRPr="0056406B" w:rsidRDefault="0056406B" w:rsidP="0056406B">
      <w:pPr>
        <w:widowControl w:val="0"/>
        <w:spacing w:after="0" w:line="240" w:lineRule="auto"/>
        <w:ind w:left="450"/>
        <w:contextualSpacing/>
        <w:jc w:val="both"/>
        <w:rPr>
          <w:rFonts w:ascii="Arial" w:eastAsia="Arial" w:hAnsi="Arial" w:cs="Arial"/>
          <w:b/>
          <w:sz w:val="24"/>
          <w:szCs w:val="24"/>
        </w:rPr>
      </w:pPr>
      <w:r w:rsidRPr="0056406B">
        <w:rPr>
          <w:rFonts w:ascii="Arial" w:eastAsia="Arial" w:hAnsi="Arial" w:cs="Arial"/>
          <w:b/>
          <w:sz w:val="24"/>
          <w:szCs w:val="24"/>
        </w:rPr>
        <w:t>Heavy Rainfall</w:t>
      </w:r>
    </w:p>
    <w:p w:rsidR="0056406B" w:rsidRPr="0056406B" w:rsidRDefault="0056406B" w:rsidP="0056406B">
      <w:pPr>
        <w:widowControl w:val="0"/>
        <w:numPr>
          <w:ilvl w:val="0"/>
          <w:numId w:val="3"/>
        </w:numPr>
        <w:spacing w:after="0" w:line="240" w:lineRule="auto"/>
        <w:ind w:left="1080"/>
        <w:contextualSpacing/>
        <w:jc w:val="both"/>
        <w:rPr>
          <w:rFonts w:ascii="Arial" w:eastAsia="Arial" w:hAnsi="Arial" w:cs="Arial"/>
          <w:sz w:val="24"/>
          <w:szCs w:val="24"/>
        </w:rPr>
      </w:pPr>
      <w:r w:rsidRPr="0056406B">
        <w:rPr>
          <w:rFonts w:ascii="Arial" w:eastAsia="Arial" w:hAnsi="Arial" w:cs="Arial"/>
          <w:sz w:val="24"/>
          <w:szCs w:val="24"/>
        </w:rPr>
        <w:t xml:space="preserve">Today: Moderate to heavy with at times intense rains over Eastern </w:t>
      </w:r>
      <w:proofErr w:type="spellStart"/>
      <w:r w:rsidRPr="0056406B">
        <w:rPr>
          <w:rFonts w:ascii="Arial" w:eastAsia="Arial" w:hAnsi="Arial" w:cs="Arial"/>
          <w:sz w:val="24"/>
          <w:szCs w:val="24"/>
        </w:rPr>
        <w:t>Visayas</w:t>
      </w:r>
      <w:proofErr w:type="spellEnd"/>
      <w:r w:rsidRPr="0056406B">
        <w:rPr>
          <w:rFonts w:ascii="Arial" w:eastAsia="Arial" w:hAnsi="Arial" w:cs="Arial"/>
          <w:sz w:val="24"/>
          <w:szCs w:val="24"/>
        </w:rPr>
        <w:t xml:space="preserve">, </w:t>
      </w:r>
      <w:proofErr w:type="spellStart"/>
      <w:r w:rsidRPr="0056406B">
        <w:rPr>
          <w:rFonts w:ascii="Arial" w:eastAsia="Arial" w:hAnsi="Arial" w:cs="Arial"/>
          <w:sz w:val="24"/>
          <w:szCs w:val="24"/>
        </w:rPr>
        <w:t>Sorsogon</w:t>
      </w:r>
      <w:proofErr w:type="spellEnd"/>
      <w:r w:rsidRPr="0056406B">
        <w:rPr>
          <w:rFonts w:ascii="Arial" w:eastAsia="Arial" w:hAnsi="Arial" w:cs="Arial"/>
          <w:sz w:val="24"/>
          <w:szCs w:val="24"/>
        </w:rPr>
        <w:t xml:space="preserve">, Masbate, the northern and central portions of Cebu including </w:t>
      </w:r>
      <w:proofErr w:type="spellStart"/>
      <w:r w:rsidRPr="0056406B">
        <w:rPr>
          <w:rFonts w:ascii="Arial" w:eastAsia="Arial" w:hAnsi="Arial" w:cs="Arial"/>
          <w:sz w:val="24"/>
          <w:szCs w:val="24"/>
        </w:rPr>
        <w:t>Bantayan</w:t>
      </w:r>
      <w:proofErr w:type="spellEnd"/>
      <w:r w:rsidRPr="0056406B">
        <w:rPr>
          <w:rFonts w:ascii="Arial" w:eastAsia="Arial" w:hAnsi="Arial" w:cs="Arial"/>
          <w:sz w:val="24"/>
          <w:szCs w:val="24"/>
        </w:rPr>
        <w:t xml:space="preserve"> and </w:t>
      </w:r>
      <w:proofErr w:type="spellStart"/>
      <w:r w:rsidRPr="0056406B">
        <w:rPr>
          <w:rFonts w:ascii="Arial" w:eastAsia="Arial" w:hAnsi="Arial" w:cs="Arial"/>
          <w:sz w:val="24"/>
          <w:szCs w:val="24"/>
        </w:rPr>
        <w:t>Camotes</w:t>
      </w:r>
      <w:proofErr w:type="spellEnd"/>
      <w:r w:rsidRPr="0056406B">
        <w:rPr>
          <w:rFonts w:ascii="Arial" w:eastAsia="Arial" w:hAnsi="Arial" w:cs="Arial"/>
          <w:sz w:val="24"/>
          <w:szCs w:val="24"/>
        </w:rPr>
        <w:t xml:space="preserve"> Islands, </w:t>
      </w:r>
      <w:proofErr w:type="spellStart"/>
      <w:r w:rsidRPr="0056406B">
        <w:rPr>
          <w:rFonts w:ascii="Arial" w:eastAsia="Arial" w:hAnsi="Arial" w:cs="Arial"/>
          <w:sz w:val="24"/>
          <w:szCs w:val="24"/>
        </w:rPr>
        <w:t>Aklan</w:t>
      </w:r>
      <w:proofErr w:type="spellEnd"/>
      <w:r w:rsidRPr="0056406B">
        <w:rPr>
          <w:rFonts w:ascii="Arial" w:eastAsia="Arial" w:hAnsi="Arial" w:cs="Arial"/>
          <w:sz w:val="24"/>
          <w:szCs w:val="24"/>
        </w:rPr>
        <w:t xml:space="preserve">, </w:t>
      </w:r>
      <w:proofErr w:type="spellStart"/>
      <w:r w:rsidRPr="0056406B">
        <w:rPr>
          <w:rFonts w:ascii="Arial" w:eastAsia="Arial" w:hAnsi="Arial" w:cs="Arial"/>
          <w:sz w:val="24"/>
          <w:szCs w:val="24"/>
        </w:rPr>
        <w:t>Capiz</w:t>
      </w:r>
      <w:proofErr w:type="spellEnd"/>
      <w:r w:rsidRPr="0056406B">
        <w:rPr>
          <w:rFonts w:ascii="Arial" w:eastAsia="Arial" w:hAnsi="Arial" w:cs="Arial"/>
          <w:sz w:val="24"/>
          <w:szCs w:val="24"/>
        </w:rPr>
        <w:t xml:space="preserve">, Iloilo, Antique, </w:t>
      </w:r>
      <w:proofErr w:type="spellStart"/>
      <w:r w:rsidRPr="0056406B">
        <w:rPr>
          <w:rFonts w:ascii="Arial" w:eastAsia="Arial" w:hAnsi="Arial" w:cs="Arial"/>
          <w:sz w:val="24"/>
          <w:szCs w:val="24"/>
        </w:rPr>
        <w:t>Guimaras</w:t>
      </w:r>
      <w:proofErr w:type="spellEnd"/>
      <w:r w:rsidRPr="0056406B">
        <w:rPr>
          <w:rFonts w:ascii="Arial" w:eastAsia="Arial" w:hAnsi="Arial" w:cs="Arial"/>
          <w:sz w:val="24"/>
          <w:szCs w:val="24"/>
        </w:rPr>
        <w:t xml:space="preserve">, and the northern and central portions of Negros Provinces. Light to moderate with at times heavy rains over MIMAROPA, </w:t>
      </w:r>
      <w:proofErr w:type="spellStart"/>
      <w:r w:rsidRPr="0056406B">
        <w:rPr>
          <w:rFonts w:ascii="Arial" w:eastAsia="Arial" w:hAnsi="Arial" w:cs="Arial"/>
          <w:sz w:val="24"/>
          <w:szCs w:val="24"/>
        </w:rPr>
        <w:t>Dinagat</w:t>
      </w:r>
      <w:proofErr w:type="spellEnd"/>
      <w:r w:rsidRPr="0056406B">
        <w:rPr>
          <w:rFonts w:ascii="Arial" w:eastAsia="Arial" w:hAnsi="Arial" w:cs="Arial"/>
          <w:sz w:val="24"/>
          <w:szCs w:val="24"/>
        </w:rPr>
        <w:t xml:space="preserve"> Islands, Zamboanga del Norte, Quezon, and the rest of Bicol Region and </w:t>
      </w:r>
      <w:proofErr w:type="spellStart"/>
      <w:r w:rsidRPr="0056406B">
        <w:rPr>
          <w:rFonts w:ascii="Arial" w:eastAsia="Arial" w:hAnsi="Arial" w:cs="Arial"/>
          <w:sz w:val="24"/>
          <w:szCs w:val="24"/>
        </w:rPr>
        <w:t>Visayas</w:t>
      </w:r>
      <w:proofErr w:type="spellEnd"/>
      <w:r w:rsidRPr="0056406B">
        <w:rPr>
          <w:rFonts w:ascii="Arial" w:eastAsia="Arial" w:hAnsi="Arial" w:cs="Arial"/>
          <w:sz w:val="24"/>
          <w:szCs w:val="24"/>
        </w:rPr>
        <w:t>.</w:t>
      </w:r>
    </w:p>
    <w:p w:rsidR="0056406B" w:rsidRPr="0056406B" w:rsidRDefault="0056406B" w:rsidP="0056406B">
      <w:pPr>
        <w:widowControl w:val="0"/>
        <w:numPr>
          <w:ilvl w:val="0"/>
          <w:numId w:val="3"/>
        </w:numPr>
        <w:spacing w:after="0" w:line="240" w:lineRule="auto"/>
        <w:ind w:left="1080"/>
        <w:contextualSpacing/>
        <w:jc w:val="both"/>
        <w:rPr>
          <w:rFonts w:ascii="Arial" w:eastAsia="Arial" w:hAnsi="Arial" w:cs="Arial"/>
          <w:sz w:val="24"/>
          <w:szCs w:val="24"/>
        </w:rPr>
      </w:pPr>
      <w:r w:rsidRPr="0056406B">
        <w:rPr>
          <w:rFonts w:ascii="Arial" w:eastAsia="Arial" w:hAnsi="Arial" w:cs="Arial"/>
          <w:sz w:val="24"/>
          <w:szCs w:val="24"/>
        </w:rPr>
        <w:t xml:space="preserve">Under these conditions and considering significant antecedent rainfall, scattered to widespread flooding (including flooding) and rain-induced landslides are still expected especially in areas that are highly or very highly susceptible to these </w:t>
      </w:r>
      <w:r w:rsidRPr="0056406B">
        <w:rPr>
          <w:rFonts w:ascii="Arial" w:eastAsia="Arial" w:hAnsi="Arial" w:cs="Arial"/>
          <w:sz w:val="24"/>
          <w:szCs w:val="24"/>
        </w:rPr>
        <w:lastRenderedPageBreak/>
        <w:t>hazard as identified in hazard maps.</w:t>
      </w:r>
    </w:p>
    <w:p w:rsidR="0056406B" w:rsidRPr="0056406B" w:rsidRDefault="0056406B" w:rsidP="0056406B">
      <w:pPr>
        <w:widowControl w:val="0"/>
        <w:spacing w:after="0" w:line="240" w:lineRule="auto"/>
        <w:ind w:left="360"/>
        <w:contextualSpacing/>
        <w:jc w:val="both"/>
        <w:rPr>
          <w:rFonts w:ascii="Arial" w:eastAsia="Arial" w:hAnsi="Arial" w:cs="Arial"/>
          <w:b/>
          <w:sz w:val="24"/>
          <w:szCs w:val="24"/>
        </w:rPr>
      </w:pPr>
    </w:p>
    <w:p w:rsidR="0056406B" w:rsidRPr="0056406B" w:rsidRDefault="0056406B" w:rsidP="0056406B">
      <w:pPr>
        <w:widowControl w:val="0"/>
        <w:spacing w:after="0" w:line="240" w:lineRule="auto"/>
        <w:ind w:left="450"/>
        <w:contextualSpacing/>
        <w:jc w:val="both"/>
        <w:rPr>
          <w:rFonts w:ascii="Arial" w:eastAsia="Arial" w:hAnsi="Arial" w:cs="Arial"/>
          <w:b/>
          <w:sz w:val="24"/>
          <w:szCs w:val="24"/>
        </w:rPr>
      </w:pPr>
      <w:r w:rsidRPr="0056406B">
        <w:rPr>
          <w:rFonts w:ascii="Arial" w:eastAsia="Arial" w:hAnsi="Arial" w:cs="Arial"/>
          <w:b/>
          <w:sz w:val="24"/>
          <w:szCs w:val="24"/>
        </w:rPr>
        <w:t>Severe Winds</w:t>
      </w:r>
    </w:p>
    <w:p w:rsidR="0056406B" w:rsidRPr="0056406B" w:rsidRDefault="0056406B" w:rsidP="0056406B">
      <w:pPr>
        <w:widowControl w:val="0"/>
        <w:numPr>
          <w:ilvl w:val="0"/>
          <w:numId w:val="4"/>
        </w:numPr>
        <w:spacing w:after="0" w:line="240" w:lineRule="auto"/>
        <w:ind w:left="1080"/>
        <w:contextualSpacing/>
        <w:jc w:val="both"/>
        <w:rPr>
          <w:rFonts w:ascii="Arial" w:eastAsia="Arial" w:hAnsi="Arial" w:cs="Arial"/>
          <w:sz w:val="24"/>
          <w:szCs w:val="24"/>
        </w:rPr>
      </w:pPr>
      <w:r w:rsidRPr="0056406B">
        <w:rPr>
          <w:rFonts w:ascii="Arial" w:hAnsi="Arial" w:cs="Arial"/>
          <w:sz w:val="24"/>
          <w:szCs w:val="24"/>
        </w:rPr>
        <w:t>Strong winds (strong breeze to near gale conditions) will be experienced within any of the areas where Wind Signal No. 1 is currently in effect.</w:t>
      </w:r>
    </w:p>
    <w:p w:rsidR="0056406B" w:rsidRPr="0056406B" w:rsidRDefault="0056406B" w:rsidP="0056406B">
      <w:pPr>
        <w:widowControl w:val="0"/>
        <w:spacing w:after="0" w:line="240" w:lineRule="auto"/>
        <w:contextualSpacing/>
        <w:jc w:val="both"/>
        <w:rPr>
          <w:rFonts w:ascii="Arial" w:hAnsi="Arial" w:cs="Arial"/>
          <w:sz w:val="24"/>
          <w:szCs w:val="24"/>
        </w:rPr>
      </w:pPr>
    </w:p>
    <w:p w:rsidR="0056406B" w:rsidRPr="0056406B" w:rsidRDefault="0056406B" w:rsidP="0056406B">
      <w:pPr>
        <w:pBdr>
          <w:top w:val="nil"/>
          <w:left w:val="nil"/>
          <w:bottom w:val="nil"/>
          <w:right w:val="nil"/>
          <w:between w:val="nil"/>
        </w:pBdr>
        <w:shd w:val="clear" w:color="auto" w:fill="FFFFFF"/>
        <w:spacing w:after="0" w:line="240" w:lineRule="auto"/>
        <w:ind w:left="450"/>
        <w:contextualSpacing/>
        <w:jc w:val="both"/>
        <w:rPr>
          <w:rFonts w:ascii="Arial" w:eastAsia="Arial" w:hAnsi="Arial" w:cs="Arial"/>
          <w:b/>
          <w:sz w:val="24"/>
          <w:szCs w:val="24"/>
        </w:rPr>
      </w:pPr>
      <w:r w:rsidRPr="0056406B">
        <w:rPr>
          <w:rFonts w:ascii="Arial" w:eastAsia="Arial" w:hAnsi="Arial" w:cs="Arial"/>
          <w:b/>
          <w:sz w:val="24"/>
          <w:szCs w:val="24"/>
        </w:rPr>
        <w:t>HAZARDS AFFECTING COASTAL WATERS</w:t>
      </w:r>
    </w:p>
    <w:p w:rsidR="0056406B" w:rsidRPr="0056406B" w:rsidRDefault="0056406B" w:rsidP="0056406B">
      <w:pPr>
        <w:numPr>
          <w:ilvl w:val="0"/>
          <w:numId w:val="5"/>
        </w:numPr>
        <w:pBdr>
          <w:top w:val="nil"/>
          <w:left w:val="nil"/>
          <w:bottom w:val="nil"/>
          <w:right w:val="nil"/>
          <w:between w:val="nil"/>
        </w:pBdr>
        <w:shd w:val="clear" w:color="auto" w:fill="FFFFFF"/>
        <w:spacing w:after="0" w:line="240" w:lineRule="auto"/>
        <w:ind w:left="1000"/>
        <w:contextualSpacing/>
        <w:jc w:val="both"/>
        <w:rPr>
          <w:rFonts w:ascii="Arial" w:eastAsia="Arial" w:hAnsi="Arial" w:cs="Arial"/>
          <w:sz w:val="24"/>
          <w:szCs w:val="24"/>
        </w:rPr>
      </w:pPr>
      <w:r w:rsidRPr="0056406B">
        <w:rPr>
          <w:rFonts w:ascii="Arial" w:hAnsi="Arial" w:cs="Arial"/>
          <w:sz w:val="24"/>
          <w:szCs w:val="24"/>
        </w:rPr>
        <w:t xml:space="preserve">In the next 24 hours, rough seas (2.8 to 4.0 m) will prevail over the seaboards of areas where Wind Signal No. 1 is hoisted. These conditions may be risky for most </w:t>
      </w:r>
      <w:proofErr w:type="spellStart"/>
      <w:r w:rsidRPr="0056406B">
        <w:rPr>
          <w:rFonts w:ascii="Arial" w:hAnsi="Arial" w:cs="Arial"/>
          <w:sz w:val="24"/>
          <w:szCs w:val="24"/>
        </w:rPr>
        <w:t>seacrafts</w:t>
      </w:r>
      <w:proofErr w:type="spellEnd"/>
      <w:r w:rsidRPr="0056406B">
        <w:rPr>
          <w:rFonts w:ascii="Arial" w:hAnsi="Arial" w:cs="Arial"/>
          <w:sz w:val="24"/>
          <w:szCs w:val="24"/>
        </w:rPr>
        <w:t xml:space="preserve">. Mariners of small </w:t>
      </w:r>
      <w:proofErr w:type="spellStart"/>
      <w:r w:rsidRPr="0056406B">
        <w:rPr>
          <w:rFonts w:ascii="Arial" w:hAnsi="Arial" w:cs="Arial"/>
          <w:sz w:val="24"/>
          <w:szCs w:val="24"/>
        </w:rPr>
        <w:t>seacrafts</w:t>
      </w:r>
      <w:proofErr w:type="spellEnd"/>
      <w:r w:rsidRPr="0056406B">
        <w:rPr>
          <w:rFonts w:ascii="Arial" w:hAnsi="Arial" w:cs="Arial"/>
          <w:sz w:val="24"/>
          <w:szCs w:val="24"/>
        </w:rPr>
        <w:t xml:space="preserve"> are advised to remain in port or take shelter, while those operating larger vessels are advised to take precautionary measures when venturing out to sea and, if possible, avoid navigating in these conditions. </w:t>
      </w:r>
    </w:p>
    <w:p w:rsidR="0056406B" w:rsidRPr="0056406B" w:rsidRDefault="0056406B" w:rsidP="0056406B">
      <w:pPr>
        <w:numPr>
          <w:ilvl w:val="0"/>
          <w:numId w:val="5"/>
        </w:numPr>
        <w:pBdr>
          <w:top w:val="nil"/>
          <w:left w:val="nil"/>
          <w:bottom w:val="nil"/>
          <w:right w:val="nil"/>
          <w:between w:val="nil"/>
        </w:pBdr>
        <w:shd w:val="clear" w:color="auto" w:fill="FFFFFF"/>
        <w:spacing w:after="0" w:line="240" w:lineRule="auto"/>
        <w:ind w:left="1000"/>
        <w:contextualSpacing/>
        <w:jc w:val="both"/>
        <w:rPr>
          <w:rFonts w:ascii="Arial" w:eastAsia="Arial" w:hAnsi="Arial" w:cs="Arial"/>
          <w:sz w:val="24"/>
          <w:szCs w:val="24"/>
        </w:rPr>
      </w:pPr>
      <w:r w:rsidRPr="0056406B">
        <w:rPr>
          <w:rFonts w:ascii="Arial" w:hAnsi="Arial" w:cs="Arial"/>
          <w:sz w:val="24"/>
          <w:szCs w:val="24"/>
        </w:rPr>
        <w:t xml:space="preserve">In the next 24 hours, moderate to rough seas (1.2 to 3.7 m) will also prevail over the remaining seaboards of the country that are not under any wind signal or gale warning, especially over the northern and eastern seaboards of Luzon and the eastern seaboards of </w:t>
      </w:r>
      <w:proofErr w:type="spellStart"/>
      <w:r w:rsidRPr="0056406B">
        <w:rPr>
          <w:rFonts w:ascii="Arial" w:hAnsi="Arial" w:cs="Arial"/>
          <w:sz w:val="24"/>
          <w:szCs w:val="24"/>
        </w:rPr>
        <w:t>Visayas</w:t>
      </w:r>
      <w:proofErr w:type="spellEnd"/>
      <w:r w:rsidRPr="0056406B">
        <w:rPr>
          <w:rFonts w:ascii="Arial" w:hAnsi="Arial" w:cs="Arial"/>
          <w:sz w:val="24"/>
          <w:szCs w:val="24"/>
        </w:rPr>
        <w:t xml:space="preserve"> and Mindanao. These conditions may be risky for those using small </w:t>
      </w:r>
      <w:proofErr w:type="spellStart"/>
      <w:r w:rsidRPr="0056406B">
        <w:rPr>
          <w:rFonts w:ascii="Arial" w:hAnsi="Arial" w:cs="Arial"/>
          <w:sz w:val="24"/>
          <w:szCs w:val="24"/>
        </w:rPr>
        <w:t>seacrafts</w:t>
      </w:r>
      <w:proofErr w:type="spellEnd"/>
      <w:r w:rsidRPr="0056406B">
        <w:rPr>
          <w:rFonts w:ascii="Arial" w:hAnsi="Arial" w:cs="Arial"/>
          <w:sz w:val="24"/>
          <w:szCs w:val="24"/>
        </w:rPr>
        <w:t>. Mariners are advised to take precautionary measures when venturing out to sea and, if possible, avoid navigating in these conditions.</w:t>
      </w:r>
    </w:p>
    <w:p w:rsidR="0056406B" w:rsidRPr="0056406B" w:rsidRDefault="0056406B" w:rsidP="0056406B">
      <w:pPr>
        <w:pBdr>
          <w:top w:val="nil"/>
          <w:left w:val="nil"/>
          <w:bottom w:val="nil"/>
          <w:right w:val="nil"/>
          <w:between w:val="nil"/>
        </w:pBdr>
        <w:shd w:val="clear" w:color="auto" w:fill="FFFFFF"/>
        <w:spacing w:after="0" w:line="240" w:lineRule="auto"/>
        <w:ind w:left="320"/>
        <w:contextualSpacing/>
        <w:jc w:val="both"/>
        <w:rPr>
          <w:rFonts w:ascii="Arial" w:eastAsia="Arial" w:hAnsi="Arial" w:cs="Arial"/>
          <w:color w:val="FF0000"/>
          <w:sz w:val="24"/>
          <w:szCs w:val="24"/>
        </w:rPr>
      </w:pPr>
    </w:p>
    <w:p w:rsidR="0056406B" w:rsidRPr="0056406B" w:rsidRDefault="0056406B" w:rsidP="0056406B">
      <w:pPr>
        <w:shd w:val="clear" w:color="auto" w:fill="FFFFFF"/>
        <w:spacing w:after="0" w:line="240" w:lineRule="auto"/>
        <w:ind w:left="450"/>
        <w:contextualSpacing/>
        <w:jc w:val="both"/>
        <w:rPr>
          <w:rFonts w:ascii="Arial" w:eastAsia="Arial" w:hAnsi="Arial" w:cs="Arial"/>
          <w:b/>
          <w:sz w:val="24"/>
          <w:szCs w:val="24"/>
        </w:rPr>
      </w:pPr>
      <w:r w:rsidRPr="0056406B">
        <w:rPr>
          <w:rFonts w:ascii="Arial" w:eastAsia="Arial" w:hAnsi="Arial" w:cs="Arial"/>
          <w:b/>
          <w:sz w:val="24"/>
          <w:szCs w:val="24"/>
        </w:rPr>
        <w:t>TRACK AND INTENSITY OUTLOOK</w:t>
      </w:r>
    </w:p>
    <w:p w:rsidR="0056406B" w:rsidRPr="0056406B" w:rsidRDefault="0056406B" w:rsidP="0056406B">
      <w:pPr>
        <w:numPr>
          <w:ilvl w:val="0"/>
          <w:numId w:val="5"/>
        </w:numPr>
        <w:shd w:val="clear" w:color="auto" w:fill="FFFFFF"/>
        <w:spacing w:after="0" w:line="240" w:lineRule="auto"/>
        <w:ind w:left="1000"/>
        <w:contextualSpacing/>
        <w:jc w:val="both"/>
        <w:rPr>
          <w:rFonts w:ascii="Arial" w:eastAsia="Arial" w:hAnsi="Arial" w:cs="Arial"/>
          <w:sz w:val="24"/>
          <w:szCs w:val="24"/>
        </w:rPr>
      </w:pPr>
      <w:r w:rsidRPr="0056406B">
        <w:rPr>
          <w:rFonts w:ascii="Arial" w:hAnsi="Arial" w:cs="Arial"/>
          <w:sz w:val="24"/>
          <w:szCs w:val="24"/>
        </w:rPr>
        <w:t xml:space="preserve">“AGATON” is forecast to continue moving slowly eastward within the next 6 to 12 hours before turning more east southeastward towards the Philippine Sea beginning tonight or tomorrow morning. Considering the continuing erratic nature of its movement, the track forecast of “AGATON may likely change in the succeeding bulletins. </w:t>
      </w:r>
    </w:p>
    <w:p w:rsidR="0056406B" w:rsidRPr="0056406B" w:rsidRDefault="0056406B" w:rsidP="0056406B">
      <w:pPr>
        <w:numPr>
          <w:ilvl w:val="0"/>
          <w:numId w:val="5"/>
        </w:numPr>
        <w:shd w:val="clear" w:color="auto" w:fill="FFFFFF"/>
        <w:spacing w:after="0" w:line="240" w:lineRule="auto"/>
        <w:ind w:left="1000"/>
        <w:contextualSpacing/>
        <w:jc w:val="both"/>
        <w:rPr>
          <w:rFonts w:ascii="Arial" w:eastAsia="Arial" w:hAnsi="Arial" w:cs="Arial"/>
          <w:sz w:val="24"/>
          <w:szCs w:val="24"/>
        </w:rPr>
      </w:pPr>
      <w:r w:rsidRPr="0056406B">
        <w:rPr>
          <w:rFonts w:ascii="Arial" w:hAnsi="Arial" w:cs="Arial"/>
          <w:sz w:val="24"/>
          <w:szCs w:val="24"/>
        </w:rPr>
        <w:t>Due to the combined effects of land interaction, increasing vertical wind shear, and the effects of the upper-level outflow of Typhoon “BASYANG”, this tropical depression is forecast to deteriorate into a remnant low within the next 24 hours. The remnant of “AGATON” will then continue tracking generally eastward over the Philippine Sea as it becomes assimilated within the circulation of “BASYANG”.</w:t>
      </w:r>
    </w:p>
    <w:p w:rsidR="0056406B" w:rsidRDefault="0056406B" w:rsidP="00DE6604">
      <w:pPr>
        <w:pBdr>
          <w:top w:val="nil"/>
          <w:left w:val="nil"/>
          <w:bottom w:val="nil"/>
          <w:right w:val="nil"/>
          <w:between w:val="nil"/>
        </w:pBdr>
        <w:shd w:val="clear" w:color="auto" w:fill="FFFFFF"/>
        <w:spacing w:after="0" w:line="240" w:lineRule="auto"/>
        <w:contextualSpacing/>
        <w:jc w:val="right"/>
        <w:rPr>
          <w:rFonts w:ascii="Arial" w:eastAsia="Arial" w:hAnsi="Arial" w:cs="Arial"/>
          <w:i/>
          <w:color w:val="0070C0"/>
          <w:sz w:val="16"/>
          <w:szCs w:val="16"/>
        </w:rPr>
      </w:pPr>
    </w:p>
    <w:p w:rsidR="003C65D4" w:rsidRDefault="00B32AA2" w:rsidP="00DE6604">
      <w:pPr>
        <w:pBdr>
          <w:top w:val="nil"/>
          <w:left w:val="nil"/>
          <w:bottom w:val="nil"/>
          <w:right w:val="nil"/>
          <w:between w:val="nil"/>
        </w:pBdr>
        <w:shd w:val="clear" w:color="auto" w:fill="FFFFFF"/>
        <w:spacing w:after="0" w:line="240" w:lineRule="auto"/>
        <w:contextualSpacing/>
        <w:jc w:val="right"/>
        <w:rPr>
          <w:rFonts w:ascii="Arial" w:eastAsia="Arial" w:hAnsi="Arial" w:cs="Arial"/>
          <w:color w:val="222222"/>
          <w:sz w:val="16"/>
          <w:szCs w:val="16"/>
        </w:rPr>
      </w:pPr>
      <w:r>
        <w:rPr>
          <w:rFonts w:ascii="Arial" w:eastAsia="Arial" w:hAnsi="Arial" w:cs="Arial"/>
          <w:i/>
          <w:color w:val="0070C0"/>
          <w:sz w:val="16"/>
          <w:szCs w:val="16"/>
        </w:rPr>
        <w:t>Source: DOST-PAGASA Daily Weather Forecast</w:t>
      </w:r>
    </w:p>
    <w:p w:rsidR="000A4C6C" w:rsidRDefault="000A4C6C" w:rsidP="00DE6604">
      <w:pPr>
        <w:pBdr>
          <w:top w:val="nil"/>
          <w:left w:val="nil"/>
          <w:bottom w:val="nil"/>
          <w:right w:val="nil"/>
          <w:between w:val="nil"/>
        </w:pBdr>
        <w:spacing w:after="0" w:line="240" w:lineRule="auto"/>
        <w:contextualSpacing/>
        <w:jc w:val="both"/>
        <w:rPr>
          <w:rFonts w:ascii="Arial" w:eastAsia="Arial" w:hAnsi="Arial" w:cs="Arial"/>
          <w:color w:val="000000"/>
          <w:sz w:val="24"/>
          <w:szCs w:val="24"/>
        </w:rPr>
      </w:pPr>
    </w:p>
    <w:p w:rsidR="003C65D4" w:rsidRDefault="00B32AA2" w:rsidP="00DE6604">
      <w:pPr>
        <w:numPr>
          <w:ilvl w:val="0"/>
          <w:numId w:val="7"/>
        </w:numPr>
        <w:pBdr>
          <w:top w:val="nil"/>
          <w:left w:val="nil"/>
          <w:bottom w:val="nil"/>
          <w:right w:val="nil"/>
          <w:between w:val="nil"/>
        </w:pBd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 xml:space="preserve">Status of Affected Areas and Population  </w:t>
      </w:r>
    </w:p>
    <w:p w:rsidR="003C65D4" w:rsidRDefault="003C65D4" w:rsidP="00DE6604">
      <w:pPr>
        <w:pBdr>
          <w:top w:val="nil"/>
          <w:left w:val="nil"/>
          <w:bottom w:val="nil"/>
          <w:right w:val="nil"/>
          <w:between w:val="nil"/>
        </w:pBdr>
        <w:spacing w:after="0" w:line="240" w:lineRule="auto"/>
        <w:ind w:left="720"/>
        <w:contextualSpacing/>
        <w:jc w:val="both"/>
        <w:rPr>
          <w:rFonts w:ascii="Arial" w:eastAsia="Arial" w:hAnsi="Arial" w:cs="Arial"/>
          <w:color w:val="000000"/>
          <w:sz w:val="24"/>
          <w:szCs w:val="24"/>
        </w:rPr>
      </w:pPr>
    </w:p>
    <w:p w:rsidR="003C65D4" w:rsidRDefault="00B32AA2" w:rsidP="00DE6604">
      <w:pPr>
        <w:pBdr>
          <w:top w:val="nil"/>
          <w:left w:val="nil"/>
          <w:bottom w:val="nil"/>
          <w:right w:val="nil"/>
          <w:between w:val="nil"/>
        </w:pBdr>
        <w:spacing w:after="0" w:line="240" w:lineRule="auto"/>
        <w:ind w:left="720"/>
        <w:contextualSpacing/>
        <w:jc w:val="both"/>
        <w:rPr>
          <w:rFonts w:ascii="Arial" w:eastAsia="Arial" w:hAnsi="Arial" w:cs="Arial"/>
          <w:b/>
          <w:color w:val="000000"/>
          <w:sz w:val="24"/>
          <w:szCs w:val="24"/>
        </w:rPr>
      </w:pPr>
      <w:r>
        <w:rPr>
          <w:rFonts w:ascii="Arial" w:eastAsia="Arial" w:hAnsi="Arial" w:cs="Arial"/>
          <w:color w:val="000000"/>
          <w:sz w:val="24"/>
          <w:szCs w:val="24"/>
        </w:rPr>
        <w:t xml:space="preserve">There are </w:t>
      </w:r>
      <w:r w:rsidR="00F65167" w:rsidRPr="00F65167">
        <w:rPr>
          <w:rFonts w:ascii="Arial" w:eastAsia="Arial" w:hAnsi="Arial" w:cs="Arial"/>
          <w:b/>
          <w:color w:val="0070C0"/>
          <w:sz w:val="24"/>
          <w:szCs w:val="24"/>
        </w:rPr>
        <w:t xml:space="preserve">98,079 </w:t>
      </w:r>
      <w:r>
        <w:rPr>
          <w:rFonts w:ascii="Arial" w:eastAsia="Arial" w:hAnsi="Arial" w:cs="Arial"/>
          <w:b/>
          <w:color w:val="0070C0"/>
          <w:sz w:val="24"/>
          <w:szCs w:val="24"/>
        </w:rPr>
        <w:t xml:space="preserve">families </w:t>
      </w:r>
      <w:r>
        <w:rPr>
          <w:rFonts w:ascii="Arial" w:eastAsia="Arial" w:hAnsi="Arial" w:cs="Arial"/>
          <w:color w:val="000000"/>
          <w:sz w:val="24"/>
          <w:szCs w:val="24"/>
        </w:rPr>
        <w:t>or</w:t>
      </w:r>
      <w:r>
        <w:rPr>
          <w:rFonts w:ascii="Arial" w:eastAsia="Arial" w:hAnsi="Arial" w:cs="Arial"/>
          <w:b/>
          <w:color w:val="000000"/>
          <w:sz w:val="24"/>
          <w:szCs w:val="24"/>
        </w:rPr>
        <w:t xml:space="preserve"> </w:t>
      </w:r>
      <w:r w:rsidR="00F65167">
        <w:rPr>
          <w:rFonts w:ascii="Arial" w:eastAsia="Arial" w:hAnsi="Arial" w:cs="Arial"/>
          <w:b/>
          <w:color w:val="0070C0"/>
          <w:sz w:val="24"/>
          <w:szCs w:val="24"/>
        </w:rPr>
        <w:t>385,126</w:t>
      </w:r>
      <w:r>
        <w:rPr>
          <w:rFonts w:ascii="Arial" w:eastAsia="Arial" w:hAnsi="Arial" w:cs="Arial"/>
          <w:b/>
          <w:color w:val="0070C0"/>
          <w:sz w:val="24"/>
          <w:szCs w:val="24"/>
        </w:rPr>
        <w:t xml:space="preserve"> persons</w:t>
      </w:r>
      <w:r>
        <w:rPr>
          <w:rFonts w:ascii="Arial" w:eastAsia="Arial" w:hAnsi="Arial" w:cs="Arial"/>
          <w:color w:val="0070C0"/>
          <w:sz w:val="24"/>
          <w:szCs w:val="24"/>
        </w:rPr>
        <w:t xml:space="preserve"> </w:t>
      </w:r>
      <w:r>
        <w:rPr>
          <w:rFonts w:ascii="Arial" w:eastAsia="Arial" w:hAnsi="Arial" w:cs="Arial"/>
          <w:color w:val="000000"/>
          <w:sz w:val="24"/>
          <w:szCs w:val="24"/>
        </w:rPr>
        <w:t xml:space="preserve">affected in </w:t>
      </w:r>
      <w:r w:rsidR="00F55D10">
        <w:rPr>
          <w:rFonts w:ascii="Arial" w:eastAsia="Arial" w:hAnsi="Arial" w:cs="Arial"/>
          <w:b/>
          <w:color w:val="0070C0"/>
          <w:sz w:val="24"/>
          <w:szCs w:val="24"/>
        </w:rPr>
        <w:t>562</w:t>
      </w:r>
      <w:r>
        <w:rPr>
          <w:rFonts w:ascii="Arial" w:eastAsia="Arial" w:hAnsi="Arial" w:cs="Arial"/>
          <w:b/>
          <w:color w:val="0070C0"/>
          <w:sz w:val="24"/>
          <w:szCs w:val="24"/>
        </w:rPr>
        <w:t xml:space="preserve"> barangays </w:t>
      </w:r>
      <w:r>
        <w:rPr>
          <w:rFonts w:ascii="Arial" w:eastAsia="Arial" w:hAnsi="Arial" w:cs="Arial"/>
          <w:color w:val="000000"/>
          <w:sz w:val="24"/>
          <w:szCs w:val="24"/>
        </w:rPr>
        <w:t>in</w:t>
      </w:r>
      <w:r>
        <w:rPr>
          <w:rFonts w:ascii="Arial" w:eastAsia="Arial" w:hAnsi="Arial" w:cs="Arial"/>
          <w:b/>
          <w:color w:val="000000"/>
          <w:sz w:val="24"/>
          <w:szCs w:val="24"/>
        </w:rPr>
        <w:t xml:space="preserve"> </w:t>
      </w:r>
      <w:r>
        <w:rPr>
          <w:rFonts w:ascii="Arial" w:eastAsia="Arial" w:hAnsi="Arial" w:cs="Arial"/>
          <w:b/>
          <w:color w:val="0070C0"/>
          <w:sz w:val="24"/>
          <w:szCs w:val="24"/>
        </w:rPr>
        <w:t xml:space="preserve">Regions </w:t>
      </w:r>
      <w:r w:rsidR="00FF47B8">
        <w:rPr>
          <w:rFonts w:ascii="Arial" w:eastAsia="Arial" w:hAnsi="Arial" w:cs="Arial"/>
          <w:b/>
          <w:color w:val="0070C0"/>
          <w:sz w:val="24"/>
          <w:szCs w:val="24"/>
        </w:rPr>
        <w:t xml:space="preserve">V, </w:t>
      </w:r>
      <w:r w:rsidR="00AA41B9">
        <w:rPr>
          <w:rFonts w:ascii="Arial" w:eastAsia="Arial" w:hAnsi="Arial" w:cs="Arial"/>
          <w:b/>
          <w:color w:val="0070C0"/>
          <w:sz w:val="24"/>
          <w:szCs w:val="24"/>
        </w:rPr>
        <w:t xml:space="preserve">VI, </w:t>
      </w:r>
      <w:r>
        <w:rPr>
          <w:rFonts w:ascii="Arial" w:eastAsia="Arial" w:hAnsi="Arial" w:cs="Arial"/>
          <w:b/>
          <w:color w:val="0070C0"/>
          <w:sz w:val="24"/>
          <w:szCs w:val="24"/>
        </w:rPr>
        <w:t xml:space="preserve">VII, VIII, </w:t>
      </w:r>
      <w:r w:rsidR="00FF47B8">
        <w:rPr>
          <w:rFonts w:ascii="Arial" w:eastAsia="Arial" w:hAnsi="Arial" w:cs="Arial"/>
          <w:b/>
          <w:color w:val="0070C0"/>
          <w:sz w:val="24"/>
          <w:szCs w:val="24"/>
        </w:rPr>
        <w:t xml:space="preserve">X, </w:t>
      </w:r>
      <w:r>
        <w:rPr>
          <w:rFonts w:ascii="Arial" w:eastAsia="Arial" w:hAnsi="Arial" w:cs="Arial"/>
          <w:b/>
          <w:color w:val="0070C0"/>
          <w:sz w:val="24"/>
          <w:szCs w:val="24"/>
        </w:rPr>
        <w:t xml:space="preserve">XI </w:t>
      </w:r>
      <w:r>
        <w:rPr>
          <w:rFonts w:ascii="Arial" w:eastAsia="Arial" w:hAnsi="Arial" w:cs="Arial"/>
          <w:color w:val="000000"/>
          <w:sz w:val="24"/>
          <w:szCs w:val="24"/>
        </w:rPr>
        <w:t>and</w:t>
      </w:r>
      <w:r>
        <w:rPr>
          <w:rFonts w:ascii="Arial" w:eastAsia="Arial" w:hAnsi="Arial" w:cs="Arial"/>
          <w:b/>
          <w:color w:val="000000"/>
          <w:sz w:val="24"/>
          <w:szCs w:val="24"/>
        </w:rPr>
        <w:t xml:space="preserve"> </w:t>
      </w:r>
      <w:proofErr w:type="spellStart"/>
      <w:r>
        <w:rPr>
          <w:rFonts w:ascii="Arial" w:eastAsia="Arial" w:hAnsi="Arial" w:cs="Arial"/>
          <w:b/>
          <w:color w:val="0070C0"/>
          <w:sz w:val="24"/>
          <w:szCs w:val="24"/>
        </w:rPr>
        <w:t>Caraga</w:t>
      </w:r>
      <w:proofErr w:type="spellEnd"/>
      <w:r>
        <w:rPr>
          <w:rFonts w:ascii="Arial" w:eastAsia="Arial" w:hAnsi="Arial" w:cs="Arial"/>
          <w:b/>
          <w:color w:val="0070C0"/>
          <w:sz w:val="24"/>
          <w:szCs w:val="24"/>
        </w:rPr>
        <w:t xml:space="preserve"> </w:t>
      </w:r>
      <w:r>
        <w:rPr>
          <w:rFonts w:ascii="Arial" w:eastAsia="Arial" w:hAnsi="Arial" w:cs="Arial"/>
          <w:color w:val="000000"/>
          <w:sz w:val="24"/>
          <w:szCs w:val="24"/>
        </w:rPr>
        <w:t>(see Table 1).</w:t>
      </w:r>
    </w:p>
    <w:p w:rsidR="003C65D4" w:rsidRDefault="003C65D4" w:rsidP="00DE6604">
      <w:pPr>
        <w:spacing w:after="0" w:line="240" w:lineRule="auto"/>
        <w:contextualSpacing/>
        <w:jc w:val="both"/>
        <w:rPr>
          <w:rFonts w:ascii="Arial" w:eastAsia="Arial" w:hAnsi="Arial" w:cs="Arial"/>
          <w:sz w:val="20"/>
          <w:szCs w:val="20"/>
        </w:rPr>
      </w:pPr>
    </w:p>
    <w:p w:rsidR="003C65D4" w:rsidRDefault="00B32AA2" w:rsidP="00DE6604">
      <w:pPr>
        <w:spacing w:after="0" w:line="240" w:lineRule="auto"/>
        <w:ind w:firstLine="720"/>
        <w:contextualSpacing/>
        <w:jc w:val="both"/>
        <w:rPr>
          <w:rFonts w:ascii="Arial" w:eastAsia="Arial" w:hAnsi="Arial" w:cs="Arial"/>
          <w:b/>
          <w:i/>
          <w:sz w:val="20"/>
          <w:szCs w:val="20"/>
        </w:rPr>
      </w:pPr>
      <w:r>
        <w:rPr>
          <w:rFonts w:ascii="Arial" w:eastAsia="Arial" w:hAnsi="Arial" w:cs="Arial"/>
          <w:b/>
          <w:i/>
          <w:color w:val="000000"/>
          <w:sz w:val="20"/>
          <w:szCs w:val="20"/>
        </w:rPr>
        <w:t>Table 1. Number of Affected Families / Persons</w:t>
      </w:r>
    </w:p>
    <w:p w:rsidR="003C65D4" w:rsidRDefault="003C65D4" w:rsidP="00DE6604">
      <w:pPr>
        <w:spacing w:after="0" w:line="240" w:lineRule="auto"/>
        <w:ind w:firstLine="720"/>
        <w:contextualSpacing/>
        <w:jc w:val="both"/>
        <w:rPr>
          <w:rFonts w:ascii="Arial" w:eastAsia="Arial" w:hAnsi="Arial" w:cs="Arial"/>
          <w:b/>
          <w:i/>
          <w:sz w:val="2"/>
          <w:szCs w:val="2"/>
        </w:rPr>
      </w:pPr>
    </w:p>
    <w:p w:rsidR="003C65D4" w:rsidRDefault="003C65D4" w:rsidP="00DE6604">
      <w:pPr>
        <w:spacing w:after="0" w:line="240" w:lineRule="auto"/>
        <w:contextualSpacing/>
        <w:jc w:val="both"/>
        <w:rPr>
          <w:rFonts w:ascii="Arial" w:eastAsia="Arial" w:hAnsi="Arial" w:cs="Arial"/>
          <w:b/>
          <w:i/>
          <w:sz w:val="2"/>
          <w:szCs w:val="2"/>
        </w:rPr>
      </w:pPr>
    </w:p>
    <w:p w:rsidR="003C65D4" w:rsidRDefault="003C65D4" w:rsidP="00DE6604">
      <w:pPr>
        <w:spacing w:after="0" w:line="240" w:lineRule="auto"/>
        <w:contextualSpacing/>
        <w:jc w:val="both"/>
        <w:rPr>
          <w:rFonts w:ascii="Arial" w:eastAsia="Arial" w:hAnsi="Arial" w:cs="Arial"/>
          <w:b/>
          <w:i/>
          <w:sz w:val="2"/>
          <w:szCs w:val="2"/>
        </w:rPr>
      </w:pPr>
    </w:p>
    <w:p w:rsidR="003C65D4" w:rsidRDefault="003C65D4" w:rsidP="00DE6604">
      <w:pPr>
        <w:spacing w:after="0" w:line="240" w:lineRule="auto"/>
        <w:ind w:firstLine="720"/>
        <w:contextualSpacing/>
        <w:jc w:val="both"/>
        <w:rPr>
          <w:rFonts w:ascii="Arial" w:eastAsia="Arial" w:hAnsi="Arial" w:cs="Arial"/>
          <w:b/>
          <w:i/>
          <w:sz w:val="2"/>
          <w:szCs w:val="2"/>
        </w:rPr>
      </w:pPr>
    </w:p>
    <w:p w:rsidR="003C65D4" w:rsidRDefault="003C65D4" w:rsidP="00DE6604">
      <w:pPr>
        <w:spacing w:after="0" w:line="240" w:lineRule="auto"/>
        <w:ind w:firstLine="720"/>
        <w:contextualSpacing/>
        <w:jc w:val="both"/>
        <w:rPr>
          <w:rFonts w:ascii="Arial" w:eastAsia="Arial" w:hAnsi="Arial" w:cs="Arial"/>
          <w:b/>
          <w:i/>
          <w:sz w:val="2"/>
          <w:szCs w:val="2"/>
        </w:rPr>
      </w:pPr>
    </w:p>
    <w:tbl>
      <w:tblPr>
        <w:tblW w:w="4587" w:type="pct"/>
        <w:tblInd w:w="805" w:type="dxa"/>
        <w:tblCellMar>
          <w:left w:w="0" w:type="dxa"/>
          <w:right w:w="0" w:type="dxa"/>
        </w:tblCellMar>
        <w:tblLook w:val="04A0" w:firstRow="1" w:lastRow="0" w:firstColumn="1" w:lastColumn="0" w:noHBand="0" w:noVBand="1"/>
      </w:tblPr>
      <w:tblGrid>
        <w:gridCol w:w="210"/>
        <w:gridCol w:w="4334"/>
        <w:gridCol w:w="1901"/>
        <w:gridCol w:w="1245"/>
        <w:gridCol w:w="1243"/>
      </w:tblGrid>
      <w:tr w:rsidR="00FF47B8" w:rsidRPr="00FF47B8" w:rsidTr="00FF47B8">
        <w:trPr>
          <w:trHeight w:val="20"/>
          <w:tblHeader/>
        </w:trPr>
        <w:tc>
          <w:tcPr>
            <w:tcW w:w="2543"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FF47B8" w:rsidRPr="00FF47B8" w:rsidRDefault="00FF47B8" w:rsidP="00DE6604">
            <w:pPr>
              <w:spacing w:after="0" w:line="240" w:lineRule="auto"/>
              <w:ind w:right="144"/>
              <w:contextualSpacing/>
              <w:jc w:val="center"/>
              <w:rPr>
                <w:rFonts w:ascii="Arial" w:hAnsi="Arial" w:cs="Arial"/>
                <w:b/>
                <w:bCs/>
                <w:color w:val="000000"/>
                <w:sz w:val="20"/>
                <w:szCs w:val="20"/>
              </w:rPr>
            </w:pPr>
            <w:r w:rsidRPr="00FF47B8">
              <w:rPr>
                <w:rFonts w:ascii="Arial" w:hAnsi="Arial" w:cs="Arial"/>
                <w:b/>
                <w:bCs/>
                <w:color w:val="000000"/>
                <w:sz w:val="20"/>
                <w:szCs w:val="20"/>
              </w:rPr>
              <w:t xml:space="preserve">REGION / PROVINCE / MUNICIPALITY </w:t>
            </w:r>
          </w:p>
        </w:tc>
        <w:tc>
          <w:tcPr>
            <w:tcW w:w="2457"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FF47B8" w:rsidRPr="00FF47B8" w:rsidRDefault="00FF47B8" w:rsidP="00DE6604">
            <w:pPr>
              <w:spacing w:after="0" w:line="240" w:lineRule="auto"/>
              <w:ind w:right="144"/>
              <w:contextualSpacing/>
              <w:jc w:val="center"/>
              <w:rPr>
                <w:rFonts w:ascii="Arial" w:hAnsi="Arial" w:cs="Arial"/>
                <w:b/>
                <w:bCs/>
                <w:color w:val="000000"/>
                <w:sz w:val="20"/>
                <w:szCs w:val="20"/>
              </w:rPr>
            </w:pPr>
            <w:r w:rsidRPr="00FF47B8">
              <w:rPr>
                <w:rFonts w:ascii="Arial" w:hAnsi="Arial" w:cs="Arial"/>
                <w:b/>
                <w:bCs/>
                <w:color w:val="000000"/>
                <w:sz w:val="20"/>
                <w:szCs w:val="20"/>
              </w:rPr>
              <w:t xml:space="preserve"> NUMBER OF AFFECTED </w:t>
            </w:r>
          </w:p>
        </w:tc>
      </w:tr>
      <w:tr w:rsidR="00FF47B8" w:rsidRPr="00FF47B8" w:rsidTr="00FF47B8">
        <w:trPr>
          <w:trHeight w:val="20"/>
          <w:tblHeader/>
        </w:trPr>
        <w:tc>
          <w:tcPr>
            <w:tcW w:w="2543" w:type="pct"/>
            <w:gridSpan w:val="2"/>
            <w:vMerge/>
            <w:tcBorders>
              <w:top w:val="single" w:sz="4" w:space="0" w:color="auto"/>
              <w:left w:val="single" w:sz="4" w:space="0" w:color="auto"/>
              <w:bottom w:val="single" w:sz="4" w:space="0" w:color="auto"/>
              <w:right w:val="single" w:sz="4" w:space="0" w:color="auto"/>
            </w:tcBorders>
            <w:vAlign w:val="center"/>
            <w:hideMark/>
          </w:tcPr>
          <w:p w:rsidR="00FF47B8" w:rsidRPr="00FF47B8" w:rsidRDefault="00FF47B8" w:rsidP="00DE6604">
            <w:pPr>
              <w:spacing w:after="0" w:line="240" w:lineRule="auto"/>
              <w:ind w:right="144"/>
              <w:contextualSpacing/>
              <w:rPr>
                <w:rFonts w:ascii="Arial" w:hAnsi="Arial" w:cs="Arial"/>
                <w:b/>
                <w:bCs/>
                <w:color w:val="000000"/>
                <w:sz w:val="20"/>
                <w:szCs w:val="20"/>
              </w:rPr>
            </w:pPr>
          </w:p>
        </w:tc>
        <w:tc>
          <w:tcPr>
            <w:tcW w:w="106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F47B8" w:rsidRPr="00FF47B8" w:rsidRDefault="00FF47B8" w:rsidP="00DE6604">
            <w:pPr>
              <w:spacing w:after="0" w:line="240" w:lineRule="auto"/>
              <w:ind w:right="144"/>
              <w:contextualSpacing/>
              <w:jc w:val="center"/>
              <w:rPr>
                <w:rFonts w:ascii="Arial" w:hAnsi="Arial" w:cs="Arial"/>
                <w:b/>
                <w:bCs/>
                <w:color w:val="000000"/>
                <w:sz w:val="20"/>
                <w:szCs w:val="20"/>
              </w:rPr>
            </w:pPr>
            <w:r w:rsidRPr="00FF47B8">
              <w:rPr>
                <w:rFonts w:ascii="Arial" w:hAnsi="Arial" w:cs="Arial"/>
                <w:b/>
                <w:bCs/>
                <w:color w:val="000000"/>
                <w:sz w:val="20"/>
                <w:szCs w:val="20"/>
              </w:rPr>
              <w:t xml:space="preserve"> Barangays </w:t>
            </w:r>
          </w:p>
        </w:tc>
        <w:tc>
          <w:tcPr>
            <w:tcW w:w="69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F47B8" w:rsidRPr="00FF47B8" w:rsidRDefault="00FF47B8" w:rsidP="00DE6604">
            <w:pPr>
              <w:spacing w:after="0" w:line="240" w:lineRule="auto"/>
              <w:ind w:right="144"/>
              <w:contextualSpacing/>
              <w:jc w:val="center"/>
              <w:rPr>
                <w:rFonts w:ascii="Arial" w:hAnsi="Arial" w:cs="Arial"/>
                <w:b/>
                <w:bCs/>
                <w:color w:val="000000"/>
                <w:sz w:val="20"/>
                <w:szCs w:val="20"/>
              </w:rPr>
            </w:pPr>
            <w:r w:rsidRPr="00FF47B8">
              <w:rPr>
                <w:rFonts w:ascii="Arial" w:hAnsi="Arial" w:cs="Arial"/>
                <w:b/>
                <w:bCs/>
                <w:color w:val="000000"/>
                <w:sz w:val="20"/>
                <w:szCs w:val="20"/>
              </w:rPr>
              <w:t xml:space="preserve"> Families </w:t>
            </w:r>
          </w:p>
        </w:tc>
        <w:tc>
          <w:tcPr>
            <w:tcW w:w="69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F47B8" w:rsidRPr="00FF47B8" w:rsidRDefault="00FF47B8" w:rsidP="00DE6604">
            <w:pPr>
              <w:spacing w:after="0" w:line="240" w:lineRule="auto"/>
              <w:ind w:right="144"/>
              <w:contextualSpacing/>
              <w:jc w:val="center"/>
              <w:rPr>
                <w:rFonts w:ascii="Arial" w:hAnsi="Arial" w:cs="Arial"/>
                <w:b/>
                <w:bCs/>
                <w:color w:val="000000"/>
                <w:sz w:val="20"/>
                <w:szCs w:val="20"/>
              </w:rPr>
            </w:pPr>
            <w:r w:rsidRPr="00FF47B8">
              <w:rPr>
                <w:rFonts w:ascii="Arial" w:hAnsi="Arial" w:cs="Arial"/>
                <w:b/>
                <w:bCs/>
                <w:color w:val="000000"/>
                <w:sz w:val="20"/>
                <w:szCs w:val="20"/>
              </w:rPr>
              <w:t xml:space="preserve"> Persons </w:t>
            </w:r>
          </w:p>
        </w:tc>
      </w:tr>
      <w:tr w:rsidR="00FF47B8" w:rsidRPr="00FF47B8" w:rsidTr="00FF47B8">
        <w:trPr>
          <w:trHeight w:val="20"/>
        </w:trPr>
        <w:tc>
          <w:tcPr>
            <w:tcW w:w="2543"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FF47B8" w:rsidRPr="00FF47B8" w:rsidRDefault="00FF47B8" w:rsidP="00DE6604">
            <w:pPr>
              <w:spacing w:after="0" w:line="240" w:lineRule="auto"/>
              <w:ind w:right="144"/>
              <w:contextualSpacing/>
              <w:jc w:val="center"/>
              <w:rPr>
                <w:rFonts w:ascii="Arial" w:hAnsi="Arial" w:cs="Arial"/>
                <w:b/>
                <w:bCs/>
                <w:color w:val="000000"/>
                <w:sz w:val="20"/>
                <w:szCs w:val="20"/>
              </w:rPr>
            </w:pPr>
            <w:r w:rsidRPr="00FF47B8">
              <w:rPr>
                <w:rFonts w:ascii="Arial" w:hAnsi="Arial" w:cs="Arial"/>
                <w:b/>
                <w:bCs/>
                <w:color w:val="000000"/>
                <w:sz w:val="20"/>
                <w:szCs w:val="20"/>
              </w:rPr>
              <w:t>GRAND TOTAL</w:t>
            </w:r>
          </w:p>
        </w:tc>
        <w:tc>
          <w:tcPr>
            <w:tcW w:w="1064" w:type="pct"/>
            <w:tcBorders>
              <w:top w:val="single" w:sz="4" w:space="0" w:color="auto"/>
              <w:left w:val="nil"/>
              <w:bottom w:val="single" w:sz="4" w:space="0" w:color="000000"/>
              <w:right w:val="single" w:sz="4" w:space="0" w:color="000000"/>
            </w:tcBorders>
            <w:shd w:val="clear" w:color="A5A5A5" w:fill="A5A5A5"/>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562 </w:t>
            </w:r>
          </w:p>
        </w:tc>
        <w:tc>
          <w:tcPr>
            <w:tcW w:w="697" w:type="pct"/>
            <w:tcBorders>
              <w:top w:val="single" w:sz="4" w:space="0" w:color="auto"/>
              <w:left w:val="nil"/>
              <w:bottom w:val="single" w:sz="4" w:space="0" w:color="000000"/>
              <w:right w:val="single" w:sz="4" w:space="0" w:color="000000"/>
            </w:tcBorders>
            <w:shd w:val="clear" w:color="A5A5A5" w:fill="A5A5A5"/>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98,079 </w:t>
            </w:r>
          </w:p>
        </w:tc>
        <w:tc>
          <w:tcPr>
            <w:tcW w:w="696" w:type="pct"/>
            <w:tcBorders>
              <w:top w:val="single" w:sz="4" w:space="0" w:color="auto"/>
              <w:left w:val="nil"/>
              <w:bottom w:val="single" w:sz="4" w:space="0" w:color="000000"/>
              <w:right w:val="single" w:sz="4" w:space="0" w:color="000000"/>
            </w:tcBorders>
            <w:shd w:val="clear" w:color="A5A5A5" w:fill="A5A5A5"/>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385,126 </w:t>
            </w:r>
          </w:p>
        </w:tc>
      </w:tr>
      <w:tr w:rsidR="00FF47B8" w:rsidRPr="00FF47B8" w:rsidTr="00FF47B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FF47B8" w:rsidRPr="00FF47B8" w:rsidRDefault="00FF47B8" w:rsidP="00DE6604">
            <w:pPr>
              <w:spacing w:after="0" w:line="240" w:lineRule="auto"/>
              <w:ind w:right="144"/>
              <w:contextualSpacing/>
              <w:rPr>
                <w:rFonts w:ascii="Arial" w:hAnsi="Arial" w:cs="Arial"/>
                <w:b/>
                <w:bCs/>
                <w:color w:val="000000"/>
                <w:sz w:val="20"/>
                <w:szCs w:val="20"/>
              </w:rPr>
            </w:pPr>
            <w:r w:rsidRPr="00FF47B8">
              <w:rPr>
                <w:rFonts w:ascii="Arial" w:hAnsi="Arial" w:cs="Arial"/>
                <w:b/>
                <w:bCs/>
                <w:color w:val="000000"/>
                <w:sz w:val="20"/>
                <w:szCs w:val="20"/>
              </w:rPr>
              <w:t>REGION V</w:t>
            </w:r>
          </w:p>
        </w:tc>
        <w:tc>
          <w:tcPr>
            <w:tcW w:w="1064" w:type="pct"/>
            <w:tcBorders>
              <w:top w:val="nil"/>
              <w:left w:val="single" w:sz="4" w:space="0" w:color="000000"/>
              <w:bottom w:val="single" w:sz="4" w:space="0" w:color="000000"/>
              <w:right w:val="single" w:sz="4" w:space="0" w:color="000000"/>
            </w:tcBorders>
            <w:shd w:val="clear" w:color="BFBFBF" w:fill="BFBFBF"/>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2 </w:t>
            </w:r>
          </w:p>
        </w:tc>
        <w:tc>
          <w:tcPr>
            <w:tcW w:w="697" w:type="pct"/>
            <w:tcBorders>
              <w:top w:val="nil"/>
              <w:left w:val="nil"/>
              <w:bottom w:val="single" w:sz="4" w:space="0" w:color="000000"/>
              <w:right w:val="single" w:sz="4" w:space="0" w:color="000000"/>
            </w:tcBorders>
            <w:shd w:val="clear" w:color="BFBFBF" w:fill="BFBFBF"/>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 24 </w:t>
            </w:r>
          </w:p>
        </w:tc>
        <w:tc>
          <w:tcPr>
            <w:tcW w:w="696" w:type="pct"/>
            <w:tcBorders>
              <w:top w:val="nil"/>
              <w:left w:val="nil"/>
              <w:bottom w:val="single" w:sz="4" w:space="0" w:color="000000"/>
              <w:right w:val="single" w:sz="4" w:space="0" w:color="000000"/>
            </w:tcBorders>
            <w:shd w:val="clear" w:color="BFBFBF" w:fill="BFBFBF"/>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 100 </w:t>
            </w:r>
          </w:p>
        </w:tc>
      </w:tr>
      <w:tr w:rsidR="00FF47B8" w:rsidRPr="00FF47B8" w:rsidTr="00FF47B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rPr>
                <w:rFonts w:ascii="Arial" w:hAnsi="Arial" w:cs="Arial"/>
                <w:b/>
                <w:bCs/>
                <w:color w:val="000000"/>
                <w:sz w:val="20"/>
                <w:szCs w:val="20"/>
              </w:rPr>
            </w:pPr>
            <w:r w:rsidRPr="00FF47B8">
              <w:rPr>
                <w:rFonts w:ascii="Arial" w:hAnsi="Arial" w:cs="Arial"/>
                <w:b/>
                <w:bCs/>
                <w:color w:val="000000"/>
                <w:sz w:val="20"/>
                <w:szCs w:val="20"/>
              </w:rPr>
              <w:t>Masbate</w:t>
            </w:r>
          </w:p>
        </w:tc>
        <w:tc>
          <w:tcPr>
            <w:tcW w:w="1064"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2 </w:t>
            </w:r>
          </w:p>
        </w:tc>
        <w:tc>
          <w:tcPr>
            <w:tcW w:w="697"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 24 </w:t>
            </w:r>
          </w:p>
        </w:tc>
        <w:tc>
          <w:tcPr>
            <w:tcW w:w="696"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 100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jc w:val="right"/>
              <w:rPr>
                <w:rFonts w:ascii="Arial" w:hAnsi="Arial" w:cs="Arial"/>
                <w:color w:val="000000"/>
                <w:sz w:val="20"/>
                <w:szCs w:val="20"/>
              </w:rPr>
            </w:pPr>
            <w:r w:rsidRPr="00FF47B8">
              <w:rPr>
                <w:rFonts w:ascii="Arial" w:hAnsi="Arial" w:cs="Arial"/>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Mobo</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20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jc w:val="right"/>
              <w:rPr>
                <w:rFonts w:ascii="Arial" w:hAnsi="Arial" w:cs="Arial"/>
                <w:color w:val="000000"/>
                <w:sz w:val="20"/>
                <w:szCs w:val="20"/>
              </w:rPr>
            </w:pPr>
            <w:r w:rsidRPr="00FF47B8">
              <w:rPr>
                <w:rFonts w:ascii="Arial" w:hAnsi="Arial" w:cs="Arial"/>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Palanas</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80 </w:t>
            </w:r>
          </w:p>
        </w:tc>
      </w:tr>
      <w:tr w:rsidR="00FF47B8" w:rsidRPr="00FF47B8" w:rsidTr="00FF47B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FF47B8" w:rsidRPr="00FF47B8" w:rsidRDefault="00FF47B8" w:rsidP="00DE6604">
            <w:pPr>
              <w:spacing w:after="0" w:line="240" w:lineRule="auto"/>
              <w:ind w:right="144"/>
              <w:contextualSpacing/>
              <w:rPr>
                <w:rFonts w:ascii="Arial" w:hAnsi="Arial" w:cs="Arial"/>
                <w:b/>
                <w:bCs/>
                <w:color w:val="000000"/>
                <w:sz w:val="20"/>
                <w:szCs w:val="20"/>
              </w:rPr>
            </w:pPr>
            <w:r w:rsidRPr="00FF47B8">
              <w:rPr>
                <w:rFonts w:ascii="Arial" w:hAnsi="Arial" w:cs="Arial"/>
                <w:b/>
                <w:bCs/>
                <w:color w:val="000000"/>
                <w:sz w:val="20"/>
                <w:szCs w:val="20"/>
              </w:rPr>
              <w:t>REGION VI</w:t>
            </w:r>
          </w:p>
        </w:tc>
        <w:tc>
          <w:tcPr>
            <w:tcW w:w="1064" w:type="pct"/>
            <w:tcBorders>
              <w:top w:val="nil"/>
              <w:left w:val="single" w:sz="4" w:space="0" w:color="000000"/>
              <w:bottom w:val="single" w:sz="4" w:space="0" w:color="000000"/>
              <w:right w:val="single" w:sz="4" w:space="0" w:color="000000"/>
            </w:tcBorders>
            <w:shd w:val="clear" w:color="BFBFBF" w:fill="BFBFBF"/>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212 </w:t>
            </w:r>
          </w:p>
        </w:tc>
        <w:tc>
          <w:tcPr>
            <w:tcW w:w="697" w:type="pct"/>
            <w:tcBorders>
              <w:top w:val="nil"/>
              <w:left w:val="nil"/>
              <w:bottom w:val="single" w:sz="4" w:space="0" w:color="000000"/>
              <w:right w:val="single" w:sz="4" w:space="0" w:color="000000"/>
            </w:tcBorders>
            <w:shd w:val="clear" w:color="BFBFBF" w:fill="BFBFBF"/>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13,025 </w:t>
            </w:r>
          </w:p>
        </w:tc>
        <w:tc>
          <w:tcPr>
            <w:tcW w:w="696" w:type="pct"/>
            <w:tcBorders>
              <w:top w:val="nil"/>
              <w:left w:val="nil"/>
              <w:bottom w:val="single" w:sz="4" w:space="0" w:color="000000"/>
              <w:right w:val="single" w:sz="4" w:space="0" w:color="000000"/>
            </w:tcBorders>
            <w:shd w:val="clear" w:color="BFBFBF" w:fill="BFBFBF"/>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55,069 </w:t>
            </w:r>
          </w:p>
        </w:tc>
      </w:tr>
      <w:tr w:rsidR="00FF47B8" w:rsidRPr="00FF47B8" w:rsidTr="00FF47B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rPr>
                <w:rFonts w:ascii="Arial" w:hAnsi="Arial" w:cs="Arial"/>
                <w:b/>
                <w:bCs/>
                <w:color w:val="000000"/>
                <w:sz w:val="20"/>
                <w:szCs w:val="20"/>
              </w:rPr>
            </w:pPr>
            <w:proofErr w:type="spellStart"/>
            <w:r w:rsidRPr="00FF47B8">
              <w:rPr>
                <w:rFonts w:ascii="Arial" w:hAnsi="Arial" w:cs="Arial"/>
                <w:b/>
                <w:bCs/>
                <w:color w:val="000000"/>
                <w:sz w:val="20"/>
                <w:szCs w:val="20"/>
              </w:rPr>
              <w:t>Aklan</w:t>
            </w:r>
            <w:proofErr w:type="spellEnd"/>
          </w:p>
        </w:tc>
        <w:tc>
          <w:tcPr>
            <w:tcW w:w="1064"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1 </w:t>
            </w:r>
          </w:p>
        </w:tc>
        <w:tc>
          <w:tcPr>
            <w:tcW w:w="697"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 12 </w:t>
            </w:r>
          </w:p>
        </w:tc>
        <w:tc>
          <w:tcPr>
            <w:tcW w:w="696"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 58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New Washington</w:t>
            </w:r>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58 </w:t>
            </w:r>
          </w:p>
        </w:tc>
      </w:tr>
      <w:tr w:rsidR="00FF47B8" w:rsidRPr="00FF47B8" w:rsidTr="00FF47B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rPr>
                <w:rFonts w:ascii="Arial" w:hAnsi="Arial" w:cs="Arial"/>
                <w:b/>
                <w:bCs/>
                <w:color w:val="000000"/>
                <w:sz w:val="20"/>
                <w:szCs w:val="20"/>
              </w:rPr>
            </w:pPr>
            <w:proofErr w:type="spellStart"/>
            <w:r w:rsidRPr="00FF47B8">
              <w:rPr>
                <w:rFonts w:ascii="Arial" w:hAnsi="Arial" w:cs="Arial"/>
                <w:b/>
                <w:bCs/>
                <w:color w:val="000000"/>
                <w:sz w:val="20"/>
                <w:szCs w:val="20"/>
              </w:rPr>
              <w:t>Capiz</w:t>
            </w:r>
            <w:proofErr w:type="spellEnd"/>
          </w:p>
        </w:tc>
        <w:tc>
          <w:tcPr>
            <w:tcW w:w="1064"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85 </w:t>
            </w:r>
          </w:p>
        </w:tc>
        <w:tc>
          <w:tcPr>
            <w:tcW w:w="697"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4,454 </w:t>
            </w:r>
          </w:p>
        </w:tc>
        <w:tc>
          <w:tcPr>
            <w:tcW w:w="696"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20,150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Cuartero</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4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44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lastRenderedPageBreak/>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Dao</w:t>
            </w:r>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4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53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158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Dumarao</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22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1,362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5,063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Ma-</w:t>
            </w:r>
            <w:proofErr w:type="spellStart"/>
            <w:r w:rsidRPr="00FF47B8">
              <w:rPr>
                <w:rFonts w:ascii="Arial" w:hAnsi="Arial" w:cs="Arial"/>
                <w:i/>
                <w:iCs/>
                <w:color w:val="000000"/>
                <w:sz w:val="20"/>
                <w:szCs w:val="20"/>
              </w:rPr>
              <w:t>ayon</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32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1,816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9,152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Panay</w:t>
            </w:r>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3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51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208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Pilar</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4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218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852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Pontevedra</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7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268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1,302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xml:space="preserve">President </w:t>
            </w:r>
            <w:proofErr w:type="spellStart"/>
            <w:r w:rsidRPr="00FF47B8">
              <w:rPr>
                <w:rFonts w:ascii="Arial" w:hAnsi="Arial" w:cs="Arial"/>
                <w:i/>
                <w:iCs/>
                <w:color w:val="000000"/>
                <w:sz w:val="20"/>
                <w:szCs w:val="20"/>
              </w:rPr>
              <w:t>Roxas</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8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673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3,365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Sapi</w:t>
            </w:r>
            <w:proofErr w:type="spellEnd"/>
            <w:r w:rsidRPr="00FF47B8">
              <w:rPr>
                <w:rFonts w:ascii="Arial" w:hAnsi="Arial" w:cs="Arial"/>
                <w:i/>
                <w:iCs/>
                <w:color w:val="000000"/>
                <w:sz w:val="20"/>
                <w:szCs w:val="20"/>
              </w:rPr>
              <w:t>-an</w:t>
            </w:r>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6 </w:t>
            </w:r>
          </w:p>
        </w:tc>
      </w:tr>
      <w:tr w:rsidR="00FF47B8" w:rsidRPr="00FF47B8" w:rsidTr="00FF47B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rPr>
                <w:rFonts w:ascii="Arial" w:hAnsi="Arial" w:cs="Arial"/>
                <w:b/>
                <w:bCs/>
                <w:color w:val="000000"/>
                <w:sz w:val="20"/>
                <w:szCs w:val="20"/>
              </w:rPr>
            </w:pPr>
            <w:r w:rsidRPr="00FF47B8">
              <w:rPr>
                <w:rFonts w:ascii="Arial" w:hAnsi="Arial" w:cs="Arial"/>
                <w:b/>
                <w:bCs/>
                <w:color w:val="000000"/>
                <w:sz w:val="20"/>
                <w:szCs w:val="20"/>
              </w:rPr>
              <w:t>Iloilo</w:t>
            </w:r>
          </w:p>
        </w:tc>
        <w:tc>
          <w:tcPr>
            <w:tcW w:w="1064"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95 </w:t>
            </w:r>
          </w:p>
        </w:tc>
        <w:tc>
          <w:tcPr>
            <w:tcW w:w="697"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6,517 </w:t>
            </w:r>
          </w:p>
        </w:tc>
        <w:tc>
          <w:tcPr>
            <w:tcW w:w="696"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26,282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Ajuy</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14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3,040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12,058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Balasan</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10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248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829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Banate</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18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1,137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5,685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Batad</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31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122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382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Dingle</w:t>
            </w:r>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8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185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813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Pototan</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9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86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285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Sara</w:t>
            </w:r>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5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1,699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6,230 </w:t>
            </w:r>
          </w:p>
        </w:tc>
      </w:tr>
      <w:tr w:rsidR="00FF47B8" w:rsidRPr="00FF47B8" w:rsidTr="00FF47B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rPr>
                <w:rFonts w:ascii="Arial" w:hAnsi="Arial" w:cs="Arial"/>
                <w:b/>
                <w:bCs/>
                <w:color w:val="000000"/>
                <w:sz w:val="20"/>
                <w:szCs w:val="20"/>
              </w:rPr>
            </w:pPr>
            <w:r w:rsidRPr="00FF47B8">
              <w:rPr>
                <w:rFonts w:ascii="Arial" w:hAnsi="Arial" w:cs="Arial"/>
                <w:b/>
                <w:bCs/>
                <w:color w:val="000000"/>
                <w:sz w:val="20"/>
                <w:szCs w:val="20"/>
              </w:rPr>
              <w:t>Negros Occidental</w:t>
            </w:r>
          </w:p>
        </w:tc>
        <w:tc>
          <w:tcPr>
            <w:tcW w:w="1064"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31 </w:t>
            </w:r>
          </w:p>
        </w:tc>
        <w:tc>
          <w:tcPr>
            <w:tcW w:w="697"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2,042 </w:t>
            </w:r>
          </w:p>
        </w:tc>
        <w:tc>
          <w:tcPr>
            <w:tcW w:w="696"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8,579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xml:space="preserve">Enrique B. </w:t>
            </w:r>
            <w:proofErr w:type="spellStart"/>
            <w:r w:rsidRPr="00FF47B8">
              <w:rPr>
                <w:rFonts w:ascii="Arial" w:hAnsi="Arial" w:cs="Arial"/>
                <w:i/>
                <w:iCs/>
                <w:color w:val="000000"/>
                <w:sz w:val="20"/>
                <w:szCs w:val="20"/>
              </w:rPr>
              <w:t>Magalona</w:t>
            </w:r>
            <w:proofErr w:type="spellEnd"/>
            <w:r w:rsidRPr="00FF47B8">
              <w:rPr>
                <w:rFonts w:ascii="Arial" w:hAnsi="Arial" w:cs="Arial"/>
                <w:i/>
                <w:iCs/>
                <w:color w:val="000000"/>
                <w:sz w:val="20"/>
                <w:szCs w:val="20"/>
              </w:rPr>
              <w:t xml:space="preserve"> (</w:t>
            </w:r>
            <w:proofErr w:type="spellStart"/>
            <w:r w:rsidRPr="00FF47B8">
              <w:rPr>
                <w:rFonts w:ascii="Arial" w:hAnsi="Arial" w:cs="Arial"/>
                <w:i/>
                <w:iCs/>
                <w:color w:val="000000"/>
                <w:sz w:val="20"/>
                <w:szCs w:val="20"/>
              </w:rPr>
              <w:t>Saravia</w:t>
            </w:r>
            <w:proofErr w:type="spellEnd"/>
            <w:r w:rsidRPr="00FF47B8">
              <w:rPr>
                <w:rFonts w:ascii="Arial" w:hAnsi="Arial" w:cs="Arial"/>
                <w:i/>
                <w:iCs/>
                <w:color w:val="000000"/>
                <w:sz w:val="20"/>
                <w:szCs w:val="20"/>
              </w:rPr>
              <w:t>)</w:t>
            </w:r>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8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1,600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6,917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Sagay</w:t>
            </w:r>
            <w:proofErr w:type="spellEnd"/>
            <w:r w:rsidRPr="00FF47B8">
              <w:rPr>
                <w:rFonts w:ascii="Arial" w:hAnsi="Arial" w:cs="Arial"/>
                <w:i/>
                <w:iCs/>
                <w:color w:val="000000"/>
                <w:sz w:val="20"/>
                <w:szCs w:val="20"/>
              </w:rPr>
              <w:t xml:space="preserve"> City</w:t>
            </w:r>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3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68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Silay</w:t>
            </w:r>
            <w:proofErr w:type="spellEnd"/>
            <w:r w:rsidRPr="00FF47B8">
              <w:rPr>
                <w:rFonts w:ascii="Arial" w:hAnsi="Arial" w:cs="Arial"/>
                <w:i/>
                <w:iCs/>
                <w:color w:val="000000"/>
                <w:sz w:val="20"/>
                <w:szCs w:val="20"/>
              </w:rPr>
              <w:t xml:space="preserve"> City</w:t>
            </w:r>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4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68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260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xml:space="preserve">City of </w:t>
            </w:r>
            <w:proofErr w:type="spellStart"/>
            <w:r w:rsidRPr="00FF47B8">
              <w:rPr>
                <w:rFonts w:ascii="Arial" w:hAnsi="Arial" w:cs="Arial"/>
                <w:i/>
                <w:iCs/>
                <w:color w:val="000000"/>
                <w:sz w:val="20"/>
                <w:szCs w:val="20"/>
              </w:rPr>
              <w:t>Victorias</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16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356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1,334 </w:t>
            </w:r>
          </w:p>
        </w:tc>
      </w:tr>
      <w:tr w:rsidR="00FF47B8" w:rsidRPr="00FF47B8" w:rsidTr="00FF47B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FF47B8" w:rsidRPr="00FF47B8" w:rsidRDefault="00FF47B8" w:rsidP="00DE6604">
            <w:pPr>
              <w:spacing w:after="0" w:line="240" w:lineRule="auto"/>
              <w:ind w:right="144"/>
              <w:contextualSpacing/>
              <w:rPr>
                <w:rFonts w:ascii="Arial" w:hAnsi="Arial" w:cs="Arial"/>
                <w:b/>
                <w:bCs/>
                <w:color w:val="000000"/>
                <w:sz w:val="20"/>
                <w:szCs w:val="20"/>
              </w:rPr>
            </w:pPr>
            <w:r w:rsidRPr="00FF47B8">
              <w:rPr>
                <w:rFonts w:ascii="Arial" w:hAnsi="Arial" w:cs="Arial"/>
                <w:b/>
                <w:bCs/>
                <w:color w:val="000000"/>
                <w:sz w:val="20"/>
                <w:szCs w:val="20"/>
              </w:rPr>
              <w:t>REGION VII</w:t>
            </w:r>
          </w:p>
        </w:tc>
        <w:tc>
          <w:tcPr>
            <w:tcW w:w="1064" w:type="pct"/>
            <w:tcBorders>
              <w:top w:val="nil"/>
              <w:left w:val="single" w:sz="4" w:space="0" w:color="000000"/>
              <w:bottom w:val="single" w:sz="4" w:space="0" w:color="000000"/>
              <w:right w:val="single" w:sz="4" w:space="0" w:color="000000"/>
            </w:tcBorders>
            <w:shd w:val="clear" w:color="BFBFBF" w:fill="BFBFBF"/>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30 </w:t>
            </w:r>
          </w:p>
        </w:tc>
        <w:tc>
          <w:tcPr>
            <w:tcW w:w="697" w:type="pct"/>
            <w:tcBorders>
              <w:top w:val="nil"/>
              <w:left w:val="nil"/>
              <w:bottom w:val="single" w:sz="4" w:space="0" w:color="000000"/>
              <w:right w:val="single" w:sz="4" w:space="0" w:color="000000"/>
            </w:tcBorders>
            <w:shd w:val="clear" w:color="BFBFBF" w:fill="BFBFBF"/>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 329 </w:t>
            </w:r>
          </w:p>
        </w:tc>
        <w:tc>
          <w:tcPr>
            <w:tcW w:w="696" w:type="pct"/>
            <w:tcBorders>
              <w:top w:val="nil"/>
              <w:left w:val="nil"/>
              <w:bottom w:val="single" w:sz="4" w:space="0" w:color="000000"/>
              <w:right w:val="single" w:sz="4" w:space="0" w:color="000000"/>
            </w:tcBorders>
            <w:shd w:val="clear" w:color="BFBFBF" w:fill="BFBFBF"/>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1,245 </w:t>
            </w:r>
          </w:p>
        </w:tc>
      </w:tr>
      <w:tr w:rsidR="00FF47B8" w:rsidRPr="00FF47B8" w:rsidTr="00FF47B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rPr>
                <w:rFonts w:ascii="Arial" w:hAnsi="Arial" w:cs="Arial"/>
                <w:b/>
                <w:bCs/>
                <w:color w:val="000000"/>
                <w:sz w:val="20"/>
                <w:szCs w:val="20"/>
              </w:rPr>
            </w:pPr>
            <w:r w:rsidRPr="00FF47B8">
              <w:rPr>
                <w:rFonts w:ascii="Arial" w:hAnsi="Arial" w:cs="Arial"/>
                <w:b/>
                <w:bCs/>
                <w:color w:val="000000"/>
                <w:sz w:val="20"/>
                <w:szCs w:val="20"/>
              </w:rPr>
              <w:t>Cebu</w:t>
            </w:r>
          </w:p>
        </w:tc>
        <w:tc>
          <w:tcPr>
            <w:tcW w:w="1064"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28 </w:t>
            </w:r>
          </w:p>
        </w:tc>
        <w:tc>
          <w:tcPr>
            <w:tcW w:w="697"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 313 </w:t>
            </w:r>
          </w:p>
        </w:tc>
        <w:tc>
          <w:tcPr>
            <w:tcW w:w="696"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1,181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Asturias</w:t>
            </w:r>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9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Balamban</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12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Cebu City (capital)</w:t>
            </w:r>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4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38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120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Medellin</w:t>
            </w:r>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1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Minglanilla</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2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47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188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Poro</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3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52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San Francisco</w:t>
            </w:r>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5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38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Sogod</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2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62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Tabogon</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3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72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Toledo City</w:t>
            </w:r>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75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300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Tuburan</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5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97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327 </w:t>
            </w:r>
          </w:p>
        </w:tc>
      </w:tr>
      <w:tr w:rsidR="00FF47B8" w:rsidRPr="00FF47B8" w:rsidTr="00FF47B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rPr>
                <w:rFonts w:ascii="Arial" w:hAnsi="Arial" w:cs="Arial"/>
                <w:b/>
                <w:bCs/>
                <w:color w:val="000000"/>
                <w:sz w:val="20"/>
                <w:szCs w:val="20"/>
              </w:rPr>
            </w:pPr>
            <w:r w:rsidRPr="00FF47B8">
              <w:rPr>
                <w:rFonts w:ascii="Arial" w:hAnsi="Arial" w:cs="Arial"/>
                <w:b/>
                <w:bCs/>
                <w:color w:val="000000"/>
                <w:sz w:val="20"/>
                <w:szCs w:val="20"/>
              </w:rPr>
              <w:t>Negros Oriental</w:t>
            </w:r>
          </w:p>
        </w:tc>
        <w:tc>
          <w:tcPr>
            <w:tcW w:w="1064"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2 </w:t>
            </w:r>
          </w:p>
        </w:tc>
        <w:tc>
          <w:tcPr>
            <w:tcW w:w="697"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 16 </w:t>
            </w:r>
          </w:p>
        </w:tc>
        <w:tc>
          <w:tcPr>
            <w:tcW w:w="696"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 64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La Libertad</w:t>
            </w:r>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2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64 </w:t>
            </w:r>
          </w:p>
        </w:tc>
      </w:tr>
      <w:tr w:rsidR="00FF47B8" w:rsidRPr="00FF47B8" w:rsidTr="00FF47B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FF47B8" w:rsidRPr="00FF47B8" w:rsidRDefault="00FF47B8" w:rsidP="00DE6604">
            <w:pPr>
              <w:spacing w:after="0" w:line="240" w:lineRule="auto"/>
              <w:ind w:right="144"/>
              <w:contextualSpacing/>
              <w:rPr>
                <w:rFonts w:ascii="Arial" w:hAnsi="Arial" w:cs="Arial"/>
                <w:b/>
                <w:bCs/>
                <w:color w:val="000000"/>
                <w:sz w:val="20"/>
                <w:szCs w:val="20"/>
              </w:rPr>
            </w:pPr>
            <w:r w:rsidRPr="00FF47B8">
              <w:rPr>
                <w:rFonts w:ascii="Arial" w:hAnsi="Arial" w:cs="Arial"/>
                <w:b/>
                <w:bCs/>
                <w:color w:val="000000"/>
                <w:sz w:val="20"/>
                <w:szCs w:val="20"/>
              </w:rPr>
              <w:t>REGION VIII</w:t>
            </w:r>
          </w:p>
        </w:tc>
        <w:tc>
          <w:tcPr>
            <w:tcW w:w="1064" w:type="pct"/>
            <w:tcBorders>
              <w:top w:val="nil"/>
              <w:left w:val="single" w:sz="4" w:space="0" w:color="000000"/>
              <w:bottom w:val="single" w:sz="4" w:space="0" w:color="000000"/>
              <w:right w:val="single" w:sz="4" w:space="0" w:color="000000"/>
            </w:tcBorders>
            <w:shd w:val="clear" w:color="BFBFBF" w:fill="BFBFBF"/>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152 </w:t>
            </w:r>
          </w:p>
        </w:tc>
        <w:tc>
          <w:tcPr>
            <w:tcW w:w="697" w:type="pct"/>
            <w:tcBorders>
              <w:top w:val="nil"/>
              <w:left w:val="nil"/>
              <w:bottom w:val="single" w:sz="4" w:space="0" w:color="000000"/>
              <w:right w:val="single" w:sz="4" w:space="0" w:color="000000"/>
            </w:tcBorders>
            <w:shd w:val="clear" w:color="BFBFBF" w:fill="BFBFBF"/>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30,812 </w:t>
            </w:r>
          </w:p>
        </w:tc>
        <w:tc>
          <w:tcPr>
            <w:tcW w:w="696" w:type="pct"/>
            <w:tcBorders>
              <w:top w:val="nil"/>
              <w:left w:val="nil"/>
              <w:bottom w:val="single" w:sz="4" w:space="0" w:color="000000"/>
              <w:right w:val="single" w:sz="4" w:space="0" w:color="000000"/>
            </w:tcBorders>
            <w:shd w:val="clear" w:color="BFBFBF" w:fill="BFBFBF"/>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134,952 </w:t>
            </w:r>
          </w:p>
        </w:tc>
      </w:tr>
      <w:tr w:rsidR="00FF47B8" w:rsidRPr="00FF47B8" w:rsidTr="00FF47B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rPr>
                <w:rFonts w:ascii="Arial" w:hAnsi="Arial" w:cs="Arial"/>
                <w:b/>
                <w:bCs/>
                <w:color w:val="000000"/>
                <w:sz w:val="20"/>
                <w:szCs w:val="20"/>
              </w:rPr>
            </w:pPr>
            <w:proofErr w:type="spellStart"/>
            <w:r w:rsidRPr="00FF47B8">
              <w:rPr>
                <w:rFonts w:ascii="Arial" w:hAnsi="Arial" w:cs="Arial"/>
                <w:b/>
                <w:bCs/>
                <w:color w:val="000000"/>
                <w:sz w:val="20"/>
                <w:szCs w:val="20"/>
              </w:rPr>
              <w:t>Biliran</w:t>
            </w:r>
            <w:proofErr w:type="spellEnd"/>
          </w:p>
        </w:tc>
        <w:tc>
          <w:tcPr>
            <w:tcW w:w="1064"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9 </w:t>
            </w:r>
          </w:p>
        </w:tc>
        <w:tc>
          <w:tcPr>
            <w:tcW w:w="697"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 99 </w:t>
            </w:r>
          </w:p>
        </w:tc>
        <w:tc>
          <w:tcPr>
            <w:tcW w:w="696"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 427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color w:val="000000"/>
                <w:sz w:val="20"/>
                <w:szCs w:val="20"/>
              </w:rPr>
            </w:pPr>
            <w:r w:rsidRPr="00FF47B8">
              <w:rPr>
                <w:rFonts w:ascii="Arial" w:hAnsi="Arial" w:cs="Arial"/>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Almeria</w:t>
            </w:r>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2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13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jc w:val="right"/>
              <w:rPr>
                <w:rFonts w:ascii="Arial" w:hAnsi="Arial" w:cs="Arial"/>
                <w:color w:val="000000"/>
                <w:sz w:val="20"/>
                <w:szCs w:val="20"/>
              </w:rPr>
            </w:pPr>
            <w:r w:rsidRPr="00FF47B8">
              <w:rPr>
                <w:rFonts w:ascii="Arial" w:hAnsi="Arial" w:cs="Arial"/>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Naval (capital)</w:t>
            </w:r>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2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91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jc w:val="right"/>
              <w:rPr>
                <w:rFonts w:ascii="Arial" w:hAnsi="Arial" w:cs="Arial"/>
                <w:color w:val="000000"/>
                <w:sz w:val="20"/>
                <w:szCs w:val="20"/>
              </w:rPr>
            </w:pPr>
            <w:r w:rsidRPr="00FF47B8">
              <w:rPr>
                <w:rFonts w:ascii="Arial" w:hAnsi="Arial" w:cs="Arial"/>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Caibiran</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5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72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323 </w:t>
            </w:r>
          </w:p>
        </w:tc>
      </w:tr>
      <w:tr w:rsidR="00FF47B8" w:rsidRPr="00FF47B8" w:rsidTr="00FF47B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rPr>
                <w:rFonts w:ascii="Arial" w:hAnsi="Arial" w:cs="Arial"/>
                <w:b/>
                <w:bCs/>
                <w:color w:val="000000"/>
                <w:sz w:val="20"/>
                <w:szCs w:val="20"/>
              </w:rPr>
            </w:pPr>
            <w:r w:rsidRPr="00FF47B8">
              <w:rPr>
                <w:rFonts w:ascii="Arial" w:hAnsi="Arial" w:cs="Arial"/>
                <w:b/>
                <w:bCs/>
                <w:color w:val="000000"/>
                <w:sz w:val="20"/>
                <w:szCs w:val="20"/>
              </w:rPr>
              <w:t>Eastern Samar</w:t>
            </w:r>
          </w:p>
        </w:tc>
        <w:tc>
          <w:tcPr>
            <w:tcW w:w="1064"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41 </w:t>
            </w:r>
          </w:p>
        </w:tc>
        <w:tc>
          <w:tcPr>
            <w:tcW w:w="697"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22,911 </w:t>
            </w:r>
          </w:p>
        </w:tc>
        <w:tc>
          <w:tcPr>
            <w:tcW w:w="696"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96,879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color w:val="000000"/>
                <w:sz w:val="20"/>
                <w:szCs w:val="20"/>
              </w:rPr>
            </w:pPr>
            <w:r w:rsidRPr="00FF47B8">
              <w:rPr>
                <w:rFonts w:ascii="Arial" w:hAnsi="Arial" w:cs="Arial"/>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Arteche</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1,193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4,900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jc w:val="right"/>
              <w:rPr>
                <w:rFonts w:ascii="Arial" w:hAnsi="Arial" w:cs="Arial"/>
                <w:color w:val="000000"/>
                <w:sz w:val="20"/>
                <w:szCs w:val="20"/>
              </w:rPr>
            </w:pPr>
            <w:r w:rsidRPr="00FF47B8">
              <w:rPr>
                <w:rFonts w:ascii="Arial" w:hAnsi="Arial" w:cs="Arial"/>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Can-Avid</w:t>
            </w:r>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120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600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jc w:val="right"/>
              <w:rPr>
                <w:rFonts w:ascii="Arial" w:hAnsi="Arial" w:cs="Arial"/>
                <w:color w:val="000000"/>
                <w:sz w:val="20"/>
                <w:szCs w:val="20"/>
              </w:rPr>
            </w:pPr>
            <w:r w:rsidRPr="00FF47B8">
              <w:rPr>
                <w:rFonts w:ascii="Arial" w:hAnsi="Arial" w:cs="Arial"/>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Dolores</w:t>
            </w:r>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31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5,918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24,699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jc w:val="right"/>
              <w:rPr>
                <w:rFonts w:ascii="Arial" w:hAnsi="Arial" w:cs="Arial"/>
                <w:color w:val="000000"/>
                <w:sz w:val="20"/>
                <w:szCs w:val="20"/>
              </w:rPr>
            </w:pPr>
            <w:r w:rsidRPr="00FF47B8">
              <w:rPr>
                <w:rFonts w:ascii="Arial" w:hAnsi="Arial" w:cs="Arial"/>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Maslog</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56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228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jc w:val="right"/>
              <w:rPr>
                <w:rFonts w:ascii="Arial" w:hAnsi="Arial" w:cs="Arial"/>
                <w:color w:val="000000"/>
                <w:sz w:val="20"/>
                <w:szCs w:val="20"/>
              </w:rPr>
            </w:pPr>
            <w:r w:rsidRPr="00FF47B8">
              <w:rPr>
                <w:rFonts w:ascii="Arial" w:hAnsi="Arial" w:cs="Arial"/>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Taft</w:t>
            </w:r>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816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3,008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jc w:val="right"/>
              <w:rPr>
                <w:rFonts w:ascii="Arial" w:hAnsi="Arial" w:cs="Arial"/>
                <w:color w:val="000000"/>
                <w:sz w:val="20"/>
                <w:szCs w:val="20"/>
              </w:rPr>
            </w:pPr>
            <w:r w:rsidRPr="00FF47B8">
              <w:rPr>
                <w:rFonts w:ascii="Arial" w:hAnsi="Arial" w:cs="Arial"/>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Balangiga</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4,336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21,680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jc w:val="right"/>
              <w:rPr>
                <w:rFonts w:ascii="Arial" w:hAnsi="Arial" w:cs="Arial"/>
                <w:color w:val="000000"/>
                <w:sz w:val="20"/>
                <w:szCs w:val="20"/>
              </w:rPr>
            </w:pPr>
            <w:r w:rsidRPr="00FF47B8">
              <w:rPr>
                <w:rFonts w:ascii="Arial" w:hAnsi="Arial" w:cs="Arial"/>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Giporlos</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44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220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jc w:val="right"/>
              <w:rPr>
                <w:rFonts w:ascii="Arial" w:hAnsi="Arial" w:cs="Arial"/>
                <w:color w:val="000000"/>
                <w:sz w:val="20"/>
                <w:szCs w:val="20"/>
              </w:rPr>
            </w:pPr>
            <w:r w:rsidRPr="00FF47B8">
              <w:rPr>
                <w:rFonts w:ascii="Arial" w:hAnsi="Arial" w:cs="Arial"/>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Guiuan</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6,458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25,894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jc w:val="right"/>
              <w:rPr>
                <w:rFonts w:ascii="Arial" w:hAnsi="Arial" w:cs="Arial"/>
                <w:color w:val="000000"/>
                <w:sz w:val="20"/>
                <w:szCs w:val="20"/>
              </w:rPr>
            </w:pPr>
            <w:r w:rsidRPr="00FF47B8">
              <w:rPr>
                <w:rFonts w:ascii="Arial" w:hAnsi="Arial" w:cs="Arial"/>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Hernani</w:t>
            </w:r>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611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1,974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jc w:val="right"/>
              <w:rPr>
                <w:rFonts w:ascii="Arial" w:hAnsi="Arial" w:cs="Arial"/>
                <w:color w:val="000000"/>
                <w:sz w:val="20"/>
                <w:szCs w:val="20"/>
              </w:rPr>
            </w:pPr>
            <w:r w:rsidRPr="00FF47B8">
              <w:rPr>
                <w:rFonts w:ascii="Arial" w:hAnsi="Arial" w:cs="Arial"/>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Lawaan</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3,019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11,976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jc w:val="right"/>
              <w:rPr>
                <w:rFonts w:ascii="Arial" w:hAnsi="Arial" w:cs="Arial"/>
                <w:color w:val="000000"/>
                <w:sz w:val="20"/>
                <w:szCs w:val="20"/>
              </w:rPr>
            </w:pPr>
            <w:r w:rsidRPr="00FF47B8">
              <w:rPr>
                <w:rFonts w:ascii="Arial" w:hAnsi="Arial" w:cs="Arial"/>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Maydolong</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340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1,700 </w:t>
            </w:r>
          </w:p>
        </w:tc>
      </w:tr>
      <w:tr w:rsidR="00FF47B8" w:rsidRPr="00FF47B8" w:rsidTr="00FF47B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rPr>
                <w:rFonts w:ascii="Arial" w:hAnsi="Arial" w:cs="Arial"/>
                <w:b/>
                <w:bCs/>
                <w:color w:val="000000"/>
                <w:sz w:val="20"/>
                <w:szCs w:val="20"/>
              </w:rPr>
            </w:pPr>
            <w:r w:rsidRPr="00FF47B8">
              <w:rPr>
                <w:rFonts w:ascii="Arial" w:hAnsi="Arial" w:cs="Arial"/>
                <w:b/>
                <w:bCs/>
                <w:color w:val="000000"/>
                <w:sz w:val="20"/>
                <w:szCs w:val="20"/>
              </w:rPr>
              <w:t>Leyte</w:t>
            </w:r>
          </w:p>
        </w:tc>
        <w:tc>
          <w:tcPr>
            <w:tcW w:w="1064"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93 </w:t>
            </w:r>
          </w:p>
        </w:tc>
        <w:tc>
          <w:tcPr>
            <w:tcW w:w="697"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7,725 </w:t>
            </w:r>
          </w:p>
        </w:tc>
        <w:tc>
          <w:tcPr>
            <w:tcW w:w="696"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37,350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jc w:val="right"/>
              <w:rPr>
                <w:rFonts w:ascii="Arial" w:hAnsi="Arial" w:cs="Arial"/>
                <w:color w:val="000000"/>
                <w:sz w:val="20"/>
                <w:szCs w:val="20"/>
              </w:rPr>
            </w:pPr>
            <w:r w:rsidRPr="00FF47B8">
              <w:rPr>
                <w:rFonts w:ascii="Arial" w:hAnsi="Arial" w:cs="Arial"/>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San Miguel</w:t>
            </w:r>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38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144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jc w:val="right"/>
              <w:rPr>
                <w:rFonts w:ascii="Arial" w:hAnsi="Arial" w:cs="Arial"/>
                <w:color w:val="000000"/>
                <w:sz w:val="20"/>
                <w:szCs w:val="20"/>
              </w:rPr>
            </w:pPr>
            <w:r w:rsidRPr="00FF47B8">
              <w:rPr>
                <w:rFonts w:ascii="Arial" w:hAnsi="Arial" w:cs="Arial"/>
                <w:color w:val="000000"/>
                <w:sz w:val="20"/>
                <w:szCs w:val="20"/>
              </w:rPr>
              <w:lastRenderedPageBreak/>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Tacloban</w:t>
            </w:r>
            <w:proofErr w:type="spellEnd"/>
            <w:r w:rsidRPr="00FF47B8">
              <w:rPr>
                <w:rFonts w:ascii="Arial" w:hAnsi="Arial" w:cs="Arial"/>
                <w:i/>
                <w:iCs/>
                <w:color w:val="000000"/>
                <w:sz w:val="20"/>
                <w:szCs w:val="20"/>
              </w:rPr>
              <w:t xml:space="preserve"> City (capital)</w:t>
            </w:r>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3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251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1,274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jc w:val="right"/>
              <w:rPr>
                <w:rFonts w:ascii="Arial" w:hAnsi="Arial" w:cs="Arial"/>
                <w:color w:val="000000"/>
                <w:sz w:val="20"/>
                <w:szCs w:val="20"/>
              </w:rPr>
            </w:pPr>
            <w:r w:rsidRPr="00FF47B8">
              <w:rPr>
                <w:rFonts w:ascii="Arial" w:hAnsi="Arial" w:cs="Arial"/>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Tolosa</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7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jc w:val="right"/>
              <w:rPr>
                <w:rFonts w:ascii="Arial" w:hAnsi="Arial" w:cs="Arial"/>
                <w:color w:val="000000"/>
                <w:sz w:val="20"/>
                <w:szCs w:val="20"/>
              </w:rPr>
            </w:pPr>
            <w:r w:rsidRPr="00FF47B8">
              <w:rPr>
                <w:rFonts w:ascii="Arial" w:hAnsi="Arial" w:cs="Arial"/>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Barugo</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35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159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jc w:val="right"/>
              <w:rPr>
                <w:rFonts w:ascii="Arial" w:hAnsi="Arial" w:cs="Arial"/>
                <w:color w:val="000000"/>
                <w:sz w:val="20"/>
                <w:szCs w:val="20"/>
              </w:rPr>
            </w:pPr>
            <w:r w:rsidRPr="00FF47B8">
              <w:rPr>
                <w:rFonts w:ascii="Arial" w:hAnsi="Arial" w:cs="Arial"/>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Dulag</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4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404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1,616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jc w:val="right"/>
              <w:rPr>
                <w:rFonts w:ascii="Arial" w:hAnsi="Arial" w:cs="Arial"/>
                <w:color w:val="000000"/>
                <w:sz w:val="20"/>
                <w:szCs w:val="20"/>
              </w:rPr>
            </w:pPr>
            <w:r w:rsidRPr="00FF47B8">
              <w:rPr>
                <w:rFonts w:ascii="Arial" w:hAnsi="Arial" w:cs="Arial"/>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MacArthur</w:t>
            </w:r>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161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195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jc w:val="right"/>
              <w:rPr>
                <w:rFonts w:ascii="Arial" w:hAnsi="Arial" w:cs="Arial"/>
                <w:color w:val="000000"/>
                <w:sz w:val="20"/>
                <w:szCs w:val="20"/>
              </w:rPr>
            </w:pPr>
            <w:r w:rsidRPr="00FF47B8">
              <w:rPr>
                <w:rFonts w:ascii="Arial" w:hAnsi="Arial" w:cs="Arial"/>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Villaba</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35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jc w:val="right"/>
              <w:rPr>
                <w:rFonts w:ascii="Arial" w:hAnsi="Arial" w:cs="Arial"/>
                <w:color w:val="000000"/>
                <w:sz w:val="20"/>
                <w:szCs w:val="20"/>
              </w:rPr>
            </w:pPr>
            <w:r w:rsidRPr="00FF47B8">
              <w:rPr>
                <w:rFonts w:ascii="Arial" w:hAnsi="Arial" w:cs="Arial"/>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Albuera</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78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390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jc w:val="right"/>
              <w:rPr>
                <w:rFonts w:ascii="Arial" w:hAnsi="Arial" w:cs="Arial"/>
                <w:color w:val="000000"/>
                <w:sz w:val="20"/>
                <w:szCs w:val="20"/>
              </w:rPr>
            </w:pPr>
            <w:r w:rsidRPr="00FF47B8">
              <w:rPr>
                <w:rFonts w:ascii="Arial" w:hAnsi="Arial" w:cs="Arial"/>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Matag-ob</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2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35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jc w:val="right"/>
              <w:rPr>
                <w:rFonts w:ascii="Arial" w:hAnsi="Arial" w:cs="Arial"/>
                <w:color w:val="000000"/>
                <w:sz w:val="20"/>
                <w:szCs w:val="20"/>
              </w:rPr>
            </w:pPr>
            <w:r w:rsidRPr="00FF47B8">
              <w:rPr>
                <w:rFonts w:ascii="Arial" w:hAnsi="Arial" w:cs="Arial"/>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Ormoc</w:t>
            </w:r>
            <w:proofErr w:type="spellEnd"/>
            <w:r w:rsidRPr="00FF47B8">
              <w:rPr>
                <w:rFonts w:ascii="Arial" w:hAnsi="Arial" w:cs="Arial"/>
                <w:i/>
                <w:iCs/>
                <w:color w:val="000000"/>
                <w:sz w:val="20"/>
                <w:szCs w:val="20"/>
              </w:rPr>
              <w:t xml:space="preserve"> City</w:t>
            </w:r>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20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526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2,432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jc w:val="right"/>
              <w:rPr>
                <w:rFonts w:ascii="Arial" w:hAnsi="Arial" w:cs="Arial"/>
                <w:color w:val="000000"/>
                <w:sz w:val="20"/>
                <w:szCs w:val="20"/>
              </w:rPr>
            </w:pPr>
            <w:r w:rsidRPr="00FF47B8">
              <w:rPr>
                <w:rFonts w:ascii="Arial" w:hAnsi="Arial" w:cs="Arial"/>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Bato</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1,594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7,970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jc w:val="right"/>
              <w:rPr>
                <w:rFonts w:ascii="Arial" w:hAnsi="Arial" w:cs="Arial"/>
                <w:color w:val="000000"/>
                <w:sz w:val="20"/>
                <w:szCs w:val="20"/>
              </w:rPr>
            </w:pPr>
            <w:r w:rsidRPr="00FF47B8">
              <w:rPr>
                <w:rFonts w:ascii="Arial" w:hAnsi="Arial" w:cs="Arial"/>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xml:space="preserve">City of </w:t>
            </w:r>
            <w:proofErr w:type="spellStart"/>
            <w:r w:rsidRPr="00FF47B8">
              <w:rPr>
                <w:rFonts w:ascii="Arial" w:hAnsi="Arial" w:cs="Arial"/>
                <w:i/>
                <w:iCs/>
                <w:color w:val="000000"/>
                <w:sz w:val="20"/>
                <w:szCs w:val="20"/>
              </w:rPr>
              <w:t>Baybay</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42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4,195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20,975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jc w:val="right"/>
              <w:rPr>
                <w:rFonts w:ascii="Arial" w:hAnsi="Arial" w:cs="Arial"/>
                <w:color w:val="000000"/>
                <w:sz w:val="20"/>
                <w:szCs w:val="20"/>
              </w:rPr>
            </w:pPr>
            <w:r w:rsidRPr="00FF47B8">
              <w:rPr>
                <w:rFonts w:ascii="Arial" w:hAnsi="Arial" w:cs="Arial"/>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Hindang</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10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380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1,900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jc w:val="right"/>
              <w:rPr>
                <w:rFonts w:ascii="Arial" w:hAnsi="Arial" w:cs="Arial"/>
                <w:color w:val="000000"/>
                <w:sz w:val="20"/>
                <w:szCs w:val="20"/>
              </w:rPr>
            </w:pPr>
            <w:r w:rsidRPr="00FF47B8">
              <w:rPr>
                <w:rFonts w:ascii="Arial" w:hAnsi="Arial" w:cs="Arial"/>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Mahaplag</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4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44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201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jc w:val="right"/>
              <w:rPr>
                <w:rFonts w:ascii="Arial" w:hAnsi="Arial" w:cs="Arial"/>
                <w:color w:val="000000"/>
                <w:sz w:val="20"/>
                <w:szCs w:val="20"/>
              </w:rPr>
            </w:pPr>
            <w:r w:rsidRPr="00FF47B8">
              <w:rPr>
                <w:rFonts w:ascii="Arial" w:hAnsi="Arial" w:cs="Arial"/>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Matalom</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17 </w:t>
            </w:r>
          </w:p>
        </w:tc>
      </w:tr>
      <w:tr w:rsidR="00FF47B8" w:rsidRPr="00FF47B8" w:rsidTr="00FF47B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rPr>
                <w:rFonts w:ascii="Arial" w:hAnsi="Arial" w:cs="Arial"/>
                <w:b/>
                <w:bCs/>
                <w:color w:val="000000"/>
                <w:sz w:val="20"/>
                <w:szCs w:val="20"/>
              </w:rPr>
            </w:pPr>
            <w:r w:rsidRPr="00FF47B8">
              <w:rPr>
                <w:rFonts w:ascii="Arial" w:hAnsi="Arial" w:cs="Arial"/>
                <w:b/>
                <w:bCs/>
                <w:color w:val="000000"/>
                <w:sz w:val="20"/>
                <w:szCs w:val="20"/>
              </w:rPr>
              <w:t>Northern Samar</w:t>
            </w:r>
          </w:p>
        </w:tc>
        <w:tc>
          <w:tcPr>
            <w:tcW w:w="1064"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1 </w:t>
            </w:r>
          </w:p>
        </w:tc>
        <w:tc>
          <w:tcPr>
            <w:tcW w:w="697"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 4 </w:t>
            </w:r>
          </w:p>
        </w:tc>
        <w:tc>
          <w:tcPr>
            <w:tcW w:w="696"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 16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jc w:val="right"/>
              <w:rPr>
                <w:rFonts w:ascii="Arial" w:hAnsi="Arial" w:cs="Arial"/>
                <w:color w:val="000000"/>
                <w:sz w:val="20"/>
                <w:szCs w:val="20"/>
              </w:rPr>
            </w:pPr>
            <w:r w:rsidRPr="00FF47B8">
              <w:rPr>
                <w:rFonts w:ascii="Arial" w:hAnsi="Arial" w:cs="Arial"/>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Lope de Vega</w:t>
            </w:r>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16 </w:t>
            </w:r>
          </w:p>
        </w:tc>
      </w:tr>
      <w:tr w:rsidR="00FF47B8" w:rsidRPr="00FF47B8" w:rsidTr="00FF47B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rPr>
                <w:rFonts w:ascii="Arial" w:hAnsi="Arial" w:cs="Arial"/>
                <w:b/>
                <w:bCs/>
                <w:color w:val="000000"/>
                <w:sz w:val="20"/>
                <w:szCs w:val="20"/>
              </w:rPr>
            </w:pPr>
            <w:r w:rsidRPr="00FF47B8">
              <w:rPr>
                <w:rFonts w:ascii="Arial" w:hAnsi="Arial" w:cs="Arial"/>
                <w:b/>
                <w:bCs/>
                <w:color w:val="000000"/>
                <w:sz w:val="20"/>
                <w:szCs w:val="20"/>
              </w:rPr>
              <w:t>Southern Leyte</w:t>
            </w:r>
          </w:p>
        </w:tc>
        <w:tc>
          <w:tcPr>
            <w:tcW w:w="1064"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8 </w:t>
            </w:r>
          </w:p>
        </w:tc>
        <w:tc>
          <w:tcPr>
            <w:tcW w:w="697"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 73 </w:t>
            </w:r>
          </w:p>
        </w:tc>
        <w:tc>
          <w:tcPr>
            <w:tcW w:w="696"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 280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jc w:val="right"/>
              <w:rPr>
                <w:rFonts w:ascii="Arial" w:hAnsi="Arial" w:cs="Arial"/>
                <w:color w:val="000000"/>
                <w:sz w:val="20"/>
                <w:szCs w:val="20"/>
              </w:rPr>
            </w:pPr>
            <w:r w:rsidRPr="00FF47B8">
              <w:rPr>
                <w:rFonts w:ascii="Arial" w:hAnsi="Arial" w:cs="Arial"/>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Pintuyan</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8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73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280 </w:t>
            </w:r>
          </w:p>
        </w:tc>
      </w:tr>
      <w:tr w:rsidR="00FF47B8" w:rsidRPr="00FF47B8" w:rsidTr="00FF47B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FF47B8" w:rsidRPr="00FF47B8" w:rsidRDefault="00FF47B8" w:rsidP="00DE6604">
            <w:pPr>
              <w:spacing w:after="0" w:line="240" w:lineRule="auto"/>
              <w:ind w:right="144"/>
              <w:contextualSpacing/>
              <w:rPr>
                <w:rFonts w:ascii="Arial" w:hAnsi="Arial" w:cs="Arial"/>
                <w:b/>
                <w:bCs/>
                <w:color w:val="000000"/>
                <w:sz w:val="20"/>
                <w:szCs w:val="20"/>
              </w:rPr>
            </w:pPr>
            <w:r w:rsidRPr="00FF47B8">
              <w:rPr>
                <w:rFonts w:ascii="Arial" w:hAnsi="Arial" w:cs="Arial"/>
                <w:b/>
                <w:bCs/>
                <w:color w:val="000000"/>
                <w:sz w:val="20"/>
                <w:szCs w:val="20"/>
              </w:rPr>
              <w:t>REGION X</w:t>
            </w:r>
          </w:p>
        </w:tc>
        <w:tc>
          <w:tcPr>
            <w:tcW w:w="1064" w:type="pct"/>
            <w:tcBorders>
              <w:top w:val="nil"/>
              <w:left w:val="single" w:sz="4" w:space="0" w:color="000000"/>
              <w:bottom w:val="single" w:sz="4" w:space="0" w:color="000000"/>
              <w:right w:val="single" w:sz="4" w:space="0" w:color="000000"/>
            </w:tcBorders>
            <w:shd w:val="clear" w:color="BFBFBF" w:fill="BFBFBF"/>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6 </w:t>
            </w:r>
          </w:p>
        </w:tc>
        <w:tc>
          <w:tcPr>
            <w:tcW w:w="697" w:type="pct"/>
            <w:tcBorders>
              <w:top w:val="nil"/>
              <w:left w:val="nil"/>
              <w:bottom w:val="single" w:sz="4" w:space="0" w:color="000000"/>
              <w:right w:val="single" w:sz="4" w:space="0" w:color="000000"/>
            </w:tcBorders>
            <w:shd w:val="clear" w:color="BFBFBF" w:fill="BFBFBF"/>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 507 </w:t>
            </w:r>
          </w:p>
        </w:tc>
        <w:tc>
          <w:tcPr>
            <w:tcW w:w="696" w:type="pct"/>
            <w:tcBorders>
              <w:top w:val="nil"/>
              <w:left w:val="nil"/>
              <w:bottom w:val="single" w:sz="4" w:space="0" w:color="000000"/>
              <w:right w:val="single" w:sz="4" w:space="0" w:color="000000"/>
            </w:tcBorders>
            <w:shd w:val="clear" w:color="BFBFBF" w:fill="BFBFBF"/>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2,109 </w:t>
            </w:r>
          </w:p>
        </w:tc>
      </w:tr>
      <w:tr w:rsidR="00FF47B8" w:rsidRPr="00FF47B8" w:rsidTr="00FF47B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rPr>
                <w:rFonts w:ascii="Arial" w:hAnsi="Arial" w:cs="Arial"/>
                <w:b/>
                <w:bCs/>
                <w:color w:val="000000"/>
                <w:sz w:val="20"/>
                <w:szCs w:val="20"/>
              </w:rPr>
            </w:pPr>
            <w:proofErr w:type="spellStart"/>
            <w:r w:rsidRPr="00FF47B8">
              <w:rPr>
                <w:rFonts w:ascii="Arial" w:hAnsi="Arial" w:cs="Arial"/>
                <w:b/>
                <w:bCs/>
                <w:color w:val="000000"/>
                <w:sz w:val="20"/>
                <w:szCs w:val="20"/>
              </w:rPr>
              <w:t>Bukidnon</w:t>
            </w:r>
            <w:proofErr w:type="spellEnd"/>
          </w:p>
        </w:tc>
        <w:tc>
          <w:tcPr>
            <w:tcW w:w="1064"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4 </w:t>
            </w:r>
          </w:p>
        </w:tc>
        <w:tc>
          <w:tcPr>
            <w:tcW w:w="697"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 352 </w:t>
            </w:r>
          </w:p>
        </w:tc>
        <w:tc>
          <w:tcPr>
            <w:tcW w:w="696"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1,479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Cabanglasan</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73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365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San Fernando</w:t>
            </w:r>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67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297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Kitaotao</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30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93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City of Valencia</w:t>
            </w:r>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182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724 </w:t>
            </w:r>
          </w:p>
        </w:tc>
      </w:tr>
      <w:tr w:rsidR="00FF47B8" w:rsidRPr="00FF47B8" w:rsidTr="00FF47B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rPr>
                <w:rFonts w:ascii="Arial" w:hAnsi="Arial" w:cs="Arial"/>
                <w:b/>
                <w:bCs/>
                <w:color w:val="000000"/>
                <w:sz w:val="20"/>
                <w:szCs w:val="20"/>
              </w:rPr>
            </w:pPr>
            <w:proofErr w:type="spellStart"/>
            <w:r w:rsidRPr="00FF47B8">
              <w:rPr>
                <w:rFonts w:ascii="Arial" w:hAnsi="Arial" w:cs="Arial"/>
                <w:b/>
                <w:bCs/>
                <w:color w:val="000000"/>
                <w:sz w:val="20"/>
                <w:szCs w:val="20"/>
              </w:rPr>
              <w:t>Misamis</w:t>
            </w:r>
            <w:proofErr w:type="spellEnd"/>
            <w:r w:rsidRPr="00FF47B8">
              <w:rPr>
                <w:rFonts w:ascii="Arial" w:hAnsi="Arial" w:cs="Arial"/>
                <w:b/>
                <w:bCs/>
                <w:color w:val="000000"/>
                <w:sz w:val="20"/>
                <w:szCs w:val="20"/>
              </w:rPr>
              <w:t xml:space="preserve"> Oriental</w:t>
            </w:r>
          </w:p>
        </w:tc>
        <w:tc>
          <w:tcPr>
            <w:tcW w:w="1064"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2 </w:t>
            </w:r>
          </w:p>
        </w:tc>
        <w:tc>
          <w:tcPr>
            <w:tcW w:w="697"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 155 </w:t>
            </w:r>
          </w:p>
        </w:tc>
        <w:tc>
          <w:tcPr>
            <w:tcW w:w="696"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 630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Jasaan</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2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155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630 </w:t>
            </w:r>
          </w:p>
        </w:tc>
      </w:tr>
      <w:tr w:rsidR="00FF47B8" w:rsidRPr="00FF47B8" w:rsidTr="00FF47B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FF47B8" w:rsidRPr="00FF47B8" w:rsidRDefault="00FF47B8" w:rsidP="00DE6604">
            <w:pPr>
              <w:spacing w:after="0" w:line="240" w:lineRule="auto"/>
              <w:ind w:right="144"/>
              <w:contextualSpacing/>
              <w:rPr>
                <w:rFonts w:ascii="Arial" w:hAnsi="Arial" w:cs="Arial"/>
                <w:b/>
                <w:bCs/>
                <w:color w:val="000000"/>
                <w:sz w:val="20"/>
                <w:szCs w:val="20"/>
              </w:rPr>
            </w:pPr>
            <w:r w:rsidRPr="00FF47B8">
              <w:rPr>
                <w:rFonts w:ascii="Arial" w:hAnsi="Arial" w:cs="Arial"/>
                <w:b/>
                <w:bCs/>
                <w:color w:val="000000"/>
                <w:sz w:val="20"/>
                <w:szCs w:val="20"/>
              </w:rPr>
              <w:t>REGION XI</w:t>
            </w:r>
          </w:p>
        </w:tc>
        <w:tc>
          <w:tcPr>
            <w:tcW w:w="1064" w:type="pct"/>
            <w:tcBorders>
              <w:top w:val="nil"/>
              <w:left w:val="single" w:sz="4" w:space="0" w:color="000000"/>
              <w:bottom w:val="single" w:sz="4" w:space="0" w:color="000000"/>
              <w:right w:val="single" w:sz="4" w:space="0" w:color="000000"/>
            </w:tcBorders>
            <w:shd w:val="clear" w:color="BFBFBF" w:fill="BFBFBF"/>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127 </w:t>
            </w:r>
          </w:p>
        </w:tc>
        <w:tc>
          <w:tcPr>
            <w:tcW w:w="697" w:type="pct"/>
            <w:tcBorders>
              <w:top w:val="nil"/>
              <w:left w:val="nil"/>
              <w:bottom w:val="single" w:sz="4" w:space="0" w:color="000000"/>
              <w:right w:val="single" w:sz="4" w:space="0" w:color="000000"/>
            </w:tcBorders>
            <w:shd w:val="clear" w:color="BFBFBF" w:fill="BFBFBF"/>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46,368 </w:t>
            </w:r>
          </w:p>
        </w:tc>
        <w:tc>
          <w:tcPr>
            <w:tcW w:w="696" w:type="pct"/>
            <w:tcBorders>
              <w:top w:val="nil"/>
              <w:left w:val="nil"/>
              <w:bottom w:val="single" w:sz="4" w:space="0" w:color="000000"/>
              <w:right w:val="single" w:sz="4" w:space="0" w:color="000000"/>
            </w:tcBorders>
            <w:shd w:val="clear" w:color="BFBFBF" w:fill="BFBFBF"/>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160,887 </w:t>
            </w:r>
          </w:p>
        </w:tc>
      </w:tr>
      <w:tr w:rsidR="00FF47B8" w:rsidRPr="00FF47B8" w:rsidTr="00FF47B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rPr>
                <w:rFonts w:ascii="Arial" w:hAnsi="Arial" w:cs="Arial"/>
                <w:b/>
                <w:bCs/>
                <w:color w:val="000000"/>
                <w:sz w:val="20"/>
                <w:szCs w:val="20"/>
              </w:rPr>
            </w:pPr>
            <w:r w:rsidRPr="00FF47B8">
              <w:rPr>
                <w:rFonts w:ascii="Arial" w:hAnsi="Arial" w:cs="Arial"/>
                <w:b/>
                <w:bCs/>
                <w:color w:val="000000"/>
                <w:sz w:val="20"/>
                <w:szCs w:val="20"/>
              </w:rPr>
              <w:t>Davao de Oro</w:t>
            </w:r>
          </w:p>
        </w:tc>
        <w:tc>
          <w:tcPr>
            <w:tcW w:w="1064"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59 </w:t>
            </w:r>
          </w:p>
        </w:tc>
        <w:tc>
          <w:tcPr>
            <w:tcW w:w="697"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7,207 </w:t>
            </w:r>
          </w:p>
        </w:tc>
        <w:tc>
          <w:tcPr>
            <w:tcW w:w="696"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27,227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color w:val="000000"/>
                <w:sz w:val="20"/>
                <w:szCs w:val="20"/>
              </w:rPr>
            </w:pPr>
            <w:r w:rsidRPr="00FF47B8">
              <w:rPr>
                <w:rFonts w:ascii="Arial" w:hAnsi="Arial" w:cs="Arial"/>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Compostela</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10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1,552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6,145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Mawab</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7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377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1,179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Monkayo</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18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3,878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15,069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Montevista</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257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1,300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Nabunturan</w:t>
            </w:r>
            <w:proofErr w:type="spellEnd"/>
            <w:r w:rsidRPr="00FF47B8">
              <w:rPr>
                <w:rFonts w:ascii="Arial" w:hAnsi="Arial" w:cs="Arial"/>
                <w:i/>
                <w:iCs/>
                <w:color w:val="000000"/>
                <w:sz w:val="20"/>
                <w:szCs w:val="20"/>
              </w:rPr>
              <w:t xml:space="preserve"> (capital)</w:t>
            </w:r>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12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572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1,571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New Bataan</w:t>
            </w:r>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11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571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1,963 </w:t>
            </w:r>
          </w:p>
        </w:tc>
      </w:tr>
      <w:tr w:rsidR="00FF47B8" w:rsidRPr="00FF47B8" w:rsidTr="00FF47B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rPr>
                <w:rFonts w:ascii="Arial" w:hAnsi="Arial" w:cs="Arial"/>
                <w:b/>
                <w:bCs/>
                <w:color w:val="000000"/>
                <w:sz w:val="20"/>
                <w:szCs w:val="20"/>
              </w:rPr>
            </w:pPr>
            <w:r w:rsidRPr="00FF47B8">
              <w:rPr>
                <w:rFonts w:ascii="Arial" w:hAnsi="Arial" w:cs="Arial"/>
                <w:b/>
                <w:bCs/>
                <w:color w:val="000000"/>
                <w:sz w:val="20"/>
                <w:szCs w:val="20"/>
              </w:rPr>
              <w:t>Davao del Norte</w:t>
            </w:r>
          </w:p>
        </w:tc>
        <w:tc>
          <w:tcPr>
            <w:tcW w:w="1064"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35 </w:t>
            </w:r>
          </w:p>
        </w:tc>
        <w:tc>
          <w:tcPr>
            <w:tcW w:w="697"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14,641 </w:t>
            </w:r>
          </w:p>
        </w:tc>
        <w:tc>
          <w:tcPr>
            <w:tcW w:w="696"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45,750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color w:val="000000"/>
                <w:sz w:val="20"/>
                <w:szCs w:val="20"/>
              </w:rPr>
            </w:pPr>
            <w:r w:rsidRPr="00FF47B8">
              <w:rPr>
                <w:rFonts w:ascii="Arial" w:hAnsi="Arial" w:cs="Arial"/>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Asuncion (</w:t>
            </w:r>
            <w:proofErr w:type="spellStart"/>
            <w:r w:rsidRPr="00FF47B8">
              <w:rPr>
                <w:rFonts w:ascii="Arial" w:hAnsi="Arial" w:cs="Arial"/>
                <w:i/>
                <w:iCs/>
                <w:color w:val="000000"/>
                <w:sz w:val="20"/>
                <w:szCs w:val="20"/>
              </w:rPr>
              <w:t>Saug</w:t>
            </w:r>
            <w:proofErr w:type="spellEnd"/>
            <w:r w:rsidRPr="00FF47B8">
              <w:rPr>
                <w:rFonts w:ascii="Arial" w:hAnsi="Arial" w:cs="Arial"/>
                <w:i/>
                <w:iCs/>
                <w:color w:val="000000"/>
                <w:sz w:val="20"/>
                <w:szCs w:val="20"/>
              </w:rPr>
              <w:t>)</w:t>
            </w:r>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9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9,110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21,761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xml:space="preserve">Braulio E. </w:t>
            </w:r>
            <w:proofErr w:type="spellStart"/>
            <w:r w:rsidRPr="00FF47B8">
              <w:rPr>
                <w:rFonts w:ascii="Arial" w:hAnsi="Arial" w:cs="Arial"/>
                <w:i/>
                <w:iCs/>
                <w:color w:val="000000"/>
                <w:sz w:val="20"/>
                <w:szCs w:val="20"/>
              </w:rPr>
              <w:t>Dujali</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254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1,270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Carmen</w:t>
            </w:r>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5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1,810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9,050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Kapalong</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2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595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1,666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New Corella</w:t>
            </w:r>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12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1,834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8,218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Santo Tomas</w:t>
            </w:r>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3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363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1,594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xml:space="preserve">City of </w:t>
            </w:r>
            <w:proofErr w:type="spellStart"/>
            <w:r w:rsidRPr="00FF47B8">
              <w:rPr>
                <w:rFonts w:ascii="Arial" w:hAnsi="Arial" w:cs="Arial"/>
                <w:i/>
                <w:iCs/>
                <w:color w:val="000000"/>
                <w:sz w:val="20"/>
                <w:szCs w:val="20"/>
              </w:rPr>
              <w:t>Tagum</w:t>
            </w:r>
            <w:proofErr w:type="spellEnd"/>
            <w:r w:rsidRPr="00FF47B8">
              <w:rPr>
                <w:rFonts w:ascii="Arial" w:hAnsi="Arial" w:cs="Arial"/>
                <w:i/>
                <w:iCs/>
                <w:color w:val="000000"/>
                <w:sz w:val="20"/>
                <w:szCs w:val="20"/>
              </w:rPr>
              <w:t xml:space="preserve"> (capital)</w:t>
            </w:r>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3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675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2,191 </w:t>
            </w:r>
          </w:p>
        </w:tc>
      </w:tr>
      <w:tr w:rsidR="00FF47B8" w:rsidRPr="00FF47B8" w:rsidTr="00FF47B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rPr>
                <w:rFonts w:ascii="Arial" w:hAnsi="Arial" w:cs="Arial"/>
                <w:b/>
                <w:bCs/>
                <w:color w:val="000000"/>
                <w:sz w:val="20"/>
                <w:szCs w:val="20"/>
              </w:rPr>
            </w:pPr>
            <w:r w:rsidRPr="00FF47B8">
              <w:rPr>
                <w:rFonts w:ascii="Arial" w:hAnsi="Arial" w:cs="Arial"/>
                <w:b/>
                <w:bCs/>
                <w:color w:val="000000"/>
                <w:sz w:val="20"/>
                <w:szCs w:val="20"/>
              </w:rPr>
              <w:t>Davao del Sur</w:t>
            </w:r>
          </w:p>
        </w:tc>
        <w:tc>
          <w:tcPr>
            <w:tcW w:w="1064"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10 </w:t>
            </w:r>
          </w:p>
        </w:tc>
        <w:tc>
          <w:tcPr>
            <w:tcW w:w="697"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7,262 </w:t>
            </w:r>
          </w:p>
        </w:tc>
        <w:tc>
          <w:tcPr>
            <w:tcW w:w="696"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15,526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Davao City</w:t>
            </w:r>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10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7,262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15,526 </w:t>
            </w:r>
          </w:p>
        </w:tc>
      </w:tr>
      <w:tr w:rsidR="00FF47B8" w:rsidRPr="00FF47B8" w:rsidTr="00FF47B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rPr>
                <w:rFonts w:ascii="Arial" w:hAnsi="Arial" w:cs="Arial"/>
                <w:b/>
                <w:bCs/>
                <w:color w:val="000000"/>
                <w:sz w:val="20"/>
                <w:szCs w:val="20"/>
              </w:rPr>
            </w:pPr>
            <w:r w:rsidRPr="00FF47B8">
              <w:rPr>
                <w:rFonts w:ascii="Arial" w:hAnsi="Arial" w:cs="Arial"/>
                <w:b/>
                <w:bCs/>
                <w:color w:val="000000"/>
                <w:sz w:val="20"/>
                <w:szCs w:val="20"/>
              </w:rPr>
              <w:t>Davao Oriental</w:t>
            </w:r>
          </w:p>
        </w:tc>
        <w:tc>
          <w:tcPr>
            <w:tcW w:w="1064"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23 </w:t>
            </w:r>
          </w:p>
        </w:tc>
        <w:tc>
          <w:tcPr>
            <w:tcW w:w="697"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17,258 </w:t>
            </w:r>
          </w:p>
        </w:tc>
        <w:tc>
          <w:tcPr>
            <w:tcW w:w="696"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72,384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color w:val="000000"/>
                <w:sz w:val="20"/>
                <w:szCs w:val="20"/>
              </w:rPr>
            </w:pPr>
            <w:r w:rsidRPr="00FF47B8">
              <w:rPr>
                <w:rFonts w:ascii="Arial" w:hAnsi="Arial" w:cs="Arial"/>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Baganga</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119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Caraga</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4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675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2,089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Cateel</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15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16,261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69,039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xml:space="preserve">Governor </w:t>
            </w:r>
            <w:proofErr w:type="spellStart"/>
            <w:r w:rsidRPr="00FF47B8">
              <w:rPr>
                <w:rFonts w:ascii="Arial" w:hAnsi="Arial" w:cs="Arial"/>
                <w:i/>
                <w:iCs/>
                <w:color w:val="000000"/>
                <w:sz w:val="20"/>
                <w:szCs w:val="20"/>
              </w:rPr>
              <w:t>Generoso</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2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25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129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San Isidro</w:t>
            </w:r>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270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1,008 </w:t>
            </w:r>
          </w:p>
        </w:tc>
      </w:tr>
      <w:tr w:rsidR="00FF47B8" w:rsidRPr="00FF47B8" w:rsidTr="00FF47B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FF47B8" w:rsidRPr="00FF47B8" w:rsidRDefault="00FF47B8" w:rsidP="00DE6604">
            <w:pPr>
              <w:spacing w:after="0" w:line="240" w:lineRule="auto"/>
              <w:ind w:right="144"/>
              <w:contextualSpacing/>
              <w:rPr>
                <w:rFonts w:ascii="Arial" w:hAnsi="Arial" w:cs="Arial"/>
                <w:b/>
                <w:bCs/>
                <w:color w:val="000000"/>
                <w:sz w:val="20"/>
                <w:szCs w:val="20"/>
              </w:rPr>
            </w:pPr>
            <w:r w:rsidRPr="00FF47B8">
              <w:rPr>
                <w:rFonts w:ascii="Arial" w:hAnsi="Arial" w:cs="Arial"/>
                <w:b/>
                <w:bCs/>
                <w:color w:val="000000"/>
                <w:sz w:val="20"/>
                <w:szCs w:val="20"/>
              </w:rPr>
              <w:t>CARAGA</w:t>
            </w:r>
          </w:p>
        </w:tc>
        <w:tc>
          <w:tcPr>
            <w:tcW w:w="1064" w:type="pct"/>
            <w:tcBorders>
              <w:top w:val="nil"/>
              <w:left w:val="nil"/>
              <w:bottom w:val="single" w:sz="4" w:space="0" w:color="000000"/>
              <w:right w:val="single" w:sz="4" w:space="0" w:color="000000"/>
            </w:tcBorders>
            <w:shd w:val="clear" w:color="BFBFBF" w:fill="BFBFBF"/>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39 </w:t>
            </w:r>
          </w:p>
        </w:tc>
        <w:tc>
          <w:tcPr>
            <w:tcW w:w="697" w:type="pct"/>
            <w:tcBorders>
              <w:top w:val="nil"/>
              <w:left w:val="nil"/>
              <w:bottom w:val="single" w:sz="4" w:space="0" w:color="000000"/>
              <w:right w:val="single" w:sz="4" w:space="0" w:color="000000"/>
            </w:tcBorders>
            <w:shd w:val="clear" w:color="BFBFBF" w:fill="BFBFBF"/>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7,014 </w:t>
            </w:r>
          </w:p>
        </w:tc>
        <w:tc>
          <w:tcPr>
            <w:tcW w:w="696" w:type="pct"/>
            <w:tcBorders>
              <w:top w:val="nil"/>
              <w:left w:val="nil"/>
              <w:bottom w:val="single" w:sz="4" w:space="0" w:color="000000"/>
              <w:right w:val="single" w:sz="4" w:space="0" w:color="000000"/>
            </w:tcBorders>
            <w:shd w:val="clear" w:color="BFBFBF" w:fill="BFBFBF"/>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30,764 </w:t>
            </w:r>
          </w:p>
        </w:tc>
      </w:tr>
      <w:tr w:rsidR="00FF47B8" w:rsidRPr="00FF47B8" w:rsidTr="00FF47B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rPr>
                <w:rFonts w:ascii="Arial" w:hAnsi="Arial" w:cs="Arial"/>
                <w:b/>
                <w:bCs/>
                <w:color w:val="000000"/>
                <w:sz w:val="20"/>
                <w:szCs w:val="20"/>
              </w:rPr>
            </w:pPr>
            <w:proofErr w:type="spellStart"/>
            <w:r w:rsidRPr="00FF47B8">
              <w:rPr>
                <w:rFonts w:ascii="Arial" w:hAnsi="Arial" w:cs="Arial"/>
                <w:b/>
                <w:bCs/>
                <w:color w:val="000000"/>
                <w:sz w:val="20"/>
                <w:szCs w:val="20"/>
              </w:rPr>
              <w:t>Agusan</w:t>
            </w:r>
            <w:proofErr w:type="spellEnd"/>
            <w:r w:rsidRPr="00FF47B8">
              <w:rPr>
                <w:rFonts w:ascii="Arial" w:hAnsi="Arial" w:cs="Arial"/>
                <w:b/>
                <w:bCs/>
                <w:color w:val="000000"/>
                <w:sz w:val="20"/>
                <w:szCs w:val="20"/>
              </w:rPr>
              <w:t xml:space="preserve"> del Sur</w:t>
            </w:r>
          </w:p>
        </w:tc>
        <w:tc>
          <w:tcPr>
            <w:tcW w:w="1064"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31 </w:t>
            </w:r>
          </w:p>
        </w:tc>
        <w:tc>
          <w:tcPr>
            <w:tcW w:w="697"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6,853 </w:t>
            </w:r>
          </w:p>
        </w:tc>
        <w:tc>
          <w:tcPr>
            <w:tcW w:w="696"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30,295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Bunawan</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9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1,539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5,367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color w:val="000000"/>
                <w:sz w:val="20"/>
                <w:szCs w:val="20"/>
              </w:rPr>
            </w:pPr>
            <w:r w:rsidRPr="00FF47B8">
              <w:rPr>
                <w:rFonts w:ascii="Arial" w:hAnsi="Arial" w:cs="Arial"/>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xml:space="preserve">Santa </w:t>
            </w:r>
            <w:proofErr w:type="spellStart"/>
            <w:r w:rsidRPr="00FF47B8">
              <w:rPr>
                <w:rFonts w:ascii="Arial" w:hAnsi="Arial" w:cs="Arial"/>
                <w:i/>
                <w:iCs/>
                <w:color w:val="000000"/>
                <w:sz w:val="20"/>
                <w:szCs w:val="20"/>
              </w:rPr>
              <w:t>Josefa</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7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1,633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6,818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Trento</w:t>
            </w:r>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4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185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680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lastRenderedPageBreak/>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proofErr w:type="spellStart"/>
            <w:r w:rsidRPr="00FF47B8">
              <w:rPr>
                <w:rFonts w:ascii="Arial" w:hAnsi="Arial" w:cs="Arial"/>
                <w:i/>
                <w:iCs/>
                <w:color w:val="000000"/>
                <w:sz w:val="20"/>
                <w:szCs w:val="20"/>
              </w:rPr>
              <w:t>Veruela</w:t>
            </w:r>
            <w:proofErr w:type="spellEnd"/>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11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3,496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17,430 </w:t>
            </w:r>
          </w:p>
        </w:tc>
      </w:tr>
      <w:tr w:rsidR="00FF47B8" w:rsidRPr="00FF47B8" w:rsidTr="00FF47B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rPr>
                <w:rFonts w:ascii="Arial" w:hAnsi="Arial" w:cs="Arial"/>
                <w:b/>
                <w:bCs/>
                <w:color w:val="000000"/>
                <w:sz w:val="20"/>
                <w:szCs w:val="20"/>
              </w:rPr>
            </w:pPr>
            <w:proofErr w:type="spellStart"/>
            <w:r w:rsidRPr="00FF47B8">
              <w:rPr>
                <w:rFonts w:ascii="Arial" w:hAnsi="Arial" w:cs="Arial"/>
                <w:b/>
                <w:bCs/>
                <w:color w:val="000000"/>
                <w:sz w:val="20"/>
                <w:szCs w:val="20"/>
              </w:rPr>
              <w:t>Dinagat</w:t>
            </w:r>
            <w:proofErr w:type="spellEnd"/>
            <w:r w:rsidRPr="00FF47B8">
              <w:rPr>
                <w:rFonts w:ascii="Arial" w:hAnsi="Arial" w:cs="Arial"/>
                <w:b/>
                <w:bCs/>
                <w:color w:val="000000"/>
                <w:sz w:val="20"/>
                <w:szCs w:val="20"/>
              </w:rPr>
              <w:t xml:space="preserve"> Island</w:t>
            </w:r>
          </w:p>
        </w:tc>
        <w:tc>
          <w:tcPr>
            <w:tcW w:w="1064"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8 </w:t>
            </w:r>
          </w:p>
        </w:tc>
        <w:tc>
          <w:tcPr>
            <w:tcW w:w="697"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 161 </w:t>
            </w:r>
          </w:p>
        </w:tc>
        <w:tc>
          <w:tcPr>
            <w:tcW w:w="696" w:type="pct"/>
            <w:tcBorders>
              <w:top w:val="nil"/>
              <w:left w:val="nil"/>
              <w:bottom w:val="single" w:sz="4" w:space="0" w:color="000000"/>
              <w:right w:val="single" w:sz="4" w:space="0" w:color="000000"/>
            </w:tcBorders>
            <w:shd w:val="clear" w:color="D8D8D8" w:fill="D8D8D8"/>
            <w:vAlign w:val="center"/>
            <w:hideMark/>
          </w:tcPr>
          <w:p w:rsidR="00FF47B8" w:rsidRPr="00FF47B8" w:rsidRDefault="00FF47B8" w:rsidP="00DE6604">
            <w:pPr>
              <w:spacing w:after="0" w:line="240" w:lineRule="auto"/>
              <w:ind w:right="144"/>
              <w:contextualSpacing/>
              <w:jc w:val="right"/>
              <w:rPr>
                <w:rFonts w:ascii="Arial" w:hAnsi="Arial" w:cs="Arial"/>
                <w:b/>
                <w:bCs/>
                <w:color w:val="000000"/>
                <w:sz w:val="20"/>
                <w:szCs w:val="20"/>
              </w:rPr>
            </w:pPr>
            <w:r w:rsidRPr="00FF47B8">
              <w:rPr>
                <w:rFonts w:ascii="Arial" w:hAnsi="Arial" w:cs="Arial"/>
                <w:b/>
                <w:bCs/>
                <w:color w:val="000000"/>
                <w:sz w:val="20"/>
                <w:szCs w:val="20"/>
              </w:rPr>
              <w:t xml:space="preserve"> 469 </w:t>
            </w:r>
          </w:p>
        </w:tc>
      </w:tr>
      <w:tr w:rsidR="00FF47B8" w:rsidRPr="00FF47B8" w:rsidTr="00FF47B8">
        <w:trPr>
          <w:trHeight w:val="20"/>
        </w:trPr>
        <w:tc>
          <w:tcPr>
            <w:tcW w:w="117" w:type="pct"/>
            <w:tcBorders>
              <w:top w:val="nil"/>
              <w:left w:val="single" w:sz="4" w:space="0" w:color="000000"/>
              <w:bottom w:val="single" w:sz="4" w:space="0" w:color="000000"/>
              <w:right w:val="nil"/>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 </w:t>
            </w:r>
          </w:p>
        </w:tc>
        <w:tc>
          <w:tcPr>
            <w:tcW w:w="2425" w:type="pct"/>
            <w:tcBorders>
              <w:top w:val="nil"/>
              <w:left w:val="nil"/>
              <w:bottom w:val="single" w:sz="4" w:space="0" w:color="000000"/>
              <w:right w:val="single" w:sz="4" w:space="0" w:color="000000"/>
            </w:tcBorders>
            <w:shd w:val="clear" w:color="auto" w:fill="auto"/>
            <w:vAlign w:val="center"/>
            <w:hideMark/>
          </w:tcPr>
          <w:p w:rsidR="00FF47B8" w:rsidRPr="00FF47B8" w:rsidRDefault="00FF47B8" w:rsidP="00DE6604">
            <w:pPr>
              <w:spacing w:after="0" w:line="240" w:lineRule="auto"/>
              <w:ind w:right="144"/>
              <w:contextualSpacing/>
              <w:rPr>
                <w:rFonts w:ascii="Arial" w:hAnsi="Arial" w:cs="Arial"/>
                <w:i/>
                <w:iCs/>
                <w:color w:val="000000"/>
                <w:sz w:val="20"/>
                <w:szCs w:val="20"/>
              </w:rPr>
            </w:pPr>
            <w:r w:rsidRPr="00FF47B8">
              <w:rPr>
                <w:rFonts w:ascii="Arial" w:hAnsi="Arial" w:cs="Arial"/>
                <w:i/>
                <w:iCs/>
                <w:color w:val="000000"/>
                <w:sz w:val="20"/>
                <w:szCs w:val="20"/>
              </w:rPr>
              <w:t>San Jose (capital)</w:t>
            </w:r>
          </w:p>
        </w:tc>
        <w:tc>
          <w:tcPr>
            <w:tcW w:w="1064"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8 </w:t>
            </w:r>
          </w:p>
        </w:tc>
        <w:tc>
          <w:tcPr>
            <w:tcW w:w="697"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161 </w:t>
            </w:r>
          </w:p>
        </w:tc>
        <w:tc>
          <w:tcPr>
            <w:tcW w:w="696" w:type="pct"/>
            <w:tcBorders>
              <w:top w:val="nil"/>
              <w:left w:val="nil"/>
              <w:bottom w:val="single" w:sz="4" w:space="0" w:color="000000"/>
              <w:right w:val="single" w:sz="4" w:space="0" w:color="000000"/>
            </w:tcBorders>
            <w:shd w:val="clear" w:color="auto" w:fill="auto"/>
            <w:noWrap/>
            <w:vAlign w:val="center"/>
            <w:hideMark/>
          </w:tcPr>
          <w:p w:rsidR="00FF47B8" w:rsidRPr="00FF47B8" w:rsidRDefault="00FF47B8" w:rsidP="00DE6604">
            <w:pPr>
              <w:spacing w:after="0" w:line="240" w:lineRule="auto"/>
              <w:ind w:right="144"/>
              <w:contextualSpacing/>
              <w:jc w:val="right"/>
              <w:rPr>
                <w:rFonts w:ascii="Arial" w:hAnsi="Arial" w:cs="Arial"/>
                <w:i/>
                <w:iCs/>
                <w:color w:val="000000"/>
                <w:sz w:val="20"/>
                <w:szCs w:val="20"/>
              </w:rPr>
            </w:pPr>
            <w:r w:rsidRPr="00FF47B8">
              <w:rPr>
                <w:rFonts w:ascii="Arial" w:hAnsi="Arial" w:cs="Arial"/>
                <w:i/>
                <w:iCs/>
                <w:color w:val="000000"/>
                <w:sz w:val="20"/>
                <w:szCs w:val="20"/>
              </w:rPr>
              <w:t xml:space="preserve"> 469 </w:t>
            </w:r>
          </w:p>
        </w:tc>
      </w:tr>
    </w:tbl>
    <w:p w:rsidR="003C65D4" w:rsidRDefault="00B32AA2" w:rsidP="00DE6604">
      <w:pPr>
        <w:spacing w:after="0" w:line="240" w:lineRule="auto"/>
        <w:ind w:left="720"/>
        <w:contextualSpacing/>
        <w:jc w:val="both"/>
        <w:rPr>
          <w:rFonts w:ascii="Arial" w:eastAsia="Arial" w:hAnsi="Arial" w:cs="Arial"/>
          <w:i/>
          <w:sz w:val="16"/>
          <w:szCs w:val="16"/>
        </w:rPr>
      </w:pPr>
      <w:r>
        <w:rPr>
          <w:rFonts w:ascii="Arial" w:eastAsia="Arial" w:hAnsi="Arial" w:cs="Arial"/>
          <w:i/>
          <w:sz w:val="16"/>
          <w:szCs w:val="16"/>
        </w:rPr>
        <w:t>Note: Ongoing assessment and validation are continuously being conducted.</w:t>
      </w:r>
    </w:p>
    <w:p w:rsidR="003C65D4" w:rsidRDefault="00B32AA2" w:rsidP="00DE6604">
      <w:pPr>
        <w:pBdr>
          <w:top w:val="nil"/>
          <w:left w:val="nil"/>
          <w:bottom w:val="nil"/>
          <w:right w:val="nil"/>
          <w:between w:val="nil"/>
        </w:pBdr>
        <w:shd w:val="clear" w:color="auto" w:fill="FFFFFF"/>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 (FOs)</w:t>
      </w:r>
    </w:p>
    <w:p w:rsidR="003C65D4" w:rsidRDefault="003C65D4" w:rsidP="00DE6604">
      <w:pPr>
        <w:pBdr>
          <w:top w:val="nil"/>
          <w:left w:val="nil"/>
          <w:bottom w:val="nil"/>
          <w:right w:val="nil"/>
          <w:between w:val="nil"/>
        </w:pBdr>
        <w:shd w:val="clear" w:color="auto" w:fill="FFFFFF"/>
        <w:spacing w:after="0" w:line="240" w:lineRule="auto"/>
        <w:contextualSpacing/>
        <w:jc w:val="right"/>
        <w:rPr>
          <w:rFonts w:ascii="Arial" w:eastAsia="Arial" w:hAnsi="Arial" w:cs="Arial"/>
          <w:color w:val="222222"/>
          <w:sz w:val="24"/>
          <w:szCs w:val="24"/>
        </w:rPr>
      </w:pPr>
    </w:p>
    <w:p w:rsidR="003C65D4" w:rsidRDefault="00B32AA2" w:rsidP="00DE6604">
      <w:pPr>
        <w:pBdr>
          <w:top w:val="nil"/>
          <w:left w:val="nil"/>
          <w:bottom w:val="nil"/>
          <w:right w:val="nil"/>
          <w:between w:val="nil"/>
        </w:pBdr>
        <w:shd w:val="clear" w:color="auto" w:fill="FFFFFF"/>
        <w:spacing w:after="0" w:line="240" w:lineRule="auto"/>
        <w:contextualSpacing/>
        <w:jc w:val="right"/>
        <w:rPr>
          <w:rFonts w:ascii="Arial" w:eastAsia="Arial" w:hAnsi="Arial" w:cs="Arial"/>
          <w:color w:val="222222"/>
          <w:sz w:val="24"/>
          <w:szCs w:val="24"/>
        </w:rPr>
      </w:pPr>
      <w:r>
        <w:rPr>
          <w:rFonts w:ascii="Arial" w:eastAsia="Arial" w:hAnsi="Arial" w:cs="Arial"/>
          <w:noProof/>
          <w:color w:val="222222"/>
          <w:sz w:val="24"/>
          <w:szCs w:val="24"/>
        </w:rPr>
        <w:drawing>
          <wp:inline distT="0" distB="0" distL="0" distR="0">
            <wp:extent cx="6189135" cy="4375590"/>
            <wp:effectExtent l="0" t="0" r="2540" b="635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6189135" cy="4375590"/>
                    </a:xfrm>
                    <a:prstGeom prst="rect">
                      <a:avLst/>
                    </a:prstGeom>
                    <a:ln/>
                  </pic:spPr>
                </pic:pic>
              </a:graphicData>
            </a:graphic>
          </wp:inline>
        </w:drawing>
      </w:r>
    </w:p>
    <w:p w:rsidR="00041EDC" w:rsidRDefault="00041EDC" w:rsidP="00DE6604">
      <w:pPr>
        <w:pBdr>
          <w:top w:val="nil"/>
          <w:left w:val="nil"/>
          <w:bottom w:val="nil"/>
          <w:right w:val="nil"/>
          <w:between w:val="nil"/>
        </w:pBdr>
        <w:shd w:val="clear" w:color="auto" w:fill="FFFFFF"/>
        <w:spacing w:after="0" w:line="240" w:lineRule="auto"/>
        <w:contextualSpacing/>
        <w:rPr>
          <w:rFonts w:ascii="Arial" w:eastAsia="Arial" w:hAnsi="Arial" w:cs="Arial"/>
          <w:color w:val="222222"/>
          <w:sz w:val="24"/>
          <w:szCs w:val="24"/>
        </w:rPr>
      </w:pPr>
    </w:p>
    <w:p w:rsidR="003C65D4" w:rsidRDefault="00B32AA2" w:rsidP="00DE6604">
      <w:pPr>
        <w:numPr>
          <w:ilvl w:val="0"/>
          <w:numId w:val="7"/>
        </w:numPr>
        <w:pBdr>
          <w:top w:val="nil"/>
          <w:left w:val="nil"/>
          <w:bottom w:val="nil"/>
          <w:right w:val="nil"/>
          <w:between w:val="nil"/>
        </w:pBd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rsidR="003C65D4" w:rsidRDefault="003C65D4" w:rsidP="00DE6604">
      <w:pPr>
        <w:pBdr>
          <w:top w:val="nil"/>
          <w:left w:val="nil"/>
          <w:bottom w:val="nil"/>
          <w:right w:val="nil"/>
          <w:between w:val="nil"/>
        </w:pBdr>
        <w:spacing w:after="0" w:line="240" w:lineRule="auto"/>
        <w:ind w:left="1080"/>
        <w:contextualSpacing/>
        <w:jc w:val="both"/>
        <w:rPr>
          <w:rFonts w:ascii="Arial" w:eastAsia="Arial" w:hAnsi="Arial" w:cs="Arial"/>
          <w:b/>
          <w:color w:val="000000"/>
          <w:sz w:val="24"/>
          <w:szCs w:val="24"/>
        </w:rPr>
      </w:pPr>
    </w:p>
    <w:p w:rsidR="003C65D4" w:rsidRDefault="00B32AA2" w:rsidP="00DE6604">
      <w:pPr>
        <w:numPr>
          <w:ilvl w:val="2"/>
          <w:numId w:val="7"/>
        </w:numPr>
        <w:pBdr>
          <w:top w:val="nil"/>
          <w:left w:val="nil"/>
          <w:bottom w:val="nil"/>
          <w:right w:val="nil"/>
          <w:between w:val="nil"/>
        </w:pBdr>
        <w:spacing w:after="0" w:line="240" w:lineRule="auto"/>
        <w:ind w:left="1080"/>
        <w:contextualSpacing/>
        <w:jc w:val="both"/>
        <w:rPr>
          <w:rFonts w:ascii="Arial" w:eastAsia="Arial" w:hAnsi="Arial" w:cs="Arial"/>
          <w:b/>
          <w:color w:val="000000"/>
          <w:sz w:val="24"/>
          <w:szCs w:val="24"/>
        </w:rPr>
      </w:pPr>
      <w:r>
        <w:rPr>
          <w:rFonts w:ascii="Arial" w:eastAsia="Arial" w:hAnsi="Arial" w:cs="Arial"/>
          <w:b/>
          <w:color w:val="000000"/>
          <w:sz w:val="24"/>
          <w:szCs w:val="24"/>
        </w:rPr>
        <w:t>Inside Evacuation Center</w:t>
      </w:r>
    </w:p>
    <w:p w:rsidR="003C65D4" w:rsidRDefault="00B32AA2" w:rsidP="00DE6604">
      <w:pPr>
        <w:pBdr>
          <w:top w:val="nil"/>
          <w:left w:val="nil"/>
          <w:bottom w:val="nil"/>
          <w:right w:val="nil"/>
          <w:between w:val="nil"/>
        </w:pBdr>
        <w:spacing w:after="0" w:line="240" w:lineRule="auto"/>
        <w:ind w:left="1080"/>
        <w:contextualSpacing/>
        <w:jc w:val="both"/>
        <w:rPr>
          <w:rFonts w:ascii="Arial" w:eastAsia="Arial" w:hAnsi="Arial" w:cs="Arial"/>
          <w:color w:val="000000"/>
          <w:sz w:val="24"/>
          <w:szCs w:val="24"/>
        </w:rPr>
      </w:pPr>
      <w:r>
        <w:rPr>
          <w:rFonts w:ascii="Arial" w:eastAsia="Arial" w:hAnsi="Arial" w:cs="Arial"/>
          <w:color w:val="000000"/>
          <w:sz w:val="24"/>
          <w:szCs w:val="24"/>
        </w:rPr>
        <w:t xml:space="preserve">There are </w:t>
      </w:r>
      <w:r w:rsidR="00F55D10">
        <w:rPr>
          <w:rFonts w:ascii="Arial" w:eastAsia="Arial" w:hAnsi="Arial" w:cs="Arial"/>
          <w:b/>
          <w:color w:val="0070C0"/>
          <w:sz w:val="24"/>
          <w:szCs w:val="24"/>
        </w:rPr>
        <w:t>8,303</w:t>
      </w:r>
      <w:r>
        <w:rPr>
          <w:rFonts w:ascii="Arial" w:eastAsia="Arial" w:hAnsi="Arial" w:cs="Arial"/>
          <w:b/>
          <w:color w:val="0070C0"/>
          <w:sz w:val="24"/>
          <w:szCs w:val="24"/>
        </w:rPr>
        <w:t xml:space="preserve"> families</w:t>
      </w:r>
      <w:r>
        <w:rPr>
          <w:rFonts w:ascii="Arial" w:eastAsia="Arial" w:hAnsi="Arial" w:cs="Arial"/>
          <w:color w:val="0070C0"/>
          <w:sz w:val="24"/>
          <w:szCs w:val="24"/>
        </w:rPr>
        <w:t xml:space="preserve"> </w:t>
      </w:r>
      <w:r>
        <w:rPr>
          <w:rFonts w:ascii="Arial" w:eastAsia="Arial" w:hAnsi="Arial" w:cs="Arial"/>
          <w:color w:val="000000"/>
          <w:sz w:val="24"/>
          <w:szCs w:val="24"/>
        </w:rPr>
        <w:t xml:space="preserve">or </w:t>
      </w:r>
      <w:r w:rsidR="00F55D10">
        <w:rPr>
          <w:rFonts w:ascii="Arial" w:eastAsia="Arial" w:hAnsi="Arial" w:cs="Arial"/>
          <w:b/>
          <w:color w:val="0070C0"/>
          <w:sz w:val="24"/>
          <w:szCs w:val="24"/>
        </w:rPr>
        <w:t>34,837</w:t>
      </w:r>
      <w:r>
        <w:rPr>
          <w:rFonts w:ascii="Arial" w:eastAsia="Arial" w:hAnsi="Arial" w:cs="Arial"/>
          <w:b/>
          <w:color w:val="0070C0"/>
          <w:sz w:val="24"/>
          <w:szCs w:val="24"/>
        </w:rPr>
        <w:t xml:space="preserve"> persons</w:t>
      </w:r>
      <w:r>
        <w:rPr>
          <w:rFonts w:ascii="Arial" w:eastAsia="Arial" w:hAnsi="Arial" w:cs="Arial"/>
          <w:color w:val="000000"/>
          <w:sz w:val="24"/>
          <w:szCs w:val="24"/>
        </w:rPr>
        <w:t xml:space="preserve"> currently taking temporary shelter in </w:t>
      </w:r>
      <w:r w:rsidR="00FF47B8">
        <w:rPr>
          <w:rFonts w:ascii="Arial" w:eastAsia="Arial" w:hAnsi="Arial" w:cs="Arial"/>
          <w:b/>
          <w:color w:val="0070C0"/>
          <w:sz w:val="24"/>
          <w:szCs w:val="24"/>
        </w:rPr>
        <w:t>256</w:t>
      </w:r>
      <w:r>
        <w:rPr>
          <w:rFonts w:ascii="Arial" w:eastAsia="Arial" w:hAnsi="Arial" w:cs="Arial"/>
          <w:b/>
          <w:color w:val="0070C0"/>
          <w:sz w:val="24"/>
          <w:szCs w:val="24"/>
        </w:rPr>
        <w:t xml:space="preserve"> evacuation centers </w:t>
      </w:r>
      <w:r>
        <w:rPr>
          <w:rFonts w:ascii="Arial" w:eastAsia="Arial" w:hAnsi="Arial" w:cs="Arial"/>
          <w:sz w:val="24"/>
          <w:szCs w:val="24"/>
        </w:rPr>
        <w:t>in</w:t>
      </w:r>
      <w:r>
        <w:rPr>
          <w:rFonts w:ascii="Arial" w:eastAsia="Arial" w:hAnsi="Arial" w:cs="Arial"/>
          <w:b/>
          <w:sz w:val="24"/>
          <w:szCs w:val="24"/>
        </w:rPr>
        <w:t xml:space="preserve"> </w:t>
      </w:r>
      <w:r>
        <w:rPr>
          <w:rFonts w:ascii="Arial" w:eastAsia="Arial" w:hAnsi="Arial" w:cs="Arial"/>
          <w:b/>
          <w:color w:val="0070C0"/>
          <w:sz w:val="24"/>
          <w:szCs w:val="24"/>
        </w:rPr>
        <w:t xml:space="preserve">Regions </w:t>
      </w:r>
      <w:r w:rsidR="00FF47B8">
        <w:rPr>
          <w:rFonts w:ascii="Arial" w:eastAsia="Arial" w:hAnsi="Arial" w:cs="Arial"/>
          <w:b/>
          <w:color w:val="0070C0"/>
          <w:sz w:val="24"/>
          <w:szCs w:val="24"/>
        </w:rPr>
        <w:t xml:space="preserve">V, </w:t>
      </w:r>
      <w:r w:rsidR="00F55D10">
        <w:rPr>
          <w:rFonts w:ascii="Arial" w:eastAsia="Arial" w:hAnsi="Arial" w:cs="Arial"/>
          <w:b/>
          <w:color w:val="0070C0"/>
          <w:sz w:val="24"/>
          <w:szCs w:val="24"/>
        </w:rPr>
        <w:t xml:space="preserve">VI, </w:t>
      </w:r>
      <w:r>
        <w:rPr>
          <w:rFonts w:ascii="Arial" w:eastAsia="Arial" w:hAnsi="Arial" w:cs="Arial"/>
          <w:b/>
          <w:color w:val="0070C0"/>
          <w:sz w:val="24"/>
          <w:szCs w:val="24"/>
        </w:rPr>
        <w:t>VII,</w:t>
      </w:r>
      <w:r w:rsidR="0000710D">
        <w:rPr>
          <w:rFonts w:ascii="Arial" w:eastAsia="Arial" w:hAnsi="Arial" w:cs="Arial"/>
          <w:b/>
          <w:color w:val="0070C0"/>
          <w:sz w:val="24"/>
          <w:szCs w:val="24"/>
        </w:rPr>
        <w:t xml:space="preserve"> VIII,</w:t>
      </w:r>
      <w:r w:rsidR="00F55D10">
        <w:rPr>
          <w:rFonts w:ascii="Arial" w:eastAsia="Arial" w:hAnsi="Arial" w:cs="Arial"/>
          <w:b/>
          <w:color w:val="0070C0"/>
          <w:sz w:val="24"/>
          <w:szCs w:val="24"/>
        </w:rPr>
        <w:t xml:space="preserve"> X,</w:t>
      </w:r>
      <w:r>
        <w:rPr>
          <w:rFonts w:ascii="Arial" w:eastAsia="Arial" w:hAnsi="Arial" w:cs="Arial"/>
          <w:b/>
          <w:color w:val="0070C0"/>
          <w:sz w:val="24"/>
          <w:szCs w:val="24"/>
        </w:rPr>
        <w:t xml:space="preserve"> XI </w:t>
      </w:r>
      <w:r>
        <w:rPr>
          <w:rFonts w:ascii="Arial" w:eastAsia="Arial" w:hAnsi="Arial" w:cs="Arial"/>
          <w:sz w:val="24"/>
          <w:szCs w:val="24"/>
        </w:rPr>
        <w:t>and</w:t>
      </w:r>
      <w:r>
        <w:rPr>
          <w:rFonts w:ascii="Arial" w:eastAsia="Arial" w:hAnsi="Arial" w:cs="Arial"/>
          <w:b/>
          <w:sz w:val="24"/>
          <w:szCs w:val="24"/>
        </w:rPr>
        <w:t xml:space="preserve"> </w:t>
      </w:r>
      <w:proofErr w:type="spellStart"/>
      <w:r>
        <w:rPr>
          <w:rFonts w:ascii="Arial" w:eastAsia="Arial" w:hAnsi="Arial" w:cs="Arial"/>
          <w:b/>
          <w:color w:val="0070C0"/>
          <w:sz w:val="24"/>
          <w:szCs w:val="24"/>
        </w:rPr>
        <w:t>Caraga</w:t>
      </w:r>
      <w:proofErr w:type="spellEnd"/>
      <w:r>
        <w:rPr>
          <w:rFonts w:ascii="Arial" w:eastAsia="Arial" w:hAnsi="Arial" w:cs="Arial"/>
          <w:color w:val="000000"/>
          <w:sz w:val="24"/>
          <w:szCs w:val="24"/>
        </w:rPr>
        <w:t xml:space="preserve"> (see Table 2).</w:t>
      </w:r>
    </w:p>
    <w:p w:rsidR="003C65D4" w:rsidRDefault="003C65D4" w:rsidP="00DE6604">
      <w:pPr>
        <w:pBdr>
          <w:top w:val="nil"/>
          <w:left w:val="nil"/>
          <w:bottom w:val="nil"/>
          <w:right w:val="nil"/>
          <w:between w:val="nil"/>
        </w:pBdr>
        <w:spacing w:after="0" w:line="240" w:lineRule="auto"/>
        <w:ind w:left="1080"/>
        <w:contextualSpacing/>
        <w:jc w:val="both"/>
        <w:rPr>
          <w:rFonts w:ascii="Arial" w:eastAsia="Arial" w:hAnsi="Arial" w:cs="Arial"/>
          <w:b/>
          <w:color w:val="000000"/>
          <w:sz w:val="24"/>
          <w:szCs w:val="24"/>
        </w:rPr>
      </w:pPr>
    </w:p>
    <w:p w:rsidR="003C65D4" w:rsidRDefault="00B32AA2" w:rsidP="00DE6604">
      <w:pPr>
        <w:pBdr>
          <w:top w:val="nil"/>
          <w:left w:val="nil"/>
          <w:bottom w:val="nil"/>
          <w:right w:val="nil"/>
          <w:between w:val="nil"/>
        </w:pBdr>
        <w:spacing w:after="0" w:line="240" w:lineRule="auto"/>
        <w:ind w:left="1080"/>
        <w:contextualSpacing/>
        <w:jc w:val="both"/>
        <w:rPr>
          <w:rFonts w:ascii="Arial" w:eastAsia="Arial" w:hAnsi="Arial" w:cs="Arial"/>
          <w:b/>
          <w:i/>
          <w:sz w:val="2"/>
          <w:szCs w:val="2"/>
        </w:rPr>
      </w:pPr>
      <w:r>
        <w:rPr>
          <w:rFonts w:ascii="Arial" w:eastAsia="Arial" w:hAnsi="Arial" w:cs="Arial"/>
          <w:b/>
          <w:i/>
          <w:color w:val="000000"/>
          <w:sz w:val="20"/>
          <w:szCs w:val="20"/>
        </w:rPr>
        <w:t>Table 2. Number of Displaced Families / Persons Inside Evacuation Center</w:t>
      </w:r>
    </w:p>
    <w:tbl>
      <w:tblPr>
        <w:tblW w:w="4448" w:type="pct"/>
        <w:tblInd w:w="1075" w:type="dxa"/>
        <w:tblCellMar>
          <w:left w:w="0" w:type="dxa"/>
          <w:right w:w="0" w:type="dxa"/>
        </w:tblCellMar>
        <w:tblLook w:val="04A0" w:firstRow="1" w:lastRow="0" w:firstColumn="1" w:lastColumn="0" w:noHBand="0" w:noVBand="1"/>
      </w:tblPr>
      <w:tblGrid>
        <w:gridCol w:w="209"/>
        <w:gridCol w:w="2820"/>
        <w:gridCol w:w="938"/>
        <w:gridCol w:w="938"/>
        <w:gridCol w:w="941"/>
        <w:gridCol w:w="941"/>
        <w:gridCol w:w="941"/>
        <w:gridCol w:w="938"/>
      </w:tblGrid>
      <w:tr w:rsidR="00F55D10" w:rsidRPr="00F55D10" w:rsidTr="00DC52AC">
        <w:trPr>
          <w:trHeight w:val="20"/>
          <w:tblHeader/>
        </w:trPr>
        <w:tc>
          <w:tcPr>
            <w:tcW w:w="174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F55D10" w:rsidRPr="00F55D10" w:rsidRDefault="00F55D10" w:rsidP="00DE6604">
            <w:pPr>
              <w:spacing w:after="0" w:line="240" w:lineRule="auto"/>
              <w:ind w:right="144"/>
              <w:contextualSpacing/>
              <w:jc w:val="center"/>
              <w:rPr>
                <w:rFonts w:ascii="Arial" w:hAnsi="Arial" w:cs="Arial"/>
                <w:b/>
                <w:bCs/>
                <w:color w:val="000000"/>
                <w:sz w:val="20"/>
                <w:szCs w:val="20"/>
              </w:rPr>
            </w:pPr>
            <w:r w:rsidRPr="00F55D10">
              <w:rPr>
                <w:rFonts w:ascii="Arial" w:hAnsi="Arial" w:cs="Arial"/>
                <w:b/>
                <w:bCs/>
                <w:color w:val="000000"/>
                <w:sz w:val="20"/>
                <w:szCs w:val="20"/>
              </w:rPr>
              <w:t xml:space="preserve">REGION / PROVINCE / MUNICIPALITY </w:t>
            </w:r>
          </w:p>
        </w:tc>
        <w:tc>
          <w:tcPr>
            <w:tcW w:w="1082"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rsidR="00F55D10" w:rsidRPr="00F55D10" w:rsidRDefault="00F55D10" w:rsidP="00DE6604">
            <w:pPr>
              <w:spacing w:after="0" w:line="240" w:lineRule="auto"/>
              <w:ind w:right="144"/>
              <w:contextualSpacing/>
              <w:jc w:val="center"/>
              <w:rPr>
                <w:rFonts w:ascii="Arial" w:hAnsi="Arial" w:cs="Arial"/>
                <w:b/>
                <w:bCs/>
                <w:color w:val="000000"/>
                <w:sz w:val="20"/>
                <w:szCs w:val="20"/>
              </w:rPr>
            </w:pPr>
            <w:r w:rsidRPr="00F55D10">
              <w:rPr>
                <w:rFonts w:ascii="Arial" w:hAnsi="Arial" w:cs="Arial"/>
                <w:b/>
                <w:bCs/>
                <w:color w:val="000000"/>
                <w:sz w:val="20"/>
                <w:szCs w:val="20"/>
              </w:rPr>
              <w:t xml:space="preserve"> NUMBER OF EVACUATION CENTERS (ECs) </w:t>
            </w:r>
          </w:p>
        </w:tc>
        <w:tc>
          <w:tcPr>
            <w:tcW w:w="2170" w:type="pct"/>
            <w:gridSpan w:val="4"/>
            <w:tcBorders>
              <w:top w:val="single" w:sz="4" w:space="0" w:color="000000"/>
              <w:left w:val="nil"/>
              <w:bottom w:val="single" w:sz="4" w:space="0" w:color="000000"/>
              <w:right w:val="nil"/>
            </w:tcBorders>
            <w:shd w:val="clear" w:color="808080" w:fill="808080"/>
            <w:vAlign w:val="center"/>
            <w:hideMark/>
          </w:tcPr>
          <w:p w:rsidR="00F55D10" w:rsidRPr="00F55D10" w:rsidRDefault="00F55D10" w:rsidP="00DE6604">
            <w:pPr>
              <w:spacing w:after="0" w:line="240" w:lineRule="auto"/>
              <w:ind w:right="144"/>
              <w:contextualSpacing/>
              <w:jc w:val="center"/>
              <w:rPr>
                <w:rFonts w:ascii="Arial" w:hAnsi="Arial" w:cs="Arial"/>
                <w:b/>
                <w:bCs/>
                <w:color w:val="000000"/>
                <w:sz w:val="20"/>
                <w:szCs w:val="20"/>
              </w:rPr>
            </w:pPr>
            <w:r w:rsidRPr="00F55D10">
              <w:rPr>
                <w:rFonts w:ascii="Arial" w:hAnsi="Arial" w:cs="Arial"/>
                <w:b/>
                <w:bCs/>
                <w:color w:val="000000"/>
                <w:sz w:val="20"/>
                <w:szCs w:val="20"/>
              </w:rPr>
              <w:t xml:space="preserve"> NUMBER OF DISPLACED </w:t>
            </w:r>
          </w:p>
        </w:tc>
      </w:tr>
      <w:tr w:rsidR="00F55D10" w:rsidRPr="00F55D10" w:rsidTr="00DC52AC">
        <w:trPr>
          <w:trHeight w:val="20"/>
          <w:tblHeader/>
        </w:trPr>
        <w:tc>
          <w:tcPr>
            <w:tcW w:w="1748" w:type="pct"/>
            <w:gridSpan w:val="2"/>
            <w:vMerge/>
            <w:tcBorders>
              <w:top w:val="single" w:sz="4" w:space="0" w:color="000000"/>
              <w:left w:val="single" w:sz="4" w:space="0" w:color="000000"/>
              <w:bottom w:val="single" w:sz="4" w:space="0" w:color="000000"/>
              <w:right w:val="single" w:sz="4" w:space="0" w:color="000000"/>
            </w:tcBorders>
            <w:vAlign w:val="center"/>
            <w:hideMark/>
          </w:tcPr>
          <w:p w:rsidR="00F55D10" w:rsidRPr="00F55D10" w:rsidRDefault="00F55D10" w:rsidP="00DE6604">
            <w:pPr>
              <w:spacing w:after="0" w:line="240" w:lineRule="auto"/>
              <w:ind w:right="144"/>
              <w:contextualSpacing/>
              <w:rPr>
                <w:rFonts w:ascii="Arial" w:hAnsi="Arial" w:cs="Arial"/>
                <w:b/>
                <w:bCs/>
                <w:color w:val="000000"/>
                <w:sz w:val="20"/>
                <w:szCs w:val="20"/>
              </w:rPr>
            </w:pPr>
          </w:p>
        </w:tc>
        <w:tc>
          <w:tcPr>
            <w:tcW w:w="1082" w:type="pct"/>
            <w:gridSpan w:val="2"/>
            <w:vMerge/>
            <w:tcBorders>
              <w:top w:val="single" w:sz="4" w:space="0" w:color="000000"/>
              <w:left w:val="single" w:sz="4" w:space="0" w:color="000000"/>
              <w:bottom w:val="single" w:sz="4" w:space="0" w:color="000000"/>
              <w:right w:val="single" w:sz="4" w:space="0" w:color="000000"/>
            </w:tcBorders>
            <w:vAlign w:val="center"/>
            <w:hideMark/>
          </w:tcPr>
          <w:p w:rsidR="00F55D10" w:rsidRPr="00F55D10" w:rsidRDefault="00F55D10" w:rsidP="00DE6604">
            <w:pPr>
              <w:spacing w:after="0" w:line="240" w:lineRule="auto"/>
              <w:ind w:right="144"/>
              <w:contextualSpacing/>
              <w:rPr>
                <w:rFonts w:ascii="Arial" w:hAnsi="Arial" w:cs="Arial"/>
                <w:b/>
                <w:bCs/>
                <w:color w:val="000000"/>
                <w:sz w:val="20"/>
                <w:szCs w:val="20"/>
              </w:rPr>
            </w:pPr>
          </w:p>
        </w:tc>
        <w:tc>
          <w:tcPr>
            <w:tcW w:w="2170" w:type="pct"/>
            <w:gridSpan w:val="4"/>
            <w:tcBorders>
              <w:top w:val="single" w:sz="4" w:space="0" w:color="000000"/>
              <w:left w:val="nil"/>
              <w:bottom w:val="single" w:sz="4" w:space="0" w:color="000000"/>
              <w:right w:val="nil"/>
            </w:tcBorders>
            <w:shd w:val="clear" w:color="808080" w:fill="808080"/>
            <w:vAlign w:val="center"/>
            <w:hideMark/>
          </w:tcPr>
          <w:p w:rsidR="00F55D10" w:rsidRPr="00F55D10" w:rsidRDefault="00F55D10" w:rsidP="00DE6604">
            <w:pPr>
              <w:spacing w:after="0" w:line="240" w:lineRule="auto"/>
              <w:ind w:right="144"/>
              <w:contextualSpacing/>
              <w:jc w:val="center"/>
              <w:rPr>
                <w:rFonts w:ascii="Arial" w:hAnsi="Arial" w:cs="Arial"/>
                <w:b/>
                <w:bCs/>
                <w:color w:val="000000"/>
                <w:sz w:val="20"/>
                <w:szCs w:val="20"/>
              </w:rPr>
            </w:pPr>
            <w:r w:rsidRPr="00F55D10">
              <w:rPr>
                <w:rFonts w:ascii="Arial" w:hAnsi="Arial" w:cs="Arial"/>
                <w:b/>
                <w:bCs/>
                <w:color w:val="000000"/>
                <w:sz w:val="20"/>
                <w:szCs w:val="20"/>
              </w:rPr>
              <w:t xml:space="preserve"> INSIDE ECs </w:t>
            </w:r>
          </w:p>
        </w:tc>
      </w:tr>
      <w:tr w:rsidR="00F55D10" w:rsidRPr="00F55D10" w:rsidTr="00DC52AC">
        <w:trPr>
          <w:trHeight w:val="20"/>
          <w:tblHeader/>
        </w:trPr>
        <w:tc>
          <w:tcPr>
            <w:tcW w:w="1748" w:type="pct"/>
            <w:gridSpan w:val="2"/>
            <w:vMerge/>
            <w:tcBorders>
              <w:top w:val="single" w:sz="4" w:space="0" w:color="000000"/>
              <w:left w:val="single" w:sz="4" w:space="0" w:color="000000"/>
              <w:bottom w:val="single" w:sz="4" w:space="0" w:color="000000"/>
              <w:right w:val="single" w:sz="4" w:space="0" w:color="000000"/>
            </w:tcBorders>
            <w:vAlign w:val="center"/>
            <w:hideMark/>
          </w:tcPr>
          <w:p w:rsidR="00F55D10" w:rsidRPr="00F55D10" w:rsidRDefault="00F55D10" w:rsidP="00DE6604">
            <w:pPr>
              <w:spacing w:after="0" w:line="240" w:lineRule="auto"/>
              <w:ind w:right="144"/>
              <w:contextualSpacing/>
              <w:rPr>
                <w:rFonts w:ascii="Arial" w:hAnsi="Arial" w:cs="Arial"/>
                <w:b/>
                <w:bCs/>
                <w:color w:val="000000"/>
                <w:sz w:val="20"/>
                <w:szCs w:val="20"/>
              </w:rPr>
            </w:pPr>
          </w:p>
        </w:tc>
        <w:tc>
          <w:tcPr>
            <w:tcW w:w="1082" w:type="pct"/>
            <w:gridSpan w:val="2"/>
            <w:vMerge/>
            <w:tcBorders>
              <w:top w:val="single" w:sz="4" w:space="0" w:color="000000"/>
              <w:left w:val="single" w:sz="4" w:space="0" w:color="000000"/>
              <w:bottom w:val="single" w:sz="4" w:space="0" w:color="000000"/>
              <w:right w:val="single" w:sz="4" w:space="0" w:color="000000"/>
            </w:tcBorders>
            <w:vAlign w:val="center"/>
            <w:hideMark/>
          </w:tcPr>
          <w:p w:rsidR="00F55D10" w:rsidRPr="00F55D10" w:rsidRDefault="00F55D10" w:rsidP="00DE6604">
            <w:pPr>
              <w:spacing w:after="0" w:line="240" w:lineRule="auto"/>
              <w:ind w:right="144"/>
              <w:contextualSpacing/>
              <w:rPr>
                <w:rFonts w:ascii="Arial" w:hAnsi="Arial" w:cs="Arial"/>
                <w:b/>
                <w:bCs/>
                <w:color w:val="000000"/>
                <w:sz w:val="20"/>
                <w:szCs w:val="20"/>
              </w:rPr>
            </w:pPr>
          </w:p>
        </w:tc>
        <w:tc>
          <w:tcPr>
            <w:tcW w:w="1086" w:type="pct"/>
            <w:gridSpan w:val="2"/>
            <w:tcBorders>
              <w:top w:val="single" w:sz="4" w:space="0" w:color="000000"/>
              <w:left w:val="nil"/>
              <w:bottom w:val="single" w:sz="4" w:space="0" w:color="000000"/>
              <w:right w:val="single" w:sz="4" w:space="0" w:color="000000"/>
            </w:tcBorders>
            <w:shd w:val="clear" w:color="808080" w:fill="808080"/>
            <w:vAlign w:val="center"/>
            <w:hideMark/>
          </w:tcPr>
          <w:p w:rsidR="00F55D10" w:rsidRPr="00F55D10" w:rsidRDefault="00F55D10" w:rsidP="00DE6604">
            <w:pPr>
              <w:spacing w:after="0" w:line="240" w:lineRule="auto"/>
              <w:ind w:right="144"/>
              <w:contextualSpacing/>
              <w:jc w:val="center"/>
              <w:rPr>
                <w:rFonts w:ascii="Arial" w:hAnsi="Arial" w:cs="Arial"/>
                <w:b/>
                <w:bCs/>
                <w:color w:val="000000"/>
                <w:sz w:val="20"/>
                <w:szCs w:val="20"/>
              </w:rPr>
            </w:pPr>
            <w:r w:rsidRPr="00F55D10">
              <w:rPr>
                <w:rFonts w:ascii="Arial" w:hAnsi="Arial" w:cs="Arial"/>
                <w:b/>
                <w:bCs/>
                <w:color w:val="000000"/>
                <w:sz w:val="20"/>
                <w:szCs w:val="20"/>
              </w:rPr>
              <w:t xml:space="preserve"> Families </w:t>
            </w:r>
          </w:p>
        </w:tc>
        <w:tc>
          <w:tcPr>
            <w:tcW w:w="1084" w:type="pct"/>
            <w:gridSpan w:val="2"/>
            <w:tcBorders>
              <w:top w:val="single" w:sz="4" w:space="0" w:color="000000"/>
              <w:left w:val="nil"/>
              <w:bottom w:val="single" w:sz="4" w:space="0" w:color="000000"/>
              <w:right w:val="single" w:sz="4" w:space="0" w:color="000000"/>
            </w:tcBorders>
            <w:shd w:val="clear" w:color="808080" w:fill="808080"/>
            <w:vAlign w:val="center"/>
            <w:hideMark/>
          </w:tcPr>
          <w:p w:rsidR="00F55D10" w:rsidRPr="00F55D10" w:rsidRDefault="00F55D10" w:rsidP="00DE6604">
            <w:pPr>
              <w:spacing w:after="0" w:line="240" w:lineRule="auto"/>
              <w:ind w:right="144"/>
              <w:contextualSpacing/>
              <w:jc w:val="center"/>
              <w:rPr>
                <w:rFonts w:ascii="Arial" w:hAnsi="Arial" w:cs="Arial"/>
                <w:b/>
                <w:bCs/>
                <w:color w:val="000000"/>
                <w:sz w:val="20"/>
                <w:szCs w:val="20"/>
              </w:rPr>
            </w:pPr>
            <w:r>
              <w:rPr>
                <w:rFonts w:ascii="Arial" w:hAnsi="Arial" w:cs="Arial"/>
                <w:b/>
                <w:bCs/>
                <w:color w:val="000000"/>
                <w:sz w:val="20"/>
                <w:szCs w:val="20"/>
              </w:rPr>
              <w:t xml:space="preserve"> Persons</w:t>
            </w:r>
            <w:r w:rsidRPr="00F55D10">
              <w:rPr>
                <w:rFonts w:ascii="Arial" w:hAnsi="Arial" w:cs="Arial"/>
                <w:b/>
                <w:bCs/>
                <w:color w:val="000000"/>
                <w:sz w:val="20"/>
                <w:szCs w:val="20"/>
              </w:rPr>
              <w:t xml:space="preserve"> </w:t>
            </w:r>
          </w:p>
        </w:tc>
      </w:tr>
      <w:tr w:rsidR="00F55D10" w:rsidRPr="00F55D10" w:rsidTr="00DC52AC">
        <w:trPr>
          <w:trHeight w:val="20"/>
          <w:tblHeader/>
        </w:trPr>
        <w:tc>
          <w:tcPr>
            <w:tcW w:w="1748" w:type="pct"/>
            <w:gridSpan w:val="2"/>
            <w:vMerge/>
            <w:tcBorders>
              <w:top w:val="single" w:sz="4" w:space="0" w:color="000000"/>
              <w:left w:val="single" w:sz="4" w:space="0" w:color="000000"/>
              <w:bottom w:val="single" w:sz="4" w:space="0" w:color="000000"/>
              <w:right w:val="single" w:sz="4" w:space="0" w:color="000000"/>
            </w:tcBorders>
            <w:vAlign w:val="center"/>
            <w:hideMark/>
          </w:tcPr>
          <w:p w:rsidR="00F55D10" w:rsidRPr="00F55D10" w:rsidRDefault="00F55D10" w:rsidP="00DE6604">
            <w:pPr>
              <w:spacing w:after="0" w:line="240" w:lineRule="auto"/>
              <w:ind w:right="144"/>
              <w:contextualSpacing/>
              <w:rPr>
                <w:rFonts w:ascii="Arial" w:hAnsi="Arial" w:cs="Arial"/>
                <w:b/>
                <w:bCs/>
                <w:color w:val="000000"/>
                <w:sz w:val="20"/>
                <w:szCs w:val="20"/>
              </w:rPr>
            </w:pPr>
          </w:p>
        </w:tc>
        <w:tc>
          <w:tcPr>
            <w:tcW w:w="541" w:type="pct"/>
            <w:tcBorders>
              <w:top w:val="nil"/>
              <w:left w:val="nil"/>
              <w:bottom w:val="single" w:sz="4" w:space="0" w:color="000000"/>
              <w:right w:val="single" w:sz="4" w:space="0" w:color="000000"/>
            </w:tcBorders>
            <w:shd w:val="clear" w:color="808080" w:fill="808080"/>
            <w:vAlign w:val="center"/>
            <w:hideMark/>
          </w:tcPr>
          <w:p w:rsidR="00F55D10" w:rsidRPr="00F55D10" w:rsidRDefault="00F55D10" w:rsidP="00DE6604">
            <w:pPr>
              <w:spacing w:after="0" w:line="240" w:lineRule="auto"/>
              <w:ind w:right="144"/>
              <w:contextualSpacing/>
              <w:jc w:val="center"/>
              <w:rPr>
                <w:rFonts w:ascii="Arial" w:hAnsi="Arial" w:cs="Arial"/>
                <w:b/>
                <w:bCs/>
                <w:color w:val="000000"/>
                <w:sz w:val="20"/>
                <w:szCs w:val="20"/>
              </w:rPr>
            </w:pPr>
            <w:r w:rsidRPr="00F55D10">
              <w:rPr>
                <w:rFonts w:ascii="Arial" w:hAnsi="Arial" w:cs="Arial"/>
                <w:b/>
                <w:bCs/>
                <w:color w:val="000000"/>
                <w:sz w:val="20"/>
                <w:szCs w:val="20"/>
              </w:rPr>
              <w:t xml:space="preserve"> CUM </w:t>
            </w:r>
          </w:p>
        </w:tc>
        <w:tc>
          <w:tcPr>
            <w:tcW w:w="541" w:type="pct"/>
            <w:tcBorders>
              <w:top w:val="nil"/>
              <w:left w:val="nil"/>
              <w:bottom w:val="single" w:sz="4" w:space="0" w:color="000000"/>
              <w:right w:val="single" w:sz="4" w:space="0" w:color="000000"/>
            </w:tcBorders>
            <w:shd w:val="clear" w:color="808080" w:fill="808080"/>
            <w:vAlign w:val="center"/>
            <w:hideMark/>
          </w:tcPr>
          <w:p w:rsidR="00F55D10" w:rsidRPr="00F55D10" w:rsidRDefault="00F55D10" w:rsidP="00DE6604">
            <w:pPr>
              <w:spacing w:after="0" w:line="240" w:lineRule="auto"/>
              <w:ind w:right="144"/>
              <w:contextualSpacing/>
              <w:jc w:val="center"/>
              <w:rPr>
                <w:rFonts w:ascii="Arial" w:hAnsi="Arial" w:cs="Arial"/>
                <w:b/>
                <w:bCs/>
                <w:color w:val="000000"/>
                <w:sz w:val="20"/>
                <w:szCs w:val="20"/>
              </w:rPr>
            </w:pPr>
            <w:r w:rsidRPr="00F55D10">
              <w:rPr>
                <w:rFonts w:ascii="Arial" w:hAnsi="Arial" w:cs="Arial"/>
                <w:b/>
                <w:bCs/>
                <w:color w:val="000000"/>
                <w:sz w:val="20"/>
                <w:szCs w:val="20"/>
              </w:rPr>
              <w:t xml:space="preserve"> NOW </w:t>
            </w:r>
          </w:p>
        </w:tc>
        <w:tc>
          <w:tcPr>
            <w:tcW w:w="543" w:type="pct"/>
            <w:tcBorders>
              <w:top w:val="nil"/>
              <w:left w:val="nil"/>
              <w:bottom w:val="single" w:sz="4" w:space="0" w:color="000000"/>
              <w:right w:val="single" w:sz="4" w:space="0" w:color="000000"/>
            </w:tcBorders>
            <w:shd w:val="clear" w:color="808080" w:fill="808080"/>
            <w:vAlign w:val="center"/>
            <w:hideMark/>
          </w:tcPr>
          <w:p w:rsidR="00F55D10" w:rsidRPr="00F55D10" w:rsidRDefault="00F55D10" w:rsidP="00DE6604">
            <w:pPr>
              <w:spacing w:after="0" w:line="240" w:lineRule="auto"/>
              <w:ind w:right="144"/>
              <w:contextualSpacing/>
              <w:jc w:val="center"/>
              <w:rPr>
                <w:rFonts w:ascii="Arial" w:hAnsi="Arial" w:cs="Arial"/>
                <w:b/>
                <w:bCs/>
                <w:color w:val="000000"/>
                <w:sz w:val="20"/>
                <w:szCs w:val="20"/>
              </w:rPr>
            </w:pPr>
            <w:r w:rsidRPr="00F55D10">
              <w:rPr>
                <w:rFonts w:ascii="Arial" w:hAnsi="Arial" w:cs="Arial"/>
                <w:b/>
                <w:bCs/>
                <w:color w:val="000000"/>
                <w:sz w:val="20"/>
                <w:szCs w:val="20"/>
              </w:rPr>
              <w:t xml:space="preserve"> CUM </w:t>
            </w:r>
          </w:p>
        </w:tc>
        <w:tc>
          <w:tcPr>
            <w:tcW w:w="543" w:type="pct"/>
            <w:tcBorders>
              <w:top w:val="nil"/>
              <w:left w:val="nil"/>
              <w:bottom w:val="single" w:sz="4" w:space="0" w:color="000000"/>
              <w:right w:val="single" w:sz="4" w:space="0" w:color="000000"/>
            </w:tcBorders>
            <w:shd w:val="clear" w:color="808080" w:fill="808080"/>
            <w:vAlign w:val="center"/>
            <w:hideMark/>
          </w:tcPr>
          <w:p w:rsidR="00F55D10" w:rsidRPr="00F55D10" w:rsidRDefault="00F55D10" w:rsidP="00DE6604">
            <w:pPr>
              <w:spacing w:after="0" w:line="240" w:lineRule="auto"/>
              <w:ind w:right="144"/>
              <w:contextualSpacing/>
              <w:jc w:val="center"/>
              <w:rPr>
                <w:rFonts w:ascii="Arial" w:hAnsi="Arial" w:cs="Arial"/>
                <w:b/>
                <w:bCs/>
                <w:color w:val="000000"/>
                <w:sz w:val="20"/>
                <w:szCs w:val="20"/>
              </w:rPr>
            </w:pPr>
            <w:r w:rsidRPr="00F55D10">
              <w:rPr>
                <w:rFonts w:ascii="Arial" w:hAnsi="Arial" w:cs="Arial"/>
                <w:b/>
                <w:bCs/>
                <w:color w:val="000000"/>
                <w:sz w:val="20"/>
                <w:szCs w:val="20"/>
              </w:rPr>
              <w:t xml:space="preserve"> NOW </w:t>
            </w:r>
          </w:p>
        </w:tc>
        <w:tc>
          <w:tcPr>
            <w:tcW w:w="543" w:type="pct"/>
            <w:tcBorders>
              <w:top w:val="nil"/>
              <w:left w:val="nil"/>
              <w:bottom w:val="single" w:sz="4" w:space="0" w:color="000000"/>
              <w:right w:val="single" w:sz="4" w:space="0" w:color="000000"/>
            </w:tcBorders>
            <w:shd w:val="clear" w:color="808080" w:fill="808080"/>
            <w:vAlign w:val="center"/>
            <w:hideMark/>
          </w:tcPr>
          <w:p w:rsidR="00F55D10" w:rsidRPr="00F55D10" w:rsidRDefault="00F55D10" w:rsidP="00DE6604">
            <w:pPr>
              <w:spacing w:after="0" w:line="240" w:lineRule="auto"/>
              <w:ind w:right="144"/>
              <w:contextualSpacing/>
              <w:jc w:val="center"/>
              <w:rPr>
                <w:rFonts w:ascii="Arial" w:hAnsi="Arial" w:cs="Arial"/>
                <w:b/>
                <w:bCs/>
                <w:color w:val="000000"/>
                <w:sz w:val="20"/>
                <w:szCs w:val="20"/>
              </w:rPr>
            </w:pPr>
            <w:r w:rsidRPr="00F55D10">
              <w:rPr>
                <w:rFonts w:ascii="Arial" w:hAnsi="Arial" w:cs="Arial"/>
                <w:b/>
                <w:bCs/>
                <w:color w:val="000000"/>
                <w:sz w:val="20"/>
                <w:szCs w:val="20"/>
              </w:rPr>
              <w:t xml:space="preserve"> CUM </w:t>
            </w:r>
          </w:p>
        </w:tc>
        <w:tc>
          <w:tcPr>
            <w:tcW w:w="541" w:type="pct"/>
            <w:tcBorders>
              <w:top w:val="nil"/>
              <w:left w:val="nil"/>
              <w:bottom w:val="single" w:sz="4" w:space="0" w:color="000000"/>
              <w:right w:val="single" w:sz="4" w:space="0" w:color="000000"/>
            </w:tcBorders>
            <w:shd w:val="clear" w:color="808080" w:fill="808080"/>
            <w:vAlign w:val="center"/>
            <w:hideMark/>
          </w:tcPr>
          <w:p w:rsidR="00F55D10" w:rsidRPr="00F55D10" w:rsidRDefault="00F55D10" w:rsidP="00DE6604">
            <w:pPr>
              <w:spacing w:after="0" w:line="240" w:lineRule="auto"/>
              <w:ind w:right="144"/>
              <w:contextualSpacing/>
              <w:jc w:val="center"/>
              <w:rPr>
                <w:rFonts w:ascii="Arial" w:hAnsi="Arial" w:cs="Arial"/>
                <w:b/>
                <w:bCs/>
                <w:color w:val="000000"/>
                <w:sz w:val="20"/>
                <w:szCs w:val="20"/>
              </w:rPr>
            </w:pPr>
            <w:r w:rsidRPr="00F55D10">
              <w:rPr>
                <w:rFonts w:ascii="Arial" w:hAnsi="Arial" w:cs="Arial"/>
                <w:b/>
                <w:bCs/>
                <w:color w:val="000000"/>
                <w:sz w:val="20"/>
                <w:szCs w:val="20"/>
              </w:rPr>
              <w:t xml:space="preserve"> NOW </w:t>
            </w:r>
          </w:p>
        </w:tc>
      </w:tr>
      <w:tr w:rsidR="00F55D10" w:rsidRPr="00F55D10" w:rsidTr="00F55D10">
        <w:trPr>
          <w:trHeight w:val="20"/>
        </w:trPr>
        <w:tc>
          <w:tcPr>
            <w:tcW w:w="174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55D10" w:rsidRPr="00F55D10" w:rsidRDefault="00F55D10" w:rsidP="00DE6604">
            <w:pPr>
              <w:spacing w:after="0" w:line="240" w:lineRule="auto"/>
              <w:ind w:right="144"/>
              <w:contextualSpacing/>
              <w:jc w:val="center"/>
              <w:rPr>
                <w:rFonts w:ascii="Arial" w:hAnsi="Arial" w:cs="Arial"/>
                <w:b/>
                <w:bCs/>
                <w:color w:val="000000"/>
                <w:sz w:val="20"/>
                <w:szCs w:val="20"/>
              </w:rPr>
            </w:pPr>
            <w:r w:rsidRPr="00F55D10">
              <w:rPr>
                <w:rFonts w:ascii="Arial" w:hAnsi="Arial" w:cs="Arial"/>
                <w:b/>
                <w:bCs/>
                <w:color w:val="000000"/>
                <w:sz w:val="20"/>
                <w:szCs w:val="20"/>
              </w:rPr>
              <w:t>GRAND TOTAL</w:t>
            </w:r>
          </w:p>
        </w:tc>
        <w:tc>
          <w:tcPr>
            <w:tcW w:w="541" w:type="pct"/>
            <w:tcBorders>
              <w:top w:val="nil"/>
              <w:left w:val="nil"/>
              <w:bottom w:val="single" w:sz="4" w:space="0" w:color="000000"/>
              <w:right w:val="single" w:sz="4" w:space="0" w:color="000000"/>
            </w:tcBorders>
            <w:shd w:val="clear" w:color="A5A5A5" w:fill="A5A5A5"/>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360 </w:t>
            </w:r>
          </w:p>
        </w:tc>
        <w:tc>
          <w:tcPr>
            <w:tcW w:w="541" w:type="pct"/>
            <w:tcBorders>
              <w:top w:val="nil"/>
              <w:left w:val="nil"/>
              <w:bottom w:val="single" w:sz="4" w:space="0" w:color="000000"/>
              <w:right w:val="single" w:sz="4" w:space="0" w:color="000000"/>
            </w:tcBorders>
            <w:shd w:val="clear" w:color="A5A5A5" w:fill="A5A5A5"/>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256 </w:t>
            </w:r>
          </w:p>
        </w:tc>
        <w:tc>
          <w:tcPr>
            <w:tcW w:w="543" w:type="pct"/>
            <w:tcBorders>
              <w:top w:val="nil"/>
              <w:left w:val="nil"/>
              <w:bottom w:val="single" w:sz="4" w:space="0" w:color="000000"/>
              <w:right w:val="single" w:sz="4" w:space="0" w:color="000000"/>
            </w:tcBorders>
            <w:shd w:val="clear" w:color="A5A5A5" w:fill="A5A5A5"/>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17,735 </w:t>
            </w:r>
          </w:p>
        </w:tc>
        <w:tc>
          <w:tcPr>
            <w:tcW w:w="543" w:type="pct"/>
            <w:tcBorders>
              <w:top w:val="nil"/>
              <w:left w:val="nil"/>
              <w:bottom w:val="single" w:sz="4" w:space="0" w:color="000000"/>
              <w:right w:val="single" w:sz="4" w:space="0" w:color="000000"/>
            </w:tcBorders>
            <w:shd w:val="clear" w:color="A5A5A5" w:fill="A5A5A5"/>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8,303 </w:t>
            </w:r>
          </w:p>
        </w:tc>
        <w:tc>
          <w:tcPr>
            <w:tcW w:w="543" w:type="pct"/>
            <w:tcBorders>
              <w:top w:val="nil"/>
              <w:left w:val="nil"/>
              <w:bottom w:val="single" w:sz="4" w:space="0" w:color="000000"/>
              <w:right w:val="single" w:sz="4" w:space="0" w:color="000000"/>
            </w:tcBorders>
            <w:shd w:val="clear" w:color="A5A5A5" w:fill="A5A5A5"/>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64,176 </w:t>
            </w:r>
          </w:p>
        </w:tc>
        <w:tc>
          <w:tcPr>
            <w:tcW w:w="541" w:type="pct"/>
            <w:tcBorders>
              <w:top w:val="nil"/>
              <w:left w:val="nil"/>
              <w:bottom w:val="single" w:sz="4" w:space="0" w:color="000000"/>
              <w:right w:val="single" w:sz="4" w:space="0" w:color="000000"/>
            </w:tcBorders>
            <w:shd w:val="clear" w:color="A5A5A5" w:fill="A5A5A5"/>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34,837 </w:t>
            </w:r>
          </w:p>
        </w:tc>
      </w:tr>
      <w:tr w:rsidR="00F55D10" w:rsidRPr="00F55D10" w:rsidTr="00F55D10">
        <w:trPr>
          <w:trHeight w:val="20"/>
        </w:trPr>
        <w:tc>
          <w:tcPr>
            <w:tcW w:w="174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F55D10" w:rsidRPr="00F55D10" w:rsidRDefault="00F55D10" w:rsidP="00DE6604">
            <w:pPr>
              <w:spacing w:after="0" w:line="240" w:lineRule="auto"/>
              <w:ind w:right="144"/>
              <w:contextualSpacing/>
              <w:rPr>
                <w:rFonts w:ascii="Arial" w:hAnsi="Arial" w:cs="Arial"/>
                <w:b/>
                <w:bCs/>
                <w:color w:val="000000"/>
                <w:sz w:val="20"/>
                <w:szCs w:val="20"/>
              </w:rPr>
            </w:pPr>
            <w:r w:rsidRPr="00F55D10">
              <w:rPr>
                <w:rFonts w:ascii="Arial" w:hAnsi="Arial" w:cs="Arial"/>
                <w:b/>
                <w:bCs/>
                <w:color w:val="000000"/>
                <w:sz w:val="20"/>
                <w:szCs w:val="20"/>
              </w:rPr>
              <w:t>REGION V</w:t>
            </w:r>
          </w:p>
        </w:tc>
        <w:tc>
          <w:tcPr>
            <w:tcW w:w="541" w:type="pct"/>
            <w:tcBorders>
              <w:top w:val="nil"/>
              <w:left w:val="nil"/>
              <w:bottom w:val="single" w:sz="4" w:space="0" w:color="000000"/>
              <w:right w:val="single" w:sz="4" w:space="0" w:color="000000"/>
            </w:tcBorders>
            <w:shd w:val="clear" w:color="BFBFBF" w:fill="BFBFBF"/>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2 </w:t>
            </w:r>
          </w:p>
        </w:tc>
        <w:tc>
          <w:tcPr>
            <w:tcW w:w="541" w:type="pct"/>
            <w:tcBorders>
              <w:top w:val="nil"/>
              <w:left w:val="nil"/>
              <w:bottom w:val="single" w:sz="4" w:space="0" w:color="000000"/>
              <w:right w:val="single" w:sz="4" w:space="0" w:color="000000"/>
            </w:tcBorders>
            <w:shd w:val="clear" w:color="BFBFBF" w:fill="BFBFBF"/>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2 </w:t>
            </w:r>
          </w:p>
        </w:tc>
        <w:tc>
          <w:tcPr>
            <w:tcW w:w="543" w:type="pct"/>
            <w:tcBorders>
              <w:top w:val="nil"/>
              <w:left w:val="nil"/>
              <w:bottom w:val="single" w:sz="4" w:space="0" w:color="000000"/>
              <w:right w:val="single" w:sz="4" w:space="0" w:color="000000"/>
            </w:tcBorders>
            <w:shd w:val="clear" w:color="BFBFBF" w:fill="BFBFBF"/>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24 </w:t>
            </w:r>
          </w:p>
        </w:tc>
        <w:tc>
          <w:tcPr>
            <w:tcW w:w="543" w:type="pct"/>
            <w:tcBorders>
              <w:top w:val="nil"/>
              <w:left w:val="nil"/>
              <w:bottom w:val="single" w:sz="4" w:space="0" w:color="000000"/>
              <w:right w:val="single" w:sz="4" w:space="0" w:color="000000"/>
            </w:tcBorders>
            <w:shd w:val="clear" w:color="BFBFBF" w:fill="BFBFBF"/>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24 </w:t>
            </w:r>
          </w:p>
        </w:tc>
        <w:tc>
          <w:tcPr>
            <w:tcW w:w="543" w:type="pct"/>
            <w:tcBorders>
              <w:top w:val="nil"/>
              <w:left w:val="nil"/>
              <w:bottom w:val="single" w:sz="4" w:space="0" w:color="000000"/>
              <w:right w:val="single" w:sz="4" w:space="0" w:color="000000"/>
            </w:tcBorders>
            <w:shd w:val="clear" w:color="BFBFBF" w:fill="BFBFBF"/>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100 </w:t>
            </w:r>
          </w:p>
        </w:tc>
        <w:tc>
          <w:tcPr>
            <w:tcW w:w="541" w:type="pct"/>
            <w:tcBorders>
              <w:top w:val="nil"/>
              <w:left w:val="nil"/>
              <w:bottom w:val="single" w:sz="4" w:space="0" w:color="000000"/>
              <w:right w:val="single" w:sz="4" w:space="0" w:color="000000"/>
            </w:tcBorders>
            <w:shd w:val="clear" w:color="BFBFBF" w:fill="BFBFBF"/>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100 </w:t>
            </w:r>
          </w:p>
        </w:tc>
      </w:tr>
      <w:tr w:rsidR="00F55D10" w:rsidRPr="00F55D10" w:rsidTr="00F55D10">
        <w:trPr>
          <w:trHeight w:val="20"/>
        </w:trPr>
        <w:tc>
          <w:tcPr>
            <w:tcW w:w="17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rPr>
                <w:rFonts w:ascii="Arial" w:hAnsi="Arial" w:cs="Arial"/>
                <w:b/>
                <w:bCs/>
                <w:color w:val="000000"/>
                <w:sz w:val="20"/>
                <w:szCs w:val="20"/>
              </w:rPr>
            </w:pPr>
            <w:r w:rsidRPr="00F55D10">
              <w:rPr>
                <w:rFonts w:ascii="Arial" w:hAnsi="Arial" w:cs="Arial"/>
                <w:b/>
                <w:bCs/>
                <w:color w:val="000000"/>
                <w:sz w:val="20"/>
                <w:szCs w:val="20"/>
              </w:rPr>
              <w:t>Masbate</w:t>
            </w:r>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2 </w:t>
            </w:r>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2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24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24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100 </w:t>
            </w:r>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100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jc w:val="right"/>
              <w:rPr>
                <w:rFonts w:ascii="Arial" w:hAnsi="Arial" w:cs="Arial"/>
                <w:color w:val="000000"/>
                <w:sz w:val="20"/>
                <w:szCs w:val="20"/>
              </w:rPr>
            </w:pPr>
            <w:r w:rsidRPr="00F55D10">
              <w:rPr>
                <w:rFonts w:ascii="Arial" w:hAnsi="Arial" w:cs="Arial"/>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proofErr w:type="spellStart"/>
            <w:r w:rsidRPr="00F55D10">
              <w:rPr>
                <w:rFonts w:ascii="Arial" w:hAnsi="Arial" w:cs="Arial"/>
                <w:i/>
                <w:iCs/>
                <w:color w:val="000000"/>
                <w:sz w:val="20"/>
                <w:szCs w:val="20"/>
              </w:rPr>
              <w:t>Mobo</w:t>
            </w:r>
            <w:proofErr w:type="spellEnd"/>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8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8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20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20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jc w:val="right"/>
              <w:rPr>
                <w:rFonts w:ascii="Arial" w:hAnsi="Arial" w:cs="Arial"/>
                <w:color w:val="000000"/>
                <w:sz w:val="20"/>
                <w:szCs w:val="20"/>
              </w:rPr>
            </w:pPr>
            <w:r w:rsidRPr="00F55D10">
              <w:rPr>
                <w:rFonts w:ascii="Arial" w:hAnsi="Arial" w:cs="Arial"/>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proofErr w:type="spellStart"/>
            <w:r w:rsidRPr="00F55D10">
              <w:rPr>
                <w:rFonts w:ascii="Arial" w:hAnsi="Arial" w:cs="Arial"/>
                <w:i/>
                <w:iCs/>
                <w:color w:val="000000"/>
                <w:sz w:val="20"/>
                <w:szCs w:val="20"/>
              </w:rPr>
              <w:t>Palanas</w:t>
            </w:r>
            <w:proofErr w:type="spellEnd"/>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16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16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80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80 </w:t>
            </w:r>
          </w:p>
        </w:tc>
      </w:tr>
      <w:tr w:rsidR="00F55D10" w:rsidRPr="00F55D10" w:rsidTr="00F55D10">
        <w:trPr>
          <w:trHeight w:val="20"/>
        </w:trPr>
        <w:tc>
          <w:tcPr>
            <w:tcW w:w="174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F55D10" w:rsidRPr="00F55D10" w:rsidRDefault="00F55D10" w:rsidP="00DE6604">
            <w:pPr>
              <w:spacing w:after="0" w:line="240" w:lineRule="auto"/>
              <w:ind w:right="144"/>
              <w:contextualSpacing/>
              <w:rPr>
                <w:rFonts w:ascii="Arial" w:hAnsi="Arial" w:cs="Arial"/>
                <w:b/>
                <w:bCs/>
                <w:color w:val="000000"/>
                <w:sz w:val="20"/>
                <w:szCs w:val="20"/>
              </w:rPr>
            </w:pPr>
            <w:r w:rsidRPr="00F55D10">
              <w:rPr>
                <w:rFonts w:ascii="Arial" w:hAnsi="Arial" w:cs="Arial"/>
                <w:b/>
                <w:bCs/>
                <w:color w:val="000000"/>
                <w:sz w:val="20"/>
                <w:szCs w:val="20"/>
              </w:rPr>
              <w:t>REGION VI</w:t>
            </w:r>
          </w:p>
        </w:tc>
        <w:tc>
          <w:tcPr>
            <w:tcW w:w="541" w:type="pct"/>
            <w:tcBorders>
              <w:top w:val="nil"/>
              <w:left w:val="nil"/>
              <w:bottom w:val="single" w:sz="4" w:space="0" w:color="000000"/>
              <w:right w:val="single" w:sz="4" w:space="0" w:color="000000"/>
            </w:tcBorders>
            <w:shd w:val="clear" w:color="BFBFBF" w:fill="BFBFBF"/>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144 </w:t>
            </w:r>
          </w:p>
        </w:tc>
        <w:tc>
          <w:tcPr>
            <w:tcW w:w="541" w:type="pct"/>
            <w:tcBorders>
              <w:top w:val="nil"/>
              <w:left w:val="nil"/>
              <w:bottom w:val="single" w:sz="4" w:space="0" w:color="000000"/>
              <w:right w:val="single" w:sz="4" w:space="0" w:color="000000"/>
            </w:tcBorders>
            <w:shd w:val="clear" w:color="BFBFBF" w:fill="BFBFBF"/>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135 </w:t>
            </w:r>
          </w:p>
        </w:tc>
        <w:tc>
          <w:tcPr>
            <w:tcW w:w="543" w:type="pct"/>
            <w:tcBorders>
              <w:top w:val="nil"/>
              <w:left w:val="nil"/>
              <w:bottom w:val="single" w:sz="4" w:space="0" w:color="000000"/>
              <w:right w:val="single" w:sz="4" w:space="0" w:color="000000"/>
            </w:tcBorders>
            <w:shd w:val="clear" w:color="BFBFBF" w:fill="BFBFBF"/>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4,338 </w:t>
            </w:r>
          </w:p>
        </w:tc>
        <w:tc>
          <w:tcPr>
            <w:tcW w:w="543" w:type="pct"/>
            <w:tcBorders>
              <w:top w:val="nil"/>
              <w:left w:val="nil"/>
              <w:bottom w:val="single" w:sz="4" w:space="0" w:color="000000"/>
              <w:right w:val="single" w:sz="4" w:space="0" w:color="000000"/>
            </w:tcBorders>
            <w:shd w:val="clear" w:color="BFBFBF" w:fill="BFBFBF"/>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4,015 </w:t>
            </w:r>
          </w:p>
        </w:tc>
        <w:tc>
          <w:tcPr>
            <w:tcW w:w="543" w:type="pct"/>
            <w:tcBorders>
              <w:top w:val="nil"/>
              <w:left w:val="nil"/>
              <w:bottom w:val="single" w:sz="4" w:space="0" w:color="000000"/>
              <w:right w:val="single" w:sz="4" w:space="0" w:color="000000"/>
            </w:tcBorders>
            <w:shd w:val="clear" w:color="BFBFBF" w:fill="BFBFBF"/>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18,720 </w:t>
            </w:r>
          </w:p>
        </w:tc>
        <w:tc>
          <w:tcPr>
            <w:tcW w:w="541" w:type="pct"/>
            <w:tcBorders>
              <w:top w:val="nil"/>
              <w:left w:val="nil"/>
              <w:bottom w:val="single" w:sz="4" w:space="0" w:color="000000"/>
              <w:right w:val="single" w:sz="4" w:space="0" w:color="000000"/>
            </w:tcBorders>
            <w:shd w:val="clear" w:color="BFBFBF" w:fill="BFBFBF"/>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17,501 </w:t>
            </w:r>
          </w:p>
        </w:tc>
      </w:tr>
      <w:tr w:rsidR="00F55D10" w:rsidRPr="00F55D10" w:rsidTr="00F55D10">
        <w:trPr>
          <w:trHeight w:val="20"/>
        </w:trPr>
        <w:tc>
          <w:tcPr>
            <w:tcW w:w="17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rPr>
                <w:rFonts w:ascii="Arial" w:hAnsi="Arial" w:cs="Arial"/>
                <w:b/>
                <w:bCs/>
                <w:color w:val="000000"/>
                <w:sz w:val="20"/>
                <w:szCs w:val="20"/>
              </w:rPr>
            </w:pPr>
            <w:proofErr w:type="spellStart"/>
            <w:r w:rsidRPr="00F55D10">
              <w:rPr>
                <w:rFonts w:ascii="Arial" w:hAnsi="Arial" w:cs="Arial"/>
                <w:b/>
                <w:bCs/>
                <w:color w:val="000000"/>
                <w:sz w:val="20"/>
                <w:szCs w:val="20"/>
              </w:rPr>
              <w:lastRenderedPageBreak/>
              <w:t>Aklan</w:t>
            </w:r>
            <w:proofErr w:type="spellEnd"/>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1 </w:t>
            </w:r>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1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3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3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17 </w:t>
            </w:r>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17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New Washington</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3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3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17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17 </w:t>
            </w:r>
          </w:p>
        </w:tc>
      </w:tr>
      <w:tr w:rsidR="00F55D10" w:rsidRPr="00F55D10" w:rsidTr="00F55D10">
        <w:trPr>
          <w:trHeight w:val="20"/>
        </w:trPr>
        <w:tc>
          <w:tcPr>
            <w:tcW w:w="17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rPr>
                <w:rFonts w:ascii="Arial" w:hAnsi="Arial" w:cs="Arial"/>
                <w:b/>
                <w:bCs/>
                <w:color w:val="000000"/>
                <w:sz w:val="20"/>
                <w:szCs w:val="20"/>
              </w:rPr>
            </w:pPr>
            <w:proofErr w:type="spellStart"/>
            <w:r w:rsidRPr="00F55D10">
              <w:rPr>
                <w:rFonts w:ascii="Arial" w:hAnsi="Arial" w:cs="Arial"/>
                <w:b/>
                <w:bCs/>
                <w:color w:val="000000"/>
                <w:sz w:val="20"/>
                <w:szCs w:val="20"/>
              </w:rPr>
              <w:t>Capiz</w:t>
            </w:r>
            <w:proofErr w:type="spellEnd"/>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81 </w:t>
            </w:r>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81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2,237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2,237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11,064 </w:t>
            </w:r>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11,064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proofErr w:type="spellStart"/>
            <w:r w:rsidRPr="00F55D10">
              <w:rPr>
                <w:rFonts w:ascii="Arial" w:hAnsi="Arial" w:cs="Arial"/>
                <w:i/>
                <w:iCs/>
                <w:color w:val="000000"/>
                <w:sz w:val="20"/>
                <w:szCs w:val="20"/>
              </w:rPr>
              <w:t>Cuartero</w:t>
            </w:r>
            <w:proofErr w:type="spellEnd"/>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3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3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Dao</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6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6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47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47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136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136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proofErr w:type="spellStart"/>
            <w:r w:rsidRPr="00F55D10">
              <w:rPr>
                <w:rFonts w:ascii="Arial" w:hAnsi="Arial" w:cs="Arial"/>
                <w:i/>
                <w:iCs/>
                <w:color w:val="000000"/>
                <w:sz w:val="20"/>
                <w:szCs w:val="20"/>
              </w:rPr>
              <w:t>Dumarao</w:t>
            </w:r>
            <w:proofErr w:type="spellEnd"/>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7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7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129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129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837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837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Ma-</w:t>
            </w:r>
            <w:proofErr w:type="spellStart"/>
            <w:r w:rsidRPr="00F55D10">
              <w:rPr>
                <w:rFonts w:ascii="Arial" w:hAnsi="Arial" w:cs="Arial"/>
                <w:i/>
                <w:iCs/>
                <w:color w:val="000000"/>
                <w:sz w:val="20"/>
                <w:szCs w:val="20"/>
              </w:rPr>
              <w:t>ayon</w:t>
            </w:r>
            <w:proofErr w:type="spellEnd"/>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40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40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1,170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1,170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5,955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5,955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proofErr w:type="spellStart"/>
            <w:r w:rsidRPr="00F55D10">
              <w:rPr>
                <w:rFonts w:ascii="Arial" w:hAnsi="Arial" w:cs="Arial"/>
                <w:i/>
                <w:iCs/>
                <w:color w:val="000000"/>
                <w:sz w:val="20"/>
                <w:szCs w:val="20"/>
              </w:rPr>
              <w:t>Pilar</w:t>
            </w:r>
            <w:proofErr w:type="spellEnd"/>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9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9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216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216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846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846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proofErr w:type="spellStart"/>
            <w:r w:rsidRPr="00F55D10">
              <w:rPr>
                <w:rFonts w:ascii="Arial" w:hAnsi="Arial" w:cs="Arial"/>
                <w:i/>
                <w:iCs/>
                <w:color w:val="000000"/>
                <w:sz w:val="20"/>
                <w:szCs w:val="20"/>
              </w:rPr>
              <w:t>Pontevedra</w:t>
            </w:r>
            <w:proofErr w:type="spellEnd"/>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12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12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268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268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1,302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1,302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xml:space="preserve">President </w:t>
            </w:r>
            <w:proofErr w:type="spellStart"/>
            <w:r w:rsidRPr="00F55D10">
              <w:rPr>
                <w:rFonts w:ascii="Arial" w:hAnsi="Arial" w:cs="Arial"/>
                <w:i/>
                <w:iCs/>
                <w:color w:val="000000"/>
                <w:sz w:val="20"/>
                <w:szCs w:val="20"/>
              </w:rPr>
              <w:t>Roxas</w:t>
            </w:r>
            <w:proofErr w:type="spellEnd"/>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5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5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404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404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1,979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1,979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proofErr w:type="spellStart"/>
            <w:r w:rsidRPr="00F55D10">
              <w:rPr>
                <w:rFonts w:ascii="Arial" w:hAnsi="Arial" w:cs="Arial"/>
                <w:i/>
                <w:iCs/>
                <w:color w:val="000000"/>
                <w:sz w:val="20"/>
                <w:szCs w:val="20"/>
              </w:rPr>
              <w:t>Sapi</w:t>
            </w:r>
            <w:proofErr w:type="spellEnd"/>
            <w:r w:rsidRPr="00F55D10">
              <w:rPr>
                <w:rFonts w:ascii="Arial" w:hAnsi="Arial" w:cs="Arial"/>
                <w:i/>
                <w:iCs/>
                <w:color w:val="000000"/>
                <w:sz w:val="20"/>
                <w:szCs w:val="20"/>
              </w:rPr>
              <w:t>-an</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2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2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6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6 </w:t>
            </w:r>
          </w:p>
        </w:tc>
      </w:tr>
      <w:tr w:rsidR="00F55D10" w:rsidRPr="00F55D10" w:rsidTr="00F55D10">
        <w:trPr>
          <w:trHeight w:val="20"/>
        </w:trPr>
        <w:tc>
          <w:tcPr>
            <w:tcW w:w="17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rPr>
                <w:rFonts w:ascii="Arial" w:hAnsi="Arial" w:cs="Arial"/>
                <w:b/>
                <w:bCs/>
                <w:color w:val="000000"/>
                <w:sz w:val="20"/>
                <w:szCs w:val="20"/>
              </w:rPr>
            </w:pPr>
            <w:r w:rsidRPr="00F55D10">
              <w:rPr>
                <w:rFonts w:ascii="Arial" w:hAnsi="Arial" w:cs="Arial"/>
                <w:b/>
                <w:bCs/>
                <w:color w:val="000000"/>
                <w:sz w:val="20"/>
                <w:szCs w:val="20"/>
              </w:rPr>
              <w:t>Iloilo</w:t>
            </w:r>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41 </w:t>
            </w:r>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41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1,648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1,648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5,947 </w:t>
            </w:r>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5,947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proofErr w:type="spellStart"/>
            <w:r w:rsidRPr="00F55D10">
              <w:rPr>
                <w:rFonts w:ascii="Arial" w:hAnsi="Arial" w:cs="Arial"/>
                <w:i/>
                <w:iCs/>
                <w:color w:val="000000"/>
                <w:sz w:val="20"/>
                <w:szCs w:val="20"/>
              </w:rPr>
              <w:t>Ajuy</w:t>
            </w:r>
            <w:proofErr w:type="spellEnd"/>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10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10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289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289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1,223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1,223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proofErr w:type="spellStart"/>
            <w:r w:rsidRPr="00F55D10">
              <w:rPr>
                <w:rFonts w:ascii="Arial" w:hAnsi="Arial" w:cs="Arial"/>
                <w:i/>
                <w:iCs/>
                <w:color w:val="000000"/>
                <w:sz w:val="20"/>
                <w:szCs w:val="20"/>
              </w:rPr>
              <w:t>Balasan</w:t>
            </w:r>
            <w:proofErr w:type="spellEnd"/>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10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10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248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248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829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829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Dingle</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8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8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185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185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813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813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proofErr w:type="spellStart"/>
            <w:r w:rsidRPr="00F55D10">
              <w:rPr>
                <w:rFonts w:ascii="Arial" w:hAnsi="Arial" w:cs="Arial"/>
                <w:i/>
                <w:iCs/>
                <w:color w:val="000000"/>
                <w:sz w:val="20"/>
                <w:szCs w:val="20"/>
              </w:rPr>
              <w:t>Pototan</w:t>
            </w:r>
            <w:proofErr w:type="spellEnd"/>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8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8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85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85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280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280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Sara</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5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5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841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841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2,802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2,802 </w:t>
            </w:r>
          </w:p>
        </w:tc>
      </w:tr>
      <w:tr w:rsidR="00F55D10" w:rsidRPr="00F55D10" w:rsidTr="00F55D10">
        <w:trPr>
          <w:trHeight w:val="20"/>
        </w:trPr>
        <w:tc>
          <w:tcPr>
            <w:tcW w:w="17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rPr>
                <w:rFonts w:ascii="Arial" w:hAnsi="Arial" w:cs="Arial"/>
                <w:b/>
                <w:bCs/>
                <w:color w:val="000000"/>
                <w:sz w:val="20"/>
                <w:szCs w:val="20"/>
              </w:rPr>
            </w:pPr>
            <w:r w:rsidRPr="00F55D10">
              <w:rPr>
                <w:rFonts w:ascii="Arial" w:hAnsi="Arial" w:cs="Arial"/>
                <w:b/>
                <w:bCs/>
                <w:color w:val="000000"/>
                <w:sz w:val="20"/>
                <w:szCs w:val="20"/>
              </w:rPr>
              <w:t>Negros Occidental</w:t>
            </w:r>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21 </w:t>
            </w:r>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12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450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127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1,692 </w:t>
            </w:r>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473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xml:space="preserve">Enrique B. </w:t>
            </w:r>
            <w:proofErr w:type="spellStart"/>
            <w:r w:rsidRPr="00F55D10">
              <w:rPr>
                <w:rFonts w:ascii="Arial" w:hAnsi="Arial" w:cs="Arial"/>
                <w:i/>
                <w:iCs/>
                <w:color w:val="000000"/>
                <w:sz w:val="20"/>
                <w:szCs w:val="20"/>
              </w:rPr>
              <w:t>Magalona</w:t>
            </w:r>
            <w:proofErr w:type="spellEnd"/>
            <w:r w:rsidRPr="00F55D10">
              <w:rPr>
                <w:rFonts w:ascii="Arial" w:hAnsi="Arial" w:cs="Arial"/>
                <w:i/>
                <w:iCs/>
                <w:color w:val="000000"/>
                <w:sz w:val="20"/>
                <w:szCs w:val="20"/>
              </w:rPr>
              <w:t xml:space="preserve"> (</w:t>
            </w:r>
            <w:proofErr w:type="spellStart"/>
            <w:r w:rsidRPr="00F55D10">
              <w:rPr>
                <w:rFonts w:ascii="Arial" w:hAnsi="Arial" w:cs="Arial"/>
                <w:i/>
                <w:iCs/>
                <w:color w:val="000000"/>
                <w:sz w:val="20"/>
                <w:szCs w:val="20"/>
              </w:rPr>
              <w:t>Saravia</w:t>
            </w:r>
            <w:proofErr w:type="spellEnd"/>
            <w:r w:rsidRPr="00F55D10">
              <w:rPr>
                <w:rFonts w:ascii="Arial" w:hAnsi="Arial" w:cs="Arial"/>
                <w:i/>
                <w:iCs/>
                <w:color w:val="000000"/>
                <w:sz w:val="20"/>
                <w:szCs w:val="20"/>
              </w:rPr>
              <w:t>)</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2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2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29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29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116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116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proofErr w:type="spellStart"/>
            <w:r w:rsidRPr="00F55D10">
              <w:rPr>
                <w:rFonts w:ascii="Arial" w:hAnsi="Arial" w:cs="Arial"/>
                <w:i/>
                <w:iCs/>
                <w:color w:val="000000"/>
                <w:sz w:val="20"/>
                <w:szCs w:val="20"/>
              </w:rPr>
              <w:t>Sagay</w:t>
            </w:r>
            <w:proofErr w:type="spellEnd"/>
            <w:r w:rsidRPr="00F55D10">
              <w:rPr>
                <w:rFonts w:ascii="Arial" w:hAnsi="Arial" w:cs="Arial"/>
                <w:i/>
                <w:iCs/>
                <w:color w:val="000000"/>
                <w:sz w:val="20"/>
                <w:szCs w:val="20"/>
              </w:rPr>
              <w:t xml:space="preserve"> City</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2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2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17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17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56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56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proofErr w:type="spellStart"/>
            <w:r w:rsidRPr="00F55D10">
              <w:rPr>
                <w:rFonts w:ascii="Arial" w:hAnsi="Arial" w:cs="Arial"/>
                <w:i/>
                <w:iCs/>
                <w:color w:val="000000"/>
                <w:sz w:val="20"/>
                <w:szCs w:val="20"/>
              </w:rPr>
              <w:t>Silay</w:t>
            </w:r>
            <w:proofErr w:type="spellEnd"/>
            <w:r w:rsidRPr="00F55D10">
              <w:rPr>
                <w:rFonts w:ascii="Arial" w:hAnsi="Arial" w:cs="Arial"/>
                <w:i/>
                <w:iCs/>
                <w:color w:val="000000"/>
                <w:sz w:val="20"/>
                <w:szCs w:val="20"/>
              </w:rPr>
              <w:t xml:space="preserve"> City</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6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6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68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68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260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260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xml:space="preserve">City of </w:t>
            </w:r>
            <w:proofErr w:type="spellStart"/>
            <w:r w:rsidRPr="00F55D10">
              <w:rPr>
                <w:rFonts w:ascii="Arial" w:hAnsi="Arial" w:cs="Arial"/>
                <w:i/>
                <w:iCs/>
                <w:color w:val="000000"/>
                <w:sz w:val="20"/>
                <w:szCs w:val="20"/>
              </w:rPr>
              <w:t>Victorias</w:t>
            </w:r>
            <w:proofErr w:type="spellEnd"/>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11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2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336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13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1,260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41 </w:t>
            </w:r>
          </w:p>
        </w:tc>
      </w:tr>
      <w:tr w:rsidR="00F55D10" w:rsidRPr="00F55D10" w:rsidTr="00F55D10">
        <w:trPr>
          <w:trHeight w:val="20"/>
        </w:trPr>
        <w:tc>
          <w:tcPr>
            <w:tcW w:w="174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F55D10" w:rsidRPr="00F55D10" w:rsidRDefault="00F55D10" w:rsidP="00DE6604">
            <w:pPr>
              <w:spacing w:after="0" w:line="240" w:lineRule="auto"/>
              <w:ind w:right="144"/>
              <w:contextualSpacing/>
              <w:rPr>
                <w:rFonts w:ascii="Arial" w:hAnsi="Arial" w:cs="Arial"/>
                <w:b/>
                <w:bCs/>
                <w:color w:val="000000"/>
                <w:sz w:val="20"/>
                <w:szCs w:val="20"/>
              </w:rPr>
            </w:pPr>
            <w:r w:rsidRPr="00F55D10">
              <w:rPr>
                <w:rFonts w:ascii="Arial" w:hAnsi="Arial" w:cs="Arial"/>
                <w:b/>
                <w:bCs/>
                <w:color w:val="000000"/>
                <w:sz w:val="20"/>
                <w:szCs w:val="20"/>
              </w:rPr>
              <w:t>REGION VII</w:t>
            </w:r>
          </w:p>
        </w:tc>
        <w:tc>
          <w:tcPr>
            <w:tcW w:w="541" w:type="pct"/>
            <w:tcBorders>
              <w:top w:val="nil"/>
              <w:left w:val="nil"/>
              <w:bottom w:val="single" w:sz="4" w:space="0" w:color="000000"/>
              <w:right w:val="single" w:sz="4" w:space="0" w:color="000000"/>
            </w:tcBorders>
            <w:shd w:val="clear" w:color="BFBFBF" w:fill="BFBFBF"/>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38 </w:t>
            </w:r>
          </w:p>
        </w:tc>
        <w:tc>
          <w:tcPr>
            <w:tcW w:w="541" w:type="pct"/>
            <w:tcBorders>
              <w:top w:val="nil"/>
              <w:left w:val="nil"/>
              <w:bottom w:val="single" w:sz="4" w:space="0" w:color="000000"/>
              <w:right w:val="single" w:sz="4" w:space="0" w:color="000000"/>
            </w:tcBorders>
            <w:shd w:val="clear" w:color="BFBFBF" w:fill="BFBFBF"/>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35 </w:t>
            </w:r>
          </w:p>
        </w:tc>
        <w:tc>
          <w:tcPr>
            <w:tcW w:w="543" w:type="pct"/>
            <w:tcBorders>
              <w:top w:val="nil"/>
              <w:left w:val="nil"/>
              <w:bottom w:val="single" w:sz="4" w:space="0" w:color="000000"/>
              <w:right w:val="single" w:sz="4" w:space="0" w:color="000000"/>
            </w:tcBorders>
            <w:shd w:val="clear" w:color="BFBFBF" w:fill="BFBFBF"/>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329 </w:t>
            </w:r>
          </w:p>
        </w:tc>
        <w:tc>
          <w:tcPr>
            <w:tcW w:w="543" w:type="pct"/>
            <w:tcBorders>
              <w:top w:val="nil"/>
              <w:left w:val="nil"/>
              <w:bottom w:val="single" w:sz="4" w:space="0" w:color="000000"/>
              <w:right w:val="single" w:sz="4" w:space="0" w:color="000000"/>
            </w:tcBorders>
            <w:shd w:val="clear" w:color="BFBFBF" w:fill="BFBFBF"/>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300 </w:t>
            </w:r>
          </w:p>
        </w:tc>
        <w:tc>
          <w:tcPr>
            <w:tcW w:w="543" w:type="pct"/>
            <w:tcBorders>
              <w:top w:val="nil"/>
              <w:left w:val="nil"/>
              <w:bottom w:val="single" w:sz="4" w:space="0" w:color="000000"/>
              <w:right w:val="single" w:sz="4" w:space="0" w:color="000000"/>
            </w:tcBorders>
            <w:shd w:val="clear" w:color="BFBFBF" w:fill="BFBFBF"/>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1,245 </w:t>
            </w:r>
          </w:p>
        </w:tc>
        <w:tc>
          <w:tcPr>
            <w:tcW w:w="541" w:type="pct"/>
            <w:tcBorders>
              <w:top w:val="nil"/>
              <w:left w:val="nil"/>
              <w:bottom w:val="single" w:sz="4" w:space="0" w:color="000000"/>
              <w:right w:val="single" w:sz="4" w:space="0" w:color="000000"/>
            </w:tcBorders>
            <w:shd w:val="clear" w:color="BFBFBF" w:fill="BFBFBF"/>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1,140 </w:t>
            </w:r>
          </w:p>
        </w:tc>
      </w:tr>
      <w:tr w:rsidR="00F55D10" w:rsidRPr="00F55D10" w:rsidTr="00F55D10">
        <w:trPr>
          <w:trHeight w:val="20"/>
        </w:trPr>
        <w:tc>
          <w:tcPr>
            <w:tcW w:w="17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rPr>
                <w:rFonts w:ascii="Arial" w:hAnsi="Arial" w:cs="Arial"/>
                <w:b/>
                <w:bCs/>
                <w:color w:val="000000"/>
                <w:sz w:val="20"/>
                <w:szCs w:val="20"/>
              </w:rPr>
            </w:pPr>
            <w:r w:rsidRPr="00F55D10">
              <w:rPr>
                <w:rFonts w:ascii="Arial" w:hAnsi="Arial" w:cs="Arial"/>
                <w:b/>
                <w:bCs/>
                <w:color w:val="000000"/>
                <w:sz w:val="20"/>
                <w:szCs w:val="20"/>
              </w:rPr>
              <w:t>Cebu</w:t>
            </w:r>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35 </w:t>
            </w:r>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32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313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284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1,181 </w:t>
            </w:r>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1,076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Asturias</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9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proofErr w:type="spellStart"/>
            <w:r w:rsidRPr="00F55D10">
              <w:rPr>
                <w:rFonts w:ascii="Arial" w:hAnsi="Arial" w:cs="Arial"/>
                <w:i/>
                <w:iCs/>
                <w:color w:val="000000"/>
                <w:sz w:val="20"/>
                <w:szCs w:val="20"/>
              </w:rPr>
              <w:t>Balamban</w:t>
            </w:r>
            <w:proofErr w:type="spellEnd"/>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3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3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12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12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Cebu City (capital)</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4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4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38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38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120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120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Medellin</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proofErr w:type="spellStart"/>
            <w:r w:rsidRPr="00F55D10">
              <w:rPr>
                <w:rFonts w:ascii="Arial" w:hAnsi="Arial" w:cs="Arial"/>
                <w:i/>
                <w:iCs/>
                <w:color w:val="000000"/>
                <w:sz w:val="20"/>
                <w:szCs w:val="20"/>
              </w:rPr>
              <w:t>Minglanilla</w:t>
            </w:r>
            <w:proofErr w:type="spellEnd"/>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3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3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47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47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188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188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proofErr w:type="spellStart"/>
            <w:r w:rsidRPr="00F55D10">
              <w:rPr>
                <w:rFonts w:ascii="Arial" w:hAnsi="Arial" w:cs="Arial"/>
                <w:i/>
                <w:iCs/>
                <w:color w:val="000000"/>
                <w:sz w:val="20"/>
                <w:szCs w:val="20"/>
              </w:rPr>
              <w:t>Poro</w:t>
            </w:r>
            <w:proofErr w:type="spellEnd"/>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3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3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13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8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52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32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San Francisco</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5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4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8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4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38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22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proofErr w:type="spellStart"/>
            <w:r w:rsidRPr="00F55D10">
              <w:rPr>
                <w:rFonts w:ascii="Arial" w:hAnsi="Arial" w:cs="Arial"/>
                <w:i/>
                <w:iCs/>
                <w:color w:val="000000"/>
                <w:sz w:val="20"/>
                <w:szCs w:val="20"/>
              </w:rPr>
              <w:t>Sogod</w:t>
            </w:r>
            <w:proofErr w:type="spellEnd"/>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2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2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14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14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62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62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proofErr w:type="spellStart"/>
            <w:r w:rsidRPr="00F55D10">
              <w:rPr>
                <w:rFonts w:ascii="Arial" w:hAnsi="Arial" w:cs="Arial"/>
                <w:i/>
                <w:iCs/>
                <w:color w:val="000000"/>
                <w:sz w:val="20"/>
                <w:szCs w:val="20"/>
              </w:rPr>
              <w:t>Tabogon</w:t>
            </w:r>
            <w:proofErr w:type="spellEnd"/>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5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5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16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16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72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72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Toledo City</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3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3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75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75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300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300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proofErr w:type="spellStart"/>
            <w:r w:rsidRPr="00F55D10">
              <w:rPr>
                <w:rFonts w:ascii="Arial" w:hAnsi="Arial" w:cs="Arial"/>
                <w:i/>
                <w:iCs/>
                <w:color w:val="000000"/>
                <w:sz w:val="20"/>
                <w:szCs w:val="20"/>
              </w:rPr>
              <w:t>Tuburan</w:t>
            </w:r>
            <w:proofErr w:type="spellEnd"/>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7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6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97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78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327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267 </w:t>
            </w:r>
          </w:p>
        </w:tc>
      </w:tr>
      <w:tr w:rsidR="00F55D10" w:rsidRPr="00F55D10" w:rsidTr="00F55D10">
        <w:trPr>
          <w:trHeight w:val="20"/>
        </w:trPr>
        <w:tc>
          <w:tcPr>
            <w:tcW w:w="17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rPr>
                <w:rFonts w:ascii="Arial" w:hAnsi="Arial" w:cs="Arial"/>
                <w:b/>
                <w:bCs/>
                <w:color w:val="000000"/>
                <w:sz w:val="20"/>
                <w:szCs w:val="20"/>
              </w:rPr>
            </w:pPr>
            <w:r w:rsidRPr="00F55D10">
              <w:rPr>
                <w:rFonts w:ascii="Arial" w:hAnsi="Arial" w:cs="Arial"/>
                <w:b/>
                <w:bCs/>
                <w:color w:val="000000"/>
                <w:sz w:val="20"/>
                <w:szCs w:val="20"/>
              </w:rPr>
              <w:t>Negros Oriental</w:t>
            </w:r>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3 </w:t>
            </w:r>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3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16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16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64 </w:t>
            </w:r>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64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La Libertad</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3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3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16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16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64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64 </w:t>
            </w:r>
          </w:p>
        </w:tc>
      </w:tr>
      <w:tr w:rsidR="00F55D10" w:rsidRPr="00F55D10" w:rsidTr="00F55D10">
        <w:trPr>
          <w:trHeight w:val="20"/>
        </w:trPr>
        <w:tc>
          <w:tcPr>
            <w:tcW w:w="174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F55D10" w:rsidRPr="00F55D10" w:rsidRDefault="00F55D10" w:rsidP="00DE6604">
            <w:pPr>
              <w:spacing w:after="0" w:line="240" w:lineRule="auto"/>
              <w:ind w:right="144"/>
              <w:contextualSpacing/>
              <w:rPr>
                <w:rFonts w:ascii="Arial" w:hAnsi="Arial" w:cs="Arial"/>
                <w:b/>
                <w:bCs/>
                <w:color w:val="000000"/>
                <w:sz w:val="20"/>
                <w:szCs w:val="20"/>
              </w:rPr>
            </w:pPr>
            <w:r w:rsidRPr="00F55D10">
              <w:rPr>
                <w:rFonts w:ascii="Arial" w:hAnsi="Arial" w:cs="Arial"/>
                <w:b/>
                <w:bCs/>
                <w:color w:val="000000"/>
                <w:sz w:val="20"/>
                <w:szCs w:val="20"/>
              </w:rPr>
              <w:t>REGION VIII</w:t>
            </w:r>
          </w:p>
        </w:tc>
        <w:tc>
          <w:tcPr>
            <w:tcW w:w="541" w:type="pct"/>
            <w:tcBorders>
              <w:top w:val="nil"/>
              <w:left w:val="nil"/>
              <w:bottom w:val="single" w:sz="4" w:space="0" w:color="000000"/>
              <w:right w:val="single" w:sz="4" w:space="0" w:color="000000"/>
            </w:tcBorders>
            <w:shd w:val="clear" w:color="BFBFBF" w:fill="BFBFBF"/>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42 </w:t>
            </w:r>
          </w:p>
        </w:tc>
        <w:tc>
          <w:tcPr>
            <w:tcW w:w="541" w:type="pct"/>
            <w:tcBorders>
              <w:top w:val="nil"/>
              <w:left w:val="nil"/>
              <w:bottom w:val="single" w:sz="4" w:space="0" w:color="000000"/>
              <w:right w:val="single" w:sz="4" w:space="0" w:color="000000"/>
            </w:tcBorders>
            <w:shd w:val="clear" w:color="BFBFBF" w:fill="BFBFBF"/>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42 </w:t>
            </w:r>
          </w:p>
        </w:tc>
        <w:tc>
          <w:tcPr>
            <w:tcW w:w="543" w:type="pct"/>
            <w:tcBorders>
              <w:top w:val="nil"/>
              <w:left w:val="nil"/>
              <w:bottom w:val="single" w:sz="4" w:space="0" w:color="000000"/>
              <w:right w:val="single" w:sz="4" w:space="0" w:color="000000"/>
            </w:tcBorders>
            <w:shd w:val="clear" w:color="BFBFBF" w:fill="BFBFBF"/>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2,187 </w:t>
            </w:r>
          </w:p>
        </w:tc>
        <w:tc>
          <w:tcPr>
            <w:tcW w:w="543" w:type="pct"/>
            <w:tcBorders>
              <w:top w:val="nil"/>
              <w:left w:val="nil"/>
              <w:bottom w:val="single" w:sz="4" w:space="0" w:color="000000"/>
              <w:right w:val="single" w:sz="4" w:space="0" w:color="000000"/>
            </w:tcBorders>
            <w:shd w:val="clear" w:color="BFBFBF" w:fill="BFBFBF"/>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2,187 </w:t>
            </w:r>
          </w:p>
        </w:tc>
        <w:tc>
          <w:tcPr>
            <w:tcW w:w="543" w:type="pct"/>
            <w:tcBorders>
              <w:top w:val="nil"/>
              <w:left w:val="nil"/>
              <w:bottom w:val="single" w:sz="4" w:space="0" w:color="000000"/>
              <w:right w:val="single" w:sz="4" w:space="0" w:color="000000"/>
            </w:tcBorders>
            <w:shd w:val="clear" w:color="BFBFBF" w:fill="BFBFBF"/>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9,877 </w:t>
            </w:r>
          </w:p>
        </w:tc>
        <w:tc>
          <w:tcPr>
            <w:tcW w:w="541" w:type="pct"/>
            <w:tcBorders>
              <w:top w:val="nil"/>
              <w:left w:val="nil"/>
              <w:bottom w:val="single" w:sz="4" w:space="0" w:color="000000"/>
              <w:right w:val="single" w:sz="4" w:space="0" w:color="000000"/>
            </w:tcBorders>
            <w:shd w:val="clear" w:color="BFBFBF" w:fill="BFBFBF"/>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9,877 </w:t>
            </w:r>
          </w:p>
        </w:tc>
      </w:tr>
      <w:tr w:rsidR="00F55D10" w:rsidRPr="00F55D10" w:rsidTr="00F55D10">
        <w:trPr>
          <w:trHeight w:val="20"/>
        </w:trPr>
        <w:tc>
          <w:tcPr>
            <w:tcW w:w="17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rPr>
                <w:rFonts w:ascii="Arial" w:hAnsi="Arial" w:cs="Arial"/>
                <w:b/>
                <w:bCs/>
                <w:color w:val="000000"/>
                <w:sz w:val="20"/>
                <w:szCs w:val="20"/>
              </w:rPr>
            </w:pPr>
            <w:proofErr w:type="spellStart"/>
            <w:r w:rsidRPr="00F55D10">
              <w:rPr>
                <w:rFonts w:ascii="Arial" w:hAnsi="Arial" w:cs="Arial"/>
                <w:b/>
                <w:bCs/>
                <w:color w:val="000000"/>
                <w:sz w:val="20"/>
                <w:szCs w:val="20"/>
              </w:rPr>
              <w:t>Biliran</w:t>
            </w:r>
            <w:proofErr w:type="spellEnd"/>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11 </w:t>
            </w:r>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11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99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99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427 </w:t>
            </w:r>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427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color w:val="000000"/>
                <w:sz w:val="20"/>
                <w:szCs w:val="20"/>
              </w:rPr>
            </w:pPr>
            <w:r w:rsidRPr="00F55D10">
              <w:rPr>
                <w:rFonts w:ascii="Arial" w:hAnsi="Arial" w:cs="Arial"/>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Almeria</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2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2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4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4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13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13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jc w:val="right"/>
              <w:rPr>
                <w:rFonts w:ascii="Arial" w:hAnsi="Arial" w:cs="Arial"/>
                <w:color w:val="000000"/>
                <w:sz w:val="20"/>
                <w:szCs w:val="20"/>
              </w:rPr>
            </w:pPr>
            <w:r w:rsidRPr="00F55D10">
              <w:rPr>
                <w:rFonts w:ascii="Arial" w:hAnsi="Arial" w:cs="Arial"/>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Naval (capital)</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2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2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23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23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91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91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jc w:val="right"/>
              <w:rPr>
                <w:rFonts w:ascii="Arial" w:hAnsi="Arial" w:cs="Arial"/>
                <w:color w:val="000000"/>
                <w:sz w:val="20"/>
                <w:szCs w:val="20"/>
              </w:rPr>
            </w:pPr>
            <w:r w:rsidRPr="00F55D10">
              <w:rPr>
                <w:rFonts w:ascii="Arial" w:hAnsi="Arial" w:cs="Arial"/>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proofErr w:type="spellStart"/>
            <w:r w:rsidRPr="00F55D10">
              <w:rPr>
                <w:rFonts w:ascii="Arial" w:hAnsi="Arial" w:cs="Arial"/>
                <w:i/>
                <w:iCs/>
                <w:color w:val="000000"/>
                <w:sz w:val="20"/>
                <w:szCs w:val="20"/>
              </w:rPr>
              <w:t>Caibiran</w:t>
            </w:r>
            <w:proofErr w:type="spellEnd"/>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7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7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72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72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323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323 </w:t>
            </w:r>
          </w:p>
        </w:tc>
      </w:tr>
      <w:tr w:rsidR="00F55D10" w:rsidRPr="00F55D10" w:rsidTr="00F55D10">
        <w:trPr>
          <w:trHeight w:val="20"/>
        </w:trPr>
        <w:tc>
          <w:tcPr>
            <w:tcW w:w="17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rPr>
                <w:rFonts w:ascii="Arial" w:hAnsi="Arial" w:cs="Arial"/>
                <w:b/>
                <w:bCs/>
                <w:color w:val="000000"/>
                <w:sz w:val="20"/>
                <w:szCs w:val="20"/>
              </w:rPr>
            </w:pPr>
            <w:r w:rsidRPr="00F55D10">
              <w:rPr>
                <w:rFonts w:ascii="Arial" w:hAnsi="Arial" w:cs="Arial"/>
                <w:b/>
                <w:bCs/>
                <w:color w:val="000000"/>
                <w:sz w:val="20"/>
                <w:szCs w:val="20"/>
              </w:rPr>
              <w:t>Eastern Samar</w:t>
            </w:r>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1 </w:t>
            </w:r>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1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195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195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796 </w:t>
            </w:r>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796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jc w:val="right"/>
              <w:rPr>
                <w:rFonts w:ascii="Arial" w:hAnsi="Arial" w:cs="Arial"/>
                <w:color w:val="000000"/>
                <w:sz w:val="20"/>
                <w:szCs w:val="20"/>
              </w:rPr>
            </w:pPr>
            <w:r w:rsidRPr="00F55D10">
              <w:rPr>
                <w:rFonts w:ascii="Arial" w:hAnsi="Arial" w:cs="Arial"/>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proofErr w:type="spellStart"/>
            <w:r w:rsidRPr="00F55D10">
              <w:rPr>
                <w:rFonts w:ascii="Arial" w:hAnsi="Arial" w:cs="Arial"/>
                <w:i/>
                <w:iCs/>
                <w:color w:val="000000"/>
                <w:sz w:val="20"/>
                <w:szCs w:val="20"/>
              </w:rPr>
              <w:t>Guiuan</w:t>
            </w:r>
            <w:proofErr w:type="spellEnd"/>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195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195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796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796 </w:t>
            </w:r>
          </w:p>
        </w:tc>
      </w:tr>
      <w:tr w:rsidR="00F55D10" w:rsidRPr="00F55D10" w:rsidTr="00F55D10">
        <w:trPr>
          <w:trHeight w:val="20"/>
        </w:trPr>
        <w:tc>
          <w:tcPr>
            <w:tcW w:w="17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rPr>
                <w:rFonts w:ascii="Arial" w:hAnsi="Arial" w:cs="Arial"/>
                <w:b/>
                <w:bCs/>
                <w:color w:val="000000"/>
                <w:sz w:val="20"/>
                <w:szCs w:val="20"/>
              </w:rPr>
            </w:pPr>
            <w:r w:rsidRPr="00F55D10">
              <w:rPr>
                <w:rFonts w:ascii="Arial" w:hAnsi="Arial" w:cs="Arial"/>
                <w:b/>
                <w:bCs/>
                <w:color w:val="000000"/>
                <w:sz w:val="20"/>
                <w:szCs w:val="20"/>
              </w:rPr>
              <w:t>Leyte</w:t>
            </w:r>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21 </w:t>
            </w:r>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21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1,851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1,851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8,497 </w:t>
            </w:r>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8,497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jc w:val="right"/>
              <w:rPr>
                <w:rFonts w:ascii="Arial" w:hAnsi="Arial" w:cs="Arial"/>
                <w:color w:val="000000"/>
                <w:sz w:val="20"/>
                <w:szCs w:val="20"/>
              </w:rPr>
            </w:pPr>
            <w:r w:rsidRPr="00F55D10">
              <w:rPr>
                <w:rFonts w:ascii="Arial" w:hAnsi="Arial" w:cs="Arial"/>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San Miguel</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38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38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144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144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jc w:val="right"/>
              <w:rPr>
                <w:rFonts w:ascii="Arial" w:hAnsi="Arial" w:cs="Arial"/>
                <w:color w:val="000000"/>
                <w:sz w:val="20"/>
                <w:szCs w:val="20"/>
              </w:rPr>
            </w:pPr>
            <w:r w:rsidRPr="00F55D10">
              <w:rPr>
                <w:rFonts w:ascii="Arial" w:hAnsi="Arial" w:cs="Arial"/>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proofErr w:type="spellStart"/>
            <w:r w:rsidRPr="00F55D10">
              <w:rPr>
                <w:rFonts w:ascii="Arial" w:hAnsi="Arial" w:cs="Arial"/>
                <w:i/>
                <w:iCs/>
                <w:color w:val="000000"/>
                <w:sz w:val="20"/>
                <w:szCs w:val="20"/>
              </w:rPr>
              <w:t>Tacloban</w:t>
            </w:r>
            <w:proofErr w:type="spellEnd"/>
            <w:r w:rsidRPr="00F55D10">
              <w:rPr>
                <w:rFonts w:ascii="Arial" w:hAnsi="Arial" w:cs="Arial"/>
                <w:i/>
                <w:iCs/>
                <w:color w:val="000000"/>
                <w:sz w:val="20"/>
                <w:szCs w:val="20"/>
              </w:rPr>
              <w:t xml:space="preserve"> City (capital)</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4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4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18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18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jc w:val="right"/>
              <w:rPr>
                <w:rFonts w:ascii="Arial" w:hAnsi="Arial" w:cs="Arial"/>
                <w:color w:val="000000"/>
                <w:sz w:val="20"/>
                <w:szCs w:val="20"/>
              </w:rPr>
            </w:pPr>
            <w:r w:rsidRPr="00F55D10">
              <w:rPr>
                <w:rFonts w:ascii="Arial" w:hAnsi="Arial" w:cs="Arial"/>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proofErr w:type="spellStart"/>
            <w:r w:rsidRPr="00F55D10">
              <w:rPr>
                <w:rFonts w:ascii="Arial" w:hAnsi="Arial" w:cs="Arial"/>
                <w:i/>
                <w:iCs/>
                <w:color w:val="000000"/>
                <w:sz w:val="20"/>
                <w:szCs w:val="20"/>
              </w:rPr>
              <w:t>Barugo</w:t>
            </w:r>
            <w:proofErr w:type="spellEnd"/>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35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35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159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159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jc w:val="right"/>
              <w:rPr>
                <w:rFonts w:ascii="Arial" w:hAnsi="Arial" w:cs="Arial"/>
                <w:color w:val="000000"/>
                <w:sz w:val="20"/>
                <w:szCs w:val="20"/>
              </w:rPr>
            </w:pPr>
            <w:r w:rsidRPr="00F55D10">
              <w:rPr>
                <w:rFonts w:ascii="Arial" w:hAnsi="Arial" w:cs="Arial"/>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proofErr w:type="spellStart"/>
            <w:r w:rsidRPr="00F55D10">
              <w:rPr>
                <w:rFonts w:ascii="Arial" w:hAnsi="Arial" w:cs="Arial"/>
                <w:i/>
                <w:iCs/>
                <w:color w:val="000000"/>
                <w:sz w:val="20"/>
                <w:szCs w:val="20"/>
              </w:rPr>
              <w:t>Villaba</w:t>
            </w:r>
            <w:proofErr w:type="spellEnd"/>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7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7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35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35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jc w:val="right"/>
              <w:rPr>
                <w:rFonts w:ascii="Arial" w:hAnsi="Arial" w:cs="Arial"/>
                <w:color w:val="000000"/>
                <w:sz w:val="20"/>
                <w:szCs w:val="20"/>
              </w:rPr>
            </w:pPr>
            <w:r w:rsidRPr="00F55D10">
              <w:rPr>
                <w:rFonts w:ascii="Arial" w:hAnsi="Arial" w:cs="Arial"/>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proofErr w:type="spellStart"/>
            <w:r w:rsidRPr="00F55D10">
              <w:rPr>
                <w:rFonts w:ascii="Arial" w:hAnsi="Arial" w:cs="Arial"/>
                <w:i/>
                <w:iCs/>
                <w:color w:val="000000"/>
                <w:sz w:val="20"/>
                <w:szCs w:val="20"/>
              </w:rPr>
              <w:t>Albuera</w:t>
            </w:r>
            <w:proofErr w:type="spellEnd"/>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78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78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390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390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jc w:val="right"/>
              <w:rPr>
                <w:rFonts w:ascii="Arial" w:hAnsi="Arial" w:cs="Arial"/>
                <w:color w:val="000000"/>
                <w:sz w:val="20"/>
                <w:szCs w:val="20"/>
              </w:rPr>
            </w:pPr>
            <w:r w:rsidRPr="00F55D10">
              <w:rPr>
                <w:rFonts w:ascii="Arial" w:hAnsi="Arial" w:cs="Arial"/>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proofErr w:type="spellStart"/>
            <w:r w:rsidRPr="00F55D10">
              <w:rPr>
                <w:rFonts w:ascii="Arial" w:hAnsi="Arial" w:cs="Arial"/>
                <w:i/>
                <w:iCs/>
                <w:color w:val="000000"/>
                <w:sz w:val="20"/>
                <w:szCs w:val="20"/>
              </w:rPr>
              <w:t>Matag-ob</w:t>
            </w:r>
            <w:proofErr w:type="spellEnd"/>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6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6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35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35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jc w:val="right"/>
              <w:rPr>
                <w:rFonts w:ascii="Arial" w:hAnsi="Arial" w:cs="Arial"/>
                <w:color w:val="000000"/>
                <w:sz w:val="20"/>
                <w:szCs w:val="20"/>
              </w:rPr>
            </w:pPr>
            <w:r w:rsidRPr="00F55D10">
              <w:rPr>
                <w:rFonts w:ascii="Arial" w:hAnsi="Arial" w:cs="Arial"/>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proofErr w:type="spellStart"/>
            <w:r w:rsidRPr="00F55D10">
              <w:rPr>
                <w:rFonts w:ascii="Arial" w:hAnsi="Arial" w:cs="Arial"/>
                <w:i/>
                <w:iCs/>
                <w:color w:val="000000"/>
                <w:sz w:val="20"/>
                <w:szCs w:val="20"/>
              </w:rPr>
              <w:t>Ormoc</w:t>
            </w:r>
            <w:proofErr w:type="spellEnd"/>
            <w:r w:rsidRPr="00F55D10">
              <w:rPr>
                <w:rFonts w:ascii="Arial" w:hAnsi="Arial" w:cs="Arial"/>
                <w:i/>
                <w:iCs/>
                <w:color w:val="000000"/>
                <w:sz w:val="20"/>
                <w:szCs w:val="20"/>
              </w:rPr>
              <w:t xml:space="preserve"> City</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526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526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2,432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2,432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jc w:val="right"/>
              <w:rPr>
                <w:rFonts w:ascii="Arial" w:hAnsi="Arial" w:cs="Arial"/>
                <w:color w:val="000000"/>
                <w:sz w:val="20"/>
                <w:szCs w:val="20"/>
              </w:rPr>
            </w:pPr>
            <w:r w:rsidRPr="00F55D10">
              <w:rPr>
                <w:rFonts w:ascii="Arial" w:hAnsi="Arial" w:cs="Arial"/>
                <w:color w:val="000000"/>
                <w:sz w:val="20"/>
                <w:szCs w:val="20"/>
              </w:rPr>
              <w:lastRenderedPageBreak/>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proofErr w:type="spellStart"/>
            <w:r w:rsidRPr="00F55D10">
              <w:rPr>
                <w:rFonts w:ascii="Arial" w:hAnsi="Arial" w:cs="Arial"/>
                <w:i/>
                <w:iCs/>
                <w:color w:val="000000"/>
                <w:sz w:val="20"/>
                <w:szCs w:val="20"/>
              </w:rPr>
              <w:t>Bato</w:t>
            </w:r>
            <w:proofErr w:type="spellEnd"/>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484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484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1,936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1,936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jc w:val="right"/>
              <w:rPr>
                <w:rFonts w:ascii="Arial" w:hAnsi="Arial" w:cs="Arial"/>
                <w:color w:val="000000"/>
                <w:sz w:val="20"/>
                <w:szCs w:val="20"/>
              </w:rPr>
            </w:pPr>
            <w:r w:rsidRPr="00F55D10">
              <w:rPr>
                <w:rFonts w:ascii="Arial" w:hAnsi="Arial" w:cs="Arial"/>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xml:space="preserve">City of </w:t>
            </w:r>
            <w:proofErr w:type="spellStart"/>
            <w:r w:rsidRPr="00F55D10">
              <w:rPr>
                <w:rFonts w:ascii="Arial" w:hAnsi="Arial" w:cs="Arial"/>
                <w:i/>
                <w:iCs/>
                <w:color w:val="000000"/>
                <w:sz w:val="20"/>
                <w:szCs w:val="20"/>
              </w:rPr>
              <w:t>Baybay</w:t>
            </w:r>
            <w:proofErr w:type="spellEnd"/>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7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7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246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246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1,230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1,230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jc w:val="right"/>
              <w:rPr>
                <w:rFonts w:ascii="Arial" w:hAnsi="Arial" w:cs="Arial"/>
                <w:color w:val="000000"/>
                <w:sz w:val="20"/>
                <w:szCs w:val="20"/>
              </w:rPr>
            </w:pPr>
            <w:r w:rsidRPr="00F55D10">
              <w:rPr>
                <w:rFonts w:ascii="Arial" w:hAnsi="Arial" w:cs="Arial"/>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proofErr w:type="spellStart"/>
            <w:r w:rsidRPr="00F55D10">
              <w:rPr>
                <w:rFonts w:ascii="Arial" w:hAnsi="Arial" w:cs="Arial"/>
                <w:i/>
                <w:iCs/>
                <w:color w:val="000000"/>
                <w:sz w:val="20"/>
                <w:szCs w:val="20"/>
              </w:rPr>
              <w:t>Hindang</w:t>
            </w:r>
            <w:proofErr w:type="spellEnd"/>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380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380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1,900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1,900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jc w:val="right"/>
              <w:rPr>
                <w:rFonts w:ascii="Arial" w:hAnsi="Arial" w:cs="Arial"/>
                <w:color w:val="000000"/>
                <w:sz w:val="20"/>
                <w:szCs w:val="20"/>
              </w:rPr>
            </w:pPr>
            <w:r w:rsidRPr="00F55D10">
              <w:rPr>
                <w:rFonts w:ascii="Arial" w:hAnsi="Arial" w:cs="Arial"/>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proofErr w:type="spellStart"/>
            <w:r w:rsidRPr="00F55D10">
              <w:rPr>
                <w:rFonts w:ascii="Arial" w:hAnsi="Arial" w:cs="Arial"/>
                <w:i/>
                <w:iCs/>
                <w:color w:val="000000"/>
                <w:sz w:val="20"/>
                <w:szCs w:val="20"/>
              </w:rPr>
              <w:t>Mahaplag</w:t>
            </w:r>
            <w:proofErr w:type="spellEnd"/>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4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4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44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44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201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201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jc w:val="right"/>
              <w:rPr>
                <w:rFonts w:ascii="Arial" w:hAnsi="Arial" w:cs="Arial"/>
                <w:color w:val="000000"/>
                <w:sz w:val="20"/>
                <w:szCs w:val="20"/>
              </w:rPr>
            </w:pPr>
            <w:r w:rsidRPr="00F55D10">
              <w:rPr>
                <w:rFonts w:ascii="Arial" w:hAnsi="Arial" w:cs="Arial"/>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proofErr w:type="spellStart"/>
            <w:r w:rsidRPr="00F55D10">
              <w:rPr>
                <w:rFonts w:ascii="Arial" w:hAnsi="Arial" w:cs="Arial"/>
                <w:i/>
                <w:iCs/>
                <w:color w:val="000000"/>
                <w:sz w:val="20"/>
                <w:szCs w:val="20"/>
              </w:rPr>
              <w:t>Matalom</w:t>
            </w:r>
            <w:proofErr w:type="spellEnd"/>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3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3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17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17 </w:t>
            </w:r>
          </w:p>
        </w:tc>
      </w:tr>
      <w:tr w:rsidR="00F55D10" w:rsidRPr="00F55D10" w:rsidTr="00F55D10">
        <w:trPr>
          <w:trHeight w:val="20"/>
        </w:trPr>
        <w:tc>
          <w:tcPr>
            <w:tcW w:w="17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rPr>
                <w:rFonts w:ascii="Arial" w:hAnsi="Arial" w:cs="Arial"/>
                <w:b/>
                <w:bCs/>
                <w:color w:val="000000"/>
                <w:sz w:val="20"/>
                <w:szCs w:val="20"/>
              </w:rPr>
            </w:pPr>
            <w:r w:rsidRPr="00F55D10">
              <w:rPr>
                <w:rFonts w:ascii="Arial" w:hAnsi="Arial" w:cs="Arial"/>
                <w:b/>
                <w:bCs/>
                <w:color w:val="000000"/>
                <w:sz w:val="20"/>
                <w:szCs w:val="20"/>
              </w:rPr>
              <w:t>Southern Leyte</w:t>
            </w:r>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9 </w:t>
            </w:r>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9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42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42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157 </w:t>
            </w:r>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157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jc w:val="right"/>
              <w:rPr>
                <w:rFonts w:ascii="Arial" w:hAnsi="Arial" w:cs="Arial"/>
                <w:color w:val="000000"/>
                <w:sz w:val="20"/>
                <w:szCs w:val="20"/>
              </w:rPr>
            </w:pPr>
            <w:r w:rsidRPr="00F55D10">
              <w:rPr>
                <w:rFonts w:ascii="Arial" w:hAnsi="Arial" w:cs="Arial"/>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proofErr w:type="spellStart"/>
            <w:r w:rsidRPr="00F55D10">
              <w:rPr>
                <w:rFonts w:ascii="Arial" w:hAnsi="Arial" w:cs="Arial"/>
                <w:i/>
                <w:iCs/>
                <w:color w:val="000000"/>
                <w:sz w:val="20"/>
                <w:szCs w:val="20"/>
              </w:rPr>
              <w:t>Pintuyan</w:t>
            </w:r>
            <w:proofErr w:type="spellEnd"/>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9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9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42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42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157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157 </w:t>
            </w:r>
          </w:p>
        </w:tc>
      </w:tr>
      <w:tr w:rsidR="00F55D10" w:rsidRPr="00F55D10" w:rsidTr="00F55D10">
        <w:trPr>
          <w:trHeight w:val="20"/>
        </w:trPr>
        <w:tc>
          <w:tcPr>
            <w:tcW w:w="174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F55D10" w:rsidRPr="00F55D10" w:rsidRDefault="00F55D10" w:rsidP="00DE6604">
            <w:pPr>
              <w:spacing w:after="0" w:line="240" w:lineRule="auto"/>
              <w:ind w:right="144"/>
              <w:contextualSpacing/>
              <w:rPr>
                <w:rFonts w:ascii="Arial" w:hAnsi="Arial" w:cs="Arial"/>
                <w:b/>
                <w:bCs/>
                <w:color w:val="000000"/>
                <w:sz w:val="20"/>
                <w:szCs w:val="20"/>
              </w:rPr>
            </w:pPr>
            <w:r w:rsidRPr="00F55D10">
              <w:rPr>
                <w:rFonts w:ascii="Arial" w:hAnsi="Arial" w:cs="Arial"/>
                <w:b/>
                <w:bCs/>
                <w:color w:val="000000"/>
                <w:sz w:val="20"/>
                <w:szCs w:val="20"/>
              </w:rPr>
              <w:t>REGION X</w:t>
            </w:r>
          </w:p>
        </w:tc>
        <w:tc>
          <w:tcPr>
            <w:tcW w:w="541" w:type="pct"/>
            <w:tcBorders>
              <w:top w:val="nil"/>
              <w:left w:val="nil"/>
              <w:bottom w:val="single" w:sz="4" w:space="0" w:color="000000"/>
              <w:right w:val="single" w:sz="4" w:space="0" w:color="000000"/>
            </w:tcBorders>
            <w:shd w:val="clear" w:color="BFBFBF" w:fill="BFBFBF"/>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3 </w:t>
            </w:r>
          </w:p>
        </w:tc>
        <w:tc>
          <w:tcPr>
            <w:tcW w:w="541" w:type="pct"/>
            <w:tcBorders>
              <w:top w:val="nil"/>
              <w:left w:val="nil"/>
              <w:bottom w:val="single" w:sz="4" w:space="0" w:color="000000"/>
              <w:right w:val="single" w:sz="4" w:space="0" w:color="000000"/>
            </w:tcBorders>
            <w:shd w:val="clear" w:color="BFBFBF" w:fill="BFBFBF"/>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3 </w:t>
            </w:r>
          </w:p>
        </w:tc>
        <w:tc>
          <w:tcPr>
            <w:tcW w:w="543" w:type="pct"/>
            <w:tcBorders>
              <w:top w:val="nil"/>
              <w:left w:val="nil"/>
              <w:bottom w:val="single" w:sz="4" w:space="0" w:color="000000"/>
              <w:right w:val="single" w:sz="4" w:space="0" w:color="000000"/>
            </w:tcBorders>
            <w:shd w:val="clear" w:color="BFBFBF" w:fill="BFBFBF"/>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255 </w:t>
            </w:r>
          </w:p>
        </w:tc>
        <w:tc>
          <w:tcPr>
            <w:tcW w:w="543" w:type="pct"/>
            <w:tcBorders>
              <w:top w:val="nil"/>
              <w:left w:val="nil"/>
              <w:bottom w:val="single" w:sz="4" w:space="0" w:color="000000"/>
              <w:right w:val="single" w:sz="4" w:space="0" w:color="000000"/>
            </w:tcBorders>
            <w:shd w:val="clear" w:color="BFBFBF" w:fill="BFBFBF"/>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87 </w:t>
            </w:r>
          </w:p>
        </w:tc>
        <w:tc>
          <w:tcPr>
            <w:tcW w:w="543" w:type="pct"/>
            <w:tcBorders>
              <w:top w:val="nil"/>
              <w:left w:val="nil"/>
              <w:bottom w:val="single" w:sz="4" w:space="0" w:color="000000"/>
              <w:right w:val="single" w:sz="4" w:space="0" w:color="000000"/>
            </w:tcBorders>
            <w:shd w:val="clear" w:color="BFBFBF" w:fill="BFBFBF"/>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1,089 </w:t>
            </w:r>
          </w:p>
        </w:tc>
        <w:tc>
          <w:tcPr>
            <w:tcW w:w="541" w:type="pct"/>
            <w:tcBorders>
              <w:top w:val="nil"/>
              <w:left w:val="nil"/>
              <w:bottom w:val="single" w:sz="4" w:space="0" w:color="000000"/>
              <w:right w:val="single" w:sz="4" w:space="0" w:color="000000"/>
            </w:tcBorders>
            <w:shd w:val="clear" w:color="BFBFBF" w:fill="BFBFBF"/>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422 </w:t>
            </w:r>
          </w:p>
        </w:tc>
      </w:tr>
      <w:tr w:rsidR="00F55D10" w:rsidRPr="00F55D10" w:rsidTr="00F55D10">
        <w:trPr>
          <w:trHeight w:val="20"/>
        </w:trPr>
        <w:tc>
          <w:tcPr>
            <w:tcW w:w="17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rPr>
                <w:rFonts w:ascii="Arial" w:hAnsi="Arial" w:cs="Arial"/>
                <w:b/>
                <w:bCs/>
                <w:color w:val="000000"/>
                <w:sz w:val="20"/>
                <w:szCs w:val="20"/>
              </w:rPr>
            </w:pPr>
            <w:proofErr w:type="spellStart"/>
            <w:r w:rsidRPr="00F55D10">
              <w:rPr>
                <w:rFonts w:ascii="Arial" w:hAnsi="Arial" w:cs="Arial"/>
                <w:b/>
                <w:bCs/>
                <w:color w:val="000000"/>
                <w:sz w:val="20"/>
                <w:szCs w:val="20"/>
              </w:rPr>
              <w:t>Bukidnon</w:t>
            </w:r>
            <w:proofErr w:type="spellEnd"/>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3 </w:t>
            </w:r>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3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255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87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1,089 </w:t>
            </w:r>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422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proofErr w:type="spellStart"/>
            <w:r w:rsidRPr="00F55D10">
              <w:rPr>
                <w:rFonts w:ascii="Arial" w:hAnsi="Arial" w:cs="Arial"/>
                <w:i/>
                <w:iCs/>
                <w:color w:val="000000"/>
                <w:sz w:val="20"/>
                <w:szCs w:val="20"/>
              </w:rPr>
              <w:t>Cabanglasan</w:t>
            </w:r>
            <w:proofErr w:type="spellEnd"/>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2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2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73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73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365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365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City of Valencia</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182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14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724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57 </w:t>
            </w:r>
          </w:p>
        </w:tc>
      </w:tr>
      <w:tr w:rsidR="00F55D10" w:rsidRPr="00F55D10" w:rsidTr="00F55D10">
        <w:trPr>
          <w:trHeight w:val="20"/>
        </w:trPr>
        <w:tc>
          <w:tcPr>
            <w:tcW w:w="174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F55D10" w:rsidRPr="00F55D10" w:rsidRDefault="00F55D10" w:rsidP="00DE6604">
            <w:pPr>
              <w:spacing w:after="0" w:line="240" w:lineRule="auto"/>
              <w:ind w:right="144"/>
              <w:contextualSpacing/>
              <w:rPr>
                <w:rFonts w:ascii="Arial" w:hAnsi="Arial" w:cs="Arial"/>
                <w:b/>
                <w:bCs/>
                <w:color w:val="000000"/>
                <w:sz w:val="20"/>
                <w:szCs w:val="20"/>
              </w:rPr>
            </w:pPr>
            <w:r w:rsidRPr="00F55D10">
              <w:rPr>
                <w:rFonts w:ascii="Arial" w:hAnsi="Arial" w:cs="Arial"/>
                <w:b/>
                <w:bCs/>
                <w:color w:val="000000"/>
                <w:sz w:val="20"/>
                <w:szCs w:val="20"/>
              </w:rPr>
              <w:t>REGION XI</w:t>
            </w:r>
          </w:p>
        </w:tc>
        <w:tc>
          <w:tcPr>
            <w:tcW w:w="541" w:type="pct"/>
            <w:tcBorders>
              <w:top w:val="nil"/>
              <w:left w:val="nil"/>
              <w:bottom w:val="single" w:sz="4" w:space="0" w:color="000000"/>
              <w:right w:val="single" w:sz="4" w:space="0" w:color="000000"/>
            </w:tcBorders>
            <w:shd w:val="clear" w:color="BFBFBF" w:fill="BFBFBF"/>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77 </w:t>
            </w:r>
          </w:p>
        </w:tc>
        <w:tc>
          <w:tcPr>
            <w:tcW w:w="541" w:type="pct"/>
            <w:tcBorders>
              <w:top w:val="nil"/>
              <w:left w:val="nil"/>
              <w:bottom w:val="single" w:sz="4" w:space="0" w:color="000000"/>
              <w:right w:val="single" w:sz="4" w:space="0" w:color="000000"/>
            </w:tcBorders>
            <w:shd w:val="clear" w:color="BFBFBF" w:fill="BFBFBF"/>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w:t>
            </w:r>
          </w:p>
        </w:tc>
        <w:tc>
          <w:tcPr>
            <w:tcW w:w="543" w:type="pct"/>
            <w:tcBorders>
              <w:top w:val="nil"/>
              <w:left w:val="nil"/>
              <w:bottom w:val="single" w:sz="4" w:space="0" w:color="000000"/>
              <w:right w:val="single" w:sz="4" w:space="0" w:color="000000"/>
            </w:tcBorders>
            <w:shd w:val="clear" w:color="BFBFBF" w:fill="BFBFBF"/>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8,205 </w:t>
            </w:r>
          </w:p>
        </w:tc>
        <w:tc>
          <w:tcPr>
            <w:tcW w:w="543" w:type="pct"/>
            <w:tcBorders>
              <w:top w:val="nil"/>
              <w:left w:val="nil"/>
              <w:bottom w:val="single" w:sz="4" w:space="0" w:color="000000"/>
              <w:right w:val="single" w:sz="4" w:space="0" w:color="000000"/>
            </w:tcBorders>
            <w:shd w:val="clear" w:color="BFBFBF" w:fill="BFBFBF"/>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w:t>
            </w:r>
          </w:p>
        </w:tc>
        <w:tc>
          <w:tcPr>
            <w:tcW w:w="543" w:type="pct"/>
            <w:tcBorders>
              <w:top w:val="nil"/>
              <w:left w:val="nil"/>
              <w:bottom w:val="single" w:sz="4" w:space="0" w:color="000000"/>
              <w:right w:val="single" w:sz="4" w:space="0" w:color="000000"/>
            </w:tcBorders>
            <w:shd w:val="clear" w:color="BFBFBF" w:fill="BFBFBF"/>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24,322 </w:t>
            </w:r>
          </w:p>
        </w:tc>
        <w:tc>
          <w:tcPr>
            <w:tcW w:w="541" w:type="pct"/>
            <w:tcBorders>
              <w:top w:val="nil"/>
              <w:left w:val="nil"/>
              <w:bottom w:val="single" w:sz="4" w:space="0" w:color="000000"/>
              <w:right w:val="single" w:sz="4" w:space="0" w:color="000000"/>
            </w:tcBorders>
            <w:shd w:val="clear" w:color="BFBFBF" w:fill="BFBFBF"/>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w:t>
            </w:r>
          </w:p>
        </w:tc>
      </w:tr>
      <w:tr w:rsidR="00F55D10" w:rsidRPr="00F55D10" w:rsidTr="00F55D10">
        <w:trPr>
          <w:trHeight w:val="20"/>
        </w:trPr>
        <w:tc>
          <w:tcPr>
            <w:tcW w:w="17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rPr>
                <w:rFonts w:ascii="Arial" w:hAnsi="Arial" w:cs="Arial"/>
                <w:b/>
                <w:bCs/>
                <w:color w:val="000000"/>
                <w:sz w:val="20"/>
                <w:szCs w:val="20"/>
              </w:rPr>
            </w:pPr>
            <w:r w:rsidRPr="00F55D10">
              <w:rPr>
                <w:rFonts w:ascii="Arial" w:hAnsi="Arial" w:cs="Arial"/>
                <w:b/>
                <w:bCs/>
                <w:color w:val="000000"/>
                <w:sz w:val="20"/>
                <w:szCs w:val="20"/>
              </w:rPr>
              <w:t>Davao de Oro</w:t>
            </w:r>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37 </w:t>
            </w:r>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2,521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8,363 </w:t>
            </w:r>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color w:val="000000"/>
                <w:sz w:val="20"/>
                <w:szCs w:val="20"/>
              </w:rPr>
            </w:pPr>
            <w:r w:rsidRPr="00F55D10">
              <w:rPr>
                <w:rFonts w:ascii="Arial" w:hAnsi="Arial" w:cs="Arial"/>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proofErr w:type="spellStart"/>
            <w:r w:rsidRPr="00F55D10">
              <w:rPr>
                <w:rFonts w:ascii="Arial" w:hAnsi="Arial" w:cs="Arial"/>
                <w:i/>
                <w:iCs/>
                <w:color w:val="000000"/>
                <w:sz w:val="20"/>
                <w:szCs w:val="20"/>
              </w:rPr>
              <w:t>Compostela</w:t>
            </w:r>
            <w:proofErr w:type="spellEnd"/>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5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889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3,332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proofErr w:type="spellStart"/>
            <w:r w:rsidRPr="00F55D10">
              <w:rPr>
                <w:rFonts w:ascii="Arial" w:hAnsi="Arial" w:cs="Arial"/>
                <w:i/>
                <w:iCs/>
                <w:color w:val="000000"/>
                <w:sz w:val="20"/>
                <w:szCs w:val="20"/>
              </w:rPr>
              <w:t>Mawab</w:t>
            </w:r>
            <w:proofErr w:type="spellEnd"/>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4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69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259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proofErr w:type="spellStart"/>
            <w:r w:rsidRPr="00F55D10">
              <w:rPr>
                <w:rFonts w:ascii="Arial" w:hAnsi="Arial" w:cs="Arial"/>
                <w:i/>
                <w:iCs/>
                <w:color w:val="000000"/>
                <w:sz w:val="20"/>
                <w:szCs w:val="20"/>
              </w:rPr>
              <w:t>Monkayo</w:t>
            </w:r>
            <w:proofErr w:type="spellEnd"/>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4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399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1,275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proofErr w:type="spellStart"/>
            <w:r w:rsidRPr="00F55D10">
              <w:rPr>
                <w:rFonts w:ascii="Arial" w:hAnsi="Arial" w:cs="Arial"/>
                <w:i/>
                <w:iCs/>
                <w:color w:val="000000"/>
                <w:sz w:val="20"/>
                <w:szCs w:val="20"/>
              </w:rPr>
              <w:t>Montevista</w:t>
            </w:r>
            <w:proofErr w:type="spellEnd"/>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10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50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proofErr w:type="spellStart"/>
            <w:r w:rsidRPr="00F55D10">
              <w:rPr>
                <w:rFonts w:ascii="Arial" w:hAnsi="Arial" w:cs="Arial"/>
                <w:i/>
                <w:iCs/>
                <w:color w:val="000000"/>
                <w:sz w:val="20"/>
                <w:szCs w:val="20"/>
              </w:rPr>
              <w:t>Nabunturan</w:t>
            </w:r>
            <w:proofErr w:type="spellEnd"/>
            <w:r w:rsidRPr="00F55D10">
              <w:rPr>
                <w:rFonts w:ascii="Arial" w:hAnsi="Arial" w:cs="Arial"/>
                <w:i/>
                <w:iCs/>
                <w:color w:val="000000"/>
                <w:sz w:val="20"/>
                <w:szCs w:val="20"/>
              </w:rPr>
              <w:t xml:space="preserve"> (capital)</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12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583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1,484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New Bataan</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11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571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1,963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r>
      <w:tr w:rsidR="00F55D10" w:rsidRPr="00F55D10" w:rsidTr="00F55D10">
        <w:trPr>
          <w:trHeight w:val="20"/>
        </w:trPr>
        <w:tc>
          <w:tcPr>
            <w:tcW w:w="17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rPr>
                <w:rFonts w:ascii="Arial" w:hAnsi="Arial" w:cs="Arial"/>
                <w:b/>
                <w:bCs/>
                <w:color w:val="000000"/>
                <w:sz w:val="20"/>
                <w:szCs w:val="20"/>
              </w:rPr>
            </w:pPr>
            <w:r w:rsidRPr="00F55D10">
              <w:rPr>
                <w:rFonts w:ascii="Arial" w:hAnsi="Arial" w:cs="Arial"/>
                <w:b/>
                <w:bCs/>
                <w:color w:val="000000"/>
                <w:sz w:val="20"/>
                <w:szCs w:val="20"/>
              </w:rPr>
              <w:t>Davao del Norte</w:t>
            </w:r>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11 </w:t>
            </w:r>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436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1,719 </w:t>
            </w:r>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xml:space="preserve">Braulio E. </w:t>
            </w:r>
            <w:proofErr w:type="spellStart"/>
            <w:r w:rsidRPr="00F55D10">
              <w:rPr>
                <w:rFonts w:ascii="Arial" w:hAnsi="Arial" w:cs="Arial"/>
                <w:i/>
                <w:iCs/>
                <w:color w:val="000000"/>
                <w:sz w:val="20"/>
                <w:szCs w:val="20"/>
              </w:rPr>
              <w:t>Dujali</w:t>
            </w:r>
            <w:proofErr w:type="spellEnd"/>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8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19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Carmen</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11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55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proofErr w:type="spellStart"/>
            <w:r w:rsidRPr="00F55D10">
              <w:rPr>
                <w:rFonts w:ascii="Arial" w:hAnsi="Arial" w:cs="Arial"/>
                <w:i/>
                <w:iCs/>
                <w:color w:val="000000"/>
                <w:sz w:val="20"/>
                <w:szCs w:val="20"/>
              </w:rPr>
              <w:t>Kapalong</w:t>
            </w:r>
            <w:proofErr w:type="spellEnd"/>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2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35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117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New Corella</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109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545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Santo Tomas</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3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46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145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xml:space="preserve">City of </w:t>
            </w:r>
            <w:proofErr w:type="spellStart"/>
            <w:r w:rsidRPr="00F55D10">
              <w:rPr>
                <w:rFonts w:ascii="Arial" w:hAnsi="Arial" w:cs="Arial"/>
                <w:i/>
                <w:iCs/>
                <w:color w:val="000000"/>
                <w:sz w:val="20"/>
                <w:szCs w:val="20"/>
              </w:rPr>
              <w:t>Tagum</w:t>
            </w:r>
            <w:proofErr w:type="spellEnd"/>
            <w:r w:rsidRPr="00F55D10">
              <w:rPr>
                <w:rFonts w:ascii="Arial" w:hAnsi="Arial" w:cs="Arial"/>
                <w:i/>
                <w:iCs/>
                <w:color w:val="000000"/>
                <w:sz w:val="20"/>
                <w:szCs w:val="20"/>
              </w:rPr>
              <w:t xml:space="preserve"> (capital)</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3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227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838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r>
      <w:tr w:rsidR="00F55D10" w:rsidRPr="00F55D10" w:rsidTr="00F55D10">
        <w:trPr>
          <w:trHeight w:val="20"/>
        </w:trPr>
        <w:tc>
          <w:tcPr>
            <w:tcW w:w="17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rPr>
                <w:rFonts w:ascii="Arial" w:hAnsi="Arial" w:cs="Arial"/>
                <w:b/>
                <w:bCs/>
                <w:color w:val="000000"/>
                <w:sz w:val="20"/>
                <w:szCs w:val="20"/>
              </w:rPr>
            </w:pPr>
            <w:r w:rsidRPr="00F55D10">
              <w:rPr>
                <w:rFonts w:ascii="Arial" w:hAnsi="Arial" w:cs="Arial"/>
                <w:b/>
                <w:bCs/>
                <w:color w:val="000000"/>
                <w:sz w:val="20"/>
                <w:szCs w:val="20"/>
              </w:rPr>
              <w:t>Davao del Sur</w:t>
            </w:r>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17 </w:t>
            </w:r>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4,302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11,109 </w:t>
            </w:r>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Davao City</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17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4,302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11,109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r>
      <w:tr w:rsidR="00F55D10" w:rsidRPr="00F55D10" w:rsidTr="00F55D10">
        <w:trPr>
          <w:trHeight w:val="20"/>
        </w:trPr>
        <w:tc>
          <w:tcPr>
            <w:tcW w:w="17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rPr>
                <w:rFonts w:ascii="Arial" w:hAnsi="Arial" w:cs="Arial"/>
                <w:b/>
                <w:bCs/>
                <w:color w:val="000000"/>
                <w:sz w:val="20"/>
                <w:szCs w:val="20"/>
              </w:rPr>
            </w:pPr>
            <w:r w:rsidRPr="00F55D10">
              <w:rPr>
                <w:rFonts w:ascii="Arial" w:hAnsi="Arial" w:cs="Arial"/>
                <w:b/>
                <w:bCs/>
                <w:color w:val="000000"/>
                <w:sz w:val="20"/>
                <w:szCs w:val="20"/>
              </w:rPr>
              <w:t>Davao Oriental</w:t>
            </w:r>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12 </w:t>
            </w:r>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946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3,131 </w:t>
            </w:r>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proofErr w:type="spellStart"/>
            <w:r w:rsidRPr="00F55D10">
              <w:rPr>
                <w:rFonts w:ascii="Arial" w:hAnsi="Arial" w:cs="Arial"/>
                <w:i/>
                <w:iCs/>
                <w:color w:val="000000"/>
                <w:sz w:val="20"/>
                <w:szCs w:val="20"/>
              </w:rPr>
              <w:t>Caraga</w:t>
            </w:r>
            <w:proofErr w:type="spellEnd"/>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4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675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2,089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proofErr w:type="spellStart"/>
            <w:r w:rsidRPr="00F55D10">
              <w:rPr>
                <w:rFonts w:ascii="Arial" w:hAnsi="Arial" w:cs="Arial"/>
                <w:i/>
                <w:iCs/>
                <w:color w:val="000000"/>
                <w:sz w:val="20"/>
                <w:szCs w:val="20"/>
              </w:rPr>
              <w:t>Cateel</w:t>
            </w:r>
            <w:proofErr w:type="spellEnd"/>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5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181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718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xml:space="preserve">Governor </w:t>
            </w:r>
            <w:proofErr w:type="spellStart"/>
            <w:r w:rsidRPr="00F55D10">
              <w:rPr>
                <w:rFonts w:ascii="Arial" w:hAnsi="Arial" w:cs="Arial"/>
                <w:i/>
                <w:iCs/>
                <w:color w:val="000000"/>
                <w:sz w:val="20"/>
                <w:szCs w:val="20"/>
              </w:rPr>
              <w:t>Generoso</w:t>
            </w:r>
            <w:proofErr w:type="spellEnd"/>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2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25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129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San Isidro</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65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195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r>
      <w:tr w:rsidR="00F55D10" w:rsidRPr="00F55D10" w:rsidTr="00F55D10">
        <w:trPr>
          <w:trHeight w:val="20"/>
        </w:trPr>
        <w:tc>
          <w:tcPr>
            <w:tcW w:w="174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F55D10" w:rsidRPr="00F55D10" w:rsidRDefault="00F55D10" w:rsidP="00DE6604">
            <w:pPr>
              <w:spacing w:after="0" w:line="240" w:lineRule="auto"/>
              <w:ind w:right="144"/>
              <w:contextualSpacing/>
              <w:rPr>
                <w:rFonts w:ascii="Arial" w:hAnsi="Arial" w:cs="Arial"/>
                <w:b/>
                <w:bCs/>
                <w:color w:val="000000"/>
                <w:sz w:val="20"/>
                <w:szCs w:val="20"/>
              </w:rPr>
            </w:pPr>
            <w:r w:rsidRPr="00F55D10">
              <w:rPr>
                <w:rFonts w:ascii="Arial" w:hAnsi="Arial" w:cs="Arial"/>
                <w:b/>
                <w:bCs/>
                <w:color w:val="000000"/>
                <w:sz w:val="20"/>
                <w:szCs w:val="20"/>
              </w:rPr>
              <w:t>CARAGA</w:t>
            </w:r>
          </w:p>
        </w:tc>
        <w:tc>
          <w:tcPr>
            <w:tcW w:w="541" w:type="pct"/>
            <w:tcBorders>
              <w:top w:val="nil"/>
              <w:left w:val="nil"/>
              <w:bottom w:val="single" w:sz="4" w:space="0" w:color="000000"/>
              <w:right w:val="single" w:sz="4" w:space="0" w:color="000000"/>
            </w:tcBorders>
            <w:shd w:val="clear" w:color="BFBFBF" w:fill="BFBFBF"/>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54 </w:t>
            </w:r>
          </w:p>
        </w:tc>
        <w:tc>
          <w:tcPr>
            <w:tcW w:w="541" w:type="pct"/>
            <w:tcBorders>
              <w:top w:val="nil"/>
              <w:left w:val="nil"/>
              <w:bottom w:val="single" w:sz="4" w:space="0" w:color="000000"/>
              <w:right w:val="single" w:sz="4" w:space="0" w:color="000000"/>
            </w:tcBorders>
            <w:shd w:val="clear" w:color="BFBFBF" w:fill="BFBFBF"/>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39 </w:t>
            </w:r>
          </w:p>
        </w:tc>
        <w:tc>
          <w:tcPr>
            <w:tcW w:w="543" w:type="pct"/>
            <w:tcBorders>
              <w:top w:val="nil"/>
              <w:left w:val="nil"/>
              <w:bottom w:val="single" w:sz="4" w:space="0" w:color="000000"/>
              <w:right w:val="single" w:sz="4" w:space="0" w:color="000000"/>
            </w:tcBorders>
            <w:shd w:val="clear" w:color="BFBFBF" w:fill="BFBFBF"/>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2,397 </w:t>
            </w:r>
          </w:p>
        </w:tc>
        <w:tc>
          <w:tcPr>
            <w:tcW w:w="543" w:type="pct"/>
            <w:tcBorders>
              <w:top w:val="nil"/>
              <w:left w:val="nil"/>
              <w:bottom w:val="single" w:sz="4" w:space="0" w:color="000000"/>
              <w:right w:val="single" w:sz="4" w:space="0" w:color="000000"/>
            </w:tcBorders>
            <w:shd w:val="clear" w:color="BFBFBF" w:fill="BFBFBF"/>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1,690 </w:t>
            </w:r>
          </w:p>
        </w:tc>
        <w:tc>
          <w:tcPr>
            <w:tcW w:w="543" w:type="pct"/>
            <w:tcBorders>
              <w:top w:val="nil"/>
              <w:left w:val="nil"/>
              <w:bottom w:val="single" w:sz="4" w:space="0" w:color="000000"/>
              <w:right w:val="single" w:sz="4" w:space="0" w:color="000000"/>
            </w:tcBorders>
            <w:shd w:val="clear" w:color="BFBFBF" w:fill="BFBFBF"/>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8,823 </w:t>
            </w:r>
          </w:p>
        </w:tc>
        <w:tc>
          <w:tcPr>
            <w:tcW w:w="541" w:type="pct"/>
            <w:tcBorders>
              <w:top w:val="nil"/>
              <w:left w:val="nil"/>
              <w:bottom w:val="single" w:sz="4" w:space="0" w:color="000000"/>
              <w:right w:val="single" w:sz="4" w:space="0" w:color="000000"/>
            </w:tcBorders>
            <w:shd w:val="clear" w:color="BFBFBF" w:fill="BFBFBF"/>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5,797 </w:t>
            </w:r>
          </w:p>
        </w:tc>
      </w:tr>
      <w:tr w:rsidR="00F55D10" w:rsidRPr="00F55D10" w:rsidTr="00F55D10">
        <w:trPr>
          <w:trHeight w:val="20"/>
        </w:trPr>
        <w:tc>
          <w:tcPr>
            <w:tcW w:w="17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rPr>
                <w:rFonts w:ascii="Arial" w:hAnsi="Arial" w:cs="Arial"/>
                <w:b/>
                <w:bCs/>
                <w:color w:val="000000"/>
                <w:sz w:val="20"/>
                <w:szCs w:val="20"/>
              </w:rPr>
            </w:pPr>
            <w:proofErr w:type="spellStart"/>
            <w:r w:rsidRPr="00F55D10">
              <w:rPr>
                <w:rFonts w:ascii="Arial" w:hAnsi="Arial" w:cs="Arial"/>
                <w:b/>
                <w:bCs/>
                <w:color w:val="000000"/>
                <w:sz w:val="20"/>
                <w:szCs w:val="20"/>
              </w:rPr>
              <w:t>Agusan</w:t>
            </w:r>
            <w:proofErr w:type="spellEnd"/>
            <w:r w:rsidRPr="00F55D10">
              <w:rPr>
                <w:rFonts w:ascii="Arial" w:hAnsi="Arial" w:cs="Arial"/>
                <w:b/>
                <w:bCs/>
                <w:color w:val="000000"/>
                <w:sz w:val="20"/>
                <w:szCs w:val="20"/>
              </w:rPr>
              <w:t xml:space="preserve"> del Sur</w:t>
            </w:r>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43 </w:t>
            </w:r>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28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2,246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1,539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8,393 </w:t>
            </w:r>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5,367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proofErr w:type="spellStart"/>
            <w:r w:rsidRPr="00F55D10">
              <w:rPr>
                <w:rFonts w:ascii="Arial" w:hAnsi="Arial" w:cs="Arial"/>
                <w:i/>
                <w:iCs/>
                <w:color w:val="000000"/>
                <w:sz w:val="20"/>
                <w:szCs w:val="20"/>
              </w:rPr>
              <w:t>Bunawan</w:t>
            </w:r>
            <w:proofErr w:type="spellEnd"/>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28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28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1,539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1,539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5,367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5,367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color w:val="000000"/>
                <w:sz w:val="20"/>
                <w:szCs w:val="20"/>
              </w:rPr>
            </w:pPr>
            <w:r w:rsidRPr="00F55D10">
              <w:rPr>
                <w:rFonts w:ascii="Arial" w:hAnsi="Arial" w:cs="Arial"/>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xml:space="preserve">Santa </w:t>
            </w:r>
            <w:proofErr w:type="spellStart"/>
            <w:r w:rsidRPr="00F55D10">
              <w:rPr>
                <w:rFonts w:ascii="Arial" w:hAnsi="Arial" w:cs="Arial"/>
                <w:i/>
                <w:iCs/>
                <w:color w:val="000000"/>
                <w:sz w:val="20"/>
                <w:szCs w:val="20"/>
              </w:rPr>
              <w:t>Josefa</w:t>
            </w:r>
            <w:proofErr w:type="spellEnd"/>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4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216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816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Trento</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4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185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680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proofErr w:type="spellStart"/>
            <w:r w:rsidRPr="00F55D10">
              <w:rPr>
                <w:rFonts w:ascii="Arial" w:hAnsi="Arial" w:cs="Arial"/>
                <w:i/>
                <w:iCs/>
                <w:color w:val="000000"/>
                <w:sz w:val="20"/>
                <w:szCs w:val="20"/>
              </w:rPr>
              <w:t>Veruela</w:t>
            </w:r>
            <w:proofErr w:type="spellEnd"/>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7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306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1,530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 </w:t>
            </w:r>
          </w:p>
        </w:tc>
      </w:tr>
      <w:tr w:rsidR="00F55D10" w:rsidRPr="00F55D10" w:rsidTr="00F55D10">
        <w:trPr>
          <w:trHeight w:val="20"/>
        </w:trPr>
        <w:tc>
          <w:tcPr>
            <w:tcW w:w="174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rPr>
                <w:rFonts w:ascii="Arial" w:hAnsi="Arial" w:cs="Arial"/>
                <w:b/>
                <w:bCs/>
                <w:color w:val="000000"/>
                <w:sz w:val="20"/>
                <w:szCs w:val="20"/>
              </w:rPr>
            </w:pPr>
            <w:proofErr w:type="spellStart"/>
            <w:r w:rsidRPr="00F55D10">
              <w:rPr>
                <w:rFonts w:ascii="Arial" w:hAnsi="Arial" w:cs="Arial"/>
                <w:b/>
                <w:bCs/>
                <w:color w:val="000000"/>
                <w:sz w:val="20"/>
                <w:szCs w:val="20"/>
              </w:rPr>
              <w:t>Dinagat</w:t>
            </w:r>
            <w:proofErr w:type="spellEnd"/>
            <w:r w:rsidRPr="00F55D10">
              <w:rPr>
                <w:rFonts w:ascii="Arial" w:hAnsi="Arial" w:cs="Arial"/>
                <w:b/>
                <w:bCs/>
                <w:color w:val="000000"/>
                <w:sz w:val="20"/>
                <w:szCs w:val="20"/>
              </w:rPr>
              <w:t xml:space="preserve"> Island</w:t>
            </w:r>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11 </w:t>
            </w:r>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11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151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151 </w:t>
            </w:r>
          </w:p>
        </w:tc>
        <w:tc>
          <w:tcPr>
            <w:tcW w:w="543"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430 </w:t>
            </w:r>
          </w:p>
        </w:tc>
        <w:tc>
          <w:tcPr>
            <w:tcW w:w="541" w:type="pct"/>
            <w:tcBorders>
              <w:top w:val="nil"/>
              <w:left w:val="nil"/>
              <w:bottom w:val="single" w:sz="4" w:space="0" w:color="000000"/>
              <w:right w:val="single" w:sz="4" w:space="0" w:color="000000"/>
            </w:tcBorders>
            <w:shd w:val="clear" w:color="D8D8D8" w:fill="D8D8D8"/>
            <w:vAlign w:val="center"/>
            <w:hideMark/>
          </w:tcPr>
          <w:p w:rsidR="00F55D10" w:rsidRPr="00F55D10" w:rsidRDefault="00F55D10" w:rsidP="00DE6604">
            <w:pPr>
              <w:spacing w:after="0" w:line="240" w:lineRule="auto"/>
              <w:ind w:right="144"/>
              <w:contextualSpacing/>
              <w:jc w:val="right"/>
              <w:rPr>
                <w:rFonts w:ascii="Arial" w:hAnsi="Arial" w:cs="Arial"/>
                <w:b/>
                <w:bCs/>
                <w:color w:val="000000"/>
                <w:sz w:val="20"/>
                <w:szCs w:val="20"/>
              </w:rPr>
            </w:pPr>
            <w:r w:rsidRPr="00F55D10">
              <w:rPr>
                <w:rFonts w:ascii="Arial" w:hAnsi="Arial" w:cs="Arial"/>
                <w:b/>
                <w:bCs/>
                <w:color w:val="000000"/>
                <w:sz w:val="20"/>
                <w:szCs w:val="20"/>
              </w:rPr>
              <w:t xml:space="preserve"> 430 </w:t>
            </w:r>
          </w:p>
        </w:tc>
      </w:tr>
      <w:tr w:rsidR="00F55D10" w:rsidRPr="00F55D10" w:rsidTr="00F55D10">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 </w:t>
            </w:r>
          </w:p>
        </w:tc>
        <w:tc>
          <w:tcPr>
            <w:tcW w:w="1626" w:type="pct"/>
            <w:tcBorders>
              <w:top w:val="nil"/>
              <w:left w:val="nil"/>
              <w:bottom w:val="single" w:sz="4" w:space="0" w:color="000000"/>
              <w:right w:val="single" w:sz="4" w:space="0" w:color="000000"/>
            </w:tcBorders>
            <w:shd w:val="clear" w:color="auto" w:fill="auto"/>
            <w:vAlign w:val="center"/>
            <w:hideMark/>
          </w:tcPr>
          <w:p w:rsidR="00F55D10" w:rsidRPr="00F55D10" w:rsidRDefault="00F55D10" w:rsidP="00DE6604">
            <w:pPr>
              <w:spacing w:after="0" w:line="240" w:lineRule="auto"/>
              <w:ind w:right="144"/>
              <w:contextualSpacing/>
              <w:rPr>
                <w:rFonts w:ascii="Arial" w:hAnsi="Arial" w:cs="Arial"/>
                <w:i/>
                <w:iCs/>
                <w:color w:val="000000"/>
                <w:sz w:val="20"/>
                <w:szCs w:val="20"/>
              </w:rPr>
            </w:pPr>
            <w:r w:rsidRPr="00F55D10">
              <w:rPr>
                <w:rFonts w:ascii="Arial" w:hAnsi="Arial" w:cs="Arial"/>
                <w:i/>
                <w:iCs/>
                <w:color w:val="000000"/>
                <w:sz w:val="20"/>
                <w:szCs w:val="20"/>
              </w:rPr>
              <w:t>San Jose (capital)</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11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11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151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151 </w:t>
            </w:r>
          </w:p>
        </w:tc>
        <w:tc>
          <w:tcPr>
            <w:tcW w:w="543"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430 </w:t>
            </w:r>
          </w:p>
        </w:tc>
        <w:tc>
          <w:tcPr>
            <w:tcW w:w="541" w:type="pct"/>
            <w:tcBorders>
              <w:top w:val="nil"/>
              <w:left w:val="nil"/>
              <w:bottom w:val="single" w:sz="4" w:space="0" w:color="000000"/>
              <w:right w:val="single" w:sz="4" w:space="0" w:color="000000"/>
            </w:tcBorders>
            <w:shd w:val="clear" w:color="auto" w:fill="auto"/>
            <w:noWrap/>
            <w:vAlign w:val="center"/>
            <w:hideMark/>
          </w:tcPr>
          <w:p w:rsidR="00F55D10" w:rsidRPr="00F55D10" w:rsidRDefault="00F55D10" w:rsidP="00DE6604">
            <w:pPr>
              <w:spacing w:after="0" w:line="240" w:lineRule="auto"/>
              <w:ind w:right="144"/>
              <w:contextualSpacing/>
              <w:jc w:val="right"/>
              <w:rPr>
                <w:rFonts w:ascii="Arial" w:hAnsi="Arial" w:cs="Arial"/>
                <w:i/>
                <w:iCs/>
                <w:color w:val="000000"/>
                <w:sz w:val="20"/>
                <w:szCs w:val="20"/>
              </w:rPr>
            </w:pPr>
            <w:r w:rsidRPr="00F55D10">
              <w:rPr>
                <w:rFonts w:ascii="Arial" w:hAnsi="Arial" w:cs="Arial"/>
                <w:i/>
                <w:iCs/>
                <w:color w:val="000000"/>
                <w:sz w:val="20"/>
                <w:szCs w:val="20"/>
              </w:rPr>
              <w:t xml:space="preserve"> 430 </w:t>
            </w:r>
          </w:p>
        </w:tc>
      </w:tr>
    </w:tbl>
    <w:p w:rsidR="003C65D4" w:rsidRDefault="00B32AA2" w:rsidP="00DE6604">
      <w:pPr>
        <w:spacing w:after="0" w:line="240" w:lineRule="auto"/>
        <w:ind w:left="720" w:right="27" w:firstLine="360"/>
        <w:contextualSpacing/>
        <w:jc w:val="both"/>
        <w:rPr>
          <w:rFonts w:ascii="Arial" w:eastAsia="Arial" w:hAnsi="Arial" w:cs="Arial"/>
          <w:i/>
          <w:sz w:val="16"/>
          <w:szCs w:val="16"/>
        </w:rPr>
      </w:pPr>
      <w:r>
        <w:rPr>
          <w:rFonts w:ascii="Arial" w:eastAsia="Arial" w:hAnsi="Arial" w:cs="Arial"/>
          <w:i/>
          <w:sz w:val="16"/>
          <w:szCs w:val="16"/>
        </w:rPr>
        <w:t>Note: Ongoing assessment and validation are continuously being conducted.</w:t>
      </w:r>
    </w:p>
    <w:p w:rsidR="003C65D4" w:rsidRDefault="00B32AA2" w:rsidP="00DE6604">
      <w:pPr>
        <w:spacing w:after="0" w:line="240" w:lineRule="auto"/>
        <w:contextualSpacing/>
        <w:jc w:val="right"/>
        <w:rPr>
          <w:rFonts w:ascii="Arial" w:eastAsia="Arial" w:hAnsi="Arial" w:cs="Arial"/>
          <w:i/>
          <w:color w:val="0070C0"/>
          <w:sz w:val="16"/>
          <w:szCs w:val="16"/>
        </w:rPr>
      </w:pPr>
      <w:r>
        <w:rPr>
          <w:rFonts w:ascii="Arial" w:eastAsia="Arial" w:hAnsi="Arial" w:cs="Arial"/>
          <w:sz w:val="16"/>
          <w:szCs w:val="16"/>
        </w:rPr>
        <w:t xml:space="preserve">    </w:t>
      </w:r>
      <w:r>
        <w:rPr>
          <w:rFonts w:ascii="Arial" w:eastAsia="Arial" w:hAnsi="Arial" w:cs="Arial"/>
          <w:sz w:val="16"/>
          <w:szCs w:val="16"/>
        </w:rPr>
        <w:tab/>
      </w:r>
      <w:r>
        <w:rPr>
          <w:rFonts w:ascii="Arial" w:eastAsia="Arial" w:hAnsi="Arial" w:cs="Arial"/>
          <w:i/>
          <w:color w:val="0070C0"/>
          <w:sz w:val="16"/>
          <w:szCs w:val="16"/>
        </w:rPr>
        <w:t xml:space="preserve">    Source: DSWD-FOs</w:t>
      </w:r>
    </w:p>
    <w:p w:rsidR="00DC52AC" w:rsidRPr="00DC52AC" w:rsidRDefault="00DC52AC" w:rsidP="00DE6604">
      <w:pPr>
        <w:spacing w:after="0" w:line="240" w:lineRule="auto"/>
        <w:contextualSpacing/>
        <w:jc w:val="right"/>
        <w:rPr>
          <w:rFonts w:ascii="Arial" w:eastAsia="Arial" w:hAnsi="Arial" w:cs="Arial"/>
          <w:sz w:val="16"/>
          <w:szCs w:val="16"/>
        </w:rPr>
      </w:pPr>
    </w:p>
    <w:p w:rsidR="003C65D4" w:rsidRDefault="00B32AA2" w:rsidP="00DE6604">
      <w:pPr>
        <w:numPr>
          <w:ilvl w:val="2"/>
          <w:numId w:val="7"/>
        </w:numPr>
        <w:pBdr>
          <w:top w:val="nil"/>
          <w:left w:val="nil"/>
          <w:bottom w:val="nil"/>
          <w:right w:val="nil"/>
          <w:between w:val="nil"/>
        </w:pBdr>
        <w:spacing w:after="0" w:line="240" w:lineRule="auto"/>
        <w:ind w:left="1080"/>
        <w:contextualSpacing/>
        <w:jc w:val="both"/>
        <w:rPr>
          <w:rFonts w:ascii="Arial" w:eastAsia="Arial" w:hAnsi="Arial" w:cs="Arial"/>
          <w:b/>
          <w:color w:val="000000"/>
          <w:sz w:val="24"/>
          <w:szCs w:val="24"/>
        </w:rPr>
      </w:pPr>
      <w:r>
        <w:rPr>
          <w:rFonts w:ascii="Arial" w:eastAsia="Arial" w:hAnsi="Arial" w:cs="Arial"/>
          <w:b/>
          <w:color w:val="000000"/>
          <w:sz w:val="24"/>
          <w:szCs w:val="24"/>
        </w:rPr>
        <w:t>Outside Evacuation Center</w:t>
      </w:r>
    </w:p>
    <w:p w:rsidR="003C65D4" w:rsidRDefault="00B32AA2" w:rsidP="00DE6604">
      <w:pPr>
        <w:pBdr>
          <w:top w:val="nil"/>
          <w:left w:val="nil"/>
          <w:bottom w:val="nil"/>
          <w:right w:val="nil"/>
          <w:between w:val="nil"/>
        </w:pBdr>
        <w:spacing w:after="0" w:line="240" w:lineRule="auto"/>
        <w:ind w:left="1080"/>
        <w:contextualSpacing/>
        <w:jc w:val="both"/>
        <w:rPr>
          <w:rFonts w:ascii="Arial" w:eastAsia="Arial" w:hAnsi="Arial" w:cs="Arial"/>
          <w:color w:val="000000"/>
          <w:sz w:val="24"/>
          <w:szCs w:val="24"/>
        </w:rPr>
      </w:pPr>
      <w:r>
        <w:rPr>
          <w:rFonts w:ascii="Arial" w:eastAsia="Arial" w:hAnsi="Arial" w:cs="Arial"/>
          <w:color w:val="000000"/>
          <w:sz w:val="24"/>
          <w:szCs w:val="24"/>
        </w:rPr>
        <w:t xml:space="preserve">There are </w:t>
      </w:r>
      <w:r w:rsidR="00DC52AC" w:rsidRPr="00DC52AC">
        <w:rPr>
          <w:rFonts w:ascii="Arial" w:eastAsia="Arial" w:hAnsi="Arial" w:cs="Arial"/>
          <w:b/>
          <w:color w:val="0070C0"/>
          <w:sz w:val="24"/>
          <w:szCs w:val="24"/>
        </w:rPr>
        <w:t>2,328</w:t>
      </w:r>
      <w:r>
        <w:rPr>
          <w:rFonts w:ascii="Arial" w:eastAsia="Arial" w:hAnsi="Arial" w:cs="Arial"/>
          <w:b/>
          <w:color w:val="0070C0"/>
          <w:sz w:val="24"/>
          <w:szCs w:val="24"/>
        </w:rPr>
        <w:t xml:space="preserve"> families</w:t>
      </w:r>
      <w:r>
        <w:rPr>
          <w:rFonts w:ascii="Arial" w:eastAsia="Arial" w:hAnsi="Arial" w:cs="Arial"/>
          <w:b/>
          <w:color w:val="000000"/>
          <w:sz w:val="24"/>
          <w:szCs w:val="24"/>
        </w:rPr>
        <w:t xml:space="preserve"> </w:t>
      </w:r>
      <w:r>
        <w:rPr>
          <w:rFonts w:ascii="Arial" w:eastAsia="Arial" w:hAnsi="Arial" w:cs="Arial"/>
          <w:color w:val="000000"/>
          <w:sz w:val="24"/>
          <w:szCs w:val="24"/>
        </w:rPr>
        <w:t xml:space="preserve">or </w:t>
      </w:r>
      <w:r w:rsidR="00DC52AC">
        <w:rPr>
          <w:rFonts w:ascii="Arial" w:eastAsia="Arial" w:hAnsi="Arial" w:cs="Arial"/>
          <w:b/>
          <w:color w:val="0070C0"/>
          <w:sz w:val="24"/>
          <w:szCs w:val="24"/>
        </w:rPr>
        <w:t>10,363</w:t>
      </w:r>
      <w:r>
        <w:rPr>
          <w:rFonts w:ascii="Arial" w:eastAsia="Arial" w:hAnsi="Arial" w:cs="Arial"/>
          <w:b/>
          <w:color w:val="0070C0"/>
          <w:sz w:val="24"/>
          <w:szCs w:val="24"/>
        </w:rPr>
        <w:t xml:space="preserve"> persons temporarily</w:t>
      </w:r>
      <w:r>
        <w:rPr>
          <w:rFonts w:ascii="Arial" w:eastAsia="Arial" w:hAnsi="Arial" w:cs="Arial"/>
          <w:color w:val="000000"/>
          <w:sz w:val="24"/>
          <w:szCs w:val="24"/>
        </w:rPr>
        <w:t xml:space="preserve"> staying with their relatives and/or friends in </w:t>
      </w:r>
      <w:r>
        <w:rPr>
          <w:rFonts w:ascii="Arial" w:eastAsia="Arial" w:hAnsi="Arial" w:cs="Arial"/>
          <w:b/>
          <w:color w:val="0070C0"/>
          <w:sz w:val="24"/>
          <w:szCs w:val="24"/>
        </w:rPr>
        <w:t xml:space="preserve">Regions </w:t>
      </w:r>
      <w:r w:rsidR="00DC52AC">
        <w:rPr>
          <w:rFonts w:ascii="Arial" w:eastAsia="Arial" w:hAnsi="Arial" w:cs="Arial"/>
          <w:b/>
          <w:color w:val="0070C0"/>
          <w:sz w:val="24"/>
          <w:szCs w:val="24"/>
        </w:rPr>
        <w:t xml:space="preserve">VI, </w:t>
      </w:r>
      <w:r>
        <w:rPr>
          <w:rFonts w:ascii="Arial" w:eastAsia="Arial" w:hAnsi="Arial" w:cs="Arial"/>
          <w:b/>
          <w:color w:val="0070C0"/>
          <w:sz w:val="24"/>
          <w:szCs w:val="24"/>
        </w:rPr>
        <w:t xml:space="preserve">VIII, </w:t>
      </w:r>
      <w:r w:rsidR="00DC52AC">
        <w:rPr>
          <w:rFonts w:ascii="Arial" w:eastAsia="Arial" w:hAnsi="Arial" w:cs="Arial"/>
          <w:b/>
          <w:color w:val="0070C0"/>
          <w:sz w:val="24"/>
          <w:szCs w:val="24"/>
        </w:rPr>
        <w:t xml:space="preserve">X, </w:t>
      </w:r>
      <w:r>
        <w:rPr>
          <w:rFonts w:ascii="Arial" w:eastAsia="Arial" w:hAnsi="Arial" w:cs="Arial"/>
          <w:b/>
          <w:color w:val="0070C0"/>
          <w:sz w:val="24"/>
          <w:szCs w:val="24"/>
        </w:rPr>
        <w:t xml:space="preserve">XI </w:t>
      </w:r>
      <w:r>
        <w:rPr>
          <w:rFonts w:ascii="Arial" w:eastAsia="Arial" w:hAnsi="Arial" w:cs="Arial"/>
          <w:sz w:val="24"/>
          <w:szCs w:val="24"/>
        </w:rPr>
        <w:t>and</w:t>
      </w:r>
      <w:r>
        <w:rPr>
          <w:rFonts w:ascii="Arial" w:eastAsia="Arial" w:hAnsi="Arial" w:cs="Arial"/>
          <w:b/>
          <w:sz w:val="24"/>
          <w:szCs w:val="24"/>
        </w:rPr>
        <w:t xml:space="preserve"> </w:t>
      </w:r>
      <w:proofErr w:type="spellStart"/>
      <w:r>
        <w:rPr>
          <w:rFonts w:ascii="Arial" w:eastAsia="Arial" w:hAnsi="Arial" w:cs="Arial"/>
          <w:b/>
          <w:color w:val="0070C0"/>
          <w:sz w:val="24"/>
          <w:szCs w:val="24"/>
        </w:rPr>
        <w:t>Caraga</w:t>
      </w:r>
      <w:proofErr w:type="spellEnd"/>
      <w:r>
        <w:rPr>
          <w:rFonts w:ascii="Arial" w:eastAsia="Arial" w:hAnsi="Arial" w:cs="Arial"/>
          <w:color w:val="000000"/>
          <w:sz w:val="24"/>
          <w:szCs w:val="24"/>
        </w:rPr>
        <w:t xml:space="preserve"> (see Table 3).</w:t>
      </w:r>
    </w:p>
    <w:p w:rsidR="003C65D4" w:rsidRDefault="003C65D4" w:rsidP="00DE6604">
      <w:pPr>
        <w:pBdr>
          <w:top w:val="nil"/>
          <w:left w:val="nil"/>
          <w:bottom w:val="nil"/>
          <w:right w:val="nil"/>
          <w:between w:val="nil"/>
        </w:pBdr>
        <w:spacing w:after="0" w:line="240" w:lineRule="auto"/>
        <w:ind w:left="1080"/>
        <w:contextualSpacing/>
        <w:jc w:val="both"/>
        <w:rPr>
          <w:rFonts w:ascii="Arial" w:eastAsia="Arial" w:hAnsi="Arial" w:cs="Arial"/>
          <w:color w:val="000000"/>
          <w:sz w:val="24"/>
          <w:szCs w:val="24"/>
        </w:rPr>
      </w:pPr>
    </w:p>
    <w:p w:rsidR="00D17DAF" w:rsidRDefault="00D17DAF">
      <w:pPr>
        <w:rPr>
          <w:rFonts w:ascii="Arial" w:eastAsia="Arial" w:hAnsi="Arial" w:cs="Arial"/>
          <w:b/>
          <w:i/>
          <w:color w:val="000000"/>
          <w:sz w:val="20"/>
          <w:szCs w:val="20"/>
        </w:rPr>
      </w:pPr>
      <w:r>
        <w:rPr>
          <w:rFonts w:ascii="Arial" w:eastAsia="Arial" w:hAnsi="Arial" w:cs="Arial"/>
          <w:b/>
          <w:i/>
          <w:color w:val="000000"/>
          <w:sz w:val="20"/>
          <w:szCs w:val="20"/>
        </w:rPr>
        <w:br w:type="page"/>
      </w:r>
    </w:p>
    <w:p w:rsidR="003C65D4" w:rsidRDefault="00B32AA2" w:rsidP="00D17DAF">
      <w:pPr>
        <w:pBdr>
          <w:top w:val="nil"/>
          <w:left w:val="nil"/>
          <w:bottom w:val="nil"/>
          <w:right w:val="nil"/>
          <w:between w:val="nil"/>
        </w:pBdr>
        <w:spacing w:after="0" w:line="240" w:lineRule="auto"/>
        <w:ind w:left="1080"/>
        <w:contextualSpacing/>
        <w:jc w:val="both"/>
        <w:rPr>
          <w:rFonts w:ascii="Arial" w:eastAsia="Arial" w:hAnsi="Arial" w:cs="Arial"/>
          <w:b/>
          <w:i/>
          <w:color w:val="000000"/>
          <w:sz w:val="20"/>
          <w:szCs w:val="20"/>
        </w:rPr>
      </w:pPr>
      <w:r>
        <w:rPr>
          <w:rFonts w:ascii="Arial" w:eastAsia="Arial" w:hAnsi="Arial" w:cs="Arial"/>
          <w:b/>
          <w:i/>
          <w:color w:val="000000"/>
          <w:sz w:val="20"/>
          <w:szCs w:val="20"/>
        </w:rPr>
        <w:lastRenderedPageBreak/>
        <w:t>Table 3. Number of Displaced Families / Persons Outside Evacuation Center</w:t>
      </w:r>
    </w:p>
    <w:p w:rsidR="00D17DAF" w:rsidRDefault="00D17DAF" w:rsidP="00D17DAF">
      <w:pPr>
        <w:pBdr>
          <w:top w:val="nil"/>
          <w:left w:val="nil"/>
          <w:bottom w:val="nil"/>
          <w:right w:val="nil"/>
          <w:between w:val="nil"/>
        </w:pBdr>
        <w:spacing w:after="0" w:line="240" w:lineRule="auto"/>
        <w:ind w:left="1080"/>
        <w:contextualSpacing/>
        <w:jc w:val="both"/>
        <w:rPr>
          <w:rFonts w:ascii="Arial" w:eastAsia="Arial" w:hAnsi="Arial" w:cs="Arial"/>
          <w:b/>
          <w:i/>
          <w:sz w:val="2"/>
          <w:szCs w:val="2"/>
        </w:rPr>
      </w:pPr>
    </w:p>
    <w:tbl>
      <w:tblPr>
        <w:tblW w:w="4448" w:type="pct"/>
        <w:tblInd w:w="1075" w:type="dxa"/>
        <w:tblCellMar>
          <w:left w:w="0" w:type="dxa"/>
          <w:right w:w="0" w:type="dxa"/>
        </w:tblCellMar>
        <w:tblLook w:val="04A0" w:firstRow="1" w:lastRow="0" w:firstColumn="1" w:lastColumn="0" w:noHBand="0" w:noVBand="1"/>
      </w:tblPr>
      <w:tblGrid>
        <w:gridCol w:w="209"/>
        <w:gridCol w:w="3953"/>
        <w:gridCol w:w="1123"/>
        <w:gridCol w:w="1123"/>
        <w:gridCol w:w="1124"/>
        <w:gridCol w:w="1130"/>
      </w:tblGrid>
      <w:tr w:rsidR="00DC52AC" w:rsidRPr="00DC52AC" w:rsidTr="00DC52AC">
        <w:trPr>
          <w:trHeight w:val="20"/>
          <w:tblHeader/>
        </w:trPr>
        <w:tc>
          <w:tcPr>
            <w:tcW w:w="240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DC52AC" w:rsidRPr="00DC52AC" w:rsidRDefault="00DC52AC" w:rsidP="00DE6604">
            <w:pPr>
              <w:spacing w:after="0" w:line="240" w:lineRule="auto"/>
              <w:ind w:right="144"/>
              <w:contextualSpacing/>
              <w:jc w:val="center"/>
              <w:rPr>
                <w:rFonts w:ascii="Arial" w:hAnsi="Arial" w:cs="Arial"/>
                <w:b/>
                <w:bCs/>
                <w:color w:val="000000"/>
                <w:sz w:val="20"/>
                <w:szCs w:val="20"/>
              </w:rPr>
            </w:pPr>
            <w:r w:rsidRPr="00DC52AC">
              <w:rPr>
                <w:rFonts w:ascii="Arial" w:hAnsi="Arial" w:cs="Arial"/>
                <w:b/>
                <w:bCs/>
                <w:color w:val="000000"/>
                <w:sz w:val="20"/>
                <w:szCs w:val="20"/>
              </w:rPr>
              <w:t xml:space="preserve">REGION / PROVINCE / MUNICIPALITY </w:t>
            </w:r>
          </w:p>
        </w:tc>
        <w:tc>
          <w:tcPr>
            <w:tcW w:w="2597"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rsidR="00DC52AC" w:rsidRPr="00DC52AC" w:rsidRDefault="00DC52AC" w:rsidP="00DE6604">
            <w:pPr>
              <w:spacing w:after="0" w:line="240" w:lineRule="auto"/>
              <w:ind w:right="144"/>
              <w:contextualSpacing/>
              <w:jc w:val="center"/>
              <w:rPr>
                <w:rFonts w:ascii="Arial" w:hAnsi="Arial" w:cs="Arial"/>
                <w:b/>
                <w:bCs/>
                <w:color w:val="000000"/>
                <w:sz w:val="20"/>
                <w:szCs w:val="20"/>
              </w:rPr>
            </w:pPr>
            <w:r w:rsidRPr="00DC52AC">
              <w:rPr>
                <w:rFonts w:ascii="Arial" w:hAnsi="Arial" w:cs="Arial"/>
                <w:b/>
                <w:bCs/>
                <w:color w:val="000000"/>
                <w:sz w:val="20"/>
                <w:szCs w:val="20"/>
              </w:rPr>
              <w:t xml:space="preserve"> NUMBER OF DISPLACED </w:t>
            </w:r>
          </w:p>
        </w:tc>
      </w:tr>
      <w:tr w:rsidR="00DC52AC" w:rsidRPr="00DC52AC" w:rsidTr="00DC52AC">
        <w:trPr>
          <w:trHeight w:val="20"/>
          <w:tblHeader/>
        </w:trPr>
        <w:tc>
          <w:tcPr>
            <w:tcW w:w="2403" w:type="pct"/>
            <w:gridSpan w:val="2"/>
            <w:vMerge/>
            <w:tcBorders>
              <w:top w:val="single" w:sz="4" w:space="0" w:color="000000"/>
              <w:left w:val="single" w:sz="4" w:space="0" w:color="000000"/>
              <w:bottom w:val="single" w:sz="4" w:space="0" w:color="000000"/>
              <w:right w:val="single" w:sz="4" w:space="0" w:color="000000"/>
            </w:tcBorders>
            <w:vAlign w:val="center"/>
            <w:hideMark/>
          </w:tcPr>
          <w:p w:rsidR="00DC52AC" w:rsidRPr="00DC52AC" w:rsidRDefault="00DC52AC" w:rsidP="00DE6604">
            <w:pPr>
              <w:spacing w:after="0" w:line="240" w:lineRule="auto"/>
              <w:ind w:right="144"/>
              <w:contextualSpacing/>
              <w:rPr>
                <w:rFonts w:ascii="Arial" w:hAnsi="Arial" w:cs="Arial"/>
                <w:b/>
                <w:bCs/>
                <w:color w:val="000000"/>
                <w:sz w:val="20"/>
                <w:szCs w:val="20"/>
              </w:rPr>
            </w:pPr>
          </w:p>
        </w:tc>
        <w:tc>
          <w:tcPr>
            <w:tcW w:w="2597"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rsidR="00DC52AC" w:rsidRPr="00DC52AC" w:rsidRDefault="00DC52AC" w:rsidP="00DE6604">
            <w:pPr>
              <w:spacing w:after="0" w:line="240" w:lineRule="auto"/>
              <w:ind w:right="144"/>
              <w:contextualSpacing/>
              <w:jc w:val="center"/>
              <w:rPr>
                <w:rFonts w:ascii="Arial" w:hAnsi="Arial" w:cs="Arial"/>
                <w:b/>
                <w:bCs/>
                <w:color w:val="000000"/>
                <w:sz w:val="20"/>
                <w:szCs w:val="20"/>
              </w:rPr>
            </w:pPr>
            <w:r w:rsidRPr="00DC52AC">
              <w:rPr>
                <w:rFonts w:ascii="Arial" w:hAnsi="Arial" w:cs="Arial"/>
                <w:b/>
                <w:bCs/>
                <w:color w:val="000000"/>
                <w:sz w:val="20"/>
                <w:szCs w:val="20"/>
              </w:rPr>
              <w:t xml:space="preserve"> OUTSIDE ECs </w:t>
            </w:r>
          </w:p>
        </w:tc>
      </w:tr>
      <w:tr w:rsidR="00DC52AC" w:rsidRPr="00DC52AC" w:rsidTr="00DC52AC">
        <w:trPr>
          <w:trHeight w:val="20"/>
          <w:tblHeader/>
        </w:trPr>
        <w:tc>
          <w:tcPr>
            <w:tcW w:w="2403" w:type="pct"/>
            <w:gridSpan w:val="2"/>
            <w:vMerge/>
            <w:tcBorders>
              <w:top w:val="single" w:sz="4" w:space="0" w:color="000000"/>
              <w:left w:val="single" w:sz="4" w:space="0" w:color="000000"/>
              <w:bottom w:val="single" w:sz="4" w:space="0" w:color="000000"/>
              <w:right w:val="single" w:sz="4" w:space="0" w:color="000000"/>
            </w:tcBorders>
            <w:vAlign w:val="center"/>
            <w:hideMark/>
          </w:tcPr>
          <w:p w:rsidR="00DC52AC" w:rsidRPr="00DC52AC" w:rsidRDefault="00DC52AC" w:rsidP="00DE6604">
            <w:pPr>
              <w:spacing w:after="0" w:line="240" w:lineRule="auto"/>
              <w:ind w:right="144"/>
              <w:contextualSpacing/>
              <w:rPr>
                <w:rFonts w:ascii="Arial" w:hAnsi="Arial" w:cs="Arial"/>
                <w:b/>
                <w:bCs/>
                <w:color w:val="000000"/>
                <w:sz w:val="20"/>
                <w:szCs w:val="20"/>
              </w:rPr>
            </w:pPr>
          </w:p>
        </w:tc>
        <w:tc>
          <w:tcPr>
            <w:tcW w:w="1296" w:type="pct"/>
            <w:gridSpan w:val="2"/>
            <w:tcBorders>
              <w:top w:val="single" w:sz="4" w:space="0" w:color="000000"/>
              <w:left w:val="nil"/>
              <w:bottom w:val="single" w:sz="4" w:space="0" w:color="000000"/>
              <w:right w:val="single" w:sz="4" w:space="0" w:color="000000"/>
            </w:tcBorders>
            <w:shd w:val="clear" w:color="808080" w:fill="808080"/>
            <w:vAlign w:val="center"/>
            <w:hideMark/>
          </w:tcPr>
          <w:p w:rsidR="00DC52AC" w:rsidRPr="00DC52AC" w:rsidRDefault="00DC52AC" w:rsidP="00DE6604">
            <w:pPr>
              <w:spacing w:after="0" w:line="240" w:lineRule="auto"/>
              <w:ind w:right="144"/>
              <w:contextualSpacing/>
              <w:jc w:val="center"/>
              <w:rPr>
                <w:rFonts w:ascii="Arial" w:hAnsi="Arial" w:cs="Arial"/>
                <w:b/>
                <w:bCs/>
                <w:color w:val="000000"/>
                <w:sz w:val="20"/>
                <w:szCs w:val="20"/>
              </w:rPr>
            </w:pPr>
            <w:r w:rsidRPr="00DC52AC">
              <w:rPr>
                <w:rFonts w:ascii="Arial" w:hAnsi="Arial" w:cs="Arial"/>
                <w:b/>
                <w:bCs/>
                <w:color w:val="000000"/>
                <w:sz w:val="20"/>
                <w:szCs w:val="20"/>
              </w:rPr>
              <w:t xml:space="preserve"> Families </w:t>
            </w:r>
          </w:p>
        </w:tc>
        <w:tc>
          <w:tcPr>
            <w:tcW w:w="1301" w:type="pct"/>
            <w:gridSpan w:val="2"/>
            <w:tcBorders>
              <w:top w:val="single" w:sz="4" w:space="0" w:color="000000"/>
              <w:left w:val="nil"/>
              <w:bottom w:val="single" w:sz="4" w:space="0" w:color="000000"/>
              <w:right w:val="single" w:sz="4" w:space="0" w:color="000000"/>
            </w:tcBorders>
            <w:shd w:val="clear" w:color="808080" w:fill="808080"/>
            <w:vAlign w:val="center"/>
            <w:hideMark/>
          </w:tcPr>
          <w:p w:rsidR="00DC52AC" w:rsidRPr="00DC52AC" w:rsidRDefault="00DC52AC" w:rsidP="00DE6604">
            <w:pPr>
              <w:spacing w:after="0" w:line="240" w:lineRule="auto"/>
              <w:ind w:right="144"/>
              <w:contextualSpacing/>
              <w:jc w:val="center"/>
              <w:rPr>
                <w:rFonts w:ascii="Arial" w:hAnsi="Arial" w:cs="Arial"/>
                <w:b/>
                <w:bCs/>
                <w:color w:val="000000"/>
                <w:sz w:val="20"/>
                <w:szCs w:val="20"/>
              </w:rPr>
            </w:pPr>
            <w:r w:rsidRPr="00DC52AC">
              <w:rPr>
                <w:rFonts w:ascii="Arial" w:hAnsi="Arial" w:cs="Arial"/>
                <w:b/>
                <w:bCs/>
                <w:color w:val="000000"/>
                <w:sz w:val="20"/>
                <w:szCs w:val="20"/>
              </w:rPr>
              <w:t xml:space="preserve"> Persons </w:t>
            </w:r>
          </w:p>
        </w:tc>
      </w:tr>
      <w:tr w:rsidR="00DC52AC" w:rsidRPr="00DC52AC" w:rsidTr="00DC52AC">
        <w:trPr>
          <w:trHeight w:val="20"/>
          <w:tblHeader/>
        </w:trPr>
        <w:tc>
          <w:tcPr>
            <w:tcW w:w="2403" w:type="pct"/>
            <w:gridSpan w:val="2"/>
            <w:vMerge/>
            <w:tcBorders>
              <w:top w:val="single" w:sz="4" w:space="0" w:color="000000"/>
              <w:left w:val="single" w:sz="4" w:space="0" w:color="000000"/>
              <w:bottom w:val="single" w:sz="4" w:space="0" w:color="000000"/>
              <w:right w:val="single" w:sz="4" w:space="0" w:color="000000"/>
            </w:tcBorders>
            <w:vAlign w:val="center"/>
            <w:hideMark/>
          </w:tcPr>
          <w:p w:rsidR="00DC52AC" w:rsidRPr="00DC52AC" w:rsidRDefault="00DC52AC" w:rsidP="00DE6604">
            <w:pPr>
              <w:spacing w:after="0" w:line="240" w:lineRule="auto"/>
              <w:ind w:right="144"/>
              <w:contextualSpacing/>
              <w:rPr>
                <w:rFonts w:ascii="Arial" w:hAnsi="Arial" w:cs="Arial"/>
                <w:b/>
                <w:bCs/>
                <w:color w:val="000000"/>
                <w:sz w:val="20"/>
                <w:szCs w:val="20"/>
              </w:rPr>
            </w:pPr>
          </w:p>
        </w:tc>
        <w:tc>
          <w:tcPr>
            <w:tcW w:w="648" w:type="pct"/>
            <w:tcBorders>
              <w:top w:val="nil"/>
              <w:left w:val="nil"/>
              <w:bottom w:val="single" w:sz="4" w:space="0" w:color="000000"/>
              <w:right w:val="single" w:sz="4" w:space="0" w:color="000000"/>
            </w:tcBorders>
            <w:shd w:val="clear" w:color="808080" w:fill="808080"/>
            <w:vAlign w:val="center"/>
            <w:hideMark/>
          </w:tcPr>
          <w:p w:rsidR="00DC52AC" w:rsidRPr="00DC52AC" w:rsidRDefault="00DC52AC" w:rsidP="00DE6604">
            <w:pPr>
              <w:spacing w:after="0" w:line="240" w:lineRule="auto"/>
              <w:ind w:right="144"/>
              <w:contextualSpacing/>
              <w:jc w:val="center"/>
              <w:rPr>
                <w:rFonts w:ascii="Arial" w:hAnsi="Arial" w:cs="Arial"/>
                <w:b/>
                <w:bCs/>
                <w:color w:val="000000"/>
                <w:sz w:val="20"/>
                <w:szCs w:val="20"/>
              </w:rPr>
            </w:pPr>
            <w:r w:rsidRPr="00DC52AC">
              <w:rPr>
                <w:rFonts w:ascii="Arial" w:hAnsi="Arial" w:cs="Arial"/>
                <w:b/>
                <w:bCs/>
                <w:color w:val="000000"/>
                <w:sz w:val="20"/>
                <w:szCs w:val="20"/>
              </w:rPr>
              <w:t xml:space="preserve"> CUM </w:t>
            </w:r>
          </w:p>
        </w:tc>
        <w:tc>
          <w:tcPr>
            <w:tcW w:w="648" w:type="pct"/>
            <w:tcBorders>
              <w:top w:val="nil"/>
              <w:left w:val="nil"/>
              <w:bottom w:val="single" w:sz="4" w:space="0" w:color="000000"/>
              <w:right w:val="single" w:sz="4" w:space="0" w:color="000000"/>
            </w:tcBorders>
            <w:shd w:val="clear" w:color="808080" w:fill="808080"/>
            <w:vAlign w:val="center"/>
            <w:hideMark/>
          </w:tcPr>
          <w:p w:rsidR="00DC52AC" w:rsidRPr="00DC52AC" w:rsidRDefault="00DC52AC" w:rsidP="00DE6604">
            <w:pPr>
              <w:spacing w:after="0" w:line="240" w:lineRule="auto"/>
              <w:ind w:right="144"/>
              <w:contextualSpacing/>
              <w:jc w:val="center"/>
              <w:rPr>
                <w:rFonts w:ascii="Arial" w:hAnsi="Arial" w:cs="Arial"/>
                <w:b/>
                <w:bCs/>
                <w:color w:val="000000"/>
                <w:sz w:val="20"/>
                <w:szCs w:val="20"/>
              </w:rPr>
            </w:pPr>
            <w:r w:rsidRPr="00DC52AC">
              <w:rPr>
                <w:rFonts w:ascii="Arial" w:hAnsi="Arial" w:cs="Arial"/>
                <w:b/>
                <w:bCs/>
                <w:color w:val="000000"/>
                <w:sz w:val="20"/>
                <w:szCs w:val="20"/>
              </w:rPr>
              <w:t xml:space="preserve"> NOW </w:t>
            </w:r>
          </w:p>
        </w:tc>
        <w:tc>
          <w:tcPr>
            <w:tcW w:w="649" w:type="pct"/>
            <w:tcBorders>
              <w:top w:val="nil"/>
              <w:left w:val="nil"/>
              <w:bottom w:val="single" w:sz="4" w:space="0" w:color="000000"/>
              <w:right w:val="single" w:sz="4" w:space="0" w:color="000000"/>
            </w:tcBorders>
            <w:shd w:val="clear" w:color="808080" w:fill="808080"/>
            <w:vAlign w:val="center"/>
            <w:hideMark/>
          </w:tcPr>
          <w:p w:rsidR="00DC52AC" w:rsidRPr="00DC52AC" w:rsidRDefault="00DC52AC" w:rsidP="00DE6604">
            <w:pPr>
              <w:spacing w:after="0" w:line="240" w:lineRule="auto"/>
              <w:ind w:right="144"/>
              <w:contextualSpacing/>
              <w:jc w:val="center"/>
              <w:rPr>
                <w:rFonts w:ascii="Arial" w:hAnsi="Arial" w:cs="Arial"/>
                <w:b/>
                <w:bCs/>
                <w:color w:val="000000"/>
                <w:sz w:val="20"/>
                <w:szCs w:val="20"/>
              </w:rPr>
            </w:pPr>
            <w:r w:rsidRPr="00DC52AC">
              <w:rPr>
                <w:rFonts w:ascii="Arial" w:hAnsi="Arial" w:cs="Arial"/>
                <w:b/>
                <w:bCs/>
                <w:color w:val="000000"/>
                <w:sz w:val="20"/>
                <w:szCs w:val="20"/>
              </w:rPr>
              <w:t xml:space="preserve"> CUM </w:t>
            </w:r>
          </w:p>
        </w:tc>
        <w:tc>
          <w:tcPr>
            <w:tcW w:w="652" w:type="pct"/>
            <w:tcBorders>
              <w:top w:val="nil"/>
              <w:left w:val="nil"/>
              <w:bottom w:val="single" w:sz="4" w:space="0" w:color="000000"/>
              <w:right w:val="single" w:sz="4" w:space="0" w:color="000000"/>
            </w:tcBorders>
            <w:shd w:val="clear" w:color="808080" w:fill="808080"/>
            <w:vAlign w:val="center"/>
            <w:hideMark/>
          </w:tcPr>
          <w:p w:rsidR="00DC52AC" w:rsidRPr="00DC52AC" w:rsidRDefault="00DC52AC" w:rsidP="00DE6604">
            <w:pPr>
              <w:spacing w:after="0" w:line="240" w:lineRule="auto"/>
              <w:ind w:right="144"/>
              <w:contextualSpacing/>
              <w:jc w:val="center"/>
              <w:rPr>
                <w:rFonts w:ascii="Arial" w:hAnsi="Arial" w:cs="Arial"/>
                <w:b/>
                <w:bCs/>
                <w:color w:val="000000"/>
                <w:sz w:val="20"/>
                <w:szCs w:val="20"/>
              </w:rPr>
            </w:pPr>
            <w:r w:rsidRPr="00DC52AC">
              <w:rPr>
                <w:rFonts w:ascii="Arial" w:hAnsi="Arial" w:cs="Arial"/>
                <w:b/>
                <w:bCs/>
                <w:color w:val="000000"/>
                <w:sz w:val="20"/>
                <w:szCs w:val="20"/>
              </w:rPr>
              <w:t xml:space="preserve"> NOW </w:t>
            </w:r>
          </w:p>
        </w:tc>
      </w:tr>
      <w:tr w:rsidR="00DC52AC" w:rsidRPr="00DC52AC" w:rsidTr="00DC52AC">
        <w:trPr>
          <w:trHeight w:val="20"/>
        </w:trPr>
        <w:tc>
          <w:tcPr>
            <w:tcW w:w="240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C52AC" w:rsidRPr="00DC52AC" w:rsidRDefault="00DC52AC" w:rsidP="00DE6604">
            <w:pPr>
              <w:spacing w:after="0" w:line="240" w:lineRule="auto"/>
              <w:ind w:right="144"/>
              <w:contextualSpacing/>
              <w:jc w:val="center"/>
              <w:rPr>
                <w:rFonts w:ascii="Arial" w:hAnsi="Arial" w:cs="Arial"/>
                <w:b/>
                <w:bCs/>
                <w:color w:val="000000"/>
                <w:sz w:val="20"/>
                <w:szCs w:val="20"/>
              </w:rPr>
            </w:pPr>
            <w:r w:rsidRPr="00DC52AC">
              <w:rPr>
                <w:rFonts w:ascii="Arial" w:hAnsi="Arial" w:cs="Arial"/>
                <w:b/>
                <w:bCs/>
                <w:color w:val="000000"/>
                <w:sz w:val="20"/>
                <w:szCs w:val="20"/>
              </w:rPr>
              <w:t>GRAND TOTAL</w:t>
            </w:r>
          </w:p>
        </w:tc>
        <w:tc>
          <w:tcPr>
            <w:tcW w:w="648" w:type="pct"/>
            <w:tcBorders>
              <w:top w:val="nil"/>
              <w:left w:val="nil"/>
              <w:bottom w:val="single" w:sz="4" w:space="0" w:color="000000"/>
              <w:right w:val="single" w:sz="4" w:space="0" w:color="000000"/>
            </w:tcBorders>
            <w:shd w:val="clear" w:color="A5A5A5" w:fill="A5A5A5"/>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2,452 </w:t>
            </w:r>
          </w:p>
        </w:tc>
        <w:tc>
          <w:tcPr>
            <w:tcW w:w="648" w:type="pct"/>
            <w:tcBorders>
              <w:top w:val="nil"/>
              <w:left w:val="nil"/>
              <w:bottom w:val="single" w:sz="4" w:space="0" w:color="000000"/>
              <w:right w:val="single" w:sz="4" w:space="0" w:color="000000"/>
            </w:tcBorders>
            <w:shd w:val="clear" w:color="A5A5A5" w:fill="A5A5A5"/>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2,328 </w:t>
            </w:r>
          </w:p>
        </w:tc>
        <w:tc>
          <w:tcPr>
            <w:tcW w:w="649" w:type="pct"/>
            <w:tcBorders>
              <w:top w:val="nil"/>
              <w:left w:val="nil"/>
              <w:bottom w:val="single" w:sz="4" w:space="0" w:color="000000"/>
              <w:right w:val="single" w:sz="4" w:space="0" w:color="000000"/>
            </w:tcBorders>
            <w:shd w:val="clear" w:color="A5A5A5" w:fill="A5A5A5"/>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10,910 </w:t>
            </w:r>
          </w:p>
        </w:tc>
        <w:tc>
          <w:tcPr>
            <w:tcW w:w="652" w:type="pct"/>
            <w:tcBorders>
              <w:top w:val="nil"/>
              <w:left w:val="nil"/>
              <w:bottom w:val="single" w:sz="4" w:space="0" w:color="000000"/>
              <w:right w:val="single" w:sz="4" w:space="0" w:color="000000"/>
            </w:tcBorders>
            <w:shd w:val="clear" w:color="A5A5A5" w:fill="A5A5A5"/>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10,363 </w:t>
            </w:r>
          </w:p>
        </w:tc>
      </w:tr>
      <w:tr w:rsidR="00DC52AC" w:rsidRPr="00DC52AC" w:rsidTr="00DC52AC">
        <w:trPr>
          <w:trHeight w:val="20"/>
        </w:trPr>
        <w:tc>
          <w:tcPr>
            <w:tcW w:w="240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C52AC" w:rsidRPr="00DC52AC" w:rsidRDefault="00DC52AC" w:rsidP="00DE6604">
            <w:pPr>
              <w:spacing w:after="0" w:line="240" w:lineRule="auto"/>
              <w:ind w:right="144"/>
              <w:contextualSpacing/>
              <w:rPr>
                <w:rFonts w:ascii="Arial" w:hAnsi="Arial" w:cs="Arial"/>
                <w:b/>
                <w:bCs/>
                <w:color w:val="000000"/>
                <w:sz w:val="20"/>
                <w:szCs w:val="20"/>
              </w:rPr>
            </w:pPr>
            <w:r w:rsidRPr="00DC52AC">
              <w:rPr>
                <w:rFonts w:ascii="Arial" w:hAnsi="Arial" w:cs="Arial"/>
                <w:b/>
                <w:bCs/>
                <w:color w:val="000000"/>
                <w:sz w:val="20"/>
                <w:szCs w:val="20"/>
              </w:rPr>
              <w:t>REGION VI</w:t>
            </w:r>
          </w:p>
        </w:tc>
        <w:tc>
          <w:tcPr>
            <w:tcW w:w="648" w:type="pct"/>
            <w:tcBorders>
              <w:top w:val="nil"/>
              <w:left w:val="nil"/>
              <w:bottom w:val="single" w:sz="4" w:space="0" w:color="000000"/>
              <w:right w:val="single" w:sz="4" w:space="0" w:color="000000"/>
            </w:tcBorders>
            <w:shd w:val="clear" w:color="BFBFBF" w:fill="BFBFBF"/>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2,026 </w:t>
            </w:r>
          </w:p>
        </w:tc>
        <w:tc>
          <w:tcPr>
            <w:tcW w:w="648" w:type="pct"/>
            <w:tcBorders>
              <w:top w:val="nil"/>
              <w:left w:val="nil"/>
              <w:bottom w:val="single" w:sz="4" w:space="0" w:color="000000"/>
              <w:right w:val="single" w:sz="4" w:space="0" w:color="000000"/>
            </w:tcBorders>
            <w:shd w:val="clear" w:color="BFBFBF" w:fill="BFBFBF"/>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2,006 </w:t>
            </w:r>
          </w:p>
        </w:tc>
        <w:tc>
          <w:tcPr>
            <w:tcW w:w="649" w:type="pct"/>
            <w:tcBorders>
              <w:top w:val="nil"/>
              <w:left w:val="nil"/>
              <w:bottom w:val="single" w:sz="4" w:space="0" w:color="000000"/>
              <w:right w:val="single" w:sz="4" w:space="0" w:color="000000"/>
            </w:tcBorders>
            <w:shd w:val="clear" w:color="BFBFBF" w:fill="BFBFBF"/>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8,910 </w:t>
            </w:r>
          </w:p>
        </w:tc>
        <w:tc>
          <w:tcPr>
            <w:tcW w:w="652" w:type="pct"/>
            <w:tcBorders>
              <w:top w:val="nil"/>
              <w:left w:val="nil"/>
              <w:bottom w:val="single" w:sz="4" w:space="0" w:color="000000"/>
              <w:right w:val="single" w:sz="4" w:space="0" w:color="000000"/>
            </w:tcBorders>
            <w:shd w:val="clear" w:color="BFBFBF" w:fill="BFBFBF"/>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8,836 </w:t>
            </w:r>
          </w:p>
        </w:tc>
      </w:tr>
      <w:tr w:rsidR="00DC52AC" w:rsidRPr="00DC52AC" w:rsidTr="00DC52AC">
        <w:trPr>
          <w:trHeight w:val="20"/>
        </w:trPr>
        <w:tc>
          <w:tcPr>
            <w:tcW w:w="24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rPr>
                <w:rFonts w:ascii="Arial" w:hAnsi="Arial" w:cs="Arial"/>
                <w:b/>
                <w:bCs/>
                <w:color w:val="000000"/>
                <w:sz w:val="20"/>
                <w:szCs w:val="20"/>
              </w:rPr>
            </w:pPr>
            <w:proofErr w:type="spellStart"/>
            <w:r w:rsidRPr="00DC52AC">
              <w:rPr>
                <w:rFonts w:ascii="Arial" w:hAnsi="Arial" w:cs="Arial"/>
                <w:b/>
                <w:bCs/>
                <w:color w:val="000000"/>
                <w:sz w:val="20"/>
                <w:szCs w:val="20"/>
              </w:rPr>
              <w:t>Aklan</w:t>
            </w:r>
            <w:proofErr w:type="spellEnd"/>
          </w:p>
        </w:tc>
        <w:tc>
          <w:tcPr>
            <w:tcW w:w="648" w:type="pct"/>
            <w:tcBorders>
              <w:top w:val="nil"/>
              <w:left w:val="nil"/>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 9 </w:t>
            </w:r>
          </w:p>
        </w:tc>
        <w:tc>
          <w:tcPr>
            <w:tcW w:w="648" w:type="pct"/>
            <w:tcBorders>
              <w:top w:val="nil"/>
              <w:left w:val="nil"/>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 9 </w:t>
            </w:r>
          </w:p>
        </w:tc>
        <w:tc>
          <w:tcPr>
            <w:tcW w:w="649" w:type="pct"/>
            <w:tcBorders>
              <w:top w:val="nil"/>
              <w:left w:val="nil"/>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 41 </w:t>
            </w:r>
          </w:p>
        </w:tc>
        <w:tc>
          <w:tcPr>
            <w:tcW w:w="652" w:type="pct"/>
            <w:tcBorders>
              <w:top w:val="nil"/>
              <w:left w:val="nil"/>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 41 </w:t>
            </w:r>
          </w:p>
        </w:tc>
      </w:tr>
      <w:tr w:rsidR="00DC52AC" w:rsidRPr="00DC52AC" w:rsidTr="00DC52A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DC52AC" w:rsidRPr="00DC52AC" w:rsidRDefault="00DC52AC" w:rsidP="00DE6604">
            <w:pPr>
              <w:spacing w:after="0" w:line="240" w:lineRule="auto"/>
              <w:ind w:right="144"/>
              <w:contextualSpacing/>
              <w:rPr>
                <w:rFonts w:ascii="Arial" w:hAnsi="Arial" w:cs="Arial"/>
                <w:i/>
                <w:iCs/>
                <w:color w:val="000000"/>
                <w:sz w:val="20"/>
                <w:szCs w:val="20"/>
              </w:rPr>
            </w:pPr>
            <w:r w:rsidRPr="00DC52AC">
              <w:rPr>
                <w:rFonts w:ascii="Arial" w:hAnsi="Arial" w:cs="Arial"/>
                <w:i/>
                <w:iCs/>
                <w:color w:val="000000"/>
                <w:sz w:val="20"/>
                <w:szCs w:val="20"/>
              </w:rPr>
              <w:t> </w:t>
            </w:r>
          </w:p>
        </w:tc>
        <w:tc>
          <w:tcPr>
            <w:tcW w:w="2282" w:type="pct"/>
            <w:tcBorders>
              <w:top w:val="nil"/>
              <w:left w:val="nil"/>
              <w:bottom w:val="single" w:sz="4" w:space="0" w:color="000000"/>
              <w:right w:val="single" w:sz="4" w:space="0" w:color="000000"/>
            </w:tcBorders>
            <w:shd w:val="clear" w:color="auto" w:fill="auto"/>
            <w:vAlign w:val="center"/>
            <w:hideMark/>
          </w:tcPr>
          <w:p w:rsidR="00DC52AC" w:rsidRPr="00DC52AC" w:rsidRDefault="00DC52AC" w:rsidP="00DE6604">
            <w:pPr>
              <w:spacing w:after="0" w:line="240" w:lineRule="auto"/>
              <w:ind w:right="144"/>
              <w:contextualSpacing/>
              <w:rPr>
                <w:rFonts w:ascii="Arial" w:hAnsi="Arial" w:cs="Arial"/>
                <w:i/>
                <w:iCs/>
                <w:color w:val="000000"/>
                <w:sz w:val="20"/>
                <w:szCs w:val="20"/>
              </w:rPr>
            </w:pPr>
            <w:r w:rsidRPr="00DC52AC">
              <w:rPr>
                <w:rFonts w:ascii="Arial" w:hAnsi="Arial" w:cs="Arial"/>
                <w:i/>
                <w:iCs/>
                <w:color w:val="000000"/>
                <w:sz w:val="20"/>
                <w:szCs w:val="20"/>
              </w:rPr>
              <w:t>New Washington</w:t>
            </w:r>
          </w:p>
        </w:tc>
        <w:tc>
          <w:tcPr>
            <w:tcW w:w="648"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9 </w:t>
            </w:r>
          </w:p>
        </w:tc>
        <w:tc>
          <w:tcPr>
            <w:tcW w:w="648"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9 </w:t>
            </w:r>
          </w:p>
        </w:tc>
        <w:tc>
          <w:tcPr>
            <w:tcW w:w="649"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41 </w:t>
            </w:r>
          </w:p>
        </w:tc>
        <w:tc>
          <w:tcPr>
            <w:tcW w:w="652"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41 </w:t>
            </w:r>
          </w:p>
        </w:tc>
      </w:tr>
      <w:tr w:rsidR="00DC52AC" w:rsidRPr="00DC52AC" w:rsidTr="00DC52AC">
        <w:trPr>
          <w:trHeight w:val="20"/>
        </w:trPr>
        <w:tc>
          <w:tcPr>
            <w:tcW w:w="24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rPr>
                <w:rFonts w:ascii="Arial" w:hAnsi="Arial" w:cs="Arial"/>
                <w:b/>
                <w:bCs/>
                <w:color w:val="000000"/>
                <w:sz w:val="20"/>
                <w:szCs w:val="20"/>
              </w:rPr>
            </w:pPr>
            <w:proofErr w:type="spellStart"/>
            <w:r w:rsidRPr="00DC52AC">
              <w:rPr>
                <w:rFonts w:ascii="Arial" w:hAnsi="Arial" w:cs="Arial"/>
                <w:b/>
                <w:bCs/>
                <w:color w:val="000000"/>
                <w:sz w:val="20"/>
                <w:szCs w:val="20"/>
              </w:rPr>
              <w:t>Capiz</w:t>
            </w:r>
            <w:proofErr w:type="spellEnd"/>
          </w:p>
        </w:tc>
        <w:tc>
          <w:tcPr>
            <w:tcW w:w="648" w:type="pct"/>
            <w:tcBorders>
              <w:top w:val="nil"/>
              <w:left w:val="nil"/>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1,115 </w:t>
            </w:r>
          </w:p>
        </w:tc>
        <w:tc>
          <w:tcPr>
            <w:tcW w:w="648" w:type="pct"/>
            <w:tcBorders>
              <w:top w:val="nil"/>
              <w:left w:val="nil"/>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1,115 </w:t>
            </w:r>
          </w:p>
        </w:tc>
        <w:tc>
          <w:tcPr>
            <w:tcW w:w="649" w:type="pct"/>
            <w:tcBorders>
              <w:top w:val="nil"/>
              <w:left w:val="nil"/>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5,271 </w:t>
            </w:r>
          </w:p>
        </w:tc>
        <w:tc>
          <w:tcPr>
            <w:tcW w:w="652" w:type="pct"/>
            <w:tcBorders>
              <w:top w:val="nil"/>
              <w:left w:val="nil"/>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5,271 </w:t>
            </w:r>
          </w:p>
        </w:tc>
      </w:tr>
      <w:tr w:rsidR="00DC52AC" w:rsidRPr="00DC52AC" w:rsidTr="00DC52A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DC52AC" w:rsidRPr="00DC52AC" w:rsidRDefault="00DC52AC" w:rsidP="00DE6604">
            <w:pPr>
              <w:spacing w:after="0" w:line="240" w:lineRule="auto"/>
              <w:ind w:right="144"/>
              <w:contextualSpacing/>
              <w:rPr>
                <w:rFonts w:ascii="Arial" w:hAnsi="Arial" w:cs="Arial"/>
                <w:i/>
                <w:iCs/>
                <w:color w:val="000000"/>
                <w:sz w:val="20"/>
                <w:szCs w:val="20"/>
              </w:rPr>
            </w:pPr>
            <w:r w:rsidRPr="00DC52AC">
              <w:rPr>
                <w:rFonts w:ascii="Arial" w:hAnsi="Arial" w:cs="Arial"/>
                <w:i/>
                <w:iCs/>
                <w:color w:val="000000"/>
                <w:sz w:val="20"/>
                <w:szCs w:val="20"/>
              </w:rPr>
              <w:t> </w:t>
            </w:r>
          </w:p>
        </w:tc>
        <w:tc>
          <w:tcPr>
            <w:tcW w:w="2282" w:type="pct"/>
            <w:tcBorders>
              <w:top w:val="nil"/>
              <w:left w:val="nil"/>
              <w:bottom w:val="single" w:sz="4" w:space="0" w:color="000000"/>
              <w:right w:val="single" w:sz="4" w:space="0" w:color="000000"/>
            </w:tcBorders>
            <w:shd w:val="clear" w:color="auto" w:fill="auto"/>
            <w:vAlign w:val="center"/>
            <w:hideMark/>
          </w:tcPr>
          <w:p w:rsidR="00DC52AC" w:rsidRPr="00DC52AC" w:rsidRDefault="00DC52AC" w:rsidP="00DE6604">
            <w:pPr>
              <w:spacing w:after="0" w:line="240" w:lineRule="auto"/>
              <w:ind w:right="144"/>
              <w:contextualSpacing/>
              <w:rPr>
                <w:rFonts w:ascii="Arial" w:hAnsi="Arial" w:cs="Arial"/>
                <w:i/>
                <w:iCs/>
                <w:color w:val="000000"/>
                <w:sz w:val="20"/>
                <w:szCs w:val="20"/>
              </w:rPr>
            </w:pPr>
            <w:proofErr w:type="spellStart"/>
            <w:r w:rsidRPr="00DC52AC">
              <w:rPr>
                <w:rFonts w:ascii="Arial" w:hAnsi="Arial" w:cs="Arial"/>
                <w:i/>
                <w:iCs/>
                <w:color w:val="000000"/>
                <w:sz w:val="20"/>
                <w:szCs w:val="20"/>
              </w:rPr>
              <w:t>Cuartero</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10 </w:t>
            </w:r>
          </w:p>
        </w:tc>
        <w:tc>
          <w:tcPr>
            <w:tcW w:w="648"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10 </w:t>
            </w:r>
          </w:p>
        </w:tc>
        <w:tc>
          <w:tcPr>
            <w:tcW w:w="649"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41 </w:t>
            </w:r>
          </w:p>
        </w:tc>
        <w:tc>
          <w:tcPr>
            <w:tcW w:w="652"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41 </w:t>
            </w:r>
          </w:p>
        </w:tc>
      </w:tr>
      <w:tr w:rsidR="00DC52AC" w:rsidRPr="00DC52AC" w:rsidTr="00DC52A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DC52AC" w:rsidRPr="00DC52AC" w:rsidRDefault="00DC52AC" w:rsidP="00DE6604">
            <w:pPr>
              <w:spacing w:after="0" w:line="240" w:lineRule="auto"/>
              <w:ind w:right="144"/>
              <w:contextualSpacing/>
              <w:rPr>
                <w:rFonts w:ascii="Arial" w:hAnsi="Arial" w:cs="Arial"/>
                <w:i/>
                <w:iCs/>
                <w:color w:val="000000"/>
                <w:sz w:val="20"/>
                <w:szCs w:val="20"/>
              </w:rPr>
            </w:pPr>
            <w:r w:rsidRPr="00DC52AC">
              <w:rPr>
                <w:rFonts w:ascii="Arial" w:hAnsi="Arial" w:cs="Arial"/>
                <w:i/>
                <w:iCs/>
                <w:color w:val="000000"/>
                <w:sz w:val="20"/>
                <w:szCs w:val="20"/>
              </w:rPr>
              <w:t> </w:t>
            </w:r>
          </w:p>
        </w:tc>
        <w:tc>
          <w:tcPr>
            <w:tcW w:w="2282" w:type="pct"/>
            <w:tcBorders>
              <w:top w:val="nil"/>
              <w:left w:val="nil"/>
              <w:bottom w:val="single" w:sz="4" w:space="0" w:color="000000"/>
              <w:right w:val="single" w:sz="4" w:space="0" w:color="000000"/>
            </w:tcBorders>
            <w:shd w:val="clear" w:color="auto" w:fill="auto"/>
            <w:vAlign w:val="center"/>
            <w:hideMark/>
          </w:tcPr>
          <w:p w:rsidR="00DC52AC" w:rsidRPr="00DC52AC" w:rsidRDefault="00DC52AC" w:rsidP="00DE6604">
            <w:pPr>
              <w:spacing w:after="0" w:line="240" w:lineRule="auto"/>
              <w:ind w:right="144"/>
              <w:contextualSpacing/>
              <w:rPr>
                <w:rFonts w:ascii="Arial" w:hAnsi="Arial" w:cs="Arial"/>
                <w:i/>
                <w:iCs/>
                <w:color w:val="000000"/>
                <w:sz w:val="20"/>
                <w:szCs w:val="20"/>
              </w:rPr>
            </w:pPr>
            <w:r w:rsidRPr="00DC52AC">
              <w:rPr>
                <w:rFonts w:ascii="Arial" w:hAnsi="Arial" w:cs="Arial"/>
                <w:i/>
                <w:iCs/>
                <w:color w:val="000000"/>
                <w:sz w:val="20"/>
                <w:szCs w:val="20"/>
              </w:rPr>
              <w:t>Dao</w:t>
            </w:r>
          </w:p>
        </w:tc>
        <w:tc>
          <w:tcPr>
            <w:tcW w:w="648"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6 </w:t>
            </w:r>
          </w:p>
        </w:tc>
        <w:tc>
          <w:tcPr>
            <w:tcW w:w="648"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6 </w:t>
            </w:r>
          </w:p>
        </w:tc>
        <w:tc>
          <w:tcPr>
            <w:tcW w:w="649"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22 </w:t>
            </w:r>
          </w:p>
        </w:tc>
        <w:tc>
          <w:tcPr>
            <w:tcW w:w="652"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22 </w:t>
            </w:r>
          </w:p>
        </w:tc>
      </w:tr>
      <w:tr w:rsidR="00DC52AC" w:rsidRPr="00DC52AC" w:rsidTr="00DC52A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DC52AC" w:rsidRPr="00DC52AC" w:rsidRDefault="00DC52AC" w:rsidP="00DE6604">
            <w:pPr>
              <w:spacing w:after="0" w:line="240" w:lineRule="auto"/>
              <w:ind w:right="144"/>
              <w:contextualSpacing/>
              <w:rPr>
                <w:rFonts w:ascii="Arial" w:hAnsi="Arial" w:cs="Arial"/>
                <w:i/>
                <w:iCs/>
                <w:color w:val="000000"/>
                <w:sz w:val="20"/>
                <w:szCs w:val="20"/>
              </w:rPr>
            </w:pPr>
            <w:r w:rsidRPr="00DC52AC">
              <w:rPr>
                <w:rFonts w:ascii="Arial" w:hAnsi="Arial" w:cs="Arial"/>
                <w:i/>
                <w:iCs/>
                <w:color w:val="000000"/>
                <w:sz w:val="20"/>
                <w:szCs w:val="20"/>
              </w:rPr>
              <w:t> </w:t>
            </w:r>
          </w:p>
        </w:tc>
        <w:tc>
          <w:tcPr>
            <w:tcW w:w="2282" w:type="pct"/>
            <w:tcBorders>
              <w:top w:val="nil"/>
              <w:left w:val="nil"/>
              <w:bottom w:val="single" w:sz="4" w:space="0" w:color="000000"/>
              <w:right w:val="single" w:sz="4" w:space="0" w:color="000000"/>
            </w:tcBorders>
            <w:shd w:val="clear" w:color="auto" w:fill="auto"/>
            <w:vAlign w:val="center"/>
            <w:hideMark/>
          </w:tcPr>
          <w:p w:rsidR="00DC52AC" w:rsidRPr="00DC52AC" w:rsidRDefault="00DC52AC" w:rsidP="00DE6604">
            <w:pPr>
              <w:spacing w:after="0" w:line="240" w:lineRule="auto"/>
              <w:ind w:right="144"/>
              <w:contextualSpacing/>
              <w:rPr>
                <w:rFonts w:ascii="Arial" w:hAnsi="Arial" w:cs="Arial"/>
                <w:i/>
                <w:iCs/>
                <w:color w:val="000000"/>
                <w:sz w:val="20"/>
                <w:szCs w:val="20"/>
              </w:rPr>
            </w:pPr>
            <w:proofErr w:type="spellStart"/>
            <w:r w:rsidRPr="00DC52AC">
              <w:rPr>
                <w:rFonts w:ascii="Arial" w:hAnsi="Arial" w:cs="Arial"/>
                <w:i/>
                <w:iCs/>
                <w:color w:val="000000"/>
                <w:sz w:val="20"/>
                <w:szCs w:val="20"/>
              </w:rPr>
              <w:t>Dumarao</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183 </w:t>
            </w:r>
          </w:p>
        </w:tc>
        <w:tc>
          <w:tcPr>
            <w:tcW w:w="648"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183 </w:t>
            </w:r>
          </w:p>
        </w:tc>
        <w:tc>
          <w:tcPr>
            <w:tcW w:w="649"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665 </w:t>
            </w:r>
          </w:p>
        </w:tc>
        <w:tc>
          <w:tcPr>
            <w:tcW w:w="652"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665 </w:t>
            </w:r>
          </w:p>
        </w:tc>
      </w:tr>
      <w:tr w:rsidR="00DC52AC" w:rsidRPr="00DC52AC" w:rsidTr="00DC52A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DC52AC" w:rsidRPr="00DC52AC" w:rsidRDefault="00DC52AC" w:rsidP="00DE6604">
            <w:pPr>
              <w:spacing w:after="0" w:line="240" w:lineRule="auto"/>
              <w:ind w:right="144"/>
              <w:contextualSpacing/>
              <w:rPr>
                <w:rFonts w:ascii="Arial" w:hAnsi="Arial" w:cs="Arial"/>
                <w:i/>
                <w:iCs/>
                <w:color w:val="000000"/>
                <w:sz w:val="20"/>
                <w:szCs w:val="20"/>
              </w:rPr>
            </w:pPr>
            <w:r w:rsidRPr="00DC52AC">
              <w:rPr>
                <w:rFonts w:ascii="Arial" w:hAnsi="Arial" w:cs="Arial"/>
                <w:i/>
                <w:iCs/>
                <w:color w:val="000000"/>
                <w:sz w:val="20"/>
                <w:szCs w:val="20"/>
              </w:rPr>
              <w:t> </w:t>
            </w:r>
          </w:p>
        </w:tc>
        <w:tc>
          <w:tcPr>
            <w:tcW w:w="2282" w:type="pct"/>
            <w:tcBorders>
              <w:top w:val="nil"/>
              <w:left w:val="nil"/>
              <w:bottom w:val="single" w:sz="4" w:space="0" w:color="000000"/>
              <w:right w:val="single" w:sz="4" w:space="0" w:color="000000"/>
            </w:tcBorders>
            <w:shd w:val="clear" w:color="auto" w:fill="auto"/>
            <w:vAlign w:val="center"/>
            <w:hideMark/>
          </w:tcPr>
          <w:p w:rsidR="00DC52AC" w:rsidRPr="00DC52AC" w:rsidRDefault="00DC52AC" w:rsidP="00DE6604">
            <w:pPr>
              <w:spacing w:after="0" w:line="240" w:lineRule="auto"/>
              <w:ind w:right="144"/>
              <w:contextualSpacing/>
              <w:rPr>
                <w:rFonts w:ascii="Arial" w:hAnsi="Arial" w:cs="Arial"/>
                <w:i/>
                <w:iCs/>
                <w:color w:val="000000"/>
                <w:sz w:val="20"/>
                <w:szCs w:val="20"/>
              </w:rPr>
            </w:pPr>
            <w:r w:rsidRPr="00DC52AC">
              <w:rPr>
                <w:rFonts w:ascii="Arial" w:hAnsi="Arial" w:cs="Arial"/>
                <w:i/>
                <w:iCs/>
                <w:color w:val="000000"/>
                <w:sz w:val="20"/>
                <w:szCs w:val="20"/>
              </w:rPr>
              <w:t>Ma-</w:t>
            </w:r>
            <w:proofErr w:type="spellStart"/>
            <w:r w:rsidRPr="00DC52AC">
              <w:rPr>
                <w:rFonts w:ascii="Arial" w:hAnsi="Arial" w:cs="Arial"/>
                <w:i/>
                <w:iCs/>
                <w:color w:val="000000"/>
                <w:sz w:val="20"/>
                <w:szCs w:val="20"/>
              </w:rPr>
              <w:t>ayon</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646 </w:t>
            </w:r>
          </w:p>
        </w:tc>
        <w:tc>
          <w:tcPr>
            <w:tcW w:w="648"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646 </w:t>
            </w:r>
          </w:p>
        </w:tc>
        <w:tc>
          <w:tcPr>
            <w:tcW w:w="649"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3,197 </w:t>
            </w:r>
          </w:p>
        </w:tc>
        <w:tc>
          <w:tcPr>
            <w:tcW w:w="652"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3,197 </w:t>
            </w:r>
          </w:p>
        </w:tc>
      </w:tr>
      <w:tr w:rsidR="00DC52AC" w:rsidRPr="00DC52AC" w:rsidTr="00DC52A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DC52AC" w:rsidRPr="00DC52AC" w:rsidRDefault="00DC52AC" w:rsidP="00DE6604">
            <w:pPr>
              <w:spacing w:after="0" w:line="240" w:lineRule="auto"/>
              <w:ind w:right="144"/>
              <w:contextualSpacing/>
              <w:rPr>
                <w:rFonts w:ascii="Arial" w:hAnsi="Arial" w:cs="Arial"/>
                <w:i/>
                <w:iCs/>
                <w:color w:val="000000"/>
                <w:sz w:val="20"/>
                <w:szCs w:val="20"/>
              </w:rPr>
            </w:pPr>
            <w:r w:rsidRPr="00DC52AC">
              <w:rPr>
                <w:rFonts w:ascii="Arial" w:hAnsi="Arial" w:cs="Arial"/>
                <w:i/>
                <w:iCs/>
                <w:color w:val="000000"/>
                <w:sz w:val="20"/>
                <w:szCs w:val="20"/>
              </w:rPr>
              <w:t> </w:t>
            </w:r>
          </w:p>
        </w:tc>
        <w:tc>
          <w:tcPr>
            <w:tcW w:w="2282" w:type="pct"/>
            <w:tcBorders>
              <w:top w:val="nil"/>
              <w:left w:val="nil"/>
              <w:bottom w:val="single" w:sz="4" w:space="0" w:color="000000"/>
              <w:right w:val="single" w:sz="4" w:space="0" w:color="000000"/>
            </w:tcBorders>
            <w:shd w:val="clear" w:color="auto" w:fill="auto"/>
            <w:vAlign w:val="center"/>
            <w:hideMark/>
          </w:tcPr>
          <w:p w:rsidR="00DC52AC" w:rsidRPr="00DC52AC" w:rsidRDefault="00DC52AC" w:rsidP="00DE6604">
            <w:pPr>
              <w:spacing w:after="0" w:line="240" w:lineRule="auto"/>
              <w:ind w:right="144"/>
              <w:contextualSpacing/>
              <w:rPr>
                <w:rFonts w:ascii="Arial" w:hAnsi="Arial" w:cs="Arial"/>
                <w:i/>
                <w:iCs/>
                <w:color w:val="000000"/>
                <w:sz w:val="20"/>
                <w:szCs w:val="20"/>
              </w:rPr>
            </w:pPr>
            <w:proofErr w:type="spellStart"/>
            <w:r w:rsidRPr="00DC52AC">
              <w:rPr>
                <w:rFonts w:ascii="Arial" w:hAnsi="Arial" w:cs="Arial"/>
                <w:i/>
                <w:iCs/>
                <w:color w:val="000000"/>
                <w:sz w:val="20"/>
                <w:szCs w:val="20"/>
              </w:rPr>
              <w:t>Pilar</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2 </w:t>
            </w:r>
          </w:p>
        </w:tc>
        <w:tc>
          <w:tcPr>
            <w:tcW w:w="648"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2 </w:t>
            </w:r>
          </w:p>
        </w:tc>
        <w:tc>
          <w:tcPr>
            <w:tcW w:w="649"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6 </w:t>
            </w:r>
          </w:p>
        </w:tc>
        <w:tc>
          <w:tcPr>
            <w:tcW w:w="652"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6 </w:t>
            </w:r>
          </w:p>
        </w:tc>
      </w:tr>
      <w:tr w:rsidR="00DC52AC" w:rsidRPr="00DC52AC" w:rsidTr="00DC52A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DC52AC" w:rsidRPr="00DC52AC" w:rsidRDefault="00DC52AC" w:rsidP="00DE6604">
            <w:pPr>
              <w:spacing w:after="0" w:line="240" w:lineRule="auto"/>
              <w:ind w:right="144"/>
              <w:contextualSpacing/>
              <w:rPr>
                <w:rFonts w:ascii="Arial" w:hAnsi="Arial" w:cs="Arial"/>
                <w:i/>
                <w:iCs/>
                <w:color w:val="000000"/>
                <w:sz w:val="20"/>
                <w:szCs w:val="20"/>
              </w:rPr>
            </w:pPr>
            <w:r w:rsidRPr="00DC52AC">
              <w:rPr>
                <w:rFonts w:ascii="Arial" w:hAnsi="Arial" w:cs="Arial"/>
                <w:i/>
                <w:iCs/>
                <w:color w:val="000000"/>
                <w:sz w:val="20"/>
                <w:szCs w:val="20"/>
              </w:rPr>
              <w:t> </w:t>
            </w:r>
          </w:p>
        </w:tc>
        <w:tc>
          <w:tcPr>
            <w:tcW w:w="2282" w:type="pct"/>
            <w:tcBorders>
              <w:top w:val="nil"/>
              <w:left w:val="nil"/>
              <w:bottom w:val="single" w:sz="4" w:space="0" w:color="000000"/>
              <w:right w:val="single" w:sz="4" w:space="0" w:color="000000"/>
            </w:tcBorders>
            <w:shd w:val="clear" w:color="auto" w:fill="auto"/>
            <w:vAlign w:val="center"/>
            <w:hideMark/>
          </w:tcPr>
          <w:p w:rsidR="00DC52AC" w:rsidRPr="00DC52AC" w:rsidRDefault="00DC52AC" w:rsidP="00DE6604">
            <w:pPr>
              <w:spacing w:after="0" w:line="240" w:lineRule="auto"/>
              <w:ind w:right="144"/>
              <w:contextualSpacing/>
              <w:rPr>
                <w:rFonts w:ascii="Arial" w:hAnsi="Arial" w:cs="Arial"/>
                <w:i/>
                <w:iCs/>
                <w:color w:val="000000"/>
                <w:sz w:val="20"/>
                <w:szCs w:val="20"/>
              </w:rPr>
            </w:pPr>
            <w:r w:rsidRPr="00DC52AC">
              <w:rPr>
                <w:rFonts w:ascii="Arial" w:hAnsi="Arial" w:cs="Arial"/>
                <w:i/>
                <w:iCs/>
                <w:color w:val="000000"/>
                <w:sz w:val="20"/>
                <w:szCs w:val="20"/>
              </w:rPr>
              <w:t xml:space="preserve">President </w:t>
            </w:r>
            <w:proofErr w:type="spellStart"/>
            <w:r w:rsidRPr="00DC52AC">
              <w:rPr>
                <w:rFonts w:ascii="Arial" w:hAnsi="Arial" w:cs="Arial"/>
                <w:i/>
                <w:iCs/>
                <w:color w:val="000000"/>
                <w:sz w:val="20"/>
                <w:szCs w:val="20"/>
              </w:rPr>
              <w:t>Roxas</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268 </w:t>
            </w:r>
          </w:p>
        </w:tc>
        <w:tc>
          <w:tcPr>
            <w:tcW w:w="648"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268 </w:t>
            </w:r>
          </w:p>
        </w:tc>
        <w:tc>
          <w:tcPr>
            <w:tcW w:w="649"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1,340 </w:t>
            </w:r>
          </w:p>
        </w:tc>
        <w:tc>
          <w:tcPr>
            <w:tcW w:w="652"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1,340 </w:t>
            </w:r>
          </w:p>
        </w:tc>
      </w:tr>
      <w:tr w:rsidR="00DC52AC" w:rsidRPr="00DC52AC" w:rsidTr="00DC52AC">
        <w:trPr>
          <w:trHeight w:val="20"/>
        </w:trPr>
        <w:tc>
          <w:tcPr>
            <w:tcW w:w="24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rPr>
                <w:rFonts w:ascii="Arial" w:hAnsi="Arial" w:cs="Arial"/>
                <w:b/>
                <w:bCs/>
                <w:color w:val="000000"/>
                <w:sz w:val="20"/>
                <w:szCs w:val="20"/>
              </w:rPr>
            </w:pPr>
            <w:r w:rsidRPr="00DC52AC">
              <w:rPr>
                <w:rFonts w:ascii="Arial" w:hAnsi="Arial" w:cs="Arial"/>
                <w:b/>
                <w:bCs/>
                <w:color w:val="000000"/>
                <w:sz w:val="20"/>
                <w:szCs w:val="20"/>
              </w:rPr>
              <w:t>Iloilo</w:t>
            </w:r>
          </w:p>
        </w:tc>
        <w:tc>
          <w:tcPr>
            <w:tcW w:w="648" w:type="pct"/>
            <w:tcBorders>
              <w:top w:val="nil"/>
              <w:left w:val="nil"/>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 881 </w:t>
            </w:r>
          </w:p>
        </w:tc>
        <w:tc>
          <w:tcPr>
            <w:tcW w:w="648" w:type="pct"/>
            <w:tcBorders>
              <w:top w:val="nil"/>
              <w:left w:val="nil"/>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 881 </w:t>
            </w:r>
          </w:p>
        </w:tc>
        <w:tc>
          <w:tcPr>
            <w:tcW w:w="649" w:type="pct"/>
            <w:tcBorders>
              <w:top w:val="nil"/>
              <w:left w:val="nil"/>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3,512 </w:t>
            </w:r>
          </w:p>
        </w:tc>
        <w:tc>
          <w:tcPr>
            <w:tcW w:w="652" w:type="pct"/>
            <w:tcBorders>
              <w:top w:val="nil"/>
              <w:left w:val="nil"/>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3,512 </w:t>
            </w:r>
          </w:p>
        </w:tc>
      </w:tr>
      <w:tr w:rsidR="00DC52AC" w:rsidRPr="00DC52AC" w:rsidTr="00DC52A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DC52AC" w:rsidRPr="00DC52AC" w:rsidRDefault="00DC52AC" w:rsidP="00DE6604">
            <w:pPr>
              <w:spacing w:after="0" w:line="240" w:lineRule="auto"/>
              <w:ind w:right="144"/>
              <w:contextualSpacing/>
              <w:rPr>
                <w:rFonts w:ascii="Arial" w:hAnsi="Arial" w:cs="Arial"/>
                <w:i/>
                <w:iCs/>
                <w:color w:val="000000"/>
                <w:sz w:val="20"/>
                <w:szCs w:val="20"/>
              </w:rPr>
            </w:pPr>
            <w:r w:rsidRPr="00DC52AC">
              <w:rPr>
                <w:rFonts w:ascii="Arial" w:hAnsi="Arial" w:cs="Arial"/>
                <w:i/>
                <w:iCs/>
                <w:color w:val="000000"/>
                <w:sz w:val="20"/>
                <w:szCs w:val="20"/>
              </w:rPr>
              <w:t> </w:t>
            </w:r>
          </w:p>
        </w:tc>
        <w:tc>
          <w:tcPr>
            <w:tcW w:w="2282" w:type="pct"/>
            <w:tcBorders>
              <w:top w:val="nil"/>
              <w:left w:val="nil"/>
              <w:bottom w:val="single" w:sz="4" w:space="0" w:color="000000"/>
              <w:right w:val="single" w:sz="4" w:space="0" w:color="000000"/>
            </w:tcBorders>
            <w:shd w:val="clear" w:color="auto" w:fill="auto"/>
            <w:vAlign w:val="center"/>
            <w:hideMark/>
          </w:tcPr>
          <w:p w:rsidR="00DC52AC" w:rsidRPr="00DC52AC" w:rsidRDefault="00DC52AC" w:rsidP="00DE6604">
            <w:pPr>
              <w:spacing w:after="0" w:line="240" w:lineRule="auto"/>
              <w:ind w:right="144"/>
              <w:contextualSpacing/>
              <w:rPr>
                <w:rFonts w:ascii="Arial" w:hAnsi="Arial" w:cs="Arial"/>
                <w:i/>
                <w:iCs/>
                <w:color w:val="000000"/>
                <w:sz w:val="20"/>
                <w:szCs w:val="20"/>
              </w:rPr>
            </w:pPr>
            <w:proofErr w:type="spellStart"/>
            <w:r w:rsidRPr="00DC52AC">
              <w:rPr>
                <w:rFonts w:ascii="Arial" w:hAnsi="Arial" w:cs="Arial"/>
                <w:i/>
                <w:iCs/>
                <w:color w:val="000000"/>
                <w:sz w:val="20"/>
                <w:szCs w:val="20"/>
              </w:rPr>
              <w:t>Ajuy</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22 </w:t>
            </w:r>
          </w:p>
        </w:tc>
        <w:tc>
          <w:tcPr>
            <w:tcW w:w="648"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22 </w:t>
            </w:r>
          </w:p>
        </w:tc>
        <w:tc>
          <w:tcPr>
            <w:tcW w:w="649"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79 </w:t>
            </w:r>
          </w:p>
        </w:tc>
        <w:tc>
          <w:tcPr>
            <w:tcW w:w="652"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79 </w:t>
            </w:r>
          </w:p>
        </w:tc>
      </w:tr>
      <w:tr w:rsidR="00DC52AC" w:rsidRPr="00DC52AC" w:rsidTr="00DC52A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DC52AC" w:rsidRPr="00DC52AC" w:rsidRDefault="00DC52AC" w:rsidP="00DE6604">
            <w:pPr>
              <w:spacing w:after="0" w:line="240" w:lineRule="auto"/>
              <w:ind w:right="144"/>
              <w:contextualSpacing/>
              <w:rPr>
                <w:rFonts w:ascii="Arial" w:hAnsi="Arial" w:cs="Arial"/>
                <w:i/>
                <w:iCs/>
                <w:color w:val="000000"/>
                <w:sz w:val="20"/>
                <w:szCs w:val="20"/>
              </w:rPr>
            </w:pPr>
            <w:r w:rsidRPr="00DC52AC">
              <w:rPr>
                <w:rFonts w:ascii="Arial" w:hAnsi="Arial" w:cs="Arial"/>
                <w:i/>
                <w:iCs/>
                <w:color w:val="000000"/>
                <w:sz w:val="20"/>
                <w:szCs w:val="20"/>
              </w:rPr>
              <w:t> </w:t>
            </w:r>
          </w:p>
        </w:tc>
        <w:tc>
          <w:tcPr>
            <w:tcW w:w="2282" w:type="pct"/>
            <w:tcBorders>
              <w:top w:val="nil"/>
              <w:left w:val="nil"/>
              <w:bottom w:val="single" w:sz="4" w:space="0" w:color="000000"/>
              <w:right w:val="single" w:sz="4" w:space="0" w:color="000000"/>
            </w:tcBorders>
            <w:shd w:val="clear" w:color="auto" w:fill="auto"/>
            <w:vAlign w:val="center"/>
            <w:hideMark/>
          </w:tcPr>
          <w:p w:rsidR="00DC52AC" w:rsidRPr="00DC52AC" w:rsidRDefault="00DC52AC" w:rsidP="00DE6604">
            <w:pPr>
              <w:spacing w:after="0" w:line="240" w:lineRule="auto"/>
              <w:ind w:right="144"/>
              <w:contextualSpacing/>
              <w:rPr>
                <w:rFonts w:ascii="Arial" w:hAnsi="Arial" w:cs="Arial"/>
                <w:i/>
                <w:iCs/>
                <w:color w:val="000000"/>
                <w:sz w:val="20"/>
                <w:szCs w:val="20"/>
              </w:rPr>
            </w:pPr>
            <w:proofErr w:type="spellStart"/>
            <w:r w:rsidRPr="00DC52AC">
              <w:rPr>
                <w:rFonts w:ascii="Arial" w:hAnsi="Arial" w:cs="Arial"/>
                <w:i/>
                <w:iCs/>
                <w:color w:val="000000"/>
                <w:sz w:val="20"/>
                <w:szCs w:val="20"/>
              </w:rPr>
              <w:t>Pototan</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5 </w:t>
            </w:r>
          </w:p>
        </w:tc>
        <w:tc>
          <w:tcPr>
            <w:tcW w:w="652"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5 </w:t>
            </w:r>
          </w:p>
        </w:tc>
      </w:tr>
      <w:tr w:rsidR="00DC52AC" w:rsidRPr="00DC52AC" w:rsidTr="00DC52A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DC52AC" w:rsidRPr="00DC52AC" w:rsidRDefault="00DC52AC" w:rsidP="00DE6604">
            <w:pPr>
              <w:spacing w:after="0" w:line="240" w:lineRule="auto"/>
              <w:ind w:right="144"/>
              <w:contextualSpacing/>
              <w:rPr>
                <w:rFonts w:ascii="Arial" w:hAnsi="Arial" w:cs="Arial"/>
                <w:i/>
                <w:iCs/>
                <w:color w:val="000000"/>
                <w:sz w:val="20"/>
                <w:szCs w:val="20"/>
              </w:rPr>
            </w:pPr>
            <w:r w:rsidRPr="00DC52AC">
              <w:rPr>
                <w:rFonts w:ascii="Arial" w:hAnsi="Arial" w:cs="Arial"/>
                <w:i/>
                <w:iCs/>
                <w:color w:val="000000"/>
                <w:sz w:val="20"/>
                <w:szCs w:val="20"/>
              </w:rPr>
              <w:t> </w:t>
            </w:r>
          </w:p>
        </w:tc>
        <w:tc>
          <w:tcPr>
            <w:tcW w:w="2282" w:type="pct"/>
            <w:tcBorders>
              <w:top w:val="nil"/>
              <w:left w:val="nil"/>
              <w:bottom w:val="single" w:sz="4" w:space="0" w:color="000000"/>
              <w:right w:val="single" w:sz="4" w:space="0" w:color="000000"/>
            </w:tcBorders>
            <w:shd w:val="clear" w:color="auto" w:fill="auto"/>
            <w:vAlign w:val="center"/>
            <w:hideMark/>
          </w:tcPr>
          <w:p w:rsidR="00DC52AC" w:rsidRPr="00DC52AC" w:rsidRDefault="00DC52AC" w:rsidP="00DE6604">
            <w:pPr>
              <w:spacing w:after="0" w:line="240" w:lineRule="auto"/>
              <w:ind w:right="144"/>
              <w:contextualSpacing/>
              <w:rPr>
                <w:rFonts w:ascii="Arial" w:hAnsi="Arial" w:cs="Arial"/>
                <w:i/>
                <w:iCs/>
                <w:color w:val="000000"/>
                <w:sz w:val="20"/>
                <w:szCs w:val="20"/>
              </w:rPr>
            </w:pPr>
            <w:r w:rsidRPr="00DC52AC">
              <w:rPr>
                <w:rFonts w:ascii="Arial" w:hAnsi="Arial" w:cs="Arial"/>
                <w:i/>
                <w:iCs/>
                <w:color w:val="000000"/>
                <w:sz w:val="20"/>
                <w:szCs w:val="20"/>
              </w:rPr>
              <w:t>Sara</w:t>
            </w:r>
          </w:p>
        </w:tc>
        <w:tc>
          <w:tcPr>
            <w:tcW w:w="648"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858 </w:t>
            </w:r>
          </w:p>
        </w:tc>
        <w:tc>
          <w:tcPr>
            <w:tcW w:w="648"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858 </w:t>
            </w:r>
          </w:p>
        </w:tc>
        <w:tc>
          <w:tcPr>
            <w:tcW w:w="649"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3,428 </w:t>
            </w:r>
          </w:p>
        </w:tc>
        <w:tc>
          <w:tcPr>
            <w:tcW w:w="652"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3,428 </w:t>
            </w:r>
          </w:p>
        </w:tc>
      </w:tr>
      <w:tr w:rsidR="00DC52AC" w:rsidRPr="00DC52AC" w:rsidTr="00DC52AC">
        <w:trPr>
          <w:trHeight w:val="20"/>
        </w:trPr>
        <w:tc>
          <w:tcPr>
            <w:tcW w:w="24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rPr>
                <w:rFonts w:ascii="Arial" w:hAnsi="Arial" w:cs="Arial"/>
                <w:b/>
                <w:bCs/>
                <w:color w:val="000000"/>
                <w:sz w:val="20"/>
                <w:szCs w:val="20"/>
              </w:rPr>
            </w:pPr>
            <w:r w:rsidRPr="00DC52AC">
              <w:rPr>
                <w:rFonts w:ascii="Arial" w:hAnsi="Arial" w:cs="Arial"/>
                <w:b/>
                <w:bCs/>
                <w:color w:val="000000"/>
                <w:sz w:val="20"/>
                <w:szCs w:val="20"/>
              </w:rPr>
              <w:t>Negros Occidental</w:t>
            </w:r>
          </w:p>
        </w:tc>
        <w:tc>
          <w:tcPr>
            <w:tcW w:w="648" w:type="pct"/>
            <w:tcBorders>
              <w:top w:val="nil"/>
              <w:left w:val="nil"/>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 21 </w:t>
            </w:r>
          </w:p>
        </w:tc>
        <w:tc>
          <w:tcPr>
            <w:tcW w:w="648" w:type="pct"/>
            <w:tcBorders>
              <w:top w:val="nil"/>
              <w:left w:val="nil"/>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 1 </w:t>
            </w:r>
          </w:p>
        </w:tc>
        <w:tc>
          <w:tcPr>
            <w:tcW w:w="649" w:type="pct"/>
            <w:tcBorders>
              <w:top w:val="nil"/>
              <w:left w:val="nil"/>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 86 </w:t>
            </w:r>
          </w:p>
        </w:tc>
        <w:tc>
          <w:tcPr>
            <w:tcW w:w="652" w:type="pct"/>
            <w:tcBorders>
              <w:top w:val="nil"/>
              <w:left w:val="nil"/>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 12 </w:t>
            </w:r>
          </w:p>
        </w:tc>
      </w:tr>
      <w:tr w:rsidR="00DC52AC" w:rsidRPr="00DC52AC" w:rsidTr="00DC52A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DC52AC" w:rsidRPr="00DC52AC" w:rsidRDefault="00DC52AC" w:rsidP="00DE6604">
            <w:pPr>
              <w:spacing w:after="0" w:line="240" w:lineRule="auto"/>
              <w:ind w:right="144"/>
              <w:contextualSpacing/>
              <w:rPr>
                <w:rFonts w:ascii="Arial" w:hAnsi="Arial" w:cs="Arial"/>
                <w:i/>
                <w:iCs/>
                <w:color w:val="000000"/>
                <w:sz w:val="20"/>
                <w:szCs w:val="20"/>
              </w:rPr>
            </w:pPr>
            <w:r w:rsidRPr="00DC52AC">
              <w:rPr>
                <w:rFonts w:ascii="Arial" w:hAnsi="Arial" w:cs="Arial"/>
                <w:i/>
                <w:iCs/>
                <w:color w:val="000000"/>
                <w:sz w:val="20"/>
                <w:szCs w:val="20"/>
              </w:rPr>
              <w:t> </w:t>
            </w:r>
          </w:p>
        </w:tc>
        <w:tc>
          <w:tcPr>
            <w:tcW w:w="2282" w:type="pct"/>
            <w:tcBorders>
              <w:top w:val="nil"/>
              <w:left w:val="nil"/>
              <w:bottom w:val="single" w:sz="4" w:space="0" w:color="000000"/>
              <w:right w:val="single" w:sz="4" w:space="0" w:color="000000"/>
            </w:tcBorders>
            <w:shd w:val="clear" w:color="auto" w:fill="auto"/>
            <w:vAlign w:val="center"/>
            <w:hideMark/>
          </w:tcPr>
          <w:p w:rsidR="00DC52AC" w:rsidRPr="00DC52AC" w:rsidRDefault="00DC52AC" w:rsidP="00DE6604">
            <w:pPr>
              <w:spacing w:after="0" w:line="240" w:lineRule="auto"/>
              <w:ind w:right="144"/>
              <w:contextualSpacing/>
              <w:rPr>
                <w:rFonts w:ascii="Arial" w:hAnsi="Arial" w:cs="Arial"/>
                <w:i/>
                <w:iCs/>
                <w:color w:val="000000"/>
                <w:sz w:val="20"/>
                <w:szCs w:val="20"/>
              </w:rPr>
            </w:pPr>
            <w:proofErr w:type="spellStart"/>
            <w:r w:rsidRPr="00DC52AC">
              <w:rPr>
                <w:rFonts w:ascii="Arial" w:hAnsi="Arial" w:cs="Arial"/>
                <w:i/>
                <w:iCs/>
                <w:color w:val="000000"/>
                <w:sz w:val="20"/>
                <w:szCs w:val="20"/>
              </w:rPr>
              <w:t>Sagay</w:t>
            </w:r>
            <w:proofErr w:type="spellEnd"/>
            <w:r w:rsidRPr="00DC52AC">
              <w:rPr>
                <w:rFonts w:ascii="Arial" w:hAnsi="Arial" w:cs="Arial"/>
                <w:i/>
                <w:iCs/>
                <w:color w:val="000000"/>
                <w:sz w:val="20"/>
                <w:szCs w:val="20"/>
              </w:rPr>
              <w:t xml:space="preserve"> City</w:t>
            </w:r>
          </w:p>
        </w:tc>
        <w:tc>
          <w:tcPr>
            <w:tcW w:w="648"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1 </w:t>
            </w:r>
          </w:p>
        </w:tc>
        <w:tc>
          <w:tcPr>
            <w:tcW w:w="648"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12 </w:t>
            </w:r>
          </w:p>
        </w:tc>
        <w:tc>
          <w:tcPr>
            <w:tcW w:w="652"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12 </w:t>
            </w:r>
          </w:p>
        </w:tc>
      </w:tr>
      <w:tr w:rsidR="00DC52AC" w:rsidRPr="00DC52AC" w:rsidTr="00DC52A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DC52AC" w:rsidRPr="00DC52AC" w:rsidRDefault="00DC52AC" w:rsidP="00DE6604">
            <w:pPr>
              <w:spacing w:after="0" w:line="240" w:lineRule="auto"/>
              <w:ind w:right="144"/>
              <w:contextualSpacing/>
              <w:rPr>
                <w:rFonts w:ascii="Arial" w:hAnsi="Arial" w:cs="Arial"/>
                <w:i/>
                <w:iCs/>
                <w:color w:val="000000"/>
                <w:sz w:val="20"/>
                <w:szCs w:val="20"/>
              </w:rPr>
            </w:pPr>
            <w:r w:rsidRPr="00DC52AC">
              <w:rPr>
                <w:rFonts w:ascii="Arial" w:hAnsi="Arial" w:cs="Arial"/>
                <w:i/>
                <w:iCs/>
                <w:color w:val="000000"/>
                <w:sz w:val="20"/>
                <w:szCs w:val="20"/>
              </w:rPr>
              <w:t> </w:t>
            </w:r>
          </w:p>
        </w:tc>
        <w:tc>
          <w:tcPr>
            <w:tcW w:w="2282" w:type="pct"/>
            <w:tcBorders>
              <w:top w:val="nil"/>
              <w:left w:val="nil"/>
              <w:bottom w:val="single" w:sz="4" w:space="0" w:color="000000"/>
              <w:right w:val="single" w:sz="4" w:space="0" w:color="000000"/>
            </w:tcBorders>
            <w:shd w:val="clear" w:color="auto" w:fill="auto"/>
            <w:vAlign w:val="center"/>
            <w:hideMark/>
          </w:tcPr>
          <w:p w:rsidR="00DC52AC" w:rsidRPr="00DC52AC" w:rsidRDefault="00DC52AC" w:rsidP="00DE6604">
            <w:pPr>
              <w:spacing w:after="0" w:line="240" w:lineRule="auto"/>
              <w:ind w:right="144"/>
              <w:contextualSpacing/>
              <w:rPr>
                <w:rFonts w:ascii="Arial" w:hAnsi="Arial" w:cs="Arial"/>
                <w:i/>
                <w:iCs/>
                <w:color w:val="000000"/>
                <w:sz w:val="20"/>
                <w:szCs w:val="20"/>
              </w:rPr>
            </w:pPr>
            <w:r w:rsidRPr="00DC52AC">
              <w:rPr>
                <w:rFonts w:ascii="Arial" w:hAnsi="Arial" w:cs="Arial"/>
                <w:i/>
                <w:iCs/>
                <w:color w:val="000000"/>
                <w:sz w:val="20"/>
                <w:szCs w:val="20"/>
              </w:rPr>
              <w:t xml:space="preserve">City of </w:t>
            </w:r>
            <w:proofErr w:type="spellStart"/>
            <w:r w:rsidRPr="00DC52AC">
              <w:rPr>
                <w:rFonts w:ascii="Arial" w:hAnsi="Arial" w:cs="Arial"/>
                <w:i/>
                <w:iCs/>
                <w:color w:val="000000"/>
                <w:sz w:val="20"/>
                <w:szCs w:val="20"/>
              </w:rPr>
              <w:t>Victorias</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20 </w:t>
            </w:r>
          </w:p>
        </w:tc>
        <w:tc>
          <w:tcPr>
            <w:tcW w:w="648"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 </w:t>
            </w:r>
          </w:p>
        </w:tc>
        <w:tc>
          <w:tcPr>
            <w:tcW w:w="649"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74 </w:t>
            </w:r>
          </w:p>
        </w:tc>
        <w:tc>
          <w:tcPr>
            <w:tcW w:w="652"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 </w:t>
            </w:r>
          </w:p>
        </w:tc>
      </w:tr>
      <w:tr w:rsidR="00DC52AC" w:rsidRPr="00DC52AC" w:rsidTr="00DC52AC">
        <w:trPr>
          <w:trHeight w:val="20"/>
        </w:trPr>
        <w:tc>
          <w:tcPr>
            <w:tcW w:w="240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C52AC" w:rsidRPr="00DC52AC" w:rsidRDefault="00DC52AC" w:rsidP="00DE6604">
            <w:pPr>
              <w:spacing w:after="0" w:line="240" w:lineRule="auto"/>
              <w:ind w:right="144"/>
              <w:contextualSpacing/>
              <w:rPr>
                <w:rFonts w:ascii="Arial" w:hAnsi="Arial" w:cs="Arial"/>
                <w:b/>
                <w:bCs/>
                <w:color w:val="000000"/>
                <w:sz w:val="20"/>
                <w:szCs w:val="20"/>
              </w:rPr>
            </w:pPr>
            <w:r w:rsidRPr="00DC52AC">
              <w:rPr>
                <w:rFonts w:ascii="Arial" w:hAnsi="Arial" w:cs="Arial"/>
                <w:b/>
                <w:bCs/>
                <w:color w:val="000000"/>
                <w:sz w:val="20"/>
                <w:szCs w:val="20"/>
              </w:rPr>
              <w:t>REGION VIII</w:t>
            </w:r>
          </w:p>
        </w:tc>
        <w:tc>
          <w:tcPr>
            <w:tcW w:w="648" w:type="pct"/>
            <w:tcBorders>
              <w:top w:val="nil"/>
              <w:left w:val="nil"/>
              <w:bottom w:val="single" w:sz="4" w:space="0" w:color="000000"/>
              <w:right w:val="single" w:sz="4" w:space="0" w:color="000000"/>
            </w:tcBorders>
            <w:shd w:val="clear" w:color="BFBFBF" w:fill="BFBFBF"/>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 282 </w:t>
            </w:r>
          </w:p>
        </w:tc>
        <w:tc>
          <w:tcPr>
            <w:tcW w:w="648" w:type="pct"/>
            <w:tcBorders>
              <w:top w:val="nil"/>
              <w:left w:val="nil"/>
              <w:bottom w:val="single" w:sz="4" w:space="0" w:color="000000"/>
              <w:right w:val="single" w:sz="4" w:space="0" w:color="000000"/>
            </w:tcBorders>
            <w:shd w:val="clear" w:color="BFBFBF" w:fill="BFBFBF"/>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 282 </w:t>
            </w:r>
          </w:p>
        </w:tc>
        <w:tc>
          <w:tcPr>
            <w:tcW w:w="649" w:type="pct"/>
            <w:tcBorders>
              <w:top w:val="nil"/>
              <w:left w:val="nil"/>
              <w:bottom w:val="single" w:sz="4" w:space="0" w:color="000000"/>
              <w:right w:val="single" w:sz="4" w:space="0" w:color="000000"/>
            </w:tcBorders>
            <w:shd w:val="clear" w:color="BFBFBF" w:fill="BFBFBF"/>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1,395 </w:t>
            </w:r>
          </w:p>
        </w:tc>
        <w:tc>
          <w:tcPr>
            <w:tcW w:w="652" w:type="pct"/>
            <w:tcBorders>
              <w:top w:val="nil"/>
              <w:left w:val="nil"/>
              <w:bottom w:val="single" w:sz="4" w:space="0" w:color="000000"/>
              <w:right w:val="single" w:sz="4" w:space="0" w:color="000000"/>
            </w:tcBorders>
            <w:shd w:val="clear" w:color="BFBFBF" w:fill="BFBFBF"/>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1,395 </w:t>
            </w:r>
          </w:p>
        </w:tc>
      </w:tr>
      <w:tr w:rsidR="00DC52AC" w:rsidRPr="00DC52AC" w:rsidTr="00DC52AC">
        <w:trPr>
          <w:trHeight w:val="20"/>
        </w:trPr>
        <w:tc>
          <w:tcPr>
            <w:tcW w:w="24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rPr>
                <w:rFonts w:ascii="Arial" w:hAnsi="Arial" w:cs="Arial"/>
                <w:b/>
                <w:bCs/>
                <w:color w:val="000000"/>
                <w:sz w:val="20"/>
                <w:szCs w:val="20"/>
              </w:rPr>
            </w:pPr>
            <w:r w:rsidRPr="00DC52AC">
              <w:rPr>
                <w:rFonts w:ascii="Arial" w:hAnsi="Arial" w:cs="Arial"/>
                <w:b/>
                <w:bCs/>
                <w:color w:val="000000"/>
                <w:sz w:val="20"/>
                <w:szCs w:val="20"/>
              </w:rPr>
              <w:t>Leyte</w:t>
            </w:r>
          </w:p>
        </w:tc>
        <w:tc>
          <w:tcPr>
            <w:tcW w:w="648" w:type="pct"/>
            <w:tcBorders>
              <w:top w:val="nil"/>
              <w:left w:val="nil"/>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 247 </w:t>
            </w:r>
          </w:p>
        </w:tc>
        <w:tc>
          <w:tcPr>
            <w:tcW w:w="648" w:type="pct"/>
            <w:tcBorders>
              <w:top w:val="nil"/>
              <w:left w:val="nil"/>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 247 </w:t>
            </w:r>
          </w:p>
        </w:tc>
        <w:tc>
          <w:tcPr>
            <w:tcW w:w="649" w:type="pct"/>
            <w:tcBorders>
              <w:top w:val="nil"/>
              <w:left w:val="nil"/>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1,256 </w:t>
            </w:r>
          </w:p>
        </w:tc>
        <w:tc>
          <w:tcPr>
            <w:tcW w:w="652" w:type="pct"/>
            <w:tcBorders>
              <w:top w:val="nil"/>
              <w:left w:val="nil"/>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1,256 </w:t>
            </w:r>
          </w:p>
        </w:tc>
      </w:tr>
      <w:tr w:rsidR="00DC52AC" w:rsidRPr="00DC52AC" w:rsidTr="00DC52A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DC52AC" w:rsidRPr="00DC52AC" w:rsidRDefault="00DC52AC" w:rsidP="00DE6604">
            <w:pPr>
              <w:spacing w:after="0" w:line="240" w:lineRule="auto"/>
              <w:ind w:right="144"/>
              <w:contextualSpacing/>
              <w:jc w:val="right"/>
              <w:rPr>
                <w:rFonts w:ascii="Arial" w:hAnsi="Arial" w:cs="Arial"/>
                <w:color w:val="000000"/>
                <w:sz w:val="20"/>
                <w:szCs w:val="20"/>
              </w:rPr>
            </w:pPr>
            <w:r w:rsidRPr="00DC52AC">
              <w:rPr>
                <w:rFonts w:ascii="Arial" w:hAnsi="Arial" w:cs="Arial"/>
                <w:color w:val="000000"/>
                <w:sz w:val="20"/>
                <w:szCs w:val="20"/>
              </w:rPr>
              <w:t> </w:t>
            </w:r>
          </w:p>
        </w:tc>
        <w:tc>
          <w:tcPr>
            <w:tcW w:w="2282" w:type="pct"/>
            <w:tcBorders>
              <w:top w:val="nil"/>
              <w:left w:val="nil"/>
              <w:bottom w:val="single" w:sz="4" w:space="0" w:color="000000"/>
              <w:right w:val="single" w:sz="4" w:space="0" w:color="000000"/>
            </w:tcBorders>
            <w:shd w:val="clear" w:color="auto" w:fill="auto"/>
            <w:vAlign w:val="center"/>
            <w:hideMark/>
          </w:tcPr>
          <w:p w:rsidR="00DC52AC" w:rsidRPr="00DC52AC" w:rsidRDefault="00DC52AC" w:rsidP="00DE6604">
            <w:pPr>
              <w:spacing w:after="0" w:line="240" w:lineRule="auto"/>
              <w:ind w:right="144"/>
              <w:contextualSpacing/>
              <w:rPr>
                <w:rFonts w:ascii="Arial" w:hAnsi="Arial" w:cs="Arial"/>
                <w:i/>
                <w:iCs/>
                <w:color w:val="000000"/>
                <w:sz w:val="20"/>
                <w:szCs w:val="20"/>
              </w:rPr>
            </w:pPr>
            <w:proofErr w:type="spellStart"/>
            <w:r w:rsidRPr="00DC52AC">
              <w:rPr>
                <w:rFonts w:ascii="Arial" w:hAnsi="Arial" w:cs="Arial"/>
                <w:i/>
                <w:iCs/>
                <w:color w:val="000000"/>
                <w:sz w:val="20"/>
                <w:szCs w:val="20"/>
              </w:rPr>
              <w:t>Tacloban</w:t>
            </w:r>
            <w:proofErr w:type="spellEnd"/>
            <w:r w:rsidRPr="00DC52AC">
              <w:rPr>
                <w:rFonts w:ascii="Arial" w:hAnsi="Arial" w:cs="Arial"/>
                <w:i/>
                <w:iCs/>
                <w:color w:val="000000"/>
                <w:sz w:val="20"/>
                <w:szCs w:val="20"/>
              </w:rPr>
              <w:t xml:space="preserve"> City (capital)</w:t>
            </w:r>
          </w:p>
        </w:tc>
        <w:tc>
          <w:tcPr>
            <w:tcW w:w="648"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247 </w:t>
            </w:r>
          </w:p>
        </w:tc>
        <w:tc>
          <w:tcPr>
            <w:tcW w:w="648"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247 </w:t>
            </w:r>
          </w:p>
        </w:tc>
        <w:tc>
          <w:tcPr>
            <w:tcW w:w="649"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1,256 </w:t>
            </w:r>
          </w:p>
        </w:tc>
        <w:tc>
          <w:tcPr>
            <w:tcW w:w="652"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1,256 </w:t>
            </w:r>
          </w:p>
        </w:tc>
      </w:tr>
      <w:tr w:rsidR="00DC52AC" w:rsidRPr="00DC52AC" w:rsidTr="00DC52AC">
        <w:trPr>
          <w:trHeight w:val="20"/>
        </w:trPr>
        <w:tc>
          <w:tcPr>
            <w:tcW w:w="24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rPr>
                <w:rFonts w:ascii="Arial" w:hAnsi="Arial" w:cs="Arial"/>
                <w:b/>
                <w:bCs/>
                <w:color w:val="000000"/>
                <w:sz w:val="20"/>
                <w:szCs w:val="20"/>
              </w:rPr>
            </w:pPr>
            <w:r w:rsidRPr="00DC52AC">
              <w:rPr>
                <w:rFonts w:ascii="Arial" w:hAnsi="Arial" w:cs="Arial"/>
                <w:b/>
                <w:bCs/>
                <w:color w:val="000000"/>
                <w:sz w:val="20"/>
                <w:szCs w:val="20"/>
              </w:rPr>
              <w:t>Northern Samar</w:t>
            </w:r>
          </w:p>
        </w:tc>
        <w:tc>
          <w:tcPr>
            <w:tcW w:w="648" w:type="pct"/>
            <w:tcBorders>
              <w:top w:val="nil"/>
              <w:left w:val="nil"/>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 4 </w:t>
            </w:r>
          </w:p>
        </w:tc>
        <w:tc>
          <w:tcPr>
            <w:tcW w:w="648" w:type="pct"/>
            <w:tcBorders>
              <w:top w:val="nil"/>
              <w:left w:val="nil"/>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 4 </w:t>
            </w:r>
          </w:p>
        </w:tc>
        <w:tc>
          <w:tcPr>
            <w:tcW w:w="649" w:type="pct"/>
            <w:tcBorders>
              <w:top w:val="nil"/>
              <w:left w:val="nil"/>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 16 </w:t>
            </w:r>
          </w:p>
        </w:tc>
        <w:tc>
          <w:tcPr>
            <w:tcW w:w="652" w:type="pct"/>
            <w:tcBorders>
              <w:top w:val="nil"/>
              <w:left w:val="nil"/>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 16 </w:t>
            </w:r>
          </w:p>
        </w:tc>
      </w:tr>
      <w:tr w:rsidR="00DC52AC" w:rsidRPr="00DC52AC" w:rsidTr="00DC52A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DC52AC" w:rsidRPr="00DC52AC" w:rsidRDefault="00DC52AC" w:rsidP="00DE6604">
            <w:pPr>
              <w:spacing w:after="0" w:line="240" w:lineRule="auto"/>
              <w:ind w:right="144"/>
              <w:contextualSpacing/>
              <w:jc w:val="right"/>
              <w:rPr>
                <w:rFonts w:ascii="Arial" w:hAnsi="Arial" w:cs="Arial"/>
                <w:color w:val="000000"/>
                <w:sz w:val="20"/>
                <w:szCs w:val="20"/>
              </w:rPr>
            </w:pPr>
            <w:r w:rsidRPr="00DC52AC">
              <w:rPr>
                <w:rFonts w:ascii="Arial" w:hAnsi="Arial" w:cs="Arial"/>
                <w:color w:val="000000"/>
                <w:sz w:val="20"/>
                <w:szCs w:val="20"/>
              </w:rPr>
              <w:t> </w:t>
            </w:r>
          </w:p>
        </w:tc>
        <w:tc>
          <w:tcPr>
            <w:tcW w:w="2282" w:type="pct"/>
            <w:tcBorders>
              <w:top w:val="nil"/>
              <w:left w:val="nil"/>
              <w:bottom w:val="single" w:sz="4" w:space="0" w:color="000000"/>
              <w:right w:val="single" w:sz="4" w:space="0" w:color="000000"/>
            </w:tcBorders>
            <w:shd w:val="clear" w:color="auto" w:fill="auto"/>
            <w:vAlign w:val="center"/>
            <w:hideMark/>
          </w:tcPr>
          <w:p w:rsidR="00DC52AC" w:rsidRPr="00DC52AC" w:rsidRDefault="00DC52AC" w:rsidP="00DE6604">
            <w:pPr>
              <w:spacing w:after="0" w:line="240" w:lineRule="auto"/>
              <w:ind w:right="144"/>
              <w:contextualSpacing/>
              <w:rPr>
                <w:rFonts w:ascii="Arial" w:hAnsi="Arial" w:cs="Arial"/>
                <w:i/>
                <w:iCs/>
                <w:color w:val="000000"/>
                <w:sz w:val="20"/>
                <w:szCs w:val="20"/>
              </w:rPr>
            </w:pPr>
            <w:r w:rsidRPr="00DC52AC">
              <w:rPr>
                <w:rFonts w:ascii="Arial" w:hAnsi="Arial" w:cs="Arial"/>
                <w:i/>
                <w:iCs/>
                <w:color w:val="000000"/>
                <w:sz w:val="20"/>
                <w:szCs w:val="20"/>
              </w:rPr>
              <w:t>Lope de Vega</w:t>
            </w:r>
          </w:p>
        </w:tc>
        <w:tc>
          <w:tcPr>
            <w:tcW w:w="648"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4 </w:t>
            </w:r>
          </w:p>
        </w:tc>
        <w:tc>
          <w:tcPr>
            <w:tcW w:w="648"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4 </w:t>
            </w:r>
          </w:p>
        </w:tc>
        <w:tc>
          <w:tcPr>
            <w:tcW w:w="649"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16 </w:t>
            </w:r>
          </w:p>
        </w:tc>
        <w:tc>
          <w:tcPr>
            <w:tcW w:w="652"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16 </w:t>
            </w:r>
          </w:p>
        </w:tc>
      </w:tr>
      <w:tr w:rsidR="00DC52AC" w:rsidRPr="00DC52AC" w:rsidTr="00DC52AC">
        <w:trPr>
          <w:trHeight w:val="20"/>
        </w:trPr>
        <w:tc>
          <w:tcPr>
            <w:tcW w:w="24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rPr>
                <w:rFonts w:ascii="Arial" w:hAnsi="Arial" w:cs="Arial"/>
                <w:b/>
                <w:bCs/>
                <w:color w:val="000000"/>
                <w:sz w:val="20"/>
                <w:szCs w:val="20"/>
              </w:rPr>
            </w:pPr>
            <w:r w:rsidRPr="00DC52AC">
              <w:rPr>
                <w:rFonts w:ascii="Arial" w:hAnsi="Arial" w:cs="Arial"/>
                <w:b/>
                <w:bCs/>
                <w:color w:val="000000"/>
                <w:sz w:val="20"/>
                <w:szCs w:val="20"/>
              </w:rPr>
              <w:t>Southern Leyte</w:t>
            </w:r>
          </w:p>
        </w:tc>
        <w:tc>
          <w:tcPr>
            <w:tcW w:w="648" w:type="pct"/>
            <w:tcBorders>
              <w:top w:val="nil"/>
              <w:left w:val="nil"/>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 31 </w:t>
            </w:r>
          </w:p>
        </w:tc>
        <w:tc>
          <w:tcPr>
            <w:tcW w:w="648" w:type="pct"/>
            <w:tcBorders>
              <w:top w:val="nil"/>
              <w:left w:val="nil"/>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 31 </w:t>
            </w:r>
          </w:p>
        </w:tc>
        <w:tc>
          <w:tcPr>
            <w:tcW w:w="649" w:type="pct"/>
            <w:tcBorders>
              <w:top w:val="nil"/>
              <w:left w:val="nil"/>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 123 </w:t>
            </w:r>
          </w:p>
        </w:tc>
        <w:tc>
          <w:tcPr>
            <w:tcW w:w="652" w:type="pct"/>
            <w:tcBorders>
              <w:top w:val="nil"/>
              <w:left w:val="nil"/>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 123 </w:t>
            </w:r>
          </w:p>
        </w:tc>
      </w:tr>
      <w:tr w:rsidR="00DC52AC" w:rsidRPr="00DC52AC" w:rsidTr="00DC52A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DC52AC" w:rsidRPr="00DC52AC" w:rsidRDefault="00DC52AC" w:rsidP="00DE6604">
            <w:pPr>
              <w:spacing w:after="0" w:line="240" w:lineRule="auto"/>
              <w:ind w:right="144"/>
              <w:contextualSpacing/>
              <w:jc w:val="right"/>
              <w:rPr>
                <w:rFonts w:ascii="Arial" w:hAnsi="Arial" w:cs="Arial"/>
                <w:color w:val="000000"/>
                <w:sz w:val="20"/>
                <w:szCs w:val="20"/>
              </w:rPr>
            </w:pPr>
            <w:r w:rsidRPr="00DC52AC">
              <w:rPr>
                <w:rFonts w:ascii="Arial" w:hAnsi="Arial" w:cs="Arial"/>
                <w:color w:val="000000"/>
                <w:sz w:val="20"/>
                <w:szCs w:val="20"/>
              </w:rPr>
              <w:t> </w:t>
            </w:r>
          </w:p>
        </w:tc>
        <w:tc>
          <w:tcPr>
            <w:tcW w:w="2282" w:type="pct"/>
            <w:tcBorders>
              <w:top w:val="nil"/>
              <w:left w:val="nil"/>
              <w:bottom w:val="single" w:sz="4" w:space="0" w:color="000000"/>
              <w:right w:val="single" w:sz="4" w:space="0" w:color="000000"/>
            </w:tcBorders>
            <w:shd w:val="clear" w:color="auto" w:fill="auto"/>
            <w:vAlign w:val="center"/>
            <w:hideMark/>
          </w:tcPr>
          <w:p w:rsidR="00DC52AC" w:rsidRPr="00DC52AC" w:rsidRDefault="00DC52AC" w:rsidP="00DE6604">
            <w:pPr>
              <w:spacing w:after="0" w:line="240" w:lineRule="auto"/>
              <w:ind w:right="144"/>
              <w:contextualSpacing/>
              <w:rPr>
                <w:rFonts w:ascii="Arial" w:hAnsi="Arial" w:cs="Arial"/>
                <w:i/>
                <w:iCs/>
                <w:color w:val="000000"/>
                <w:sz w:val="20"/>
                <w:szCs w:val="20"/>
              </w:rPr>
            </w:pPr>
            <w:proofErr w:type="spellStart"/>
            <w:r w:rsidRPr="00DC52AC">
              <w:rPr>
                <w:rFonts w:ascii="Arial" w:hAnsi="Arial" w:cs="Arial"/>
                <w:i/>
                <w:iCs/>
                <w:color w:val="000000"/>
                <w:sz w:val="20"/>
                <w:szCs w:val="20"/>
              </w:rPr>
              <w:t>Pintuyan</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31 </w:t>
            </w:r>
          </w:p>
        </w:tc>
        <w:tc>
          <w:tcPr>
            <w:tcW w:w="648"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31 </w:t>
            </w:r>
          </w:p>
        </w:tc>
        <w:tc>
          <w:tcPr>
            <w:tcW w:w="649"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123 </w:t>
            </w:r>
          </w:p>
        </w:tc>
        <w:tc>
          <w:tcPr>
            <w:tcW w:w="652"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123 </w:t>
            </w:r>
          </w:p>
        </w:tc>
      </w:tr>
      <w:tr w:rsidR="00DC52AC" w:rsidRPr="00DC52AC" w:rsidTr="00DC52AC">
        <w:trPr>
          <w:trHeight w:val="20"/>
        </w:trPr>
        <w:tc>
          <w:tcPr>
            <w:tcW w:w="240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C52AC" w:rsidRPr="00DC52AC" w:rsidRDefault="00DC52AC" w:rsidP="00DE6604">
            <w:pPr>
              <w:spacing w:after="0" w:line="240" w:lineRule="auto"/>
              <w:ind w:right="144"/>
              <w:contextualSpacing/>
              <w:rPr>
                <w:rFonts w:ascii="Arial" w:hAnsi="Arial" w:cs="Arial"/>
                <w:b/>
                <w:bCs/>
                <w:color w:val="000000"/>
                <w:sz w:val="20"/>
                <w:szCs w:val="20"/>
              </w:rPr>
            </w:pPr>
            <w:r w:rsidRPr="00DC52AC">
              <w:rPr>
                <w:rFonts w:ascii="Arial" w:hAnsi="Arial" w:cs="Arial"/>
                <w:b/>
                <w:bCs/>
                <w:color w:val="000000"/>
                <w:sz w:val="20"/>
                <w:szCs w:val="20"/>
              </w:rPr>
              <w:t>REGION X</w:t>
            </w:r>
          </w:p>
        </w:tc>
        <w:tc>
          <w:tcPr>
            <w:tcW w:w="648" w:type="pct"/>
            <w:tcBorders>
              <w:top w:val="nil"/>
              <w:left w:val="nil"/>
              <w:bottom w:val="single" w:sz="4" w:space="0" w:color="000000"/>
              <w:right w:val="single" w:sz="4" w:space="0" w:color="000000"/>
            </w:tcBorders>
            <w:shd w:val="clear" w:color="BFBFBF" w:fill="BFBFBF"/>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 30 </w:t>
            </w:r>
          </w:p>
        </w:tc>
        <w:tc>
          <w:tcPr>
            <w:tcW w:w="648" w:type="pct"/>
            <w:tcBorders>
              <w:top w:val="nil"/>
              <w:left w:val="nil"/>
              <w:bottom w:val="single" w:sz="4" w:space="0" w:color="000000"/>
              <w:right w:val="single" w:sz="4" w:space="0" w:color="000000"/>
            </w:tcBorders>
            <w:shd w:val="clear" w:color="BFBFBF" w:fill="BFBFBF"/>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 30 </w:t>
            </w:r>
          </w:p>
        </w:tc>
        <w:tc>
          <w:tcPr>
            <w:tcW w:w="649" w:type="pct"/>
            <w:tcBorders>
              <w:top w:val="nil"/>
              <w:left w:val="nil"/>
              <w:bottom w:val="single" w:sz="4" w:space="0" w:color="000000"/>
              <w:right w:val="single" w:sz="4" w:space="0" w:color="000000"/>
            </w:tcBorders>
            <w:shd w:val="clear" w:color="BFBFBF" w:fill="BFBFBF"/>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 93 </w:t>
            </w:r>
          </w:p>
        </w:tc>
        <w:tc>
          <w:tcPr>
            <w:tcW w:w="652" w:type="pct"/>
            <w:tcBorders>
              <w:top w:val="nil"/>
              <w:left w:val="nil"/>
              <w:bottom w:val="single" w:sz="4" w:space="0" w:color="000000"/>
              <w:right w:val="single" w:sz="4" w:space="0" w:color="000000"/>
            </w:tcBorders>
            <w:shd w:val="clear" w:color="BFBFBF" w:fill="BFBFBF"/>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 93 </w:t>
            </w:r>
          </w:p>
        </w:tc>
      </w:tr>
      <w:tr w:rsidR="00DC52AC" w:rsidRPr="00DC52AC" w:rsidTr="00DC52AC">
        <w:trPr>
          <w:trHeight w:val="20"/>
        </w:trPr>
        <w:tc>
          <w:tcPr>
            <w:tcW w:w="24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rPr>
                <w:rFonts w:ascii="Arial" w:hAnsi="Arial" w:cs="Arial"/>
                <w:b/>
                <w:bCs/>
                <w:color w:val="000000"/>
                <w:sz w:val="20"/>
                <w:szCs w:val="20"/>
              </w:rPr>
            </w:pPr>
            <w:proofErr w:type="spellStart"/>
            <w:r w:rsidRPr="00DC52AC">
              <w:rPr>
                <w:rFonts w:ascii="Arial" w:hAnsi="Arial" w:cs="Arial"/>
                <w:b/>
                <w:bCs/>
                <w:color w:val="000000"/>
                <w:sz w:val="20"/>
                <w:szCs w:val="20"/>
              </w:rPr>
              <w:t>Bukidnon</w:t>
            </w:r>
            <w:proofErr w:type="spellEnd"/>
          </w:p>
        </w:tc>
        <w:tc>
          <w:tcPr>
            <w:tcW w:w="648" w:type="pct"/>
            <w:tcBorders>
              <w:top w:val="nil"/>
              <w:left w:val="nil"/>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 30 </w:t>
            </w:r>
          </w:p>
        </w:tc>
        <w:tc>
          <w:tcPr>
            <w:tcW w:w="648" w:type="pct"/>
            <w:tcBorders>
              <w:top w:val="nil"/>
              <w:left w:val="nil"/>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 30 </w:t>
            </w:r>
          </w:p>
        </w:tc>
        <w:tc>
          <w:tcPr>
            <w:tcW w:w="649" w:type="pct"/>
            <w:tcBorders>
              <w:top w:val="nil"/>
              <w:left w:val="nil"/>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 93 </w:t>
            </w:r>
          </w:p>
        </w:tc>
        <w:tc>
          <w:tcPr>
            <w:tcW w:w="652" w:type="pct"/>
            <w:tcBorders>
              <w:top w:val="nil"/>
              <w:left w:val="nil"/>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 93 </w:t>
            </w:r>
          </w:p>
        </w:tc>
      </w:tr>
      <w:tr w:rsidR="00DC52AC" w:rsidRPr="00DC52AC" w:rsidTr="00DC52A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DC52AC" w:rsidRPr="00DC52AC" w:rsidRDefault="00DC52AC" w:rsidP="00DE6604">
            <w:pPr>
              <w:spacing w:after="0" w:line="240" w:lineRule="auto"/>
              <w:ind w:right="144"/>
              <w:contextualSpacing/>
              <w:rPr>
                <w:rFonts w:ascii="Arial" w:hAnsi="Arial" w:cs="Arial"/>
                <w:i/>
                <w:iCs/>
                <w:color w:val="000000"/>
                <w:sz w:val="20"/>
                <w:szCs w:val="20"/>
              </w:rPr>
            </w:pPr>
            <w:r w:rsidRPr="00DC52AC">
              <w:rPr>
                <w:rFonts w:ascii="Arial" w:hAnsi="Arial" w:cs="Arial"/>
                <w:i/>
                <w:iCs/>
                <w:color w:val="000000"/>
                <w:sz w:val="20"/>
                <w:szCs w:val="20"/>
              </w:rPr>
              <w:t> </w:t>
            </w:r>
          </w:p>
        </w:tc>
        <w:tc>
          <w:tcPr>
            <w:tcW w:w="2282" w:type="pct"/>
            <w:tcBorders>
              <w:top w:val="nil"/>
              <w:left w:val="nil"/>
              <w:bottom w:val="single" w:sz="4" w:space="0" w:color="000000"/>
              <w:right w:val="single" w:sz="4" w:space="0" w:color="000000"/>
            </w:tcBorders>
            <w:shd w:val="clear" w:color="auto" w:fill="auto"/>
            <w:vAlign w:val="center"/>
            <w:hideMark/>
          </w:tcPr>
          <w:p w:rsidR="00DC52AC" w:rsidRPr="00DC52AC" w:rsidRDefault="00DC52AC" w:rsidP="00DE6604">
            <w:pPr>
              <w:spacing w:after="0" w:line="240" w:lineRule="auto"/>
              <w:ind w:right="144"/>
              <w:contextualSpacing/>
              <w:rPr>
                <w:rFonts w:ascii="Arial" w:hAnsi="Arial" w:cs="Arial"/>
                <w:i/>
                <w:iCs/>
                <w:color w:val="000000"/>
                <w:sz w:val="20"/>
                <w:szCs w:val="20"/>
              </w:rPr>
            </w:pPr>
            <w:proofErr w:type="spellStart"/>
            <w:r w:rsidRPr="00DC52AC">
              <w:rPr>
                <w:rFonts w:ascii="Arial" w:hAnsi="Arial" w:cs="Arial"/>
                <w:i/>
                <w:iCs/>
                <w:color w:val="000000"/>
                <w:sz w:val="20"/>
                <w:szCs w:val="20"/>
              </w:rPr>
              <w:t>Kitaotao</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30 </w:t>
            </w:r>
          </w:p>
        </w:tc>
        <w:tc>
          <w:tcPr>
            <w:tcW w:w="648"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30 </w:t>
            </w:r>
          </w:p>
        </w:tc>
        <w:tc>
          <w:tcPr>
            <w:tcW w:w="649"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93 </w:t>
            </w:r>
          </w:p>
        </w:tc>
        <w:tc>
          <w:tcPr>
            <w:tcW w:w="652"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93 </w:t>
            </w:r>
          </w:p>
        </w:tc>
      </w:tr>
      <w:tr w:rsidR="00DC52AC" w:rsidRPr="00DC52AC" w:rsidTr="00DC52AC">
        <w:trPr>
          <w:trHeight w:val="20"/>
        </w:trPr>
        <w:tc>
          <w:tcPr>
            <w:tcW w:w="240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C52AC" w:rsidRPr="00DC52AC" w:rsidRDefault="00DC52AC" w:rsidP="00DE6604">
            <w:pPr>
              <w:spacing w:after="0" w:line="240" w:lineRule="auto"/>
              <w:ind w:right="144"/>
              <w:contextualSpacing/>
              <w:rPr>
                <w:rFonts w:ascii="Arial" w:hAnsi="Arial" w:cs="Arial"/>
                <w:b/>
                <w:bCs/>
                <w:color w:val="000000"/>
                <w:sz w:val="20"/>
                <w:szCs w:val="20"/>
              </w:rPr>
            </w:pPr>
            <w:r w:rsidRPr="00DC52AC">
              <w:rPr>
                <w:rFonts w:ascii="Arial" w:hAnsi="Arial" w:cs="Arial"/>
                <w:b/>
                <w:bCs/>
                <w:color w:val="000000"/>
                <w:sz w:val="20"/>
                <w:szCs w:val="20"/>
              </w:rPr>
              <w:t>REGION XI</w:t>
            </w:r>
          </w:p>
        </w:tc>
        <w:tc>
          <w:tcPr>
            <w:tcW w:w="648" w:type="pct"/>
            <w:tcBorders>
              <w:top w:val="nil"/>
              <w:left w:val="nil"/>
              <w:bottom w:val="single" w:sz="4" w:space="0" w:color="000000"/>
              <w:right w:val="single" w:sz="4" w:space="0" w:color="000000"/>
            </w:tcBorders>
            <w:shd w:val="clear" w:color="BFBFBF" w:fill="BFBFBF"/>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 27 </w:t>
            </w:r>
          </w:p>
        </w:tc>
        <w:tc>
          <w:tcPr>
            <w:tcW w:w="648" w:type="pct"/>
            <w:tcBorders>
              <w:top w:val="nil"/>
              <w:left w:val="nil"/>
              <w:bottom w:val="single" w:sz="4" w:space="0" w:color="000000"/>
              <w:right w:val="single" w:sz="4" w:space="0" w:color="000000"/>
            </w:tcBorders>
            <w:shd w:val="clear" w:color="BFBFBF" w:fill="BFBFBF"/>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 </w:t>
            </w:r>
          </w:p>
        </w:tc>
        <w:tc>
          <w:tcPr>
            <w:tcW w:w="649" w:type="pct"/>
            <w:tcBorders>
              <w:top w:val="nil"/>
              <w:left w:val="nil"/>
              <w:bottom w:val="single" w:sz="4" w:space="0" w:color="000000"/>
              <w:right w:val="single" w:sz="4" w:space="0" w:color="000000"/>
            </w:tcBorders>
            <w:shd w:val="clear" w:color="BFBFBF" w:fill="BFBFBF"/>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 119 </w:t>
            </w:r>
          </w:p>
        </w:tc>
        <w:tc>
          <w:tcPr>
            <w:tcW w:w="652" w:type="pct"/>
            <w:tcBorders>
              <w:top w:val="nil"/>
              <w:left w:val="nil"/>
              <w:bottom w:val="single" w:sz="4" w:space="0" w:color="000000"/>
              <w:right w:val="single" w:sz="4" w:space="0" w:color="000000"/>
            </w:tcBorders>
            <w:shd w:val="clear" w:color="BFBFBF" w:fill="BFBFBF"/>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 </w:t>
            </w:r>
          </w:p>
        </w:tc>
      </w:tr>
      <w:tr w:rsidR="00DC52AC" w:rsidRPr="00DC52AC" w:rsidTr="00DC52AC">
        <w:trPr>
          <w:trHeight w:val="20"/>
        </w:trPr>
        <w:tc>
          <w:tcPr>
            <w:tcW w:w="24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rPr>
                <w:rFonts w:ascii="Arial" w:hAnsi="Arial" w:cs="Arial"/>
                <w:b/>
                <w:bCs/>
                <w:color w:val="000000"/>
                <w:sz w:val="20"/>
                <w:szCs w:val="20"/>
              </w:rPr>
            </w:pPr>
            <w:r w:rsidRPr="00DC52AC">
              <w:rPr>
                <w:rFonts w:ascii="Arial" w:hAnsi="Arial" w:cs="Arial"/>
                <w:b/>
                <w:bCs/>
                <w:color w:val="000000"/>
                <w:sz w:val="20"/>
                <w:szCs w:val="20"/>
              </w:rPr>
              <w:t>Davao Oriental</w:t>
            </w:r>
          </w:p>
        </w:tc>
        <w:tc>
          <w:tcPr>
            <w:tcW w:w="648" w:type="pct"/>
            <w:tcBorders>
              <w:top w:val="nil"/>
              <w:left w:val="nil"/>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 27 </w:t>
            </w:r>
          </w:p>
        </w:tc>
        <w:tc>
          <w:tcPr>
            <w:tcW w:w="648" w:type="pct"/>
            <w:tcBorders>
              <w:top w:val="nil"/>
              <w:left w:val="nil"/>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 </w:t>
            </w:r>
          </w:p>
        </w:tc>
        <w:tc>
          <w:tcPr>
            <w:tcW w:w="649" w:type="pct"/>
            <w:tcBorders>
              <w:top w:val="nil"/>
              <w:left w:val="nil"/>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 119 </w:t>
            </w:r>
          </w:p>
        </w:tc>
        <w:tc>
          <w:tcPr>
            <w:tcW w:w="652" w:type="pct"/>
            <w:tcBorders>
              <w:top w:val="nil"/>
              <w:left w:val="nil"/>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 </w:t>
            </w:r>
          </w:p>
        </w:tc>
      </w:tr>
      <w:tr w:rsidR="00DC52AC" w:rsidRPr="00DC52AC" w:rsidTr="00DC52A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DC52AC" w:rsidRPr="00DC52AC" w:rsidRDefault="00DC52AC" w:rsidP="00DE6604">
            <w:pPr>
              <w:spacing w:after="0" w:line="240" w:lineRule="auto"/>
              <w:ind w:right="144"/>
              <w:contextualSpacing/>
              <w:rPr>
                <w:rFonts w:ascii="Arial" w:hAnsi="Arial" w:cs="Arial"/>
                <w:color w:val="000000"/>
                <w:sz w:val="20"/>
                <w:szCs w:val="20"/>
              </w:rPr>
            </w:pPr>
            <w:r w:rsidRPr="00DC52AC">
              <w:rPr>
                <w:rFonts w:ascii="Arial" w:hAnsi="Arial" w:cs="Arial"/>
                <w:color w:val="000000"/>
                <w:sz w:val="20"/>
                <w:szCs w:val="20"/>
              </w:rPr>
              <w:t> </w:t>
            </w:r>
          </w:p>
        </w:tc>
        <w:tc>
          <w:tcPr>
            <w:tcW w:w="2282" w:type="pct"/>
            <w:tcBorders>
              <w:top w:val="nil"/>
              <w:left w:val="nil"/>
              <w:bottom w:val="single" w:sz="4" w:space="0" w:color="000000"/>
              <w:right w:val="single" w:sz="4" w:space="0" w:color="000000"/>
            </w:tcBorders>
            <w:shd w:val="clear" w:color="auto" w:fill="auto"/>
            <w:vAlign w:val="center"/>
            <w:hideMark/>
          </w:tcPr>
          <w:p w:rsidR="00DC52AC" w:rsidRPr="00DC52AC" w:rsidRDefault="00DC52AC" w:rsidP="00DE6604">
            <w:pPr>
              <w:spacing w:after="0" w:line="240" w:lineRule="auto"/>
              <w:ind w:right="144"/>
              <w:contextualSpacing/>
              <w:rPr>
                <w:rFonts w:ascii="Arial" w:hAnsi="Arial" w:cs="Arial"/>
                <w:i/>
                <w:iCs/>
                <w:color w:val="000000"/>
                <w:sz w:val="20"/>
                <w:szCs w:val="20"/>
              </w:rPr>
            </w:pPr>
            <w:proofErr w:type="spellStart"/>
            <w:r w:rsidRPr="00DC52AC">
              <w:rPr>
                <w:rFonts w:ascii="Arial" w:hAnsi="Arial" w:cs="Arial"/>
                <w:i/>
                <w:iCs/>
                <w:color w:val="000000"/>
                <w:sz w:val="20"/>
                <w:szCs w:val="20"/>
              </w:rPr>
              <w:t>Baganga</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27 </w:t>
            </w:r>
          </w:p>
        </w:tc>
        <w:tc>
          <w:tcPr>
            <w:tcW w:w="648"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 </w:t>
            </w:r>
          </w:p>
        </w:tc>
        <w:tc>
          <w:tcPr>
            <w:tcW w:w="649"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119 </w:t>
            </w:r>
          </w:p>
        </w:tc>
        <w:tc>
          <w:tcPr>
            <w:tcW w:w="652"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 </w:t>
            </w:r>
          </w:p>
        </w:tc>
      </w:tr>
      <w:tr w:rsidR="00DC52AC" w:rsidRPr="00DC52AC" w:rsidTr="00DC52AC">
        <w:trPr>
          <w:trHeight w:val="20"/>
        </w:trPr>
        <w:tc>
          <w:tcPr>
            <w:tcW w:w="240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C52AC" w:rsidRPr="00DC52AC" w:rsidRDefault="00DC52AC" w:rsidP="00DE6604">
            <w:pPr>
              <w:spacing w:after="0" w:line="240" w:lineRule="auto"/>
              <w:ind w:right="144"/>
              <w:contextualSpacing/>
              <w:rPr>
                <w:rFonts w:ascii="Arial" w:hAnsi="Arial" w:cs="Arial"/>
                <w:b/>
                <w:bCs/>
                <w:color w:val="000000"/>
                <w:sz w:val="20"/>
                <w:szCs w:val="20"/>
              </w:rPr>
            </w:pPr>
            <w:r w:rsidRPr="00DC52AC">
              <w:rPr>
                <w:rFonts w:ascii="Arial" w:hAnsi="Arial" w:cs="Arial"/>
                <w:b/>
                <w:bCs/>
                <w:color w:val="000000"/>
                <w:sz w:val="20"/>
                <w:szCs w:val="20"/>
              </w:rPr>
              <w:t>CARAGA</w:t>
            </w:r>
          </w:p>
        </w:tc>
        <w:tc>
          <w:tcPr>
            <w:tcW w:w="648" w:type="pct"/>
            <w:tcBorders>
              <w:top w:val="nil"/>
              <w:left w:val="nil"/>
              <w:bottom w:val="single" w:sz="4" w:space="0" w:color="000000"/>
              <w:right w:val="single" w:sz="4" w:space="0" w:color="000000"/>
            </w:tcBorders>
            <w:shd w:val="clear" w:color="BFBFBF" w:fill="BFBFBF"/>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 87 </w:t>
            </w:r>
          </w:p>
        </w:tc>
        <w:tc>
          <w:tcPr>
            <w:tcW w:w="648" w:type="pct"/>
            <w:tcBorders>
              <w:top w:val="nil"/>
              <w:left w:val="nil"/>
              <w:bottom w:val="single" w:sz="4" w:space="0" w:color="000000"/>
              <w:right w:val="single" w:sz="4" w:space="0" w:color="000000"/>
            </w:tcBorders>
            <w:shd w:val="clear" w:color="BFBFBF" w:fill="BFBFBF"/>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 10 </w:t>
            </w:r>
          </w:p>
        </w:tc>
        <w:tc>
          <w:tcPr>
            <w:tcW w:w="649" w:type="pct"/>
            <w:tcBorders>
              <w:top w:val="nil"/>
              <w:left w:val="nil"/>
              <w:bottom w:val="single" w:sz="4" w:space="0" w:color="000000"/>
              <w:right w:val="single" w:sz="4" w:space="0" w:color="000000"/>
            </w:tcBorders>
            <w:shd w:val="clear" w:color="BFBFBF" w:fill="BFBFBF"/>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 393 </w:t>
            </w:r>
          </w:p>
        </w:tc>
        <w:tc>
          <w:tcPr>
            <w:tcW w:w="652" w:type="pct"/>
            <w:tcBorders>
              <w:top w:val="nil"/>
              <w:left w:val="nil"/>
              <w:bottom w:val="single" w:sz="4" w:space="0" w:color="000000"/>
              <w:right w:val="single" w:sz="4" w:space="0" w:color="000000"/>
            </w:tcBorders>
            <w:shd w:val="clear" w:color="BFBFBF" w:fill="BFBFBF"/>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 39 </w:t>
            </w:r>
          </w:p>
        </w:tc>
      </w:tr>
      <w:tr w:rsidR="00DC52AC" w:rsidRPr="00DC52AC" w:rsidTr="00DC52AC">
        <w:trPr>
          <w:trHeight w:val="20"/>
        </w:trPr>
        <w:tc>
          <w:tcPr>
            <w:tcW w:w="24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rPr>
                <w:rFonts w:ascii="Arial" w:hAnsi="Arial" w:cs="Arial"/>
                <w:b/>
                <w:bCs/>
                <w:color w:val="000000"/>
                <w:sz w:val="20"/>
                <w:szCs w:val="20"/>
              </w:rPr>
            </w:pPr>
            <w:proofErr w:type="spellStart"/>
            <w:r w:rsidRPr="00DC52AC">
              <w:rPr>
                <w:rFonts w:ascii="Arial" w:hAnsi="Arial" w:cs="Arial"/>
                <w:b/>
                <w:bCs/>
                <w:color w:val="000000"/>
                <w:sz w:val="20"/>
                <w:szCs w:val="20"/>
              </w:rPr>
              <w:t>Agusan</w:t>
            </w:r>
            <w:proofErr w:type="spellEnd"/>
            <w:r w:rsidRPr="00DC52AC">
              <w:rPr>
                <w:rFonts w:ascii="Arial" w:hAnsi="Arial" w:cs="Arial"/>
                <w:b/>
                <w:bCs/>
                <w:color w:val="000000"/>
                <w:sz w:val="20"/>
                <w:szCs w:val="20"/>
              </w:rPr>
              <w:t xml:space="preserve"> del Sur</w:t>
            </w:r>
          </w:p>
        </w:tc>
        <w:tc>
          <w:tcPr>
            <w:tcW w:w="648" w:type="pct"/>
            <w:tcBorders>
              <w:top w:val="nil"/>
              <w:left w:val="nil"/>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 77 </w:t>
            </w:r>
          </w:p>
        </w:tc>
        <w:tc>
          <w:tcPr>
            <w:tcW w:w="648" w:type="pct"/>
            <w:tcBorders>
              <w:top w:val="nil"/>
              <w:left w:val="nil"/>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 </w:t>
            </w:r>
          </w:p>
        </w:tc>
        <w:tc>
          <w:tcPr>
            <w:tcW w:w="649" w:type="pct"/>
            <w:tcBorders>
              <w:top w:val="nil"/>
              <w:left w:val="nil"/>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 354 </w:t>
            </w:r>
          </w:p>
        </w:tc>
        <w:tc>
          <w:tcPr>
            <w:tcW w:w="652" w:type="pct"/>
            <w:tcBorders>
              <w:top w:val="nil"/>
              <w:left w:val="nil"/>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 </w:t>
            </w:r>
          </w:p>
        </w:tc>
      </w:tr>
      <w:tr w:rsidR="00DC52AC" w:rsidRPr="00DC52AC" w:rsidTr="00DC52A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DC52AC" w:rsidRPr="00DC52AC" w:rsidRDefault="00DC52AC" w:rsidP="00DE6604">
            <w:pPr>
              <w:spacing w:after="0" w:line="240" w:lineRule="auto"/>
              <w:ind w:right="144"/>
              <w:contextualSpacing/>
              <w:rPr>
                <w:rFonts w:ascii="Arial" w:hAnsi="Arial" w:cs="Arial"/>
                <w:color w:val="000000"/>
                <w:sz w:val="20"/>
                <w:szCs w:val="20"/>
              </w:rPr>
            </w:pPr>
            <w:r w:rsidRPr="00DC52AC">
              <w:rPr>
                <w:rFonts w:ascii="Arial" w:hAnsi="Arial" w:cs="Arial"/>
                <w:color w:val="000000"/>
                <w:sz w:val="20"/>
                <w:szCs w:val="20"/>
              </w:rPr>
              <w:t> </w:t>
            </w:r>
          </w:p>
        </w:tc>
        <w:tc>
          <w:tcPr>
            <w:tcW w:w="2282" w:type="pct"/>
            <w:tcBorders>
              <w:top w:val="nil"/>
              <w:left w:val="nil"/>
              <w:bottom w:val="single" w:sz="4" w:space="0" w:color="000000"/>
              <w:right w:val="single" w:sz="4" w:space="0" w:color="000000"/>
            </w:tcBorders>
            <w:shd w:val="clear" w:color="auto" w:fill="auto"/>
            <w:vAlign w:val="center"/>
            <w:hideMark/>
          </w:tcPr>
          <w:p w:rsidR="00DC52AC" w:rsidRPr="00DC52AC" w:rsidRDefault="00DC52AC" w:rsidP="00DE6604">
            <w:pPr>
              <w:spacing w:after="0" w:line="240" w:lineRule="auto"/>
              <w:ind w:right="144"/>
              <w:contextualSpacing/>
              <w:rPr>
                <w:rFonts w:ascii="Arial" w:hAnsi="Arial" w:cs="Arial"/>
                <w:i/>
                <w:iCs/>
                <w:color w:val="000000"/>
                <w:sz w:val="20"/>
                <w:szCs w:val="20"/>
              </w:rPr>
            </w:pPr>
            <w:r w:rsidRPr="00DC52AC">
              <w:rPr>
                <w:rFonts w:ascii="Arial" w:hAnsi="Arial" w:cs="Arial"/>
                <w:i/>
                <w:iCs/>
                <w:color w:val="000000"/>
                <w:sz w:val="20"/>
                <w:szCs w:val="20"/>
              </w:rPr>
              <w:t xml:space="preserve">Santa </w:t>
            </w:r>
            <w:proofErr w:type="spellStart"/>
            <w:r w:rsidRPr="00DC52AC">
              <w:rPr>
                <w:rFonts w:ascii="Arial" w:hAnsi="Arial" w:cs="Arial"/>
                <w:i/>
                <w:iCs/>
                <w:color w:val="000000"/>
                <w:sz w:val="20"/>
                <w:szCs w:val="20"/>
              </w:rPr>
              <w:t>Josefa</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20 </w:t>
            </w:r>
          </w:p>
        </w:tc>
        <w:tc>
          <w:tcPr>
            <w:tcW w:w="648"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 </w:t>
            </w:r>
          </w:p>
        </w:tc>
        <w:tc>
          <w:tcPr>
            <w:tcW w:w="649"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69 </w:t>
            </w:r>
          </w:p>
        </w:tc>
        <w:tc>
          <w:tcPr>
            <w:tcW w:w="652"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 </w:t>
            </w:r>
          </w:p>
        </w:tc>
      </w:tr>
      <w:tr w:rsidR="00DC52AC" w:rsidRPr="00DC52AC" w:rsidTr="00DC52A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DC52AC" w:rsidRPr="00DC52AC" w:rsidRDefault="00DC52AC" w:rsidP="00DE6604">
            <w:pPr>
              <w:spacing w:after="0" w:line="240" w:lineRule="auto"/>
              <w:ind w:right="144"/>
              <w:contextualSpacing/>
              <w:rPr>
                <w:rFonts w:ascii="Arial" w:hAnsi="Arial" w:cs="Arial"/>
                <w:i/>
                <w:iCs/>
                <w:color w:val="000000"/>
                <w:sz w:val="20"/>
                <w:szCs w:val="20"/>
              </w:rPr>
            </w:pPr>
            <w:r w:rsidRPr="00DC52AC">
              <w:rPr>
                <w:rFonts w:ascii="Arial" w:hAnsi="Arial" w:cs="Arial"/>
                <w:i/>
                <w:iCs/>
                <w:color w:val="000000"/>
                <w:sz w:val="20"/>
                <w:szCs w:val="20"/>
              </w:rPr>
              <w:t> </w:t>
            </w:r>
          </w:p>
        </w:tc>
        <w:tc>
          <w:tcPr>
            <w:tcW w:w="2282" w:type="pct"/>
            <w:tcBorders>
              <w:top w:val="nil"/>
              <w:left w:val="nil"/>
              <w:bottom w:val="single" w:sz="4" w:space="0" w:color="000000"/>
              <w:right w:val="single" w:sz="4" w:space="0" w:color="000000"/>
            </w:tcBorders>
            <w:shd w:val="clear" w:color="auto" w:fill="auto"/>
            <w:vAlign w:val="center"/>
            <w:hideMark/>
          </w:tcPr>
          <w:p w:rsidR="00DC52AC" w:rsidRPr="00DC52AC" w:rsidRDefault="00DC52AC" w:rsidP="00DE6604">
            <w:pPr>
              <w:spacing w:after="0" w:line="240" w:lineRule="auto"/>
              <w:ind w:right="144"/>
              <w:contextualSpacing/>
              <w:rPr>
                <w:rFonts w:ascii="Arial" w:hAnsi="Arial" w:cs="Arial"/>
                <w:i/>
                <w:iCs/>
                <w:color w:val="000000"/>
                <w:sz w:val="20"/>
                <w:szCs w:val="20"/>
              </w:rPr>
            </w:pPr>
            <w:proofErr w:type="spellStart"/>
            <w:r w:rsidRPr="00DC52AC">
              <w:rPr>
                <w:rFonts w:ascii="Arial" w:hAnsi="Arial" w:cs="Arial"/>
                <w:i/>
                <w:iCs/>
                <w:color w:val="000000"/>
                <w:sz w:val="20"/>
                <w:szCs w:val="20"/>
              </w:rPr>
              <w:t>Veruela</w:t>
            </w:r>
            <w:proofErr w:type="spellEnd"/>
          </w:p>
        </w:tc>
        <w:tc>
          <w:tcPr>
            <w:tcW w:w="648"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57 </w:t>
            </w:r>
          </w:p>
        </w:tc>
        <w:tc>
          <w:tcPr>
            <w:tcW w:w="648"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 </w:t>
            </w:r>
          </w:p>
        </w:tc>
        <w:tc>
          <w:tcPr>
            <w:tcW w:w="649"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285 </w:t>
            </w:r>
          </w:p>
        </w:tc>
        <w:tc>
          <w:tcPr>
            <w:tcW w:w="652"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 </w:t>
            </w:r>
          </w:p>
        </w:tc>
      </w:tr>
      <w:tr w:rsidR="00DC52AC" w:rsidRPr="00DC52AC" w:rsidTr="00DC52AC">
        <w:trPr>
          <w:trHeight w:val="20"/>
        </w:trPr>
        <w:tc>
          <w:tcPr>
            <w:tcW w:w="24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rPr>
                <w:rFonts w:ascii="Arial" w:hAnsi="Arial" w:cs="Arial"/>
                <w:b/>
                <w:bCs/>
                <w:color w:val="000000"/>
                <w:sz w:val="20"/>
                <w:szCs w:val="20"/>
              </w:rPr>
            </w:pPr>
            <w:proofErr w:type="spellStart"/>
            <w:r w:rsidRPr="00DC52AC">
              <w:rPr>
                <w:rFonts w:ascii="Arial" w:hAnsi="Arial" w:cs="Arial"/>
                <w:b/>
                <w:bCs/>
                <w:color w:val="000000"/>
                <w:sz w:val="20"/>
                <w:szCs w:val="20"/>
              </w:rPr>
              <w:t>Dinagat</w:t>
            </w:r>
            <w:proofErr w:type="spellEnd"/>
            <w:r w:rsidRPr="00DC52AC">
              <w:rPr>
                <w:rFonts w:ascii="Arial" w:hAnsi="Arial" w:cs="Arial"/>
                <w:b/>
                <w:bCs/>
                <w:color w:val="000000"/>
                <w:sz w:val="20"/>
                <w:szCs w:val="20"/>
              </w:rPr>
              <w:t xml:space="preserve"> Island</w:t>
            </w:r>
          </w:p>
        </w:tc>
        <w:tc>
          <w:tcPr>
            <w:tcW w:w="648" w:type="pct"/>
            <w:tcBorders>
              <w:top w:val="nil"/>
              <w:left w:val="nil"/>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 10 </w:t>
            </w:r>
          </w:p>
        </w:tc>
        <w:tc>
          <w:tcPr>
            <w:tcW w:w="648" w:type="pct"/>
            <w:tcBorders>
              <w:top w:val="nil"/>
              <w:left w:val="nil"/>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 10 </w:t>
            </w:r>
          </w:p>
        </w:tc>
        <w:tc>
          <w:tcPr>
            <w:tcW w:w="649" w:type="pct"/>
            <w:tcBorders>
              <w:top w:val="nil"/>
              <w:left w:val="nil"/>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 39 </w:t>
            </w:r>
          </w:p>
        </w:tc>
        <w:tc>
          <w:tcPr>
            <w:tcW w:w="652" w:type="pct"/>
            <w:tcBorders>
              <w:top w:val="nil"/>
              <w:left w:val="nil"/>
              <w:bottom w:val="single" w:sz="4" w:space="0" w:color="000000"/>
              <w:right w:val="single" w:sz="4" w:space="0" w:color="000000"/>
            </w:tcBorders>
            <w:shd w:val="clear" w:color="D8D8D8" w:fill="D8D8D8"/>
            <w:vAlign w:val="center"/>
            <w:hideMark/>
          </w:tcPr>
          <w:p w:rsidR="00DC52AC" w:rsidRPr="00DC52AC" w:rsidRDefault="00DC52AC" w:rsidP="00DE6604">
            <w:pPr>
              <w:spacing w:after="0" w:line="240" w:lineRule="auto"/>
              <w:ind w:right="144"/>
              <w:contextualSpacing/>
              <w:jc w:val="right"/>
              <w:rPr>
                <w:rFonts w:ascii="Arial" w:hAnsi="Arial" w:cs="Arial"/>
                <w:b/>
                <w:bCs/>
                <w:color w:val="000000"/>
                <w:sz w:val="20"/>
                <w:szCs w:val="20"/>
              </w:rPr>
            </w:pPr>
            <w:r w:rsidRPr="00DC52AC">
              <w:rPr>
                <w:rFonts w:ascii="Arial" w:hAnsi="Arial" w:cs="Arial"/>
                <w:b/>
                <w:bCs/>
                <w:color w:val="000000"/>
                <w:sz w:val="20"/>
                <w:szCs w:val="20"/>
              </w:rPr>
              <w:t xml:space="preserve"> 39 </w:t>
            </w:r>
          </w:p>
        </w:tc>
      </w:tr>
      <w:tr w:rsidR="00DC52AC" w:rsidRPr="00DC52AC" w:rsidTr="00DC52AC">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DC52AC" w:rsidRPr="00DC52AC" w:rsidRDefault="00DC52AC" w:rsidP="00DE6604">
            <w:pPr>
              <w:spacing w:after="0" w:line="240" w:lineRule="auto"/>
              <w:ind w:right="144"/>
              <w:contextualSpacing/>
              <w:rPr>
                <w:rFonts w:ascii="Arial" w:hAnsi="Arial" w:cs="Arial"/>
                <w:i/>
                <w:iCs/>
                <w:color w:val="000000"/>
                <w:sz w:val="20"/>
                <w:szCs w:val="20"/>
              </w:rPr>
            </w:pPr>
            <w:r w:rsidRPr="00DC52AC">
              <w:rPr>
                <w:rFonts w:ascii="Arial" w:hAnsi="Arial" w:cs="Arial"/>
                <w:i/>
                <w:iCs/>
                <w:color w:val="000000"/>
                <w:sz w:val="20"/>
                <w:szCs w:val="20"/>
              </w:rPr>
              <w:t> </w:t>
            </w:r>
          </w:p>
        </w:tc>
        <w:tc>
          <w:tcPr>
            <w:tcW w:w="2282" w:type="pct"/>
            <w:tcBorders>
              <w:top w:val="nil"/>
              <w:left w:val="nil"/>
              <w:bottom w:val="single" w:sz="4" w:space="0" w:color="000000"/>
              <w:right w:val="single" w:sz="4" w:space="0" w:color="000000"/>
            </w:tcBorders>
            <w:shd w:val="clear" w:color="auto" w:fill="auto"/>
            <w:vAlign w:val="center"/>
            <w:hideMark/>
          </w:tcPr>
          <w:p w:rsidR="00DC52AC" w:rsidRPr="00DC52AC" w:rsidRDefault="00DC52AC" w:rsidP="00DE6604">
            <w:pPr>
              <w:spacing w:after="0" w:line="240" w:lineRule="auto"/>
              <w:ind w:right="144"/>
              <w:contextualSpacing/>
              <w:rPr>
                <w:rFonts w:ascii="Arial" w:hAnsi="Arial" w:cs="Arial"/>
                <w:i/>
                <w:iCs/>
                <w:color w:val="000000"/>
                <w:sz w:val="20"/>
                <w:szCs w:val="20"/>
              </w:rPr>
            </w:pPr>
            <w:r w:rsidRPr="00DC52AC">
              <w:rPr>
                <w:rFonts w:ascii="Arial" w:hAnsi="Arial" w:cs="Arial"/>
                <w:i/>
                <w:iCs/>
                <w:color w:val="000000"/>
                <w:sz w:val="20"/>
                <w:szCs w:val="20"/>
              </w:rPr>
              <w:t>San Jose (capital)</w:t>
            </w:r>
          </w:p>
        </w:tc>
        <w:tc>
          <w:tcPr>
            <w:tcW w:w="648"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10 </w:t>
            </w:r>
          </w:p>
        </w:tc>
        <w:tc>
          <w:tcPr>
            <w:tcW w:w="648"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10 </w:t>
            </w:r>
          </w:p>
        </w:tc>
        <w:tc>
          <w:tcPr>
            <w:tcW w:w="649"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39 </w:t>
            </w:r>
          </w:p>
        </w:tc>
        <w:tc>
          <w:tcPr>
            <w:tcW w:w="652" w:type="pct"/>
            <w:tcBorders>
              <w:top w:val="nil"/>
              <w:left w:val="nil"/>
              <w:bottom w:val="single" w:sz="4" w:space="0" w:color="000000"/>
              <w:right w:val="single" w:sz="4" w:space="0" w:color="000000"/>
            </w:tcBorders>
            <w:shd w:val="clear" w:color="auto" w:fill="auto"/>
            <w:noWrap/>
            <w:vAlign w:val="center"/>
            <w:hideMark/>
          </w:tcPr>
          <w:p w:rsidR="00DC52AC" w:rsidRPr="00DC52AC" w:rsidRDefault="00DC52AC" w:rsidP="00DE6604">
            <w:pPr>
              <w:spacing w:after="0" w:line="240" w:lineRule="auto"/>
              <w:ind w:right="144"/>
              <w:contextualSpacing/>
              <w:jc w:val="right"/>
              <w:rPr>
                <w:rFonts w:ascii="Arial" w:hAnsi="Arial" w:cs="Arial"/>
                <w:i/>
                <w:iCs/>
                <w:color w:val="000000"/>
                <w:sz w:val="20"/>
                <w:szCs w:val="20"/>
              </w:rPr>
            </w:pPr>
            <w:r w:rsidRPr="00DC52AC">
              <w:rPr>
                <w:rFonts w:ascii="Arial" w:hAnsi="Arial" w:cs="Arial"/>
                <w:i/>
                <w:iCs/>
                <w:color w:val="000000"/>
                <w:sz w:val="20"/>
                <w:szCs w:val="20"/>
              </w:rPr>
              <w:t xml:space="preserve"> 39 </w:t>
            </w:r>
          </w:p>
        </w:tc>
      </w:tr>
    </w:tbl>
    <w:p w:rsidR="003C65D4" w:rsidRDefault="00927339" w:rsidP="00DE6604">
      <w:pPr>
        <w:spacing w:after="0" w:line="240" w:lineRule="auto"/>
        <w:ind w:right="27" w:firstLine="720"/>
        <w:contextualSpacing/>
        <w:jc w:val="both"/>
        <w:rPr>
          <w:rFonts w:ascii="Arial" w:eastAsia="Arial" w:hAnsi="Arial" w:cs="Arial"/>
          <w:i/>
          <w:sz w:val="16"/>
          <w:szCs w:val="16"/>
        </w:rPr>
      </w:pPr>
      <w:r>
        <w:rPr>
          <w:rFonts w:ascii="Arial" w:eastAsia="Arial" w:hAnsi="Arial" w:cs="Arial"/>
          <w:i/>
          <w:sz w:val="16"/>
          <w:szCs w:val="16"/>
        </w:rPr>
        <w:t xml:space="preserve">       </w:t>
      </w:r>
      <w:r w:rsidR="00B32AA2">
        <w:rPr>
          <w:rFonts w:ascii="Arial" w:eastAsia="Arial" w:hAnsi="Arial" w:cs="Arial"/>
          <w:i/>
          <w:sz w:val="16"/>
          <w:szCs w:val="16"/>
        </w:rPr>
        <w:t>Note: Ong</w:t>
      </w:r>
      <w:r w:rsidR="00DC52AC">
        <w:rPr>
          <w:rFonts w:ascii="Arial" w:eastAsia="Arial" w:hAnsi="Arial" w:cs="Arial"/>
          <w:i/>
          <w:sz w:val="16"/>
          <w:szCs w:val="16"/>
        </w:rPr>
        <w:t xml:space="preserve">oing assessment and validation </w:t>
      </w:r>
      <w:r w:rsidR="00B32AA2">
        <w:rPr>
          <w:rFonts w:ascii="Arial" w:eastAsia="Arial" w:hAnsi="Arial" w:cs="Arial"/>
          <w:i/>
          <w:sz w:val="16"/>
          <w:szCs w:val="16"/>
        </w:rPr>
        <w:t>re continuously being conducted.</w:t>
      </w:r>
    </w:p>
    <w:p w:rsidR="003C65D4" w:rsidRDefault="00B32AA2" w:rsidP="00DE6604">
      <w:pPr>
        <w:pBdr>
          <w:top w:val="nil"/>
          <w:left w:val="nil"/>
          <w:bottom w:val="nil"/>
          <w:right w:val="nil"/>
          <w:between w:val="nil"/>
        </w:pBdr>
        <w:shd w:val="clear" w:color="auto" w:fill="FFFFFF"/>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3C65D4" w:rsidRDefault="003C65D4" w:rsidP="00DE6604">
      <w:pPr>
        <w:pBdr>
          <w:top w:val="nil"/>
          <w:left w:val="nil"/>
          <w:bottom w:val="nil"/>
          <w:right w:val="nil"/>
          <w:between w:val="nil"/>
        </w:pBdr>
        <w:shd w:val="clear" w:color="auto" w:fill="FFFFFF"/>
        <w:spacing w:after="0" w:line="240" w:lineRule="auto"/>
        <w:contextualSpacing/>
        <w:jc w:val="right"/>
        <w:rPr>
          <w:rFonts w:ascii="Arial" w:eastAsia="Arial" w:hAnsi="Arial" w:cs="Arial"/>
          <w:i/>
          <w:color w:val="0070C0"/>
          <w:sz w:val="24"/>
          <w:szCs w:val="24"/>
        </w:rPr>
      </w:pPr>
    </w:p>
    <w:p w:rsidR="003C65D4" w:rsidRDefault="00B32AA2" w:rsidP="00DE6604">
      <w:pPr>
        <w:numPr>
          <w:ilvl w:val="2"/>
          <w:numId w:val="7"/>
        </w:numPr>
        <w:pBdr>
          <w:top w:val="nil"/>
          <w:left w:val="nil"/>
          <w:bottom w:val="nil"/>
          <w:right w:val="nil"/>
          <w:between w:val="nil"/>
        </w:pBdr>
        <w:spacing w:after="0" w:line="240" w:lineRule="auto"/>
        <w:ind w:left="1080"/>
        <w:contextualSpacing/>
        <w:jc w:val="both"/>
        <w:rPr>
          <w:rFonts w:ascii="Arial" w:eastAsia="Arial" w:hAnsi="Arial" w:cs="Arial"/>
          <w:b/>
          <w:color w:val="000000"/>
          <w:sz w:val="24"/>
          <w:szCs w:val="24"/>
        </w:rPr>
      </w:pPr>
      <w:r>
        <w:rPr>
          <w:rFonts w:ascii="Arial" w:eastAsia="Arial" w:hAnsi="Arial" w:cs="Arial"/>
          <w:b/>
          <w:color w:val="000000"/>
          <w:sz w:val="24"/>
          <w:szCs w:val="24"/>
        </w:rPr>
        <w:t>Total Displaced Population</w:t>
      </w:r>
    </w:p>
    <w:p w:rsidR="003C65D4" w:rsidRDefault="00B32AA2" w:rsidP="00DE6604">
      <w:pPr>
        <w:pBdr>
          <w:top w:val="nil"/>
          <w:left w:val="nil"/>
          <w:bottom w:val="nil"/>
          <w:right w:val="nil"/>
          <w:between w:val="nil"/>
        </w:pBdr>
        <w:spacing w:after="0" w:line="240" w:lineRule="auto"/>
        <w:ind w:left="1080"/>
        <w:contextualSpacing/>
        <w:jc w:val="both"/>
        <w:rPr>
          <w:rFonts w:ascii="Arial" w:eastAsia="Arial" w:hAnsi="Arial" w:cs="Arial"/>
          <w:b/>
          <w:color w:val="000000"/>
          <w:sz w:val="24"/>
          <w:szCs w:val="24"/>
        </w:rPr>
      </w:pPr>
      <w:r>
        <w:rPr>
          <w:rFonts w:ascii="Arial" w:eastAsia="Arial" w:hAnsi="Arial" w:cs="Arial"/>
          <w:color w:val="000000"/>
          <w:sz w:val="24"/>
          <w:szCs w:val="24"/>
        </w:rPr>
        <w:t xml:space="preserve">There are </w:t>
      </w:r>
      <w:r w:rsidR="00927339">
        <w:rPr>
          <w:rFonts w:ascii="Arial" w:eastAsia="Arial" w:hAnsi="Arial" w:cs="Arial"/>
          <w:b/>
          <w:color w:val="0070C0"/>
          <w:sz w:val="24"/>
          <w:szCs w:val="24"/>
        </w:rPr>
        <w:t xml:space="preserve">10,631 </w:t>
      </w:r>
      <w:r>
        <w:rPr>
          <w:rFonts w:ascii="Arial" w:eastAsia="Arial" w:hAnsi="Arial" w:cs="Arial"/>
          <w:b/>
          <w:color w:val="0070C0"/>
          <w:sz w:val="24"/>
          <w:szCs w:val="24"/>
        </w:rPr>
        <w:t>families</w:t>
      </w:r>
      <w:r>
        <w:rPr>
          <w:rFonts w:ascii="Arial" w:eastAsia="Arial" w:hAnsi="Arial" w:cs="Arial"/>
          <w:color w:val="000000"/>
          <w:sz w:val="24"/>
          <w:szCs w:val="24"/>
        </w:rPr>
        <w:t xml:space="preserve"> or </w:t>
      </w:r>
      <w:r w:rsidR="00927339" w:rsidRPr="00927339">
        <w:rPr>
          <w:rFonts w:ascii="Arial" w:eastAsia="Arial" w:hAnsi="Arial" w:cs="Arial"/>
          <w:b/>
          <w:color w:val="0070C0"/>
          <w:sz w:val="24"/>
          <w:szCs w:val="24"/>
        </w:rPr>
        <w:t>45,200</w:t>
      </w:r>
      <w:r>
        <w:rPr>
          <w:rFonts w:ascii="Arial" w:eastAsia="Arial" w:hAnsi="Arial" w:cs="Arial"/>
          <w:b/>
          <w:color w:val="0070C0"/>
          <w:sz w:val="24"/>
          <w:szCs w:val="24"/>
        </w:rPr>
        <w:t xml:space="preserve"> persons</w:t>
      </w:r>
      <w:r>
        <w:rPr>
          <w:rFonts w:ascii="Arial" w:eastAsia="Arial" w:hAnsi="Arial" w:cs="Arial"/>
          <w:color w:val="000000"/>
          <w:sz w:val="24"/>
          <w:szCs w:val="24"/>
        </w:rPr>
        <w:t xml:space="preserve"> temporarily staying either in evacuation</w:t>
      </w:r>
      <w:r>
        <w:rPr>
          <w:rFonts w:ascii="Arial" w:eastAsia="Arial" w:hAnsi="Arial" w:cs="Arial"/>
          <w:b/>
          <w:color w:val="000000"/>
          <w:sz w:val="24"/>
          <w:szCs w:val="24"/>
        </w:rPr>
        <w:t xml:space="preserve"> </w:t>
      </w:r>
      <w:r>
        <w:rPr>
          <w:rFonts w:ascii="Arial" w:eastAsia="Arial" w:hAnsi="Arial" w:cs="Arial"/>
          <w:color w:val="000000"/>
          <w:sz w:val="24"/>
          <w:szCs w:val="24"/>
        </w:rPr>
        <w:t xml:space="preserve">centers or with their relatives and/or friends in </w:t>
      </w:r>
      <w:r>
        <w:rPr>
          <w:rFonts w:ascii="Arial" w:eastAsia="Arial" w:hAnsi="Arial" w:cs="Arial"/>
          <w:b/>
          <w:color w:val="0070C0"/>
          <w:sz w:val="24"/>
          <w:szCs w:val="24"/>
        </w:rPr>
        <w:t xml:space="preserve">Regions </w:t>
      </w:r>
      <w:r w:rsidR="00863145">
        <w:rPr>
          <w:rFonts w:ascii="Arial" w:eastAsia="Arial" w:hAnsi="Arial" w:cs="Arial"/>
          <w:b/>
          <w:color w:val="0070C0"/>
          <w:sz w:val="24"/>
          <w:szCs w:val="24"/>
        </w:rPr>
        <w:t xml:space="preserve">V, VI, </w:t>
      </w:r>
      <w:r>
        <w:rPr>
          <w:rFonts w:ascii="Arial" w:eastAsia="Arial" w:hAnsi="Arial" w:cs="Arial"/>
          <w:b/>
          <w:color w:val="0070C0"/>
          <w:sz w:val="24"/>
          <w:szCs w:val="24"/>
        </w:rPr>
        <w:t xml:space="preserve">VII, VIII, </w:t>
      </w:r>
      <w:r w:rsidR="00863145">
        <w:rPr>
          <w:rFonts w:ascii="Arial" w:eastAsia="Arial" w:hAnsi="Arial" w:cs="Arial"/>
          <w:b/>
          <w:color w:val="0070C0"/>
          <w:sz w:val="24"/>
          <w:szCs w:val="24"/>
        </w:rPr>
        <w:t xml:space="preserve">X, </w:t>
      </w:r>
      <w:r>
        <w:rPr>
          <w:rFonts w:ascii="Arial" w:eastAsia="Arial" w:hAnsi="Arial" w:cs="Arial"/>
          <w:b/>
          <w:color w:val="0070C0"/>
          <w:sz w:val="24"/>
          <w:szCs w:val="24"/>
        </w:rPr>
        <w:t>XI</w:t>
      </w:r>
      <w:r>
        <w:rPr>
          <w:rFonts w:ascii="Arial" w:eastAsia="Arial" w:hAnsi="Arial" w:cs="Arial"/>
          <w:b/>
          <w:color w:val="000000"/>
          <w:sz w:val="24"/>
          <w:szCs w:val="24"/>
        </w:rPr>
        <w:t xml:space="preserve"> </w:t>
      </w:r>
      <w:r>
        <w:rPr>
          <w:rFonts w:ascii="Arial" w:eastAsia="Arial" w:hAnsi="Arial" w:cs="Arial"/>
          <w:color w:val="000000"/>
          <w:sz w:val="24"/>
          <w:szCs w:val="24"/>
        </w:rPr>
        <w:t>and</w:t>
      </w:r>
      <w:r>
        <w:rPr>
          <w:rFonts w:ascii="Arial" w:eastAsia="Arial" w:hAnsi="Arial" w:cs="Arial"/>
          <w:b/>
          <w:color w:val="000000"/>
          <w:sz w:val="24"/>
          <w:szCs w:val="24"/>
        </w:rPr>
        <w:t xml:space="preserve"> </w:t>
      </w:r>
      <w:proofErr w:type="spellStart"/>
      <w:r>
        <w:rPr>
          <w:rFonts w:ascii="Arial" w:eastAsia="Arial" w:hAnsi="Arial" w:cs="Arial"/>
          <w:b/>
          <w:color w:val="0070C0"/>
          <w:sz w:val="24"/>
          <w:szCs w:val="24"/>
        </w:rPr>
        <w:t>Caraga</w:t>
      </w:r>
      <w:proofErr w:type="spellEnd"/>
      <w:r>
        <w:rPr>
          <w:rFonts w:ascii="Arial" w:eastAsia="Arial" w:hAnsi="Arial" w:cs="Arial"/>
          <w:color w:val="000000"/>
          <w:sz w:val="24"/>
          <w:szCs w:val="24"/>
        </w:rPr>
        <w:t xml:space="preserve"> (see Table 4).</w:t>
      </w:r>
    </w:p>
    <w:p w:rsidR="003C65D4" w:rsidRDefault="003C65D4" w:rsidP="00DE6604">
      <w:pPr>
        <w:pBdr>
          <w:top w:val="nil"/>
          <w:left w:val="nil"/>
          <w:bottom w:val="nil"/>
          <w:right w:val="nil"/>
          <w:between w:val="nil"/>
        </w:pBdr>
        <w:spacing w:after="0" w:line="240" w:lineRule="auto"/>
        <w:ind w:left="720"/>
        <w:contextualSpacing/>
        <w:jc w:val="both"/>
        <w:rPr>
          <w:rFonts w:ascii="Arial" w:eastAsia="Arial" w:hAnsi="Arial" w:cs="Arial"/>
          <w:b/>
          <w:color w:val="002060"/>
          <w:sz w:val="24"/>
          <w:szCs w:val="24"/>
        </w:rPr>
      </w:pPr>
    </w:p>
    <w:p w:rsidR="00D17DAF" w:rsidRDefault="00D17DAF">
      <w:pPr>
        <w:rPr>
          <w:rFonts w:ascii="Arial" w:eastAsia="Arial" w:hAnsi="Arial" w:cs="Arial"/>
          <w:b/>
          <w:i/>
          <w:color w:val="000000"/>
          <w:sz w:val="20"/>
          <w:szCs w:val="20"/>
        </w:rPr>
      </w:pPr>
      <w:r>
        <w:rPr>
          <w:rFonts w:ascii="Arial" w:eastAsia="Arial" w:hAnsi="Arial" w:cs="Arial"/>
          <w:b/>
          <w:i/>
          <w:color w:val="000000"/>
          <w:sz w:val="20"/>
          <w:szCs w:val="20"/>
        </w:rPr>
        <w:br w:type="page"/>
      </w:r>
    </w:p>
    <w:p w:rsidR="003C65D4" w:rsidRDefault="00B32AA2" w:rsidP="00DE6604">
      <w:pPr>
        <w:pBdr>
          <w:top w:val="nil"/>
          <w:left w:val="nil"/>
          <w:bottom w:val="nil"/>
          <w:right w:val="nil"/>
          <w:between w:val="nil"/>
        </w:pBdr>
        <w:spacing w:after="0" w:line="240" w:lineRule="auto"/>
        <w:ind w:left="360" w:firstLine="720"/>
        <w:contextualSpacing/>
        <w:jc w:val="both"/>
        <w:rPr>
          <w:rFonts w:ascii="Arial" w:eastAsia="Arial" w:hAnsi="Arial" w:cs="Arial"/>
          <w:b/>
          <w:i/>
          <w:sz w:val="20"/>
          <w:szCs w:val="20"/>
        </w:rPr>
      </w:pPr>
      <w:r>
        <w:rPr>
          <w:rFonts w:ascii="Arial" w:eastAsia="Arial" w:hAnsi="Arial" w:cs="Arial"/>
          <w:b/>
          <w:i/>
          <w:color w:val="000000"/>
          <w:sz w:val="20"/>
          <w:szCs w:val="20"/>
        </w:rPr>
        <w:lastRenderedPageBreak/>
        <w:t>Table 4. Total Number of Displaced Families / Persons</w:t>
      </w:r>
    </w:p>
    <w:p w:rsidR="003C65D4" w:rsidRDefault="003C65D4" w:rsidP="00DE6604">
      <w:pPr>
        <w:pBdr>
          <w:top w:val="nil"/>
          <w:left w:val="nil"/>
          <w:bottom w:val="nil"/>
          <w:right w:val="nil"/>
          <w:between w:val="nil"/>
        </w:pBdr>
        <w:spacing w:after="0" w:line="240" w:lineRule="auto"/>
        <w:ind w:left="360" w:firstLine="720"/>
        <w:contextualSpacing/>
        <w:jc w:val="both"/>
        <w:rPr>
          <w:rFonts w:ascii="Arial" w:eastAsia="Arial" w:hAnsi="Arial" w:cs="Arial"/>
          <w:b/>
          <w:i/>
          <w:sz w:val="2"/>
          <w:szCs w:val="2"/>
        </w:rPr>
      </w:pPr>
    </w:p>
    <w:p w:rsidR="003C65D4" w:rsidRDefault="003C65D4" w:rsidP="00DE6604">
      <w:pPr>
        <w:pBdr>
          <w:top w:val="nil"/>
          <w:left w:val="nil"/>
          <w:bottom w:val="nil"/>
          <w:right w:val="nil"/>
          <w:between w:val="nil"/>
        </w:pBdr>
        <w:spacing w:after="0" w:line="240" w:lineRule="auto"/>
        <w:ind w:left="360" w:firstLine="720"/>
        <w:contextualSpacing/>
        <w:jc w:val="both"/>
        <w:rPr>
          <w:rFonts w:ascii="Arial" w:eastAsia="Arial" w:hAnsi="Arial" w:cs="Arial"/>
          <w:b/>
          <w:i/>
          <w:sz w:val="2"/>
          <w:szCs w:val="2"/>
        </w:rPr>
      </w:pPr>
    </w:p>
    <w:p w:rsidR="003C65D4" w:rsidRDefault="003C65D4" w:rsidP="00DE6604">
      <w:pPr>
        <w:pBdr>
          <w:top w:val="nil"/>
          <w:left w:val="nil"/>
          <w:bottom w:val="nil"/>
          <w:right w:val="nil"/>
          <w:between w:val="nil"/>
        </w:pBdr>
        <w:spacing w:after="0" w:line="240" w:lineRule="auto"/>
        <w:contextualSpacing/>
        <w:jc w:val="both"/>
        <w:rPr>
          <w:rFonts w:ascii="Arial" w:eastAsia="Arial" w:hAnsi="Arial" w:cs="Arial"/>
          <w:b/>
          <w:i/>
          <w:sz w:val="2"/>
          <w:szCs w:val="2"/>
        </w:rPr>
      </w:pPr>
    </w:p>
    <w:p w:rsidR="003C65D4" w:rsidRDefault="003C65D4" w:rsidP="00DE6604">
      <w:pPr>
        <w:pBdr>
          <w:top w:val="nil"/>
          <w:left w:val="nil"/>
          <w:bottom w:val="nil"/>
          <w:right w:val="nil"/>
          <w:between w:val="nil"/>
        </w:pBdr>
        <w:spacing w:after="0" w:line="240" w:lineRule="auto"/>
        <w:ind w:left="360" w:firstLine="720"/>
        <w:contextualSpacing/>
        <w:jc w:val="both"/>
        <w:rPr>
          <w:rFonts w:ascii="Arial" w:eastAsia="Arial" w:hAnsi="Arial" w:cs="Arial"/>
          <w:b/>
          <w:i/>
          <w:sz w:val="2"/>
          <w:szCs w:val="2"/>
        </w:rPr>
      </w:pPr>
    </w:p>
    <w:tbl>
      <w:tblPr>
        <w:tblW w:w="4448" w:type="pct"/>
        <w:tblInd w:w="1075" w:type="dxa"/>
        <w:tblCellMar>
          <w:left w:w="0" w:type="dxa"/>
          <w:right w:w="0" w:type="dxa"/>
        </w:tblCellMar>
        <w:tblLook w:val="04A0" w:firstRow="1" w:lastRow="0" w:firstColumn="1" w:lastColumn="0" w:noHBand="0" w:noVBand="1"/>
      </w:tblPr>
      <w:tblGrid>
        <w:gridCol w:w="209"/>
        <w:gridCol w:w="3810"/>
        <w:gridCol w:w="1161"/>
        <w:gridCol w:w="1162"/>
        <w:gridCol w:w="1161"/>
        <w:gridCol w:w="1159"/>
      </w:tblGrid>
      <w:tr w:rsidR="00927339" w:rsidRPr="00927339" w:rsidTr="00927339">
        <w:trPr>
          <w:trHeight w:val="20"/>
          <w:tblHeader/>
        </w:trPr>
        <w:tc>
          <w:tcPr>
            <w:tcW w:w="232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27339" w:rsidRPr="00927339" w:rsidRDefault="00927339" w:rsidP="00DE6604">
            <w:pPr>
              <w:spacing w:after="0" w:line="240" w:lineRule="auto"/>
              <w:ind w:right="144"/>
              <w:contextualSpacing/>
              <w:jc w:val="center"/>
              <w:rPr>
                <w:rFonts w:ascii="Arial" w:hAnsi="Arial" w:cs="Arial"/>
                <w:b/>
                <w:bCs/>
                <w:color w:val="000000"/>
                <w:sz w:val="20"/>
                <w:szCs w:val="20"/>
              </w:rPr>
            </w:pPr>
            <w:r w:rsidRPr="00927339">
              <w:rPr>
                <w:rFonts w:ascii="Arial" w:hAnsi="Arial" w:cs="Arial"/>
                <w:b/>
                <w:bCs/>
                <w:color w:val="000000"/>
                <w:sz w:val="20"/>
                <w:szCs w:val="20"/>
              </w:rPr>
              <w:t xml:space="preserve">REGION / PROVINCE / MUNICIPALITY </w:t>
            </w:r>
          </w:p>
        </w:tc>
        <w:tc>
          <w:tcPr>
            <w:tcW w:w="2680" w:type="pct"/>
            <w:gridSpan w:val="4"/>
            <w:tcBorders>
              <w:top w:val="single" w:sz="4" w:space="0" w:color="000000"/>
              <w:left w:val="nil"/>
              <w:bottom w:val="single" w:sz="4" w:space="0" w:color="000000"/>
              <w:right w:val="single" w:sz="4" w:space="0" w:color="000000"/>
            </w:tcBorders>
            <w:shd w:val="clear" w:color="808080" w:fill="808080"/>
            <w:vAlign w:val="center"/>
            <w:hideMark/>
          </w:tcPr>
          <w:p w:rsidR="00927339" w:rsidRPr="00927339" w:rsidRDefault="00927339" w:rsidP="00DE6604">
            <w:pPr>
              <w:spacing w:after="0" w:line="240" w:lineRule="auto"/>
              <w:ind w:right="144"/>
              <w:contextualSpacing/>
              <w:jc w:val="center"/>
              <w:rPr>
                <w:rFonts w:ascii="Arial" w:hAnsi="Arial" w:cs="Arial"/>
                <w:b/>
                <w:bCs/>
                <w:color w:val="000000"/>
                <w:sz w:val="20"/>
                <w:szCs w:val="20"/>
              </w:rPr>
            </w:pPr>
            <w:r w:rsidRPr="00927339">
              <w:rPr>
                <w:rFonts w:ascii="Arial" w:hAnsi="Arial" w:cs="Arial"/>
                <w:b/>
                <w:bCs/>
                <w:color w:val="000000"/>
                <w:sz w:val="20"/>
                <w:szCs w:val="20"/>
              </w:rPr>
              <w:t xml:space="preserve"> TOTAL DISPLACED SERVED </w:t>
            </w:r>
          </w:p>
        </w:tc>
      </w:tr>
      <w:tr w:rsidR="00927339" w:rsidRPr="00927339" w:rsidTr="00927339">
        <w:trPr>
          <w:trHeight w:val="20"/>
          <w:tblHeader/>
        </w:trPr>
        <w:tc>
          <w:tcPr>
            <w:tcW w:w="2320" w:type="pct"/>
            <w:gridSpan w:val="2"/>
            <w:vMerge/>
            <w:tcBorders>
              <w:top w:val="single" w:sz="4" w:space="0" w:color="000000"/>
              <w:left w:val="single" w:sz="4" w:space="0" w:color="000000"/>
              <w:bottom w:val="single" w:sz="4" w:space="0" w:color="000000"/>
              <w:right w:val="single" w:sz="4" w:space="0" w:color="000000"/>
            </w:tcBorders>
            <w:vAlign w:val="center"/>
            <w:hideMark/>
          </w:tcPr>
          <w:p w:rsidR="00927339" w:rsidRPr="00927339" w:rsidRDefault="00927339" w:rsidP="00DE6604">
            <w:pPr>
              <w:spacing w:after="0" w:line="240" w:lineRule="auto"/>
              <w:ind w:right="144"/>
              <w:contextualSpacing/>
              <w:rPr>
                <w:rFonts w:ascii="Arial" w:hAnsi="Arial" w:cs="Arial"/>
                <w:b/>
                <w:bCs/>
                <w:color w:val="000000"/>
                <w:sz w:val="20"/>
                <w:szCs w:val="20"/>
              </w:rPr>
            </w:pPr>
          </w:p>
        </w:tc>
        <w:tc>
          <w:tcPr>
            <w:tcW w:w="1341" w:type="pct"/>
            <w:gridSpan w:val="2"/>
            <w:tcBorders>
              <w:top w:val="single" w:sz="4" w:space="0" w:color="000000"/>
              <w:left w:val="nil"/>
              <w:bottom w:val="single" w:sz="4" w:space="0" w:color="000000"/>
              <w:right w:val="single" w:sz="4" w:space="0" w:color="000000"/>
            </w:tcBorders>
            <w:shd w:val="clear" w:color="808080" w:fill="808080"/>
            <w:vAlign w:val="center"/>
            <w:hideMark/>
          </w:tcPr>
          <w:p w:rsidR="00927339" w:rsidRPr="00927339" w:rsidRDefault="00927339" w:rsidP="00DE6604">
            <w:pPr>
              <w:spacing w:after="0" w:line="240" w:lineRule="auto"/>
              <w:ind w:right="144"/>
              <w:contextualSpacing/>
              <w:jc w:val="center"/>
              <w:rPr>
                <w:rFonts w:ascii="Arial" w:hAnsi="Arial" w:cs="Arial"/>
                <w:b/>
                <w:bCs/>
                <w:color w:val="000000"/>
                <w:sz w:val="20"/>
                <w:szCs w:val="20"/>
              </w:rPr>
            </w:pPr>
            <w:r w:rsidRPr="00927339">
              <w:rPr>
                <w:rFonts w:ascii="Arial" w:hAnsi="Arial" w:cs="Arial"/>
                <w:b/>
                <w:bCs/>
                <w:color w:val="000000"/>
                <w:sz w:val="20"/>
                <w:szCs w:val="20"/>
              </w:rPr>
              <w:t xml:space="preserve"> Families </w:t>
            </w:r>
          </w:p>
        </w:tc>
        <w:tc>
          <w:tcPr>
            <w:tcW w:w="1339" w:type="pct"/>
            <w:gridSpan w:val="2"/>
            <w:tcBorders>
              <w:top w:val="single" w:sz="4" w:space="0" w:color="000000"/>
              <w:left w:val="nil"/>
              <w:bottom w:val="single" w:sz="4" w:space="0" w:color="000000"/>
              <w:right w:val="single" w:sz="4" w:space="0" w:color="000000"/>
            </w:tcBorders>
            <w:shd w:val="clear" w:color="808080" w:fill="808080"/>
            <w:vAlign w:val="center"/>
            <w:hideMark/>
          </w:tcPr>
          <w:p w:rsidR="00927339" w:rsidRPr="00927339" w:rsidRDefault="00927339" w:rsidP="00DE6604">
            <w:pPr>
              <w:spacing w:after="0" w:line="240" w:lineRule="auto"/>
              <w:ind w:right="144"/>
              <w:contextualSpacing/>
              <w:jc w:val="center"/>
              <w:rPr>
                <w:rFonts w:ascii="Arial" w:hAnsi="Arial" w:cs="Arial"/>
                <w:b/>
                <w:bCs/>
                <w:color w:val="000000"/>
                <w:sz w:val="20"/>
                <w:szCs w:val="20"/>
              </w:rPr>
            </w:pPr>
            <w:r w:rsidRPr="00927339">
              <w:rPr>
                <w:rFonts w:ascii="Arial" w:hAnsi="Arial" w:cs="Arial"/>
                <w:b/>
                <w:bCs/>
                <w:color w:val="000000"/>
                <w:sz w:val="20"/>
                <w:szCs w:val="20"/>
              </w:rPr>
              <w:t xml:space="preserve"> Persons </w:t>
            </w:r>
          </w:p>
        </w:tc>
      </w:tr>
      <w:tr w:rsidR="00927339" w:rsidRPr="00927339" w:rsidTr="00D17DAF">
        <w:trPr>
          <w:trHeight w:val="20"/>
          <w:tblHeader/>
        </w:trPr>
        <w:tc>
          <w:tcPr>
            <w:tcW w:w="2320" w:type="pct"/>
            <w:gridSpan w:val="2"/>
            <w:vMerge/>
            <w:tcBorders>
              <w:top w:val="single" w:sz="4" w:space="0" w:color="000000"/>
              <w:left w:val="single" w:sz="4" w:space="0" w:color="000000"/>
              <w:bottom w:val="single" w:sz="4" w:space="0" w:color="000000"/>
              <w:right w:val="single" w:sz="4" w:space="0" w:color="000000"/>
            </w:tcBorders>
            <w:vAlign w:val="center"/>
            <w:hideMark/>
          </w:tcPr>
          <w:p w:rsidR="00927339" w:rsidRPr="00927339" w:rsidRDefault="00927339" w:rsidP="00DE6604">
            <w:pPr>
              <w:spacing w:after="0" w:line="240" w:lineRule="auto"/>
              <w:ind w:right="144"/>
              <w:contextualSpacing/>
              <w:rPr>
                <w:rFonts w:ascii="Arial" w:hAnsi="Arial" w:cs="Arial"/>
                <w:b/>
                <w:bCs/>
                <w:color w:val="000000"/>
                <w:sz w:val="20"/>
                <w:szCs w:val="20"/>
              </w:rPr>
            </w:pPr>
          </w:p>
        </w:tc>
        <w:tc>
          <w:tcPr>
            <w:tcW w:w="670" w:type="pct"/>
            <w:tcBorders>
              <w:top w:val="nil"/>
              <w:left w:val="nil"/>
              <w:bottom w:val="single" w:sz="4" w:space="0" w:color="000000"/>
              <w:right w:val="single" w:sz="4" w:space="0" w:color="000000"/>
            </w:tcBorders>
            <w:shd w:val="clear" w:color="808080" w:fill="808080"/>
            <w:vAlign w:val="center"/>
            <w:hideMark/>
          </w:tcPr>
          <w:p w:rsidR="00927339" w:rsidRPr="00927339" w:rsidRDefault="00927339" w:rsidP="00DE6604">
            <w:pPr>
              <w:spacing w:after="0" w:line="240" w:lineRule="auto"/>
              <w:ind w:right="144"/>
              <w:contextualSpacing/>
              <w:jc w:val="center"/>
              <w:rPr>
                <w:rFonts w:ascii="Arial" w:hAnsi="Arial" w:cs="Arial"/>
                <w:b/>
                <w:bCs/>
                <w:color w:val="000000"/>
                <w:sz w:val="20"/>
                <w:szCs w:val="20"/>
              </w:rPr>
            </w:pPr>
            <w:r w:rsidRPr="00927339">
              <w:rPr>
                <w:rFonts w:ascii="Arial" w:hAnsi="Arial" w:cs="Arial"/>
                <w:b/>
                <w:bCs/>
                <w:color w:val="000000"/>
                <w:sz w:val="20"/>
                <w:szCs w:val="20"/>
              </w:rPr>
              <w:t xml:space="preserve"> CUM </w:t>
            </w:r>
          </w:p>
        </w:tc>
        <w:tc>
          <w:tcPr>
            <w:tcW w:w="671" w:type="pct"/>
            <w:tcBorders>
              <w:top w:val="nil"/>
              <w:left w:val="nil"/>
              <w:bottom w:val="single" w:sz="4" w:space="0" w:color="000000"/>
              <w:right w:val="single" w:sz="4" w:space="0" w:color="000000"/>
            </w:tcBorders>
            <w:shd w:val="clear" w:color="808080" w:fill="808080"/>
            <w:vAlign w:val="center"/>
            <w:hideMark/>
          </w:tcPr>
          <w:p w:rsidR="00927339" w:rsidRPr="00927339" w:rsidRDefault="00927339" w:rsidP="00DE6604">
            <w:pPr>
              <w:spacing w:after="0" w:line="240" w:lineRule="auto"/>
              <w:ind w:right="144"/>
              <w:contextualSpacing/>
              <w:jc w:val="center"/>
              <w:rPr>
                <w:rFonts w:ascii="Arial" w:hAnsi="Arial" w:cs="Arial"/>
                <w:b/>
                <w:bCs/>
                <w:color w:val="000000"/>
                <w:sz w:val="20"/>
                <w:szCs w:val="20"/>
              </w:rPr>
            </w:pPr>
            <w:r w:rsidRPr="00927339">
              <w:rPr>
                <w:rFonts w:ascii="Arial" w:hAnsi="Arial" w:cs="Arial"/>
                <w:b/>
                <w:bCs/>
                <w:color w:val="000000"/>
                <w:sz w:val="20"/>
                <w:szCs w:val="20"/>
              </w:rPr>
              <w:t xml:space="preserve"> NOW </w:t>
            </w:r>
          </w:p>
        </w:tc>
        <w:tc>
          <w:tcPr>
            <w:tcW w:w="670" w:type="pct"/>
            <w:tcBorders>
              <w:top w:val="nil"/>
              <w:left w:val="nil"/>
              <w:bottom w:val="single" w:sz="4" w:space="0" w:color="000000"/>
              <w:right w:val="single" w:sz="4" w:space="0" w:color="000000"/>
            </w:tcBorders>
            <w:shd w:val="clear" w:color="808080" w:fill="808080"/>
            <w:vAlign w:val="center"/>
            <w:hideMark/>
          </w:tcPr>
          <w:p w:rsidR="00927339" w:rsidRPr="00927339" w:rsidRDefault="00927339" w:rsidP="00DE6604">
            <w:pPr>
              <w:spacing w:after="0" w:line="240" w:lineRule="auto"/>
              <w:ind w:right="144"/>
              <w:contextualSpacing/>
              <w:jc w:val="center"/>
              <w:rPr>
                <w:rFonts w:ascii="Arial" w:hAnsi="Arial" w:cs="Arial"/>
                <w:b/>
                <w:bCs/>
                <w:color w:val="000000"/>
                <w:sz w:val="20"/>
                <w:szCs w:val="20"/>
              </w:rPr>
            </w:pPr>
            <w:r w:rsidRPr="00927339">
              <w:rPr>
                <w:rFonts w:ascii="Arial" w:hAnsi="Arial" w:cs="Arial"/>
                <w:b/>
                <w:bCs/>
                <w:color w:val="000000"/>
                <w:sz w:val="20"/>
                <w:szCs w:val="20"/>
              </w:rPr>
              <w:t xml:space="preserve"> CUM </w:t>
            </w:r>
          </w:p>
        </w:tc>
        <w:tc>
          <w:tcPr>
            <w:tcW w:w="669" w:type="pct"/>
            <w:tcBorders>
              <w:top w:val="nil"/>
              <w:left w:val="nil"/>
              <w:bottom w:val="single" w:sz="4" w:space="0" w:color="000000"/>
              <w:right w:val="single" w:sz="4" w:space="0" w:color="000000"/>
            </w:tcBorders>
            <w:shd w:val="clear" w:color="808080" w:fill="808080"/>
            <w:vAlign w:val="center"/>
            <w:hideMark/>
          </w:tcPr>
          <w:p w:rsidR="00927339" w:rsidRPr="00927339" w:rsidRDefault="00927339" w:rsidP="00DE6604">
            <w:pPr>
              <w:spacing w:after="0" w:line="240" w:lineRule="auto"/>
              <w:ind w:right="144"/>
              <w:contextualSpacing/>
              <w:jc w:val="center"/>
              <w:rPr>
                <w:rFonts w:ascii="Arial" w:hAnsi="Arial" w:cs="Arial"/>
                <w:b/>
                <w:bCs/>
                <w:color w:val="000000"/>
                <w:sz w:val="20"/>
                <w:szCs w:val="20"/>
              </w:rPr>
            </w:pPr>
            <w:r w:rsidRPr="00927339">
              <w:rPr>
                <w:rFonts w:ascii="Arial" w:hAnsi="Arial" w:cs="Arial"/>
                <w:b/>
                <w:bCs/>
                <w:color w:val="000000"/>
                <w:sz w:val="20"/>
                <w:szCs w:val="20"/>
              </w:rPr>
              <w:t xml:space="preserve"> NOW </w:t>
            </w:r>
          </w:p>
        </w:tc>
      </w:tr>
      <w:tr w:rsidR="00927339" w:rsidRPr="00927339" w:rsidTr="00D17DAF">
        <w:trPr>
          <w:trHeight w:val="20"/>
        </w:trPr>
        <w:tc>
          <w:tcPr>
            <w:tcW w:w="232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27339" w:rsidRPr="00927339" w:rsidRDefault="00927339" w:rsidP="00DE6604">
            <w:pPr>
              <w:spacing w:after="0" w:line="240" w:lineRule="auto"/>
              <w:ind w:right="144"/>
              <w:contextualSpacing/>
              <w:jc w:val="center"/>
              <w:rPr>
                <w:rFonts w:ascii="Arial" w:hAnsi="Arial" w:cs="Arial"/>
                <w:b/>
                <w:bCs/>
                <w:color w:val="000000"/>
                <w:sz w:val="20"/>
                <w:szCs w:val="20"/>
              </w:rPr>
            </w:pPr>
            <w:r w:rsidRPr="00927339">
              <w:rPr>
                <w:rFonts w:ascii="Arial" w:hAnsi="Arial" w:cs="Arial"/>
                <w:b/>
                <w:bCs/>
                <w:color w:val="000000"/>
                <w:sz w:val="20"/>
                <w:szCs w:val="20"/>
              </w:rPr>
              <w:t>GRAND TOTAL</w:t>
            </w:r>
          </w:p>
        </w:tc>
        <w:tc>
          <w:tcPr>
            <w:tcW w:w="670" w:type="pct"/>
            <w:tcBorders>
              <w:top w:val="nil"/>
              <w:left w:val="nil"/>
              <w:bottom w:val="single" w:sz="4" w:space="0" w:color="000000"/>
              <w:right w:val="single" w:sz="4" w:space="0" w:color="000000"/>
            </w:tcBorders>
            <w:shd w:val="clear" w:color="A5A5A5" w:fill="A5A5A5"/>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20,187 </w:t>
            </w:r>
          </w:p>
        </w:tc>
        <w:tc>
          <w:tcPr>
            <w:tcW w:w="671" w:type="pct"/>
            <w:tcBorders>
              <w:top w:val="nil"/>
              <w:left w:val="nil"/>
              <w:bottom w:val="single" w:sz="4" w:space="0" w:color="000000"/>
              <w:right w:val="single" w:sz="4" w:space="0" w:color="000000"/>
            </w:tcBorders>
            <w:shd w:val="clear" w:color="A5A5A5" w:fill="A5A5A5"/>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10,631 </w:t>
            </w:r>
          </w:p>
        </w:tc>
        <w:tc>
          <w:tcPr>
            <w:tcW w:w="670" w:type="pct"/>
            <w:tcBorders>
              <w:top w:val="nil"/>
              <w:left w:val="nil"/>
              <w:bottom w:val="single" w:sz="4" w:space="0" w:color="000000"/>
              <w:right w:val="single" w:sz="4" w:space="0" w:color="000000"/>
            </w:tcBorders>
            <w:shd w:val="clear" w:color="A5A5A5" w:fill="A5A5A5"/>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75,086 </w:t>
            </w:r>
          </w:p>
        </w:tc>
        <w:tc>
          <w:tcPr>
            <w:tcW w:w="669" w:type="pct"/>
            <w:tcBorders>
              <w:top w:val="nil"/>
              <w:left w:val="nil"/>
              <w:bottom w:val="single" w:sz="4" w:space="0" w:color="000000"/>
              <w:right w:val="single" w:sz="4" w:space="0" w:color="000000"/>
            </w:tcBorders>
            <w:shd w:val="clear" w:color="A5A5A5" w:fill="A5A5A5"/>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45,200 </w:t>
            </w:r>
          </w:p>
        </w:tc>
      </w:tr>
      <w:tr w:rsidR="00927339" w:rsidRPr="00927339" w:rsidTr="00D17DAF">
        <w:trPr>
          <w:trHeight w:val="20"/>
        </w:trPr>
        <w:tc>
          <w:tcPr>
            <w:tcW w:w="232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927339" w:rsidRPr="00927339" w:rsidRDefault="00927339" w:rsidP="00DE6604">
            <w:pPr>
              <w:spacing w:after="0" w:line="240" w:lineRule="auto"/>
              <w:ind w:right="144"/>
              <w:contextualSpacing/>
              <w:rPr>
                <w:rFonts w:ascii="Arial" w:hAnsi="Arial" w:cs="Arial"/>
                <w:b/>
                <w:bCs/>
                <w:color w:val="000000"/>
                <w:sz w:val="20"/>
                <w:szCs w:val="20"/>
              </w:rPr>
            </w:pPr>
            <w:r w:rsidRPr="00927339">
              <w:rPr>
                <w:rFonts w:ascii="Arial" w:hAnsi="Arial" w:cs="Arial"/>
                <w:b/>
                <w:bCs/>
                <w:color w:val="000000"/>
                <w:sz w:val="20"/>
                <w:szCs w:val="20"/>
              </w:rPr>
              <w:t>REGION V</w:t>
            </w:r>
          </w:p>
        </w:tc>
        <w:tc>
          <w:tcPr>
            <w:tcW w:w="670" w:type="pct"/>
            <w:tcBorders>
              <w:top w:val="nil"/>
              <w:left w:val="nil"/>
              <w:bottom w:val="single" w:sz="4" w:space="0" w:color="000000"/>
              <w:right w:val="single" w:sz="4" w:space="0" w:color="000000"/>
            </w:tcBorders>
            <w:shd w:val="clear" w:color="BFBFBF" w:fill="BFBFBF"/>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24 </w:t>
            </w:r>
          </w:p>
        </w:tc>
        <w:tc>
          <w:tcPr>
            <w:tcW w:w="671" w:type="pct"/>
            <w:tcBorders>
              <w:top w:val="nil"/>
              <w:left w:val="nil"/>
              <w:bottom w:val="single" w:sz="4" w:space="0" w:color="000000"/>
              <w:right w:val="single" w:sz="4" w:space="0" w:color="000000"/>
            </w:tcBorders>
            <w:shd w:val="clear" w:color="BFBFBF" w:fill="BFBFBF"/>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24 </w:t>
            </w:r>
          </w:p>
        </w:tc>
        <w:tc>
          <w:tcPr>
            <w:tcW w:w="670" w:type="pct"/>
            <w:tcBorders>
              <w:top w:val="nil"/>
              <w:left w:val="nil"/>
              <w:bottom w:val="single" w:sz="4" w:space="0" w:color="000000"/>
              <w:right w:val="single" w:sz="4" w:space="0" w:color="000000"/>
            </w:tcBorders>
            <w:shd w:val="clear" w:color="BFBFBF" w:fill="BFBFBF"/>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100 </w:t>
            </w:r>
          </w:p>
        </w:tc>
        <w:tc>
          <w:tcPr>
            <w:tcW w:w="669" w:type="pct"/>
            <w:tcBorders>
              <w:top w:val="nil"/>
              <w:left w:val="nil"/>
              <w:bottom w:val="single" w:sz="4" w:space="0" w:color="000000"/>
              <w:right w:val="single" w:sz="4" w:space="0" w:color="000000"/>
            </w:tcBorders>
            <w:shd w:val="clear" w:color="BFBFBF" w:fill="BFBFBF"/>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100 </w:t>
            </w:r>
          </w:p>
        </w:tc>
      </w:tr>
      <w:tr w:rsidR="00927339" w:rsidRPr="00927339" w:rsidTr="00D17DAF">
        <w:trPr>
          <w:trHeight w:val="20"/>
        </w:trPr>
        <w:tc>
          <w:tcPr>
            <w:tcW w:w="23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rPr>
                <w:rFonts w:ascii="Arial" w:hAnsi="Arial" w:cs="Arial"/>
                <w:b/>
                <w:bCs/>
                <w:color w:val="000000"/>
                <w:sz w:val="20"/>
                <w:szCs w:val="20"/>
              </w:rPr>
            </w:pPr>
            <w:r w:rsidRPr="00927339">
              <w:rPr>
                <w:rFonts w:ascii="Arial" w:hAnsi="Arial" w:cs="Arial"/>
                <w:b/>
                <w:bCs/>
                <w:color w:val="000000"/>
                <w:sz w:val="20"/>
                <w:szCs w:val="20"/>
              </w:rPr>
              <w:t>Masbate</w:t>
            </w:r>
          </w:p>
        </w:tc>
        <w:tc>
          <w:tcPr>
            <w:tcW w:w="670"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24 </w:t>
            </w:r>
          </w:p>
        </w:tc>
        <w:tc>
          <w:tcPr>
            <w:tcW w:w="671"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24 </w:t>
            </w:r>
          </w:p>
        </w:tc>
        <w:tc>
          <w:tcPr>
            <w:tcW w:w="670"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100 </w:t>
            </w:r>
          </w:p>
        </w:tc>
        <w:tc>
          <w:tcPr>
            <w:tcW w:w="669"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100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jc w:val="right"/>
              <w:rPr>
                <w:rFonts w:ascii="Arial" w:hAnsi="Arial" w:cs="Arial"/>
                <w:color w:val="000000"/>
                <w:sz w:val="20"/>
                <w:szCs w:val="20"/>
              </w:rPr>
            </w:pPr>
            <w:r w:rsidRPr="00927339">
              <w:rPr>
                <w:rFonts w:ascii="Arial" w:hAnsi="Arial" w:cs="Arial"/>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proofErr w:type="spellStart"/>
            <w:r w:rsidRPr="00927339">
              <w:rPr>
                <w:rFonts w:ascii="Arial" w:hAnsi="Arial" w:cs="Arial"/>
                <w:i/>
                <w:iCs/>
                <w:color w:val="000000"/>
                <w:sz w:val="20"/>
                <w:szCs w:val="20"/>
              </w:rPr>
              <w:t>Mobo</w:t>
            </w:r>
            <w:proofErr w:type="spellEnd"/>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8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8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20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20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jc w:val="right"/>
              <w:rPr>
                <w:rFonts w:ascii="Arial" w:hAnsi="Arial" w:cs="Arial"/>
                <w:color w:val="000000"/>
                <w:sz w:val="20"/>
                <w:szCs w:val="20"/>
              </w:rPr>
            </w:pPr>
            <w:r w:rsidRPr="00927339">
              <w:rPr>
                <w:rFonts w:ascii="Arial" w:hAnsi="Arial" w:cs="Arial"/>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proofErr w:type="spellStart"/>
            <w:r w:rsidRPr="00927339">
              <w:rPr>
                <w:rFonts w:ascii="Arial" w:hAnsi="Arial" w:cs="Arial"/>
                <w:i/>
                <w:iCs/>
                <w:color w:val="000000"/>
                <w:sz w:val="20"/>
                <w:szCs w:val="20"/>
              </w:rPr>
              <w:t>Palanas</w:t>
            </w:r>
            <w:proofErr w:type="spellEnd"/>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16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16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80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80 </w:t>
            </w:r>
          </w:p>
        </w:tc>
      </w:tr>
      <w:tr w:rsidR="00927339" w:rsidRPr="00927339" w:rsidTr="00D17DAF">
        <w:trPr>
          <w:trHeight w:val="20"/>
        </w:trPr>
        <w:tc>
          <w:tcPr>
            <w:tcW w:w="232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927339" w:rsidRPr="00927339" w:rsidRDefault="00927339" w:rsidP="00DE6604">
            <w:pPr>
              <w:spacing w:after="0" w:line="240" w:lineRule="auto"/>
              <w:ind w:right="144"/>
              <w:contextualSpacing/>
              <w:rPr>
                <w:rFonts w:ascii="Arial" w:hAnsi="Arial" w:cs="Arial"/>
                <w:b/>
                <w:bCs/>
                <w:color w:val="000000"/>
                <w:sz w:val="20"/>
                <w:szCs w:val="20"/>
              </w:rPr>
            </w:pPr>
            <w:r w:rsidRPr="00927339">
              <w:rPr>
                <w:rFonts w:ascii="Arial" w:hAnsi="Arial" w:cs="Arial"/>
                <w:b/>
                <w:bCs/>
                <w:color w:val="000000"/>
                <w:sz w:val="20"/>
                <w:szCs w:val="20"/>
              </w:rPr>
              <w:t>REGION VI</w:t>
            </w:r>
          </w:p>
        </w:tc>
        <w:tc>
          <w:tcPr>
            <w:tcW w:w="670" w:type="pct"/>
            <w:tcBorders>
              <w:top w:val="nil"/>
              <w:left w:val="nil"/>
              <w:bottom w:val="single" w:sz="4" w:space="0" w:color="000000"/>
              <w:right w:val="single" w:sz="4" w:space="0" w:color="000000"/>
            </w:tcBorders>
            <w:shd w:val="clear" w:color="BFBFBF" w:fill="BFBFBF"/>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6,364 </w:t>
            </w:r>
          </w:p>
        </w:tc>
        <w:tc>
          <w:tcPr>
            <w:tcW w:w="671" w:type="pct"/>
            <w:tcBorders>
              <w:top w:val="nil"/>
              <w:left w:val="nil"/>
              <w:bottom w:val="single" w:sz="4" w:space="0" w:color="000000"/>
              <w:right w:val="single" w:sz="4" w:space="0" w:color="000000"/>
            </w:tcBorders>
            <w:shd w:val="clear" w:color="BFBFBF" w:fill="BFBFBF"/>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6,021 </w:t>
            </w:r>
          </w:p>
        </w:tc>
        <w:tc>
          <w:tcPr>
            <w:tcW w:w="670" w:type="pct"/>
            <w:tcBorders>
              <w:top w:val="nil"/>
              <w:left w:val="nil"/>
              <w:bottom w:val="single" w:sz="4" w:space="0" w:color="000000"/>
              <w:right w:val="single" w:sz="4" w:space="0" w:color="000000"/>
            </w:tcBorders>
            <w:shd w:val="clear" w:color="BFBFBF" w:fill="BFBFBF"/>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27,630 </w:t>
            </w:r>
          </w:p>
        </w:tc>
        <w:tc>
          <w:tcPr>
            <w:tcW w:w="669" w:type="pct"/>
            <w:tcBorders>
              <w:top w:val="nil"/>
              <w:left w:val="nil"/>
              <w:bottom w:val="single" w:sz="4" w:space="0" w:color="000000"/>
              <w:right w:val="single" w:sz="4" w:space="0" w:color="000000"/>
            </w:tcBorders>
            <w:shd w:val="clear" w:color="BFBFBF" w:fill="BFBFBF"/>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26,337 </w:t>
            </w:r>
          </w:p>
        </w:tc>
      </w:tr>
      <w:tr w:rsidR="00927339" w:rsidRPr="00927339" w:rsidTr="00D17DAF">
        <w:trPr>
          <w:trHeight w:val="20"/>
        </w:trPr>
        <w:tc>
          <w:tcPr>
            <w:tcW w:w="23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rPr>
                <w:rFonts w:ascii="Arial" w:hAnsi="Arial" w:cs="Arial"/>
                <w:b/>
                <w:bCs/>
                <w:color w:val="000000"/>
                <w:sz w:val="20"/>
                <w:szCs w:val="20"/>
              </w:rPr>
            </w:pPr>
            <w:proofErr w:type="spellStart"/>
            <w:r w:rsidRPr="00927339">
              <w:rPr>
                <w:rFonts w:ascii="Arial" w:hAnsi="Arial" w:cs="Arial"/>
                <w:b/>
                <w:bCs/>
                <w:color w:val="000000"/>
                <w:sz w:val="20"/>
                <w:szCs w:val="20"/>
              </w:rPr>
              <w:t>Aklan</w:t>
            </w:r>
            <w:proofErr w:type="spellEnd"/>
          </w:p>
        </w:tc>
        <w:tc>
          <w:tcPr>
            <w:tcW w:w="670"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12 </w:t>
            </w:r>
          </w:p>
        </w:tc>
        <w:tc>
          <w:tcPr>
            <w:tcW w:w="671"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12 </w:t>
            </w:r>
          </w:p>
        </w:tc>
        <w:tc>
          <w:tcPr>
            <w:tcW w:w="670"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58 </w:t>
            </w:r>
          </w:p>
        </w:tc>
        <w:tc>
          <w:tcPr>
            <w:tcW w:w="669"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58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New Washington</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12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12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58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58 </w:t>
            </w:r>
          </w:p>
        </w:tc>
      </w:tr>
      <w:tr w:rsidR="00927339" w:rsidRPr="00927339" w:rsidTr="00D17DAF">
        <w:trPr>
          <w:trHeight w:val="20"/>
        </w:trPr>
        <w:tc>
          <w:tcPr>
            <w:tcW w:w="23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rPr>
                <w:rFonts w:ascii="Arial" w:hAnsi="Arial" w:cs="Arial"/>
                <w:b/>
                <w:bCs/>
                <w:color w:val="000000"/>
                <w:sz w:val="20"/>
                <w:szCs w:val="20"/>
              </w:rPr>
            </w:pPr>
            <w:proofErr w:type="spellStart"/>
            <w:r w:rsidRPr="00927339">
              <w:rPr>
                <w:rFonts w:ascii="Arial" w:hAnsi="Arial" w:cs="Arial"/>
                <w:b/>
                <w:bCs/>
                <w:color w:val="000000"/>
                <w:sz w:val="20"/>
                <w:szCs w:val="20"/>
              </w:rPr>
              <w:t>Capiz</w:t>
            </w:r>
            <w:proofErr w:type="spellEnd"/>
          </w:p>
        </w:tc>
        <w:tc>
          <w:tcPr>
            <w:tcW w:w="670"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3,352 </w:t>
            </w:r>
          </w:p>
        </w:tc>
        <w:tc>
          <w:tcPr>
            <w:tcW w:w="671"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3,352 </w:t>
            </w:r>
          </w:p>
        </w:tc>
        <w:tc>
          <w:tcPr>
            <w:tcW w:w="670"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16,335 </w:t>
            </w:r>
          </w:p>
        </w:tc>
        <w:tc>
          <w:tcPr>
            <w:tcW w:w="669"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16,335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proofErr w:type="spellStart"/>
            <w:r w:rsidRPr="00927339">
              <w:rPr>
                <w:rFonts w:ascii="Arial" w:hAnsi="Arial" w:cs="Arial"/>
                <w:i/>
                <w:iCs/>
                <w:color w:val="000000"/>
                <w:sz w:val="20"/>
                <w:szCs w:val="20"/>
              </w:rPr>
              <w:t>Cuartero</w:t>
            </w:r>
            <w:proofErr w:type="spellEnd"/>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11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11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44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44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Dao</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53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53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158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158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proofErr w:type="spellStart"/>
            <w:r w:rsidRPr="00927339">
              <w:rPr>
                <w:rFonts w:ascii="Arial" w:hAnsi="Arial" w:cs="Arial"/>
                <w:i/>
                <w:iCs/>
                <w:color w:val="000000"/>
                <w:sz w:val="20"/>
                <w:szCs w:val="20"/>
              </w:rPr>
              <w:t>Dumarao</w:t>
            </w:r>
            <w:proofErr w:type="spellEnd"/>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312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312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1,502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1,502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Ma-</w:t>
            </w:r>
            <w:proofErr w:type="spellStart"/>
            <w:r w:rsidRPr="00927339">
              <w:rPr>
                <w:rFonts w:ascii="Arial" w:hAnsi="Arial" w:cs="Arial"/>
                <w:i/>
                <w:iCs/>
                <w:color w:val="000000"/>
                <w:sz w:val="20"/>
                <w:szCs w:val="20"/>
              </w:rPr>
              <w:t>ayon</w:t>
            </w:r>
            <w:proofErr w:type="spellEnd"/>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1,816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1,816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9,152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9,152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proofErr w:type="spellStart"/>
            <w:r w:rsidRPr="00927339">
              <w:rPr>
                <w:rFonts w:ascii="Arial" w:hAnsi="Arial" w:cs="Arial"/>
                <w:i/>
                <w:iCs/>
                <w:color w:val="000000"/>
                <w:sz w:val="20"/>
                <w:szCs w:val="20"/>
              </w:rPr>
              <w:t>Pilar</w:t>
            </w:r>
            <w:proofErr w:type="spellEnd"/>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218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218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852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852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proofErr w:type="spellStart"/>
            <w:r w:rsidRPr="00927339">
              <w:rPr>
                <w:rFonts w:ascii="Arial" w:hAnsi="Arial" w:cs="Arial"/>
                <w:i/>
                <w:iCs/>
                <w:color w:val="000000"/>
                <w:sz w:val="20"/>
                <w:szCs w:val="20"/>
              </w:rPr>
              <w:t>Pontevedra</w:t>
            </w:r>
            <w:proofErr w:type="spellEnd"/>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268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268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1,302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1,302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xml:space="preserve">President </w:t>
            </w:r>
            <w:proofErr w:type="spellStart"/>
            <w:r w:rsidRPr="00927339">
              <w:rPr>
                <w:rFonts w:ascii="Arial" w:hAnsi="Arial" w:cs="Arial"/>
                <w:i/>
                <w:iCs/>
                <w:color w:val="000000"/>
                <w:sz w:val="20"/>
                <w:szCs w:val="20"/>
              </w:rPr>
              <w:t>Roxas</w:t>
            </w:r>
            <w:proofErr w:type="spellEnd"/>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672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672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3,319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3,319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proofErr w:type="spellStart"/>
            <w:r w:rsidRPr="00927339">
              <w:rPr>
                <w:rFonts w:ascii="Arial" w:hAnsi="Arial" w:cs="Arial"/>
                <w:i/>
                <w:iCs/>
                <w:color w:val="000000"/>
                <w:sz w:val="20"/>
                <w:szCs w:val="20"/>
              </w:rPr>
              <w:t>Sapi</w:t>
            </w:r>
            <w:proofErr w:type="spellEnd"/>
            <w:r w:rsidRPr="00927339">
              <w:rPr>
                <w:rFonts w:ascii="Arial" w:hAnsi="Arial" w:cs="Arial"/>
                <w:i/>
                <w:iCs/>
                <w:color w:val="000000"/>
                <w:sz w:val="20"/>
                <w:szCs w:val="20"/>
              </w:rPr>
              <w:t>-an</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2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2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6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6 </w:t>
            </w:r>
          </w:p>
        </w:tc>
      </w:tr>
      <w:tr w:rsidR="00927339" w:rsidRPr="00927339" w:rsidTr="00D17DAF">
        <w:trPr>
          <w:trHeight w:val="20"/>
        </w:trPr>
        <w:tc>
          <w:tcPr>
            <w:tcW w:w="23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rPr>
                <w:rFonts w:ascii="Arial" w:hAnsi="Arial" w:cs="Arial"/>
                <w:b/>
                <w:bCs/>
                <w:color w:val="000000"/>
                <w:sz w:val="20"/>
                <w:szCs w:val="20"/>
              </w:rPr>
            </w:pPr>
            <w:r w:rsidRPr="00927339">
              <w:rPr>
                <w:rFonts w:ascii="Arial" w:hAnsi="Arial" w:cs="Arial"/>
                <w:b/>
                <w:bCs/>
                <w:color w:val="000000"/>
                <w:sz w:val="20"/>
                <w:szCs w:val="20"/>
              </w:rPr>
              <w:t>Iloilo</w:t>
            </w:r>
          </w:p>
        </w:tc>
        <w:tc>
          <w:tcPr>
            <w:tcW w:w="670"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2,529 </w:t>
            </w:r>
          </w:p>
        </w:tc>
        <w:tc>
          <w:tcPr>
            <w:tcW w:w="671"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2,529 </w:t>
            </w:r>
          </w:p>
        </w:tc>
        <w:tc>
          <w:tcPr>
            <w:tcW w:w="670"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9,459 </w:t>
            </w:r>
          </w:p>
        </w:tc>
        <w:tc>
          <w:tcPr>
            <w:tcW w:w="669"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9,459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proofErr w:type="spellStart"/>
            <w:r w:rsidRPr="00927339">
              <w:rPr>
                <w:rFonts w:ascii="Arial" w:hAnsi="Arial" w:cs="Arial"/>
                <w:i/>
                <w:iCs/>
                <w:color w:val="000000"/>
                <w:sz w:val="20"/>
                <w:szCs w:val="20"/>
              </w:rPr>
              <w:t>Ajuy</w:t>
            </w:r>
            <w:proofErr w:type="spellEnd"/>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311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311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1,302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1,302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proofErr w:type="spellStart"/>
            <w:r w:rsidRPr="00927339">
              <w:rPr>
                <w:rFonts w:ascii="Arial" w:hAnsi="Arial" w:cs="Arial"/>
                <w:i/>
                <w:iCs/>
                <w:color w:val="000000"/>
                <w:sz w:val="20"/>
                <w:szCs w:val="20"/>
              </w:rPr>
              <w:t>Balasan</w:t>
            </w:r>
            <w:proofErr w:type="spellEnd"/>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248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248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829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829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Dingle</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185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185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813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813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proofErr w:type="spellStart"/>
            <w:r w:rsidRPr="00927339">
              <w:rPr>
                <w:rFonts w:ascii="Arial" w:hAnsi="Arial" w:cs="Arial"/>
                <w:i/>
                <w:iCs/>
                <w:color w:val="000000"/>
                <w:sz w:val="20"/>
                <w:szCs w:val="20"/>
              </w:rPr>
              <w:t>Pototan</w:t>
            </w:r>
            <w:proofErr w:type="spellEnd"/>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86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86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285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285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Sara</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1,699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1,699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6,230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6,230 </w:t>
            </w:r>
          </w:p>
        </w:tc>
      </w:tr>
      <w:tr w:rsidR="00927339" w:rsidRPr="00927339" w:rsidTr="00D17DAF">
        <w:trPr>
          <w:trHeight w:val="20"/>
        </w:trPr>
        <w:tc>
          <w:tcPr>
            <w:tcW w:w="23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rPr>
                <w:rFonts w:ascii="Arial" w:hAnsi="Arial" w:cs="Arial"/>
                <w:b/>
                <w:bCs/>
                <w:color w:val="000000"/>
                <w:sz w:val="20"/>
                <w:szCs w:val="20"/>
              </w:rPr>
            </w:pPr>
            <w:r w:rsidRPr="00927339">
              <w:rPr>
                <w:rFonts w:ascii="Arial" w:hAnsi="Arial" w:cs="Arial"/>
                <w:b/>
                <w:bCs/>
                <w:color w:val="000000"/>
                <w:sz w:val="20"/>
                <w:szCs w:val="20"/>
              </w:rPr>
              <w:t>Negros Occidental</w:t>
            </w:r>
          </w:p>
        </w:tc>
        <w:tc>
          <w:tcPr>
            <w:tcW w:w="670"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471 </w:t>
            </w:r>
          </w:p>
        </w:tc>
        <w:tc>
          <w:tcPr>
            <w:tcW w:w="671"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128 </w:t>
            </w:r>
          </w:p>
        </w:tc>
        <w:tc>
          <w:tcPr>
            <w:tcW w:w="670"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1,778 </w:t>
            </w:r>
          </w:p>
        </w:tc>
        <w:tc>
          <w:tcPr>
            <w:tcW w:w="669"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485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xml:space="preserve">Enrique B. </w:t>
            </w:r>
            <w:proofErr w:type="spellStart"/>
            <w:r w:rsidRPr="00927339">
              <w:rPr>
                <w:rFonts w:ascii="Arial" w:hAnsi="Arial" w:cs="Arial"/>
                <w:i/>
                <w:iCs/>
                <w:color w:val="000000"/>
                <w:sz w:val="20"/>
                <w:szCs w:val="20"/>
              </w:rPr>
              <w:t>Magalona</w:t>
            </w:r>
            <w:proofErr w:type="spellEnd"/>
            <w:r w:rsidRPr="00927339">
              <w:rPr>
                <w:rFonts w:ascii="Arial" w:hAnsi="Arial" w:cs="Arial"/>
                <w:i/>
                <w:iCs/>
                <w:color w:val="000000"/>
                <w:sz w:val="20"/>
                <w:szCs w:val="20"/>
              </w:rPr>
              <w:t xml:space="preserve"> (</w:t>
            </w:r>
            <w:proofErr w:type="spellStart"/>
            <w:r w:rsidRPr="00927339">
              <w:rPr>
                <w:rFonts w:ascii="Arial" w:hAnsi="Arial" w:cs="Arial"/>
                <w:i/>
                <w:iCs/>
                <w:color w:val="000000"/>
                <w:sz w:val="20"/>
                <w:szCs w:val="20"/>
              </w:rPr>
              <w:t>Saravia</w:t>
            </w:r>
            <w:proofErr w:type="spellEnd"/>
            <w:r w:rsidRPr="00927339">
              <w:rPr>
                <w:rFonts w:ascii="Arial" w:hAnsi="Arial" w:cs="Arial"/>
                <w:i/>
                <w:iCs/>
                <w:color w:val="000000"/>
                <w:sz w:val="20"/>
                <w:szCs w:val="20"/>
              </w:rPr>
              <w:t>)</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29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29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116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116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proofErr w:type="spellStart"/>
            <w:r w:rsidRPr="00927339">
              <w:rPr>
                <w:rFonts w:ascii="Arial" w:hAnsi="Arial" w:cs="Arial"/>
                <w:i/>
                <w:iCs/>
                <w:color w:val="000000"/>
                <w:sz w:val="20"/>
                <w:szCs w:val="20"/>
              </w:rPr>
              <w:t>Sagay</w:t>
            </w:r>
            <w:proofErr w:type="spellEnd"/>
            <w:r w:rsidRPr="00927339">
              <w:rPr>
                <w:rFonts w:ascii="Arial" w:hAnsi="Arial" w:cs="Arial"/>
                <w:i/>
                <w:iCs/>
                <w:color w:val="000000"/>
                <w:sz w:val="20"/>
                <w:szCs w:val="20"/>
              </w:rPr>
              <w:t xml:space="preserve"> City</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18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18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68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68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proofErr w:type="spellStart"/>
            <w:r w:rsidRPr="00927339">
              <w:rPr>
                <w:rFonts w:ascii="Arial" w:hAnsi="Arial" w:cs="Arial"/>
                <w:i/>
                <w:iCs/>
                <w:color w:val="000000"/>
                <w:sz w:val="20"/>
                <w:szCs w:val="20"/>
              </w:rPr>
              <w:t>Silay</w:t>
            </w:r>
            <w:proofErr w:type="spellEnd"/>
            <w:r w:rsidRPr="00927339">
              <w:rPr>
                <w:rFonts w:ascii="Arial" w:hAnsi="Arial" w:cs="Arial"/>
                <w:i/>
                <w:iCs/>
                <w:color w:val="000000"/>
                <w:sz w:val="20"/>
                <w:szCs w:val="20"/>
              </w:rPr>
              <w:t xml:space="preserve"> City</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68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68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260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260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xml:space="preserve">City of </w:t>
            </w:r>
            <w:proofErr w:type="spellStart"/>
            <w:r w:rsidRPr="00927339">
              <w:rPr>
                <w:rFonts w:ascii="Arial" w:hAnsi="Arial" w:cs="Arial"/>
                <w:i/>
                <w:iCs/>
                <w:color w:val="000000"/>
                <w:sz w:val="20"/>
                <w:szCs w:val="20"/>
              </w:rPr>
              <w:t>Victorias</w:t>
            </w:r>
            <w:proofErr w:type="spellEnd"/>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356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13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1,334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41 </w:t>
            </w:r>
          </w:p>
        </w:tc>
      </w:tr>
      <w:tr w:rsidR="00927339" w:rsidRPr="00927339" w:rsidTr="00D17DAF">
        <w:trPr>
          <w:trHeight w:val="20"/>
        </w:trPr>
        <w:tc>
          <w:tcPr>
            <w:tcW w:w="232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927339" w:rsidRPr="00927339" w:rsidRDefault="00927339" w:rsidP="00DE6604">
            <w:pPr>
              <w:spacing w:after="0" w:line="240" w:lineRule="auto"/>
              <w:ind w:right="144"/>
              <w:contextualSpacing/>
              <w:rPr>
                <w:rFonts w:ascii="Arial" w:hAnsi="Arial" w:cs="Arial"/>
                <w:b/>
                <w:bCs/>
                <w:color w:val="000000"/>
                <w:sz w:val="20"/>
                <w:szCs w:val="20"/>
              </w:rPr>
            </w:pPr>
            <w:r w:rsidRPr="00927339">
              <w:rPr>
                <w:rFonts w:ascii="Arial" w:hAnsi="Arial" w:cs="Arial"/>
                <w:b/>
                <w:bCs/>
                <w:color w:val="000000"/>
                <w:sz w:val="20"/>
                <w:szCs w:val="20"/>
              </w:rPr>
              <w:t>REGION VII</w:t>
            </w:r>
          </w:p>
        </w:tc>
        <w:tc>
          <w:tcPr>
            <w:tcW w:w="670" w:type="pct"/>
            <w:tcBorders>
              <w:top w:val="nil"/>
              <w:left w:val="nil"/>
              <w:bottom w:val="single" w:sz="4" w:space="0" w:color="000000"/>
              <w:right w:val="single" w:sz="4" w:space="0" w:color="000000"/>
            </w:tcBorders>
            <w:shd w:val="clear" w:color="BFBFBF" w:fill="BFBFBF"/>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329 </w:t>
            </w:r>
          </w:p>
        </w:tc>
        <w:tc>
          <w:tcPr>
            <w:tcW w:w="671" w:type="pct"/>
            <w:tcBorders>
              <w:top w:val="nil"/>
              <w:left w:val="nil"/>
              <w:bottom w:val="single" w:sz="4" w:space="0" w:color="000000"/>
              <w:right w:val="single" w:sz="4" w:space="0" w:color="000000"/>
            </w:tcBorders>
            <w:shd w:val="clear" w:color="BFBFBF" w:fill="BFBFBF"/>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300 </w:t>
            </w:r>
          </w:p>
        </w:tc>
        <w:tc>
          <w:tcPr>
            <w:tcW w:w="670" w:type="pct"/>
            <w:tcBorders>
              <w:top w:val="nil"/>
              <w:left w:val="nil"/>
              <w:bottom w:val="single" w:sz="4" w:space="0" w:color="000000"/>
              <w:right w:val="single" w:sz="4" w:space="0" w:color="000000"/>
            </w:tcBorders>
            <w:shd w:val="clear" w:color="BFBFBF" w:fill="BFBFBF"/>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1,245 </w:t>
            </w:r>
          </w:p>
        </w:tc>
        <w:tc>
          <w:tcPr>
            <w:tcW w:w="669" w:type="pct"/>
            <w:tcBorders>
              <w:top w:val="nil"/>
              <w:left w:val="nil"/>
              <w:bottom w:val="single" w:sz="4" w:space="0" w:color="000000"/>
              <w:right w:val="single" w:sz="4" w:space="0" w:color="000000"/>
            </w:tcBorders>
            <w:shd w:val="clear" w:color="BFBFBF" w:fill="BFBFBF"/>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1,140 </w:t>
            </w:r>
          </w:p>
        </w:tc>
      </w:tr>
      <w:tr w:rsidR="00927339" w:rsidRPr="00927339" w:rsidTr="00D17DAF">
        <w:trPr>
          <w:trHeight w:val="20"/>
        </w:trPr>
        <w:tc>
          <w:tcPr>
            <w:tcW w:w="23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rPr>
                <w:rFonts w:ascii="Arial" w:hAnsi="Arial" w:cs="Arial"/>
                <w:b/>
                <w:bCs/>
                <w:color w:val="000000"/>
                <w:sz w:val="20"/>
                <w:szCs w:val="20"/>
              </w:rPr>
            </w:pPr>
            <w:r w:rsidRPr="00927339">
              <w:rPr>
                <w:rFonts w:ascii="Arial" w:hAnsi="Arial" w:cs="Arial"/>
                <w:b/>
                <w:bCs/>
                <w:color w:val="000000"/>
                <w:sz w:val="20"/>
                <w:szCs w:val="20"/>
              </w:rPr>
              <w:t>Cebu</w:t>
            </w:r>
          </w:p>
        </w:tc>
        <w:tc>
          <w:tcPr>
            <w:tcW w:w="670"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313 </w:t>
            </w:r>
          </w:p>
        </w:tc>
        <w:tc>
          <w:tcPr>
            <w:tcW w:w="671"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284 </w:t>
            </w:r>
          </w:p>
        </w:tc>
        <w:tc>
          <w:tcPr>
            <w:tcW w:w="670"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1,181 </w:t>
            </w:r>
          </w:p>
        </w:tc>
        <w:tc>
          <w:tcPr>
            <w:tcW w:w="669"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1,076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Asturias</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9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proofErr w:type="spellStart"/>
            <w:r w:rsidRPr="00927339">
              <w:rPr>
                <w:rFonts w:ascii="Arial" w:hAnsi="Arial" w:cs="Arial"/>
                <w:i/>
                <w:iCs/>
                <w:color w:val="000000"/>
                <w:sz w:val="20"/>
                <w:szCs w:val="20"/>
              </w:rPr>
              <w:t>Balamban</w:t>
            </w:r>
            <w:proofErr w:type="spellEnd"/>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3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3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12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12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Cebu City (capital)</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38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38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120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120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Medellin</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proofErr w:type="spellStart"/>
            <w:r w:rsidRPr="00927339">
              <w:rPr>
                <w:rFonts w:ascii="Arial" w:hAnsi="Arial" w:cs="Arial"/>
                <w:i/>
                <w:iCs/>
                <w:color w:val="000000"/>
                <w:sz w:val="20"/>
                <w:szCs w:val="20"/>
              </w:rPr>
              <w:t>Minglanilla</w:t>
            </w:r>
            <w:proofErr w:type="spellEnd"/>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47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47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188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188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proofErr w:type="spellStart"/>
            <w:r w:rsidRPr="00927339">
              <w:rPr>
                <w:rFonts w:ascii="Arial" w:hAnsi="Arial" w:cs="Arial"/>
                <w:i/>
                <w:iCs/>
                <w:color w:val="000000"/>
                <w:sz w:val="20"/>
                <w:szCs w:val="20"/>
              </w:rPr>
              <w:t>Poro</w:t>
            </w:r>
            <w:proofErr w:type="spellEnd"/>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13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8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52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32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San Francisco</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8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4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38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22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proofErr w:type="spellStart"/>
            <w:r w:rsidRPr="00927339">
              <w:rPr>
                <w:rFonts w:ascii="Arial" w:hAnsi="Arial" w:cs="Arial"/>
                <w:i/>
                <w:iCs/>
                <w:color w:val="000000"/>
                <w:sz w:val="20"/>
                <w:szCs w:val="20"/>
              </w:rPr>
              <w:t>Sogod</w:t>
            </w:r>
            <w:proofErr w:type="spellEnd"/>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14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14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62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62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proofErr w:type="spellStart"/>
            <w:r w:rsidRPr="00927339">
              <w:rPr>
                <w:rFonts w:ascii="Arial" w:hAnsi="Arial" w:cs="Arial"/>
                <w:i/>
                <w:iCs/>
                <w:color w:val="000000"/>
                <w:sz w:val="20"/>
                <w:szCs w:val="20"/>
              </w:rPr>
              <w:t>Tabogon</w:t>
            </w:r>
            <w:proofErr w:type="spellEnd"/>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16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16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72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72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Toledo City</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75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75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300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300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proofErr w:type="spellStart"/>
            <w:r w:rsidRPr="00927339">
              <w:rPr>
                <w:rFonts w:ascii="Arial" w:hAnsi="Arial" w:cs="Arial"/>
                <w:i/>
                <w:iCs/>
                <w:color w:val="000000"/>
                <w:sz w:val="20"/>
                <w:szCs w:val="20"/>
              </w:rPr>
              <w:t>Tuburan</w:t>
            </w:r>
            <w:proofErr w:type="spellEnd"/>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97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78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327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267 </w:t>
            </w:r>
          </w:p>
        </w:tc>
      </w:tr>
      <w:tr w:rsidR="00927339" w:rsidRPr="00927339" w:rsidTr="00D17DAF">
        <w:trPr>
          <w:trHeight w:val="20"/>
        </w:trPr>
        <w:tc>
          <w:tcPr>
            <w:tcW w:w="23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rPr>
                <w:rFonts w:ascii="Arial" w:hAnsi="Arial" w:cs="Arial"/>
                <w:b/>
                <w:bCs/>
                <w:color w:val="000000"/>
                <w:sz w:val="20"/>
                <w:szCs w:val="20"/>
              </w:rPr>
            </w:pPr>
            <w:r w:rsidRPr="00927339">
              <w:rPr>
                <w:rFonts w:ascii="Arial" w:hAnsi="Arial" w:cs="Arial"/>
                <w:b/>
                <w:bCs/>
                <w:color w:val="000000"/>
                <w:sz w:val="20"/>
                <w:szCs w:val="20"/>
              </w:rPr>
              <w:t>Negros Oriental</w:t>
            </w:r>
          </w:p>
        </w:tc>
        <w:tc>
          <w:tcPr>
            <w:tcW w:w="670"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16 </w:t>
            </w:r>
          </w:p>
        </w:tc>
        <w:tc>
          <w:tcPr>
            <w:tcW w:w="671"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16 </w:t>
            </w:r>
          </w:p>
        </w:tc>
        <w:tc>
          <w:tcPr>
            <w:tcW w:w="670"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64 </w:t>
            </w:r>
          </w:p>
        </w:tc>
        <w:tc>
          <w:tcPr>
            <w:tcW w:w="669"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64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La Libertad</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16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16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64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64 </w:t>
            </w:r>
          </w:p>
        </w:tc>
      </w:tr>
      <w:tr w:rsidR="00927339" w:rsidRPr="00927339" w:rsidTr="00D17DAF">
        <w:trPr>
          <w:trHeight w:val="20"/>
        </w:trPr>
        <w:tc>
          <w:tcPr>
            <w:tcW w:w="232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927339" w:rsidRPr="00927339" w:rsidRDefault="00927339" w:rsidP="00DE6604">
            <w:pPr>
              <w:spacing w:after="0" w:line="240" w:lineRule="auto"/>
              <w:ind w:right="144"/>
              <w:contextualSpacing/>
              <w:rPr>
                <w:rFonts w:ascii="Arial" w:hAnsi="Arial" w:cs="Arial"/>
                <w:b/>
                <w:bCs/>
                <w:color w:val="000000"/>
                <w:sz w:val="20"/>
                <w:szCs w:val="20"/>
              </w:rPr>
            </w:pPr>
            <w:r w:rsidRPr="00927339">
              <w:rPr>
                <w:rFonts w:ascii="Arial" w:hAnsi="Arial" w:cs="Arial"/>
                <w:b/>
                <w:bCs/>
                <w:color w:val="000000"/>
                <w:sz w:val="20"/>
                <w:szCs w:val="20"/>
              </w:rPr>
              <w:t>REGION VIII</w:t>
            </w:r>
          </w:p>
        </w:tc>
        <w:tc>
          <w:tcPr>
            <w:tcW w:w="670" w:type="pct"/>
            <w:tcBorders>
              <w:top w:val="nil"/>
              <w:left w:val="nil"/>
              <w:bottom w:val="single" w:sz="4" w:space="0" w:color="000000"/>
              <w:right w:val="single" w:sz="4" w:space="0" w:color="000000"/>
            </w:tcBorders>
            <w:shd w:val="clear" w:color="BFBFBF" w:fill="BFBFBF"/>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2,469 </w:t>
            </w:r>
          </w:p>
        </w:tc>
        <w:tc>
          <w:tcPr>
            <w:tcW w:w="671" w:type="pct"/>
            <w:tcBorders>
              <w:top w:val="nil"/>
              <w:left w:val="nil"/>
              <w:bottom w:val="single" w:sz="4" w:space="0" w:color="000000"/>
              <w:right w:val="single" w:sz="4" w:space="0" w:color="000000"/>
            </w:tcBorders>
            <w:shd w:val="clear" w:color="BFBFBF" w:fill="BFBFBF"/>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2,469 </w:t>
            </w:r>
          </w:p>
        </w:tc>
        <w:tc>
          <w:tcPr>
            <w:tcW w:w="670" w:type="pct"/>
            <w:tcBorders>
              <w:top w:val="nil"/>
              <w:left w:val="nil"/>
              <w:bottom w:val="single" w:sz="4" w:space="0" w:color="000000"/>
              <w:right w:val="single" w:sz="4" w:space="0" w:color="000000"/>
            </w:tcBorders>
            <w:shd w:val="clear" w:color="BFBFBF" w:fill="BFBFBF"/>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11,272 </w:t>
            </w:r>
          </w:p>
        </w:tc>
        <w:tc>
          <w:tcPr>
            <w:tcW w:w="669" w:type="pct"/>
            <w:tcBorders>
              <w:top w:val="nil"/>
              <w:left w:val="nil"/>
              <w:bottom w:val="single" w:sz="4" w:space="0" w:color="000000"/>
              <w:right w:val="single" w:sz="4" w:space="0" w:color="000000"/>
            </w:tcBorders>
            <w:shd w:val="clear" w:color="BFBFBF" w:fill="BFBFBF"/>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11,272 </w:t>
            </w:r>
          </w:p>
        </w:tc>
      </w:tr>
      <w:tr w:rsidR="00927339" w:rsidRPr="00927339" w:rsidTr="00D17DAF">
        <w:trPr>
          <w:trHeight w:val="20"/>
        </w:trPr>
        <w:tc>
          <w:tcPr>
            <w:tcW w:w="23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rPr>
                <w:rFonts w:ascii="Arial" w:hAnsi="Arial" w:cs="Arial"/>
                <w:b/>
                <w:bCs/>
                <w:color w:val="000000"/>
                <w:sz w:val="20"/>
                <w:szCs w:val="20"/>
              </w:rPr>
            </w:pPr>
            <w:proofErr w:type="spellStart"/>
            <w:r w:rsidRPr="00927339">
              <w:rPr>
                <w:rFonts w:ascii="Arial" w:hAnsi="Arial" w:cs="Arial"/>
                <w:b/>
                <w:bCs/>
                <w:color w:val="000000"/>
                <w:sz w:val="20"/>
                <w:szCs w:val="20"/>
              </w:rPr>
              <w:t>Biliran</w:t>
            </w:r>
            <w:proofErr w:type="spellEnd"/>
          </w:p>
        </w:tc>
        <w:tc>
          <w:tcPr>
            <w:tcW w:w="670"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99 </w:t>
            </w:r>
          </w:p>
        </w:tc>
        <w:tc>
          <w:tcPr>
            <w:tcW w:w="671"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99 </w:t>
            </w:r>
          </w:p>
        </w:tc>
        <w:tc>
          <w:tcPr>
            <w:tcW w:w="670"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427 </w:t>
            </w:r>
          </w:p>
        </w:tc>
        <w:tc>
          <w:tcPr>
            <w:tcW w:w="669"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427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color w:val="000000"/>
                <w:sz w:val="20"/>
                <w:szCs w:val="20"/>
              </w:rPr>
            </w:pPr>
            <w:r w:rsidRPr="00927339">
              <w:rPr>
                <w:rFonts w:ascii="Arial" w:hAnsi="Arial" w:cs="Arial"/>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Almeria</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4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4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13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13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jc w:val="right"/>
              <w:rPr>
                <w:rFonts w:ascii="Arial" w:hAnsi="Arial" w:cs="Arial"/>
                <w:color w:val="000000"/>
                <w:sz w:val="20"/>
                <w:szCs w:val="20"/>
              </w:rPr>
            </w:pPr>
            <w:r w:rsidRPr="00927339">
              <w:rPr>
                <w:rFonts w:ascii="Arial" w:hAnsi="Arial" w:cs="Arial"/>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Naval (capital)</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23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23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91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91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jc w:val="right"/>
              <w:rPr>
                <w:rFonts w:ascii="Arial" w:hAnsi="Arial" w:cs="Arial"/>
                <w:color w:val="000000"/>
                <w:sz w:val="20"/>
                <w:szCs w:val="20"/>
              </w:rPr>
            </w:pPr>
            <w:r w:rsidRPr="00927339">
              <w:rPr>
                <w:rFonts w:ascii="Arial" w:hAnsi="Arial" w:cs="Arial"/>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proofErr w:type="spellStart"/>
            <w:r w:rsidRPr="00927339">
              <w:rPr>
                <w:rFonts w:ascii="Arial" w:hAnsi="Arial" w:cs="Arial"/>
                <w:i/>
                <w:iCs/>
                <w:color w:val="000000"/>
                <w:sz w:val="20"/>
                <w:szCs w:val="20"/>
              </w:rPr>
              <w:t>Caibiran</w:t>
            </w:r>
            <w:proofErr w:type="spellEnd"/>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72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72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323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323 </w:t>
            </w:r>
          </w:p>
        </w:tc>
      </w:tr>
      <w:tr w:rsidR="00927339" w:rsidRPr="00927339" w:rsidTr="00D17DAF">
        <w:trPr>
          <w:trHeight w:val="20"/>
        </w:trPr>
        <w:tc>
          <w:tcPr>
            <w:tcW w:w="23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rPr>
                <w:rFonts w:ascii="Arial" w:hAnsi="Arial" w:cs="Arial"/>
                <w:b/>
                <w:bCs/>
                <w:color w:val="000000"/>
                <w:sz w:val="20"/>
                <w:szCs w:val="20"/>
              </w:rPr>
            </w:pPr>
            <w:r w:rsidRPr="00927339">
              <w:rPr>
                <w:rFonts w:ascii="Arial" w:hAnsi="Arial" w:cs="Arial"/>
                <w:b/>
                <w:bCs/>
                <w:color w:val="000000"/>
                <w:sz w:val="20"/>
                <w:szCs w:val="20"/>
              </w:rPr>
              <w:t>Eastern Samar</w:t>
            </w:r>
          </w:p>
        </w:tc>
        <w:tc>
          <w:tcPr>
            <w:tcW w:w="670"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195 </w:t>
            </w:r>
          </w:p>
        </w:tc>
        <w:tc>
          <w:tcPr>
            <w:tcW w:w="671"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195 </w:t>
            </w:r>
          </w:p>
        </w:tc>
        <w:tc>
          <w:tcPr>
            <w:tcW w:w="670"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796 </w:t>
            </w:r>
          </w:p>
        </w:tc>
        <w:tc>
          <w:tcPr>
            <w:tcW w:w="669"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796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jc w:val="right"/>
              <w:rPr>
                <w:rFonts w:ascii="Arial" w:hAnsi="Arial" w:cs="Arial"/>
                <w:color w:val="000000"/>
                <w:sz w:val="20"/>
                <w:szCs w:val="20"/>
              </w:rPr>
            </w:pPr>
            <w:r w:rsidRPr="00927339">
              <w:rPr>
                <w:rFonts w:ascii="Arial" w:hAnsi="Arial" w:cs="Arial"/>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proofErr w:type="spellStart"/>
            <w:r w:rsidRPr="00927339">
              <w:rPr>
                <w:rFonts w:ascii="Arial" w:hAnsi="Arial" w:cs="Arial"/>
                <w:i/>
                <w:iCs/>
                <w:color w:val="000000"/>
                <w:sz w:val="20"/>
                <w:szCs w:val="20"/>
              </w:rPr>
              <w:t>Guiuan</w:t>
            </w:r>
            <w:proofErr w:type="spellEnd"/>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195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195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796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796 </w:t>
            </w:r>
          </w:p>
        </w:tc>
      </w:tr>
      <w:tr w:rsidR="00927339" w:rsidRPr="00927339" w:rsidTr="00D17DAF">
        <w:trPr>
          <w:trHeight w:val="20"/>
        </w:trPr>
        <w:tc>
          <w:tcPr>
            <w:tcW w:w="23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rPr>
                <w:rFonts w:ascii="Arial" w:hAnsi="Arial" w:cs="Arial"/>
                <w:b/>
                <w:bCs/>
                <w:color w:val="000000"/>
                <w:sz w:val="20"/>
                <w:szCs w:val="20"/>
              </w:rPr>
            </w:pPr>
            <w:r w:rsidRPr="00927339">
              <w:rPr>
                <w:rFonts w:ascii="Arial" w:hAnsi="Arial" w:cs="Arial"/>
                <w:b/>
                <w:bCs/>
                <w:color w:val="000000"/>
                <w:sz w:val="20"/>
                <w:szCs w:val="20"/>
              </w:rPr>
              <w:t>Leyte</w:t>
            </w:r>
          </w:p>
        </w:tc>
        <w:tc>
          <w:tcPr>
            <w:tcW w:w="670"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2,098 </w:t>
            </w:r>
          </w:p>
        </w:tc>
        <w:tc>
          <w:tcPr>
            <w:tcW w:w="671"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2,098 </w:t>
            </w:r>
          </w:p>
        </w:tc>
        <w:tc>
          <w:tcPr>
            <w:tcW w:w="670"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9,753 </w:t>
            </w:r>
          </w:p>
        </w:tc>
        <w:tc>
          <w:tcPr>
            <w:tcW w:w="669"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9,753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jc w:val="right"/>
              <w:rPr>
                <w:rFonts w:ascii="Arial" w:hAnsi="Arial" w:cs="Arial"/>
                <w:color w:val="000000"/>
                <w:sz w:val="20"/>
                <w:szCs w:val="20"/>
              </w:rPr>
            </w:pPr>
            <w:r w:rsidRPr="00927339">
              <w:rPr>
                <w:rFonts w:ascii="Arial" w:hAnsi="Arial" w:cs="Arial"/>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San Miguel</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38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38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144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144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jc w:val="right"/>
              <w:rPr>
                <w:rFonts w:ascii="Arial" w:hAnsi="Arial" w:cs="Arial"/>
                <w:color w:val="000000"/>
                <w:sz w:val="20"/>
                <w:szCs w:val="20"/>
              </w:rPr>
            </w:pPr>
            <w:r w:rsidRPr="00927339">
              <w:rPr>
                <w:rFonts w:ascii="Arial" w:hAnsi="Arial" w:cs="Arial"/>
                <w:color w:val="000000"/>
                <w:sz w:val="20"/>
                <w:szCs w:val="20"/>
              </w:rPr>
              <w:lastRenderedPageBreak/>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proofErr w:type="spellStart"/>
            <w:r w:rsidRPr="00927339">
              <w:rPr>
                <w:rFonts w:ascii="Arial" w:hAnsi="Arial" w:cs="Arial"/>
                <w:i/>
                <w:iCs/>
                <w:color w:val="000000"/>
                <w:sz w:val="20"/>
                <w:szCs w:val="20"/>
              </w:rPr>
              <w:t>Tacloban</w:t>
            </w:r>
            <w:proofErr w:type="spellEnd"/>
            <w:r w:rsidRPr="00927339">
              <w:rPr>
                <w:rFonts w:ascii="Arial" w:hAnsi="Arial" w:cs="Arial"/>
                <w:i/>
                <w:iCs/>
                <w:color w:val="000000"/>
                <w:sz w:val="20"/>
                <w:szCs w:val="20"/>
              </w:rPr>
              <w:t xml:space="preserve"> City (capital)</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251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251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1,274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1,274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jc w:val="right"/>
              <w:rPr>
                <w:rFonts w:ascii="Arial" w:hAnsi="Arial" w:cs="Arial"/>
                <w:color w:val="000000"/>
                <w:sz w:val="20"/>
                <w:szCs w:val="20"/>
              </w:rPr>
            </w:pPr>
            <w:r w:rsidRPr="00927339">
              <w:rPr>
                <w:rFonts w:ascii="Arial" w:hAnsi="Arial" w:cs="Arial"/>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proofErr w:type="spellStart"/>
            <w:r w:rsidRPr="00927339">
              <w:rPr>
                <w:rFonts w:ascii="Arial" w:hAnsi="Arial" w:cs="Arial"/>
                <w:i/>
                <w:iCs/>
                <w:color w:val="000000"/>
                <w:sz w:val="20"/>
                <w:szCs w:val="20"/>
              </w:rPr>
              <w:t>Barugo</w:t>
            </w:r>
            <w:proofErr w:type="spellEnd"/>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35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35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159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159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jc w:val="right"/>
              <w:rPr>
                <w:rFonts w:ascii="Arial" w:hAnsi="Arial" w:cs="Arial"/>
                <w:color w:val="000000"/>
                <w:sz w:val="20"/>
                <w:szCs w:val="20"/>
              </w:rPr>
            </w:pPr>
            <w:r w:rsidRPr="00927339">
              <w:rPr>
                <w:rFonts w:ascii="Arial" w:hAnsi="Arial" w:cs="Arial"/>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proofErr w:type="spellStart"/>
            <w:r w:rsidRPr="00927339">
              <w:rPr>
                <w:rFonts w:ascii="Arial" w:hAnsi="Arial" w:cs="Arial"/>
                <w:i/>
                <w:iCs/>
                <w:color w:val="000000"/>
                <w:sz w:val="20"/>
                <w:szCs w:val="20"/>
              </w:rPr>
              <w:t>Villaba</w:t>
            </w:r>
            <w:proofErr w:type="spellEnd"/>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7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7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35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35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jc w:val="right"/>
              <w:rPr>
                <w:rFonts w:ascii="Arial" w:hAnsi="Arial" w:cs="Arial"/>
                <w:color w:val="000000"/>
                <w:sz w:val="20"/>
                <w:szCs w:val="20"/>
              </w:rPr>
            </w:pPr>
            <w:r w:rsidRPr="00927339">
              <w:rPr>
                <w:rFonts w:ascii="Arial" w:hAnsi="Arial" w:cs="Arial"/>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proofErr w:type="spellStart"/>
            <w:r w:rsidRPr="00927339">
              <w:rPr>
                <w:rFonts w:ascii="Arial" w:hAnsi="Arial" w:cs="Arial"/>
                <w:i/>
                <w:iCs/>
                <w:color w:val="000000"/>
                <w:sz w:val="20"/>
                <w:szCs w:val="20"/>
              </w:rPr>
              <w:t>Albuera</w:t>
            </w:r>
            <w:proofErr w:type="spellEnd"/>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78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78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390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390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jc w:val="right"/>
              <w:rPr>
                <w:rFonts w:ascii="Arial" w:hAnsi="Arial" w:cs="Arial"/>
                <w:color w:val="000000"/>
                <w:sz w:val="20"/>
                <w:szCs w:val="20"/>
              </w:rPr>
            </w:pPr>
            <w:r w:rsidRPr="00927339">
              <w:rPr>
                <w:rFonts w:ascii="Arial" w:hAnsi="Arial" w:cs="Arial"/>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proofErr w:type="spellStart"/>
            <w:r w:rsidRPr="00927339">
              <w:rPr>
                <w:rFonts w:ascii="Arial" w:hAnsi="Arial" w:cs="Arial"/>
                <w:i/>
                <w:iCs/>
                <w:color w:val="000000"/>
                <w:sz w:val="20"/>
                <w:szCs w:val="20"/>
              </w:rPr>
              <w:t>Matag-ob</w:t>
            </w:r>
            <w:proofErr w:type="spellEnd"/>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6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6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35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35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jc w:val="right"/>
              <w:rPr>
                <w:rFonts w:ascii="Arial" w:hAnsi="Arial" w:cs="Arial"/>
                <w:color w:val="000000"/>
                <w:sz w:val="20"/>
                <w:szCs w:val="20"/>
              </w:rPr>
            </w:pPr>
            <w:r w:rsidRPr="00927339">
              <w:rPr>
                <w:rFonts w:ascii="Arial" w:hAnsi="Arial" w:cs="Arial"/>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proofErr w:type="spellStart"/>
            <w:r w:rsidRPr="00927339">
              <w:rPr>
                <w:rFonts w:ascii="Arial" w:hAnsi="Arial" w:cs="Arial"/>
                <w:i/>
                <w:iCs/>
                <w:color w:val="000000"/>
                <w:sz w:val="20"/>
                <w:szCs w:val="20"/>
              </w:rPr>
              <w:t>Ormoc</w:t>
            </w:r>
            <w:proofErr w:type="spellEnd"/>
            <w:r w:rsidRPr="00927339">
              <w:rPr>
                <w:rFonts w:ascii="Arial" w:hAnsi="Arial" w:cs="Arial"/>
                <w:i/>
                <w:iCs/>
                <w:color w:val="000000"/>
                <w:sz w:val="20"/>
                <w:szCs w:val="20"/>
              </w:rPr>
              <w:t xml:space="preserve"> City</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526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526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2,432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2,432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jc w:val="right"/>
              <w:rPr>
                <w:rFonts w:ascii="Arial" w:hAnsi="Arial" w:cs="Arial"/>
                <w:color w:val="000000"/>
                <w:sz w:val="20"/>
                <w:szCs w:val="20"/>
              </w:rPr>
            </w:pPr>
            <w:r w:rsidRPr="00927339">
              <w:rPr>
                <w:rFonts w:ascii="Arial" w:hAnsi="Arial" w:cs="Arial"/>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proofErr w:type="spellStart"/>
            <w:r w:rsidRPr="00927339">
              <w:rPr>
                <w:rFonts w:ascii="Arial" w:hAnsi="Arial" w:cs="Arial"/>
                <w:i/>
                <w:iCs/>
                <w:color w:val="000000"/>
                <w:sz w:val="20"/>
                <w:szCs w:val="20"/>
              </w:rPr>
              <w:t>Bato</w:t>
            </w:r>
            <w:proofErr w:type="spellEnd"/>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484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484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1,936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1,936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jc w:val="right"/>
              <w:rPr>
                <w:rFonts w:ascii="Arial" w:hAnsi="Arial" w:cs="Arial"/>
                <w:color w:val="000000"/>
                <w:sz w:val="20"/>
                <w:szCs w:val="20"/>
              </w:rPr>
            </w:pPr>
            <w:r w:rsidRPr="00927339">
              <w:rPr>
                <w:rFonts w:ascii="Arial" w:hAnsi="Arial" w:cs="Arial"/>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xml:space="preserve">City of </w:t>
            </w:r>
            <w:proofErr w:type="spellStart"/>
            <w:r w:rsidRPr="00927339">
              <w:rPr>
                <w:rFonts w:ascii="Arial" w:hAnsi="Arial" w:cs="Arial"/>
                <w:i/>
                <w:iCs/>
                <w:color w:val="000000"/>
                <w:sz w:val="20"/>
                <w:szCs w:val="20"/>
              </w:rPr>
              <w:t>Baybay</w:t>
            </w:r>
            <w:proofErr w:type="spellEnd"/>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246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246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1,230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1,230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jc w:val="right"/>
              <w:rPr>
                <w:rFonts w:ascii="Arial" w:hAnsi="Arial" w:cs="Arial"/>
                <w:color w:val="000000"/>
                <w:sz w:val="20"/>
                <w:szCs w:val="20"/>
              </w:rPr>
            </w:pPr>
            <w:r w:rsidRPr="00927339">
              <w:rPr>
                <w:rFonts w:ascii="Arial" w:hAnsi="Arial" w:cs="Arial"/>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proofErr w:type="spellStart"/>
            <w:r w:rsidRPr="00927339">
              <w:rPr>
                <w:rFonts w:ascii="Arial" w:hAnsi="Arial" w:cs="Arial"/>
                <w:i/>
                <w:iCs/>
                <w:color w:val="000000"/>
                <w:sz w:val="20"/>
                <w:szCs w:val="20"/>
              </w:rPr>
              <w:t>Hindang</w:t>
            </w:r>
            <w:proofErr w:type="spellEnd"/>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380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380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1,900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1,900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jc w:val="right"/>
              <w:rPr>
                <w:rFonts w:ascii="Arial" w:hAnsi="Arial" w:cs="Arial"/>
                <w:color w:val="000000"/>
                <w:sz w:val="20"/>
                <w:szCs w:val="20"/>
              </w:rPr>
            </w:pPr>
            <w:r w:rsidRPr="00927339">
              <w:rPr>
                <w:rFonts w:ascii="Arial" w:hAnsi="Arial" w:cs="Arial"/>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proofErr w:type="spellStart"/>
            <w:r w:rsidRPr="00927339">
              <w:rPr>
                <w:rFonts w:ascii="Arial" w:hAnsi="Arial" w:cs="Arial"/>
                <w:i/>
                <w:iCs/>
                <w:color w:val="000000"/>
                <w:sz w:val="20"/>
                <w:szCs w:val="20"/>
              </w:rPr>
              <w:t>Mahaplag</w:t>
            </w:r>
            <w:proofErr w:type="spellEnd"/>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44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44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201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201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jc w:val="right"/>
              <w:rPr>
                <w:rFonts w:ascii="Arial" w:hAnsi="Arial" w:cs="Arial"/>
                <w:color w:val="000000"/>
                <w:sz w:val="20"/>
                <w:szCs w:val="20"/>
              </w:rPr>
            </w:pPr>
            <w:r w:rsidRPr="00927339">
              <w:rPr>
                <w:rFonts w:ascii="Arial" w:hAnsi="Arial" w:cs="Arial"/>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proofErr w:type="spellStart"/>
            <w:r w:rsidRPr="00927339">
              <w:rPr>
                <w:rFonts w:ascii="Arial" w:hAnsi="Arial" w:cs="Arial"/>
                <w:i/>
                <w:iCs/>
                <w:color w:val="000000"/>
                <w:sz w:val="20"/>
                <w:szCs w:val="20"/>
              </w:rPr>
              <w:t>Matalom</w:t>
            </w:r>
            <w:proofErr w:type="spellEnd"/>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3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3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17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17 </w:t>
            </w:r>
          </w:p>
        </w:tc>
      </w:tr>
      <w:tr w:rsidR="00927339" w:rsidRPr="00927339" w:rsidTr="00D17DAF">
        <w:trPr>
          <w:trHeight w:val="20"/>
        </w:trPr>
        <w:tc>
          <w:tcPr>
            <w:tcW w:w="23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rPr>
                <w:rFonts w:ascii="Arial" w:hAnsi="Arial" w:cs="Arial"/>
                <w:b/>
                <w:bCs/>
                <w:color w:val="000000"/>
                <w:sz w:val="20"/>
                <w:szCs w:val="20"/>
              </w:rPr>
            </w:pPr>
            <w:r w:rsidRPr="00927339">
              <w:rPr>
                <w:rFonts w:ascii="Arial" w:hAnsi="Arial" w:cs="Arial"/>
                <w:b/>
                <w:bCs/>
                <w:color w:val="000000"/>
                <w:sz w:val="20"/>
                <w:szCs w:val="20"/>
              </w:rPr>
              <w:t>Northern Samar</w:t>
            </w:r>
          </w:p>
        </w:tc>
        <w:tc>
          <w:tcPr>
            <w:tcW w:w="670"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4 </w:t>
            </w:r>
          </w:p>
        </w:tc>
        <w:tc>
          <w:tcPr>
            <w:tcW w:w="671"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4 </w:t>
            </w:r>
          </w:p>
        </w:tc>
        <w:tc>
          <w:tcPr>
            <w:tcW w:w="670"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16 </w:t>
            </w:r>
          </w:p>
        </w:tc>
        <w:tc>
          <w:tcPr>
            <w:tcW w:w="669"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16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jc w:val="right"/>
              <w:rPr>
                <w:rFonts w:ascii="Arial" w:hAnsi="Arial" w:cs="Arial"/>
                <w:color w:val="000000"/>
                <w:sz w:val="20"/>
                <w:szCs w:val="20"/>
              </w:rPr>
            </w:pPr>
            <w:r w:rsidRPr="00927339">
              <w:rPr>
                <w:rFonts w:ascii="Arial" w:hAnsi="Arial" w:cs="Arial"/>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Lope de Vega</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4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4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16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16 </w:t>
            </w:r>
          </w:p>
        </w:tc>
      </w:tr>
      <w:tr w:rsidR="00927339" w:rsidRPr="00927339" w:rsidTr="00D17DAF">
        <w:trPr>
          <w:trHeight w:val="20"/>
        </w:trPr>
        <w:tc>
          <w:tcPr>
            <w:tcW w:w="23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rPr>
                <w:rFonts w:ascii="Arial" w:hAnsi="Arial" w:cs="Arial"/>
                <w:b/>
                <w:bCs/>
                <w:color w:val="000000"/>
                <w:sz w:val="20"/>
                <w:szCs w:val="20"/>
              </w:rPr>
            </w:pPr>
            <w:r w:rsidRPr="00927339">
              <w:rPr>
                <w:rFonts w:ascii="Arial" w:hAnsi="Arial" w:cs="Arial"/>
                <w:b/>
                <w:bCs/>
                <w:color w:val="000000"/>
                <w:sz w:val="20"/>
                <w:szCs w:val="20"/>
              </w:rPr>
              <w:t>Southern Leyte</w:t>
            </w:r>
          </w:p>
        </w:tc>
        <w:tc>
          <w:tcPr>
            <w:tcW w:w="670"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73 </w:t>
            </w:r>
          </w:p>
        </w:tc>
        <w:tc>
          <w:tcPr>
            <w:tcW w:w="671"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73 </w:t>
            </w:r>
          </w:p>
        </w:tc>
        <w:tc>
          <w:tcPr>
            <w:tcW w:w="670"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280 </w:t>
            </w:r>
          </w:p>
        </w:tc>
        <w:tc>
          <w:tcPr>
            <w:tcW w:w="669"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280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jc w:val="right"/>
              <w:rPr>
                <w:rFonts w:ascii="Arial" w:hAnsi="Arial" w:cs="Arial"/>
                <w:color w:val="000000"/>
                <w:sz w:val="20"/>
                <w:szCs w:val="20"/>
              </w:rPr>
            </w:pPr>
            <w:r w:rsidRPr="00927339">
              <w:rPr>
                <w:rFonts w:ascii="Arial" w:hAnsi="Arial" w:cs="Arial"/>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proofErr w:type="spellStart"/>
            <w:r w:rsidRPr="00927339">
              <w:rPr>
                <w:rFonts w:ascii="Arial" w:hAnsi="Arial" w:cs="Arial"/>
                <w:i/>
                <w:iCs/>
                <w:color w:val="000000"/>
                <w:sz w:val="20"/>
                <w:szCs w:val="20"/>
              </w:rPr>
              <w:t>Pintuyan</w:t>
            </w:r>
            <w:proofErr w:type="spellEnd"/>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73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73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280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280 </w:t>
            </w:r>
          </w:p>
        </w:tc>
      </w:tr>
      <w:tr w:rsidR="00927339" w:rsidRPr="00927339" w:rsidTr="00D17DAF">
        <w:trPr>
          <w:trHeight w:val="20"/>
        </w:trPr>
        <w:tc>
          <w:tcPr>
            <w:tcW w:w="232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927339" w:rsidRPr="00927339" w:rsidRDefault="00927339" w:rsidP="00DE6604">
            <w:pPr>
              <w:spacing w:after="0" w:line="240" w:lineRule="auto"/>
              <w:ind w:right="144"/>
              <w:contextualSpacing/>
              <w:rPr>
                <w:rFonts w:ascii="Arial" w:hAnsi="Arial" w:cs="Arial"/>
                <w:b/>
                <w:bCs/>
                <w:color w:val="000000"/>
                <w:sz w:val="20"/>
                <w:szCs w:val="20"/>
              </w:rPr>
            </w:pPr>
            <w:r w:rsidRPr="00927339">
              <w:rPr>
                <w:rFonts w:ascii="Arial" w:hAnsi="Arial" w:cs="Arial"/>
                <w:b/>
                <w:bCs/>
                <w:color w:val="000000"/>
                <w:sz w:val="20"/>
                <w:szCs w:val="20"/>
              </w:rPr>
              <w:t>REGION X</w:t>
            </w:r>
          </w:p>
        </w:tc>
        <w:tc>
          <w:tcPr>
            <w:tcW w:w="670" w:type="pct"/>
            <w:tcBorders>
              <w:top w:val="nil"/>
              <w:left w:val="nil"/>
              <w:bottom w:val="single" w:sz="4" w:space="0" w:color="000000"/>
              <w:right w:val="single" w:sz="4" w:space="0" w:color="000000"/>
            </w:tcBorders>
            <w:shd w:val="clear" w:color="BFBFBF" w:fill="BFBFBF"/>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285 </w:t>
            </w:r>
          </w:p>
        </w:tc>
        <w:tc>
          <w:tcPr>
            <w:tcW w:w="671" w:type="pct"/>
            <w:tcBorders>
              <w:top w:val="nil"/>
              <w:left w:val="nil"/>
              <w:bottom w:val="single" w:sz="4" w:space="0" w:color="000000"/>
              <w:right w:val="single" w:sz="4" w:space="0" w:color="000000"/>
            </w:tcBorders>
            <w:shd w:val="clear" w:color="BFBFBF" w:fill="BFBFBF"/>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117 </w:t>
            </w:r>
          </w:p>
        </w:tc>
        <w:tc>
          <w:tcPr>
            <w:tcW w:w="670" w:type="pct"/>
            <w:tcBorders>
              <w:top w:val="nil"/>
              <w:left w:val="nil"/>
              <w:bottom w:val="single" w:sz="4" w:space="0" w:color="000000"/>
              <w:right w:val="single" w:sz="4" w:space="0" w:color="000000"/>
            </w:tcBorders>
            <w:shd w:val="clear" w:color="BFBFBF" w:fill="BFBFBF"/>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1,182 </w:t>
            </w:r>
          </w:p>
        </w:tc>
        <w:tc>
          <w:tcPr>
            <w:tcW w:w="669" w:type="pct"/>
            <w:tcBorders>
              <w:top w:val="nil"/>
              <w:left w:val="nil"/>
              <w:bottom w:val="single" w:sz="4" w:space="0" w:color="000000"/>
              <w:right w:val="single" w:sz="4" w:space="0" w:color="000000"/>
            </w:tcBorders>
            <w:shd w:val="clear" w:color="BFBFBF" w:fill="BFBFBF"/>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515 </w:t>
            </w:r>
          </w:p>
        </w:tc>
      </w:tr>
      <w:tr w:rsidR="00927339" w:rsidRPr="00927339" w:rsidTr="00D17DAF">
        <w:trPr>
          <w:trHeight w:val="20"/>
        </w:trPr>
        <w:tc>
          <w:tcPr>
            <w:tcW w:w="23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rPr>
                <w:rFonts w:ascii="Arial" w:hAnsi="Arial" w:cs="Arial"/>
                <w:b/>
                <w:bCs/>
                <w:color w:val="000000"/>
                <w:sz w:val="20"/>
                <w:szCs w:val="20"/>
              </w:rPr>
            </w:pPr>
            <w:proofErr w:type="spellStart"/>
            <w:r w:rsidRPr="00927339">
              <w:rPr>
                <w:rFonts w:ascii="Arial" w:hAnsi="Arial" w:cs="Arial"/>
                <w:b/>
                <w:bCs/>
                <w:color w:val="000000"/>
                <w:sz w:val="20"/>
                <w:szCs w:val="20"/>
              </w:rPr>
              <w:t>Bukidnon</w:t>
            </w:r>
            <w:proofErr w:type="spellEnd"/>
          </w:p>
        </w:tc>
        <w:tc>
          <w:tcPr>
            <w:tcW w:w="670"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285 </w:t>
            </w:r>
          </w:p>
        </w:tc>
        <w:tc>
          <w:tcPr>
            <w:tcW w:w="671"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117 </w:t>
            </w:r>
          </w:p>
        </w:tc>
        <w:tc>
          <w:tcPr>
            <w:tcW w:w="670"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1,182 </w:t>
            </w:r>
          </w:p>
        </w:tc>
        <w:tc>
          <w:tcPr>
            <w:tcW w:w="669"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515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proofErr w:type="spellStart"/>
            <w:r w:rsidRPr="00927339">
              <w:rPr>
                <w:rFonts w:ascii="Arial" w:hAnsi="Arial" w:cs="Arial"/>
                <w:i/>
                <w:iCs/>
                <w:color w:val="000000"/>
                <w:sz w:val="20"/>
                <w:szCs w:val="20"/>
              </w:rPr>
              <w:t>Cabanglasan</w:t>
            </w:r>
            <w:proofErr w:type="spellEnd"/>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73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73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365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365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proofErr w:type="spellStart"/>
            <w:r w:rsidRPr="00927339">
              <w:rPr>
                <w:rFonts w:ascii="Arial" w:hAnsi="Arial" w:cs="Arial"/>
                <w:i/>
                <w:iCs/>
                <w:color w:val="000000"/>
                <w:sz w:val="20"/>
                <w:szCs w:val="20"/>
              </w:rPr>
              <w:t>Kitaotao</w:t>
            </w:r>
            <w:proofErr w:type="spellEnd"/>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30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30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93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93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City of Valencia</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182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14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724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57 </w:t>
            </w:r>
          </w:p>
        </w:tc>
      </w:tr>
      <w:tr w:rsidR="00927339" w:rsidRPr="00927339" w:rsidTr="00D17DAF">
        <w:trPr>
          <w:trHeight w:val="20"/>
        </w:trPr>
        <w:tc>
          <w:tcPr>
            <w:tcW w:w="232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927339" w:rsidRPr="00927339" w:rsidRDefault="00927339" w:rsidP="00DE6604">
            <w:pPr>
              <w:spacing w:after="0" w:line="240" w:lineRule="auto"/>
              <w:ind w:right="144"/>
              <w:contextualSpacing/>
              <w:rPr>
                <w:rFonts w:ascii="Arial" w:hAnsi="Arial" w:cs="Arial"/>
                <w:b/>
                <w:bCs/>
                <w:color w:val="000000"/>
                <w:sz w:val="20"/>
                <w:szCs w:val="20"/>
              </w:rPr>
            </w:pPr>
            <w:r w:rsidRPr="00927339">
              <w:rPr>
                <w:rFonts w:ascii="Arial" w:hAnsi="Arial" w:cs="Arial"/>
                <w:b/>
                <w:bCs/>
                <w:color w:val="000000"/>
                <w:sz w:val="20"/>
                <w:szCs w:val="20"/>
              </w:rPr>
              <w:t>REGION XI</w:t>
            </w:r>
          </w:p>
        </w:tc>
        <w:tc>
          <w:tcPr>
            <w:tcW w:w="670" w:type="pct"/>
            <w:tcBorders>
              <w:top w:val="nil"/>
              <w:left w:val="nil"/>
              <w:bottom w:val="single" w:sz="4" w:space="0" w:color="000000"/>
              <w:right w:val="single" w:sz="4" w:space="0" w:color="000000"/>
            </w:tcBorders>
            <w:shd w:val="clear" w:color="BFBFBF" w:fill="BFBFBF"/>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8,232 </w:t>
            </w:r>
          </w:p>
        </w:tc>
        <w:tc>
          <w:tcPr>
            <w:tcW w:w="671" w:type="pct"/>
            <w:tcBorders>
              <w:top w:val="nil"/>
              <w:left w:val="nil"/>
              <w:bottom w:val="single" w:sz="4" w:space="0" w:color="000000"/>
              <w:right w:val="single" w:sz="4" w:space="0" w:color="000000"/>
            </w:tcBorders>
            <w:shd w:val="clear" w:color="BFBFBF" w:fill="BFBFBF"/>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w:t>
            </w:r>
          </w:p>
        </w:tc>
        <w:tc>
          <w:tcPr>
            <w:tcW w:w="670" w:type="pct"/>
            <w:tcBorders>
              <w:top w:val="nil"/>
              <w:left w:val="nil"/>
              <w:bottom w:val="single" w:sz="4" w:space="0" w:color="000000"/>
              <w:right w:val="single" w:sz="4" w:space="0" w:color="000000"/>
            </w:tcBorders>
            <w:shd w:val="clear" w:color="BFBFBF" w:fill="BFBFBF"/>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24,441 </w:t>
            </w:r>
          </w:p>
        </w:tc>
        <w:tc>
          <w:tcPr>
            <w:tcW w:w="669" w:type="pct"/>
            <w:tcBorders>
              <w:top w:val="nil"/>
              <w:left w:val="nil"/>
              <w:bottom w:val="single" w:sz="4" w:space="0" w:color="000000"/>
              <w:right w:val="single" w:sz="4" w:space="0" w:color="000000"/>
            </w:tcBorders>
            <w:shd w:val="clear" w:color="BFBFBF" w:fill="BFBFBF"/>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w:t>
            </w:r>
          </w:p>
        </w:tc>
      </w:tr>
      <w:tr w:rsidR="00927339" w:rsidRPr="00927339" w:rsidTr="00D17DAF">
        <w:trPr>
          <w:trHeight w:val="20"/>
        </w:trPr>
        <w:tc>
          <w:tcPr>
            <w:tcW w:w="23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rPr>
                <w:rFonts w:ascii="Arial" w:hAnsi="Arial" w:cs="Arial"/>
                <w:b/>
                <w:bCs/>
                <w:color w:val="000000"/>
                <w:sz w:val="20"/>
                <w:szCs w:val="20"/>
              </w:rPr>
            </w:pPr>
            <w:r w:rsidRPr="00927339">
              <w:rPr>
                <w:rFonts w:ascii="Arial" w:hAnsi="Arial" w:cs="Arial"/>
                <w:b/>
                <w:bCs/>
                <w:color w:val="000000"/>
                <w:sz w:val="20"/>
                <w:szCs w:val="20"/>
              </w:rPr>
              <w:t>Davao de Oro</w:t>
            </w:r>
          </w:p>
        </w:tc>
        <w:tc>
          <w:tcPr>
            <w:tcW w:w="670"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2,521 </w:t>
            </w:r>
          </w:p>
        </w:tc>
        <w:tc>
          <w:tcPr>
            <w:tcW w:w="671"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w:t>
            </w:r>
          </w:p>
        </w:tc>
        <w:tc>
          <w:tcPr>
            <w:tcW w:w="670"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8,363 </w:t>
            </w:r>
          </w:p>
        </w:tc>
        <w:tc>
          <w:tcPr>
            <w:tcW w:w="669"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color w:val="000000"/>
                <w:sz w:val="20"/>
                <w:szCs w:val="20"/>
              </w:rPr>
            </w:pPr>
            <w:r w:rsidRPr="00927339">
              <w:rPr>
                <w:rFonts w:ascii="Arial" w:hAnsi="Arial" w:cs="Arial"/>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proofErr w:type="spellStart"/>
            <w:r w:rsidRPr="00927339">
              <w:rPr>
                <w:rFonts w:ascii="Arial" w:hAnsi="Arial" w:cs="Arial"/>
                <w:i/>
                <w:iCs/>
                <w:color w:val="000000"/>
                <w:sz w:val="20"/>
                <w:szCs w:val="20"/>
              </w:rPr>
              <w:t>Compostela</w:t>
            </w:r>
            <w:proofErr w:type="spellEnd"/>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889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3,332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proofErr w:type="spellStart"/>
            <w:r w:rsidRPr="00927339">
              <w:rPr>
                <w:rFonts w:ascii="Arial" w:hAnsi="Arial" w:cs="Arial"/>
                <w:i/>
                <w:iCs/>
                <w:color w:val="000000"/>
                <w:sz w:val="20"/>
                <w:szCs w:val="20"/>
              </w:rPr>
              <w:t>Mawab</w:t>
            </w:r>
            <w:proofErr w:type="spellEnd"/>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69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259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proofErr w:type="spellStart"/>
            <w:r w:rsidRPr="00927339">
              <w:rPr>
                <w:rFonts w:ascii="Arial" w:hAnsi="Arial" w:cs="Arial"/>
                <w:i/>
                <w:iCs/>
                <w:color w:val="000000"/>
                <w:sz w:val="20"/>
                <w:szCs w:val="20"/>
              </w:rPr>
              <w:t>Monkayo</w:t>
            </w:r>
            <w:proofErr w:type="spellEnd"/>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399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1,275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proofErr w:type="spellStart"/>
            <w:r w:rsidRPr="00927339">
              <w:rPr>
                <w:rFonts w:ascii="Arial" w:hAnsi="Arial" w:cs="Arial"/>
                <w:i/>
                <w:iCs/>
                <w:color w:val="000000"/>
                <w:sz w:val="20"/>
                <w:szCs w:val="20"/>
              </w:rPr>
              <w:t>Montevista</w:t>
            </w:r>
            <w:proofErr w:type="spellEnd"/>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10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50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proofErr w:type="spellStart"/>
            <w:r w:rsidRPr="00927339">
              <w:rPr>
                <w:rFonts w:ascii="Arial" w:hAnsi="Arial" w:cs="Arial"/>
                <w:i/>
                <w:iCs/>
                <w:color w:val="000000"/>
                <w:sz w:val="20"/>
                <w:szCs w:val="20"/>
              </w:rPr>
              <w:t>Nabunturan</w:t>
            </w:r>
            <w:proofErr w:type="spellEnd"/>
            <w:r w:rsidRPr="00927339">
              <w:rPr>
                <w:rFonts w:ascii="Arial" w:hAnsi="Arial" w:cs="Arial"/>
                <w:i/>
                <w:iCs/>
                <w:color w:val="000000"/>
                <w:sz w:val="20"/>
                <w:szCs w:val="20"/>
              </w:rPr>
              <w:t xml:space="preserve"> (capital)</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583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1,484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New Bataan</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571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1,963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 </w:t>
            </w:r>
          </w:p>
        </w:tc>
      </w:tr>
      <w:tr w:rsidR="00927339" w:rsidRPr="00927339" w:rsidTr="00D17DAF">
        <w:trPr>
          <w:trHeight w:val="20"/>
        </w:trPr>
        <w:tc>
          <w:tcPr>
            <w:tcW w:w="23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rPr>
                <w:rFonts w:ascii="Arial" w:hAnsi="Arial" w:cs="Arial"/>
                <w:b/>
                <w:bCs/>
                <w:color w:val="000000"/>
                <w:sz w:val="20"/>
                <w:szCs w:val="20"/>
              </w:rPr>
            </w:pPr>
            <w:r w:rsidRPr="00927339">
              <w:rPr>
                <w:rFonts w:ascii="Arial" w:hAnsi="Arial" w:cs="Arial"/>
                <w:b/>
                <w:bCs/>
                <w:color w:val="000000"/>
                <w:sz w:val="20"/>
                <w:szCs w:val="20"/>
              </w:rPr>
              <w:t>Davao del Norte</w:t>
            </w:r>
          </w:p>
        </w:tc>
        <w:tc>
          <w:tcPr>
            <w:tcW w:w="670"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436 </w:t>
            </w:r>
          </w:p>
        </w:tc>
        <w:tc>
          <w:tcPr>
            <w:tcW w:w="671"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w:t>
            </w:r>
          </w:p>
        </w:tc>
        <w:tc>
          <w:tcPr>
            <w:tcW w:w="670"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1,719 </w:t>
            </w:r>
          </w:p>
        </w:tc>
        <w:tc>
          <w:tcPr>
            <w:tcW w:w="669"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xml:space="preserve">Braulio E. </w:t>
            </w:r>
            <w:proofErr w:type="spellStart"/>
            <w:r w:rsidRPr="00927339">
              <w:rPr>
                <w:rFonts w:ascii="Arial" w:hAnsi="Arial" w:cs="Arial"/>
                <w:i/>
                <w:iCs/>
                <w:color w:val="000000"/>
                <w:sz w:val="20"/>
                <w:szCs w:val="20"/>
              </w:rPr>
              <w:t>Dujali</w:t>
            </w:r>
            <w:proofErr w:type="spellEnd"/>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8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19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Carmen</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11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55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proofErr w:type="spellStart"/>
            <w:r w:rsidRPr="00927339">
              <w:rPr>
                <w:rFonts w:ascii="Arial" w:hAnsi="Arial" w:cs="Arial"/>
                <w:i/>
                <w:iCs/>
                <w:color w:val="000000"/>
                <w:sz w:val="20"/>
                <w:szCs w:val="20"/>
              </w:rPr>
              <w:t>Kapalong</w:t>
            </w:r>
            <w:proofErr w:type="spellEnd"/>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35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117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New Corella</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109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545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Santo Tomas</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46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145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xml:space="preserve">City of </w:t>
            </w:r>
            <w:proofErr w:type="spellStart"/>
            <w:r w:rsidRPr="00927339">
              <w:rPr>
                <w:rFonts w:ascii="Arial" w:hAnsi="Arial" w:cs="Arial"/>
                <w:i/>
                <w:iCs/>
                <w:color w:val="000000"/>
                <w:sz w:val="20"/>
                <w:szCs w:val="20"/>
              </w:rPr>
              <w:t>Tagum</w:t>
            </w:r>
            <w:proofErr w:type="spellEnd"/>
            <w:r w:rsidRPr="00927339">
              <w:rPr>
                <w:rFonts w:ascii="Arial" w:hAnsi="Arial" w:cs="Arial"/>
                <w:i/>
                <w:iCs/>
                <w:color w:val="000000"/>
                <w:sz w:val="20"/>
                <w:szCs w:val="20"/>
              </w:rPr>
              <w:t xml:space="preserve"> (capital)</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227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838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 </w:t>
            </w:r>
          </w:p>
        </w:tc>
      </w:tr>
      <w:tr w:rsidR="00927339" w:rsidRPr="00927339" w:rsidTr="00D17DAF">
        <w:trPr>
          <w:trHeight w:val="20"/>
        </w:trPr>
        <w:tc>
          <w:tcPr>
            <w:tcW w:w="23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rPr>
                <w:rFonts w:ascii="Arial" w:hAnsi="Arial" w:cs="Arial"/>
                <w:b/>
                <w:bCs/>
                <w:color w:val="000000"/>
                <w:sz w:val="20"/>
                <w:szCs w:val="20"/>
              </w:rPr>
            </w:pPr>
            <w:r w:rsidRPr="00927339">
              <w:rPr>
                <w:rFonts w:ascii="Arial" w:hAnsi="Arial" w:cs="Arial"/>
                <w:b/>
                <w:bCs/>
                <w:color w:val="000000"/>
                <w:sz w:val="20"/>
                <w:szCs w:val="20"/>
              </w:rPr>
              <w:t>Davao del Sur</w:t>
            </w:r>
          </w:p>
        </w:tc>
        <w:tc>
          <w:tcPr>
            <w:tcW w:w="670"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4,302 </w:t>
            </w:r>
          </w:p>
        </w:tc>
        <w:tc>
          <w:tcPr>
            <w:tcW w:w="671"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w:t>
            </w:r>
          </w:p>
        </w:tc>
        <w:tc>
          <w:tcPr>
            <w:tcW w:w="670"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11,109 </w:t>
            </w:r>
          </w:p>
        </w:tc>
        <w:tc>
          <w:tcPr>
            <w:tcW w:w="669"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Davao City</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4,302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11,109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 </w:t>
            </w:r>
          </w:p>
        </w:tc>
      </w:tr>
      <w:tr w:rsidR="00927339" w:rsidRPr="00927339" w:rsidTr="00D17DAF">
        <w:trPr>
          <w:trHeight w:val="20"/>
        </w:trPr>
        <w:tc>
          <w:tcPr>
            <w:tcW w:w="23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rPr>
                <w:rFonts w:ascii="Arial" w:hAnsi="Arial" w:cs="Arial"/>
                <w:b/>
                <w:bCs/>
                <w:color w:val="000000"/>
                <w:sz w:val="20"/>
                <w:szCs w:val="20"/>
              </w:rPr>
            </w:pPr>
            <w:r w:rsidRPr="00927339">
              <w:rPr>
                <w:rFonts w:ascii="Arial" w:hAnsi="Arial" w:cs="Arial"/>
                <w:b/>
                <w:bCs/>
                <w:color w:val="000000"/>
                <w:sz w:val="20"/>
                <w:szCs w:val="20"/>
              </w:rPr>
              <w:t>Davao Oriental</w:t>
            </w:r>
          </w:p>
        </w:tc>
        <w:tc>
          <w:tcPr>
            <w:tcW w:w="670"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973 </w:t>
            </w:r>
          </w:p>
        </w:tc>
        <w:tc>
          <w:tcPr>
            <w:tcW w:w="671"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w:t>
            </w:r>
          </w:p>
        </w:tc>
        <w:tc>
          <w:tcPr>
            <w:tcW w:w="670"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3,250 </w:t>
            </w:r>
          </w:p>
        </w:tc>
        <w:tc>
          <w:tcPr>
            <w:tcW w:w="669"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color w:val="000000"/>
                <w:sz w:val="20"/>
                <w:szCs w:val="20"/>
              </w:rPr>
            </w:pPr>
            <w:r w:rsidRPr="00927339">
              <w:rPr>
                <w:rFonts w:ascii="Arial" w:hAnsi="Arial" w:cs="Arial"/>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proofErr w:type="spellStart"/>
            <w:r w:rsidRPr="00927339">
              <w:rPr>
                <w:rFonts w:ascii="Arial" w:hAnsi="Arial" w:cs="Arial"/>
                <w:i/>
                <w:iCs/>
                <w:color w:val="000000"/>
                <w:sz w:val="20"/>
                <w:szCs w:val="20"/>
              </w:rPr>
              <w:t>Baganga</w:t>
            </w:r>
            <w:proofErr w:type="spellEnd"/>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27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119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proofErr w:type="spellStart"/>
            <w:r w:rsidRPr="00927339">
              <w:rPr>
                <w:rFonts w:ascii="Arial" w:hAnsi="Arial" w:cs="Arial"/>
                <w:i/>
                <w:iCs/>
                <w:color w:val="000000"/>
                <w:sz w:val="20"/>
                <w:szCs w:val="20"/>
              </w:rPr>
              <w:t>Caraga</w:t>
            </w:r>
            <w:proofErr w:type="spellEnd"/>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675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2,089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proofErr w:type="spellStart"/>
            <w:r w:rsidRPr="00927339">
              <w:rPr>
                <w:rFonts w:ascii="Arial" w:hAnsi="Arial" w:cs="Arial"/>
                <w:i/>
                <w:iCs/>
                <w:color w:val="000000"/>
                <w:sz w:val="20"/>
                <w:szCs w:val="20"/>
              </w:rPr>
              <w:t>Cateel</w:t>
            </w:r>
            <w:proofErr w:type="spellEnd"/>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181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718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xml:space="preserve">Governor </w:t>
            </w:r>
            <w:proofErr w:type="spellStart"/>
            <w:r w:rsidRPr="00927339">
              <w:rPr>
                <w:rFonts w:ascii="Arial" w:hAnsi="Arial" w:cs="Arial"/>
                <w:i/>
                <w:iCs/>
                <w:color w:val="000000"/>
                <w:sz w:val="20"/>
                <w:szCs w:val="20"/>
              </w:rPr>
              <w:t>Generoso</w:t>
            </w:r>
            <w:proofErr w:type="spellEnd"/>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25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129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San Isidro</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65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195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 </w:t>
            </w:r>
          </w:p>
        </w:tc>
      </w:tr>
      <w:tr w:rsidR="00927339" w:rsidRPr="00927339" w:rsidTr="00D17DAF">
        <w:trPr>
          <w:trHeight w:val="20"/>
        </w:trPr>
        <w:tc>
          <w:tcPr>
            <w:tcW w:w="232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927339" w:rsidRPr="00927339" w:rsidRDefault="00927339" w:rsidP="00DE6604">
            <w:pPr>
              <w:spacing w:after="0" w:line="240" w:lineRule="auto"/>
              <w:ind w:right="144"/>
              <w:contextualSpacing/>
              <w:rPr>
                <w:rFonts w:ascii="Arial" w:hAnsi="Arial" w:cs="Arial"/>
                <w:b/>
                <w:bCs/>
                <w:color w:val="000000"/>
                <w:sz w:val="20"/>
                <w:szCs w:val="20"/>
              </w:rPr>
            </w:pPr>
            <w:r w:rsidRPr="00927339">
              <w:rPr>
                <w:rFonts w:ascii="Arial" w:hAnsi="Arial" w:cs="Arial"/>
                <w:b/>
                <w:bCs/>
                <w:color w:val="000000"/>
                <w:sz w:val="20"/>
                <w:szCs w:val="20"/>
              </w:rPr>
              <w:t>CARAGA</w:t>
            </w:r>
          </w:p>
        </w:tc>
        <w:tc>
          <w:tcPr>
            <w:tcW w:w="670" w:type="pct"/>
            <w:tcBorders>
              <w:top w:val="nil"/>
              <w:left w:val="nil"/>
              <w:bottom w:val="single" w:sz="4" w:space="0" w:color="000000"/>
              <w:right w:val="single" w:sz="4" w:space="0" w:color="000000"/>
            </w:tcBorders>
            <w:shd w:val="clear" w:color="BFBFBF" w:fill="BFBFBF"/>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2,484 </w:t>
            </w:r>
          </w:p>
        </w:tc>
        <w:tc>
          <w:tcPr>
            <w:tcW w:w="671" w:type="pct"/>
            <w:tcBorders>
              <w:top w:val="nil"/>
              <w:left w:val="nil"/>
              <w:bottom w:val="single" w:sz="4" w:space="0" w:color="000000"/>
              <w:right w:val="single" w:sz="4" w:space="0" w:color="000000"/>
            </w:tcBorders>
            <w:shd w:val="clear" w:color="BFBFBF" w:fill="BFBFBF"/>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1,700 </w:t>
            </w:r>
          </w:p>
        </w:tc>
        <w:tc>
          <w:tcPr>
            <w:tcW w:w="670" w:type="pct"/>
            <w:tcBorders>
              <w:top w:val="nil"/>
              <w:left w:val="nil"/>
              <w:bottom w:val="single" w:sz="4" w:space="0" w:color="000000"/>
              <w:right w:val="single" w:sz="4" w:space="0" w:color="000000"/>
            </w:tcBorders>
            <w:shd w:val="clear" w:color="BFBFBF" w:fill="BFBFBF"/>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9,216 </w:t>
            </w:r>
          </w:p>
        </w:tc>
        <w:tc>
          <w:tcPr>
            <w:tcW w:w="669" w:type="pct"/>
            <w:tcBorders>
              <w:top w:val="nil"/>
              <w:left w:val="nil"/>
              <w:bottom w:val="single" w:sz="4" w:space="0" w:color="000000"/>
              <w:right w:val="single" w:sz="4" w:space="0" w:color="000000"/>
            </w:tcBorders>
            <w:shd w:val="clear" w:color="BFBFBF" w:fill="BFBFBF"/>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5,836 </w:t>
            </w:r>
          </w:p>
        </w:tc>
      </w:tr>
      <w:tr w:rsidR="00927339" w:rsidRPr="00927339" w:rsidTr="00D17DAF">
        <w:trPr>
          <w:trHeight w:val="20"/>
        </w:trPr>
        <w:tc>
          <w:tcPr>
            <w:tcW w:w="23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rPr>
                <w:rFonts w:ascii="Arial" w:hAnsi="Arial" w:cs="Arial"/>
                <w:b/>
                <w:bCs/>
                <w:color w:val="000000"/>
                <w:sz w:val="20"/>
                <w:szCs w:val="20"/>
              </w:rPr>
            </w:pPr>
            <w:proofErr w:type="spellStart"/>
            <w:r w:rsidRPr="00927339">
              <w:rPr>
                <w:rFonts w:ascii="Arial" w:hAnsi="Arial" w:cs="Arial"/>
                <w:b/>
                <w:bCs/>
                <w:color w:val="000000"/>
                <w:sz w:val="20"/>
                <w:szCs w:val="20"/>
              </w:rPr>
              <w:t>Agusan</w:t>
            </w:r>
            <w:proofErr w:type="spellEnd"/>
            <w:r w:rsidRPr="00927339">
              <w:rPr>
                <w:rFonts w:ascii="Arial" w:hAnsi="Arial" w:cs="Arial"/>
                <w:b/>
                <w:bCs/>
                <w:color w:val="000000"/>
                <w:sz w:val="20"/>
                <w:szCs w:val="20"/>
              </w:rPr>
              <w:t xml:space="preserve"> del Sur</w:t>
            </w:r>
          </w:p>
        </w:tc>
        <w:tc>
          <w:tcPr>
            <w:tcW w:w="670"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2,323 </w:t>
            </w:r>
          </w:p>
        </w:tc>
        <w:tc>
          <w:tcPr>
            <w:tcW w:w="671"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1,539 </w:t>
            </w:r>
          </w:p>
        </w:tc>
        <w:tc>
          <w:tcPr>
            <w:tcW w:w="670"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8,747 </w:t>
            </w:r>
          </w:p>
        </w:tc>
        <w:tc>
          <w:tcPr>
            <w:tcW w:w="669"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5,367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proofErr w:type="spellStart"/>
            <w:r w:rsidRPr="00927339">
              <w:rPr>
                <w:rFonts w:ascii="Arial" w:hAnsi="Arial" w:cs="Arial"/>
                <w:i/>
                <w:iCs/>
                <w:color w:val="000000"/>
                <w:sz w:val="20"/>
                <w:szCs w:val="20"/>
              </w:rPr>
              <w:t>Bunawan</w:t>
            </w:r>
            <w:proofErr w:type="spellEnd"/>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1,539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1,539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5,367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5,367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color w:val="000000"/>
                <w:sz w:val="20"/>
                <w:szCs w:val="20"/>
              </w:rPr>
            </w:pPr>
            <w:r w:rsidRPr="00927339">
              <w:rPr>
                <w:rFonts w:ascii="Arial" w:hAnsi="Arial" w:cs="Arial"/>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xml:space="preserve">Santa </w:t>
            </w:r>
            <w:proofErr w:type="spellStart"/>
            <w:r w:rsidRPr="00927339">
              <w:rPr>
                <w:rFonts w:ascii="Arial" w:hAnsi="Arial" w:cs="Arial"/>
                <w:i/>
                <w:iCs/>
                <w:color w:val="000000"/>
                <w:sz w:val="20"/>
                <w:szCs w:val="20"/>
              </w:rPr>
              <w:t>Josefa</w:t>
            </w:r>
            <w:proofErr w:type="spellEnd"/>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236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885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Trento</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185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680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proofErr w:type="spellStart"/>
            <w:r w:rsidRPr="00927339">
              <w:rPr>
                <w:rFonts w:ascii="Arial" w:hAnsi="Arial" w:cs="Arial"/>
                <w:i/>
                <w:iCs/>
                <w:color w:val="000000"/>
                <w:sz w:val="20"/>
                <w:szCs w:val="20"/>
              </w:rPr>
              <w:t>Veruela</w:t>
            </w:r>
            <w:proofErr w:type="spellEnd"/>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363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1,815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 </w:t>
            </w:r>
          </w:p>
        </w:tc>
      </w:tr>
      <w:tr w:rsidR="00927339" w:rsidRPr="00927339" w:rsidTr="00D17DAF">
        <w:trPr>
          <w:trHeight w:val="20"/>
        </w:trPr>
        <w:tc>
          <w:tcPr>
            <w:tcW w:w="23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rPr>
                <w:rFonts w:ascii="Arial" w:hAnsi="Arial" w:cs="Arial"/>
                <w:b/>
                <w:bCs/>
                <w:color w:val="000000"/>
                <w:sz w:val="20"/>
                <w:szCs w:val="20"/>
              </w:rPr>
            </w:pPr>
            <w:proofErr w:type="spellStart"/>
            <w:r w:rsidRPr="00927339">
              <w:rPr>
                <w:rFonts w:ascii="Arial" w:hAnsi="Arial" w:cs="Arial"/>
                <w:b/>
                <w:bCs/>
                <w:color w:val="000000"/>
                <w:sz w:val="20"/>
                <w:szCs w:val="20"/>
              </w:rPr>
              <w:t>Dinagat</w:t>
            </w:r>
            <w:proofErr w:type="spellEnd"/>
            <w:r w:rsidRPr="00927339">
              <w:rPr>
                <w:rFonts w:ascii="Arial" w:hAnsi="Arial" w:cs="Arial"/>
                <w:b/>
                <w:bCs/>
                <w:color w:val="000000"/>
                <w:sz w:val="20"/>
                <w:szCs w:val="20"/>
              </w:rPr>
              <w:t xml:space="preserve"> Island</w:t>
            </w:r>
          </w:p>
        </w:tc>
        <w:tc>
          <w:tcPr>
            <w:tcW w:w="670"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161 </w:t>
            </w:r>
          </w:p>
        </w:tc>
        <w:tc>
          <w:tcPr>
            <w:tcW w:w="671"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161 </w:t>
            </w:r>
          </w:p>
        </w:tc>
        <w:tc>
          <w:tcPr>
            <w:tcW w:w="670"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469 </w:t>
            </w:r>
          </w:p>
        </w:tc>
        <w:tc>
          <w:tcPr>
            <w:tcW w:w="669" w:type="pct"/>
            <w:tcBorders>
              <w:top w:val="nil"/>
              <w:left w:val="nil"/>
              <w:bottom w:val="single" w:sz="4" w:space="0" w:color="000000"/>
              <w:right w:val="single" w:sz="4" w:space="0" w:color="000000"/>
            </w:tcBorders>
            <w:shd w:val="clear" w:color="D8D8D8" w:fill="D8D8D8"/>
            <w:vAlign w:val="center"/>
            <w:hideMark/>
          </w:tcPr>
          <w:p w:rsidR="00927339" w:rsidRPr="00927339" w:rsidRDefault="00927339" w:rsidP="00DE6604">
            <w:pPr>
              <w:spacing w:after="0" w:line="240" w:lineRule="auto"/>
              <w:ind w:right="144"/>
              <w:contextualSpacing/>
              <w:jc w:val="right"/>
              <w:rPr>
                <w:rFonts w:ascii="Arial" w:hAnsi="Arial" w:cs="Arial"/>
                <w:b/>
                <w:bCs/>
                <w:color w:val="000000"/>
                <w:sz w:val="20"/>
                <w:szCs w:val="20"/>
              </w:rPr>
            </w:pPr>
            <w:r w:rsidRPr="00927339">
              <w:rPr>
                <w:rFonts w:ascii="Arial" w:hAnsi="Arial" w:cs="Arial"/>
                <w:b/>
                <w:bCs/>
                <w:color w:val="000000"/>
                <w:sz w:val="20"/>
                <w:szCs w:val="20"/>
              </w:rPr>
              <w:t xml:space="preserve"> 469 </w:t>
            </w:r>
          </w:p>
        </w:tc>
      </w:tr>
      <w:tr w:rsidR="00927339" w:rsidRPr="00927339" w:rsidTr="00D17DAF">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 </w:t>
            </w:r>
          </w:p>
        </w:tc>
        <w:tc>
          <w:tcPr>
            <w:tcW w:w="2199" w:type="pct"/>
            <w:tcBorders>
              <w:top w:val="nil"/>
              <w:left w:val="nil"/>
              <w:bottom w:val="single" w:sz="4" w:space="0" w:color="000000"/>
              <w:right w:val="single" w:sz="4" w:space="0" w:color="000000"/>
            </w:tcBorders>
            <w:shd w:val="clear" w:color="auto" w:fill="auto"/>
            <w:vAlign w:val="center"/>
            <w:hideMark/>
          </w:tcPr>
          <w:p w:rsidR="00927339" w:rsidRPr="00927339" w:rsidRDefault="00927339" w:rsidP="00DE6604">
            <w:pPr>
              <w:spacing w:after="0" w:line="240" w:lineRule="auto"/>
              <w:ind w:right="144"/>
              <w:contextualSpacing/>
              <w:rPr>
                <w:rFonts w:ascii="Arial" w:hAnsi="Arial" w:cs="Arial"/>
                <w:i/>
                <w:iCs/>
                <w:color w:val="000000"/>
                <w:sz w:val="20"/>
                <w:szCs w:val="20"/>
              </w:rPr>
            </w:pPr>
            <w:r w:rsidRPr="00927339">
              <w:rPr>
                <w:rFonts w:ascii="Arial" w:hAnsi="Arial" w:cs="Arial"/>
                <w:i/>
                <w:iCs/>
                <w:color w:val="000000"/>
                <w:sz w:val="20"/>
                <w:szCs w:val="20"/>
              </w:rPr>
              <w:t>San Jose (capital)</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161 </w:t>
            </w:r>
          </w:p>
        </w:tc>
        <w:tc>
          <w:tcPr>
            <w:tcW w:w="671"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161 </w:t>
            </w:r>
          </w:p>
        </w:tc>
        <w:tc>
          <w:tcPr>
            <w:tcW w:w="670"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469 </w:t>
            </w:r>
          </w:p>
        </w:tc>
        <w:tc>
          <w:tcPr>
            <w:tcW w:w="669" w:type="pct"/>
            <w:tcBorders>
              <w:top w:val="nil"/>
              <w:left w:val="nil"/>
              <w:bottom w:val="single" w:sz="4" w:space="0" w:color="000000"/>
              <w:right w:val="single" w:sz="4" w:space="0" w:color="000000"/>
            </w:tcBorders>
            <w:shd w:val="clear" w:color="auto" w:fill="auto"/>
            <w:noWrap/>
            <w:vAlign w:val="center"/>
            <w:hideMark/>
          </w:tcPr>
          <w:p w:rsidR="00927339" w:rsidRPr="00927339" w:rsidRDefault="00927339" w:rsidP="00DE6604">
            <w:pPr>
              <w:spacing w:after="0" w:line="240" w:lineRule="auto"/>
              <w:ind w:right="144"/>
              <w:contextualSpacing/>
              <w:jc w:val="right"/>
              <w:rPr>
                <w:rFonts w:ascii="Arial" w:hAnsi="Arial" w:cs="Arial"/>
                <w:i/>
                <w:iCs/>
                <w:color w:val="000000"/>
                <w:sz w:val="20"/>
                <w:szCs w:val="20"/>
              </w:rPr>
            </w:pPr>
            <w:r w:rsidRPr="00927339">
              <w:rPr>
                <w:rFonts w:ascii="Arial" w:hAnsi="Arial" w:cs="Arial"/>
                <w:i/>
                <w:iCs/>
                <w:color w:val="000000"/>
                <w:sz w:val="20"/>
                <w:szCs w:val="20"/>
              </w:rPr>
              <w:t xml:space="preserve"> 469 </w:t>
            </w:r>
          </w:p>
        </w:tc>
      </w:tr>
    </w:tbl>
    <w:p w:rsidR="003C65D4" w:rsidRDefault="00927339" w:rsidP="00DE6604">
      <w:pPr>
        <w:spacing w:after="0" w:line="240" w:lineRule="auto"/>
        <w:ind w:left="990" w:right="27"/>
        <w:contextualSpacing/>
        <w:jc w:val="both"/>
        <w:rPr>
          <w:rFonts w:ascii="Arial" w:eastAsia="Arial" w:hAnsi="Arial" w:cs="Arial"/>
          <w:i/>
          <w:sz w:val="16"/>
          <w:szCs w:val="16"/>
        </w:rPr>
      </w:pPr>
      <w:r>
        <w:rPr>
          <w:rFonts w:ascii="Arial" w:eastAsia="Arial" w:hAnsi="Arial" w:cs="Arial"/>
          <w:i/>
          <w:sz w:val="16"/>
          <w:szCs w:val="16"/>
        </w:rPr>
        <w:t xml:space="preserve">   </w:t>
      </w:r>
      <w:r w:rsidR="00B32AA2">
        <w:rPr>
          <w:rFonts w:ascii="Arial" w:eastAsia="Arial" w:hAnsi="Arial" w:cs="Arial"/>
          <w:i/>
          <w:sz w:val="16"/>
          <w:szCs w:val="16"/>
        </w:rPr>
        <w:t>Note: Ongoing assessment and validation are continuously being conducted.</w:t>
      </w:r>
    </w:p>
    <w:p w:rsidR="003C65D4" w:rsidRDefault="00B32AA2" w:rsidP="00DE6604">
      <w:pPr>
        <w:spacing w:after="0" w:line="240" w:lineRule="auto"/>
        <w:contextualSpacing/>
        <w:jc w:val="right"/>
        <w:rPr>
          <w:rFonts w:ascii="Arial" w:eastAsia="Arial" w:hAnsi="Arial" w:cs="Arial"/>
          <w:sz w:val="16"/>
          <w:szCs w:val="16"/>
        </w:rPr>
      </w:pPr>
      <w:r>
        <w:rPr>
          <w:rFonts w:ascii="Arial" w:eastAsia="Arial" w:hAnsi="Arial" w:cs="Arial"/>
          <w:sz w:val="16"/>
          <w:szCs w:val="16"/>
        </w:rPr>
        <w:t xml:space="preserve">    </w:t>
      </w:r>
      <w:r>
        <w:rPr>
          <w:rFonts w:ascii="Arial" w:eastAsia="Arial" w:hAnsi="Arial" w:cs="Arial"/>
          <w:sz w:val="16"/>
          <w:szCs w:val="16"/>
        </w:rPr>
        <w:tab/>
      </w:r>
      <w:r>
        <w:rPr>
          <w:rFonts w:ascii="Arial" w:eastAsia="Arial" w:hAnsi="Arial" w:cs="Arial"/>
          <w:i/>
          <w:color w:val="0070C0"/>
          <w:sz w:val="16"/>
          <w:szCs w:val="16"/>
        </w:rPr>
        <w:t xml:space="preserve">    Source: DSWD-FOs</w:t>
      </w:r>
    </w:p>
    <w:p w:rsidR="00D1699B" w:rsidRDefault="00D1699B" w:rsidP="00DE6604">
      <w:pPr>
        <w:pBdr>
          <w:top w:val="nil"/>
          <w:left w:val="nil"/>
          <w:bottom w:val="nil"/>
          <w:right w:val="nil"/>
          <w:between w:val="nil"/>
        </w:pBdr>
        <w:shd w:val="clear" w:color="auto" w:fill="FFFFFF"/>
        <w:spacing w:after="0" w:line="240" w:lineRule="auto"/>
        <w:contextualSpacing/>
        <w:rPr>
          <w:rFonts w:ascii="Arial" w:eastAsia="Arial" w:hAnsi="Arial" w:cs="Arial"/>
          <w:color w:val="222222"/>
          <w:sz w:val="24"/>
          <w:szCs w:val="24"/>
        </w:rPr>
      </w:pPr>
    </w:p>
    <w:p w:rsidR="003C65D4" w:rsidRDefault="00B32AA2" w:rsidP="00DE6604">
      <w:pPr>
        <w:numPr>
          <w:ilvl w:val="0"/>
          <w:numId w:val="7"/>
        </w:numPr>
        <w:pBdr>
          <w:top w:val="nil"/>
          <w:left w:val="nil"/>
          <w:bottom w:val="nil"/>
          <w:right w:val="nil"/>
          <w:between w:val="nil"/>
        </w:pBd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lastRenderedPageBreak/>
        <w:t>Damaged Houses</w:t>
      </w:r>
    </w:p>
    <w:p w:rsidR="003C65D4" w:rsidRDefault="003C65D4" w:rsidP="00DE6604">
      <w:pPr>
        <w:pBdr>
          <w:top w:val="nil"/>
          <w:left w:val="nil"/>
          <w:bottom w:val="nil"/>
          <w:right w:val="nil"/>
          <w:between w:val="nil"/>
        </w:pBdr>
        <w:spacing w:after="0" w:line="240" w:lineRule="auto"/>
        <w:ind w:left="720"/>
        <w:contextualSpacing/>
        <w:jc w:val="both"/>
        <w:rPr>
          <w:rFonts w:ascii="Arial" w:eastAsia="Arial" w:hAnsi="Arial" w:cs="Arial"/>
          <w:color w:val="000000"/>
          <w:sz w:val="24"/>
          <w:szCs w:val="24"/>
        </w:rPr>
      </w:pPr>
    </w:p>
    <w:p w:rsidR="003C65D4" w:rsidRDefault="00B32AA2" w:rsidP="00DE6604">
      <w:pPr>
        <w:pBdr>
          <w:top w:val="nil"/>
          <w:left w:val="nil"/>
          <w:bottom w:val="nil"/>
          <w:right w:val="nil"/>
          <w:between w:val="nil"/>
        </w:pBdr>
        <w:spacing w:after="0" w:line="240" w:lineRule="auto"/>
        <w:ind w:left="720"/>
        <w:contextualSpacing/>
        <w:jc w:val="both"/>
        <w:rPr>
          <w:rFonts w:ascii="Arial" w:eastAsia="Arial" w:hAnsi="Arial" w:cs="Arial"/>
          <w:sz w:val="24"/>
          <w:szCs w:val="24"/>
        </w:rPr>
      </w:pPr>
      <w:r>
        <w:rPr>
          <w:rFonts w:ascii="Arial" w:eastAsia="Arial" w:hAnsi="Arial" w:cs="Arial"/>
          <w:sz w:val="24"/>
          <w:szCs w:val="24"/>
        </w:rPr>
        <w:t xml:space="preserve">A total of </w:t>
      </w:r>
      <w:r w:rsidR="00880EB2">
        <w:rPr>
          <w:rFonts w:ascii="Arial" w:eastAsia="Arial" w:hAnsi="Arial" w:cs="Arial"/>
          <w:b/>
          <w:color w:val="0070C0"/>
          <w:sz w:val="24"/>
          <w:szCs w:val="24"/>
        </w:rPr>
        <w:t>54</w:t>
      </w:r>
      <w:r>
        <w:rPr>
          <w:rFonts w:ascii="Arial" w:eastAsia="Arial" w:hAnsi="Arial" w:cs="Arial"/>
          <w:b/>
          <w:color w:val="0070C0"/>
          <w:sz w:val="24"/>
          <w:szCs w:val="24"/>
        </w:rPr>
        <w:t xml:space="preserve"> houses</w:t>
      </w:r>
      <w:r>
        <w:rPr>
          <w:rFonts w:ascii="Arial" w:eastAsia="Arial" w:hAnsi="Arial" w:cs="Arial"/>
          <w:b/>
          <w:color w:val="0000FF"/>
          <w:sz w:val="24"/>
          <w:szCs w:val="24"/>
        </w:rPr>
        <w:t xml:space="preserve"> </w:t>
      </w:r>
      <w:r>
        <w:rPr>
          <w:rFonts w:ascii="Arial" w:eastAsia="Arial" w:hAnsi="Arial" w:cs="Arial"/>
          <w:sz w:val="24"/>
          <w:szCs w:val="24"/>
        </w:rPr>
        <w:t xml:space="preserve">were damaged; of which, </w:t>
      </w:r>
      <w:r w:rsidR="00880EB2">
        <w:rPr>
          <w:rFonts w:ascii="Arial" w:eastAsia="Arial" w:hAnsi="Arial" w:cs="Arial"/>
          <w:b/>
          <w:color w:val="0070C0"/>
          <w:sz w:val="24"/>
          <w:szCs w:val="24"/>
        </w:rPr>
        <w:t>10</w:t>
      </w:r>
      <w:r>
        <w:rPr>
          <w:rFonts w:ascii="Arial" w:eastAsia="Arial" w:hAnsi="Arial" w:cs="Arial"/>
          <w:b/>
          <w:color w:val="0070C0"/>
          <w:sz w:val="24"/>
          <w:szCs w:val="24"/>
        </w:rPr>
        <w:t xml:space="preserve"> </w:t>
      </w:r>
      <w:r>
        <w:rPr>
          <w:rFonts w:ascii="Arial" w:eastAsia="Arial" w:hAnsi="Arial" w:cs="Arial"/>
          <w:sz w:val="24"/>
          <w:szCs w:val="24"/>
        </w:rPr>
        <w:t xml:space="preserve">is </w:t>
      </w:r>
      <w:r>
        <w:rPr>
          <w:rFonts w:ascii="Arial" w:eastAsia="Arial" w:hAnsi="Arial" w:cs="Arial"/>
          <w:b/>
          <w:color w:val="0070C0"/>
          <w:sz w:val="24"/>
          <w:szCs w:val="24"/>
        </w:rPr>
        <w:t xml:space="preserve">totally damaged </w:t>
      </w:r>
      <w:r>
        <w:rPr>
          <w:rFonts w:ascii="Arial" w:eastAsia="Arial" w:hAnsi="Arial" w:cs="Arial"/>
          <w:sz w:val="24"/>
          <w:szCs w:val="24"/>
        </w:rPr>
        <w:t xml:space="preserve">and </w:t>
      </w:r>
      <w:r w:rsidR="00880EB2">
        <w:rPr>
          <w:rFonts w:ascii="Arial" w:eastAsia="Arial" w:hAnsi="Arial" w:cs="Arial"/>
          <w:b/>
          <w:color w:val="0070C0"/>
          <w:sz w:val="24"/>
          <w:szCs w:val="24"/>
        </w:rPr>
        <w:t>44</w:t>
      </w:r>
      <w:r>
        <w:rPr>
          <w:rFonts w:ascii="Arial" w:eastAsia="Arial" w:hAnsi="Arial" w:cs="Arial"/>
          <w:b/>
          <w:color w:val="0070C0"/>
          <w:sz w:val="24"/>
          <w:szCs w:val="24"/>
        </w:rPr>
        <w:t xml:space="preserve"> </w:t>
      </w:r>
      <w:r>
        <w:rPr>
          <w:rFonts w:ascii="Arial" w:eastAsia="Arial" w:hAnsi="Arial" w:cs="Arial"/>
          <w:sz w:val="24"/>
          <w:szCs w:val="24"/>
        </w:rPr>
        <w:t xml:space="preserve">are </w:t>
      </w:r>
      <w:r>
        <w:rPr>
          <w:rFonts w:ascii="Arial" w:eastAsia="Arial" w:hAnsi="Arial" w:cs="Arial"/>
          <w:b/>
          <w:color w:val="0070C0"/>
          <w:sz w:val="24"/>
          <w:szCs w:val="24"/>
        </w:rPr>
        <w:t xml:space="preserve">partially damaged </w:t>
      </w:r>
      <w:r>
        <w:rPr>
          <w:rFonts w:ascii="Arial" w:eastAsia="Arial" w:hAnsi="Arial" w:cs="Arial"/>
          <w:sz w:val="24"/>
          <w:szCs w:val="24"/>
        </w:rPr>
        <w:t xml:space="preserve">in </w:t>
      </w:r>
      <w:r w:rsidRPr="00673E5B">
        <w:rPr>
          <w:rFonts w:ascii="Arial" w:eastAsia="Arial" w:hAnsi="Arial" w:cs="Arial"/>
          <w:b/>
          <w:color w:val="0070C0"/>
          <w:sz w:val="24"/>
          <w:szCs w:val="24"/>
        </w:rPr>
        <w:t xml:space="preserve">Regions </w:t>
      </w:r>
      <w:r w:rsidR="00673E5B" w:rsidRPr="00673E5B">
        <w:rPr>
          <w:rFonts w:ascii="Arial" w:eastAsia="Arial" w:hAnsi="Arial" w:cs="Arial"/>
          <w:b/>
          <w:color w:val="0070C0"/>
          <w:sz w:val="24"/>
          <w:szCs w:val="24"/>
        </w:rPr>
        <w:t xml:space="preserve">V, VI, VIII, X, </w:t>
      </w:r>
      <w:r w:rsidRPr="00673E5B">
        <w:rPr>
          <w:rFonts w:ascii="Arial" w:eastAsia="Arial" w:hAnsi="Arial" w:cs="Arial"/>
          <w:b/>
          <w:color w:val="0070C0"/>
          <w:sz w:val="24"/>
          <w:szCs w:val="24"/>
        </w:rPr>
        <w:t>XI</w:t>
      </w:r>
      <w:r w:rsidRPr="00673E5B">
        <w:rPr>
          <w:rFonts w:ascii="Arial" w:eastAsia="Arial" w:hAnsi="Arial" w:cs="Arial"/>
          <w:color w:val="0070C0"/>
          <w:sz w:val="24"/>
          <w:szCs w:val="24"/>
        </w:rPr>
        <w:t xml:space="preserve"> </w:t>
      </w:r>
      <w:r w:rsidRPr="00D17DAF">
        <w:rPr>
          <w:rFonts w:ascii="Arial" w:eastAsia="Arial" w:hAnsi="Arial" w:cs="Arial"/>
          <w:sz w:val="24"/>
          <w:szCs w:val="24"/>
        </w:rPr>
        <w:t xml:space="preserve">and </w:t>
      </w:r>
      <w:proofErr w:type="spellStart"/>
      <w:r w:rsidRPr="00673E5B">
        <w:rPr>
          <w:rFonts w:ascii="Arial" w:eastAsia="Arial" w:hAnsi="Arial" w:cs="Arial"/>
          <w:b/>
          <w:color w:val="0070C0"/>
          <w:sz w:val="24"/>
          <w:szCs w:val="24"/>
        </w:rPr>
        <w:t>Caraga</w:t>
      </w:r>
      <w:proofErr w:type="spellEnd"/>
      <w:r w:rsidRPr="00673E5B">
        <w:rPr>
          <w:rFonts w:ascii="Arial" w:eastAsia="Arial" w:hAnsi="Arial" w:cs="Arial"/>
          <w:b/>
          <w:color w:val="0070C0"/>
          <w:sz w:val="24"/>
          <w:szCs w:val="24"/>
        </w:rPr>
        <w:t xml:space="preserve"> </w:t>
      </w:r>
      <w:r>
        <w:rPr>
          <w:rFonts w:ascii="Arial" w:eastAsia="Arial" w:hAnsi="Arial" w:cs="Arial"/>
          <w:sz w:val="24"/>
          <w:szCs w:val="24"/>
        </w:rPr>
        <w:t>(see Table 5).</w:t>
      </w:r>
    </w:p>
    <w:p w:rsidR="003C65D4" w:rsidRDefault="003C65D4" w:rsidP="00DE6604">
      <w:pPr>
        <w:pBdr>
          <w:top w:val="nil"/>
          <w:left w:val="nil"/>
          <w:bottom w:val="nil"/>
          <w:right w:val="nil"/>
          <w:between w:val="nil"/>
        </w:pBdr>
        <w:spacing w:after="0" w:line="240" w:lineRule="auto"/>
        <w:ind w:left="450"/>
        <w:contextualSpacing/>
        <w:jc w:val="both"/>
        <w:rPr>
          <w:rFonts w:ascii="Arial" w:eastAsia="Arial" w:hAnsi="Arial" w:cs="Arial"/>
          <w:b/>
          <w:i/>
          <w:color w:val="000000"/>
          <w:sz w:val="24"/>
          <w:szCs w:val="24"/>
        </w:rPr>
      </w:pPr>
    </w:p>
    <w:p w:rsidR="003C65D4" w:rsidRDefault="00B32AA2" w:rsidP="00DE6604">
      <w:pPr>
        <w:pBdr>
          <w:top w:val="nil"/>
          <w:left w:val="nil"/>
          <w:bottom w:val="nil"/>
          <w:right w:val="nil"/>
          <w:between w:val="nil"/>
        </w:pBdr>
        <w:spacing w:after="0" w:line="240" w:lineRule="auto"/>
        <w:ind w:left="450" w:firstLine="270"/>
        <w:contextualSpacing/>
        <w:jc w:val="both"/>
        <w:rPr>
          <w:rFonts w:ascii="Arial" w:eastAsia="Arial" w:hAnsi="Arial" w:cs="Arial"/>
          <w:b/>
          <w:i/>
          <w:sz w:val="20"/>
          <w:szCs w:val="20"/>
        </w:rPr>
      </w:pPr>
      <w:r>
        <w:rPr>
          <w:rFonts w:ascii="Arial" w:eastAsia="Arial" w:hAnsi="Arial" w:cs="Arial"/>
          <w:b/>
          <w:i/>
          <w:color w:val="000000"/>
          <w:sz w:val="20"/>
          <w:szCs w:val="20"/>
        </w:rPr>
        <w:t>Table 5. Number of Damaged Houses</w:t>
      </w:r>
    </w:p>
    <w:p w:rsidR="003C65D4" w:rsidRDefault="003C65D4" w:rsidP="00DE6604">
      <w:pPr>
        <w:pBdr>
          <w:top w:val="nil"/>
          <w:left w:val="nil"/>
          <w:bottom w:val="nil"/>
          <w:right w:val="nil"/>
          <w:between w:val="nil"/>
        </w:pBdr>
        <w:spacing w:after="0" w:line="240" w:lineRule="auto"/>
        <w:ind w:left="450" w:firstLine="270"/>
        <w:contextualSpacing/>
        <w:jc w:val="both"/>
        <w:rPr>
          <w:rFonts w:ascii="Arial" w:eastAsia="Arial" w:hAnsi="Arial" w:cs="Arial"/>
          <w:b/>
          <w:i/>
          <w:sz w:val="2"/>
          <w:szCs w:val="2"/>
        </w:rPr>
      </w:pPr>
    </w:p>
    <w:p w:rsidR="003C65D4" w:rsidRDefault="003C65D4" w:rsidP="00DE6604">
      <w:pPr>
        <w:pBdr>
          <w:top w:val="nil"/>
          <w:left w:val="nil"/>
          <w:bottom w:val="nil"/>
          <w:right w:val="nil"/>
          <w:between w:val="nil"/>
        </w:pBdr>
        <w:spacing w:after="0" w:line="240" w:lineRule="auto"/>
        <w:ind w:left="450" w:firstLine="270"/>
        <w:contextualSpacing/>
        <w:jc w:val="both"/>
        <w:rPr>
          <w:rFonts w:ascii="Arial" w:eastAsia="Arial" w:hAnsi="Arial" w:cs="Arial"/>
          <w:b/>
          <w:i/>
          <w:sz w:val="2"/>
          <w:szCs w:val="2"/>
        </w:rPr>
      </w:pPr>
    </w:p>
    <w:tbl>
      <w:tblPr>
        <w:tblW w:w="4633" w:type="pct"/>
        <w:tblInd w:w="715" w:type="dxa"/>
        <w:tblCellMar>
          <w:left w:w="0" w:type="dxa"/>
          <w:right w:w="0" w:type="dxa"/>
        </w:tblCellMar>
        <w:tblLook w:val="04A0" w:firstRow="1" w:lastRow="0" w:firstColumn="1" w:lastColumn="0" w:noHBand="0" w:noVBand="1"/>
      </w:tblPr>
      <w:tblGrid>
        <w:gridCol w:w="210"/>
        <w:gridCol w:w="5005"/>
        <w:gridCol w:w="1267"/>
        <w:gridCol w:w="1268"/>
        <w:gridCol w:w="1272"/>
      </w:tblGrid>
      <w:tr w:rsidR="009215E0" w:rsidRPr="009215E0" w:rsidTr="009215E0">
        <w:trPr>
          <w:trHeight w:val="20"/>
          <w:tblHeader/>
        </w:trPr>
        <w:tc>
          <w:tcPr>
            <w:tcW w:w="2890"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9215E0" w:rsidRPr="009215E0" w:rsidRDefault="009215E0" w:rsidP="00DE6604">
            <w:pPr>
              <w:spacing w:after="0" w:line="240" w:lineRule="auto"/>
              <w:ind w:right="144"/>
              <w:contextualSpacing/>
              <w:jc w:val="center"/>
              <w:rPr>
                <w:rFonts w:ascii="Arial" w:hAnsi="Arial" w:cs="Arial"/>
                <w:b/>
                <w:bCs/>
                <w:color w:val="000000"/>
                <w:sz w:val="20"/>
                <w:szCs w:val="20"/>
              </w:rPr>
            </w:pPr>
            <w:r w:rsidRPr="009215E0">
              <w:rPr>
                <w:rFonts w:ascii="Arial" w:hAnsi="Arial" w:cs="Arial"/>
                <w:b/>
                <w:bCs/>
                <w:color w:val="000000"/>
                <w:sz w:val="20"/>
                <w:szCs w:val="20"/>
              </w:rPr>
              <w:t xml:space="preserve">REGION / PROVINCE / MUNICIPALITY </w:t>
            </w:r>
          </w:p>
        </w:tc>
        <w:tc>
          <w:tcPr>
            <w:tcW w:w="211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9215E0" w:rsidRPr="009215E0" w:rsidRDefault="009215E0" w:rsidP="00DE6604">
            <w:pPr>
              <w:spacing w:after="0" w:line="240" w:lineRule="auto"/>
              <w:ind w:right="144"/>
              <w:contextualSpacing/>
              <w:jc w:val="center"/>
              <w:rPr>
                <w:rFonts w:ascii="Arial" w:hAnsi="Arial" w:cs="Arial"/>
                <w:b/>
                <w:bCs/>
                <w:color w:val="000000"/>
                <w:sz w:val="20"/>
                <w:szCs w:val="20"/>
              </w:rPr>
            </w:pPr>
            <w:r w:rsidRPr="009215E0">
              <w:rPr>
                <w:rFonts w:ascii="Arial" w:hAnsi="Arial" w:cs="Arial"/>
                <w:b/>
                <w:bCs/>
                <w:color w:val="000000"/>
                <w:sz w:val="20"/>
                <w:szCs w:val="20"/>
              </w:rPr>
              <w:t xml:space="preserve">NO. OF DAMAGED HOUSES </w:t>
            </w:r>
          </w:p>
        </w:tc>
      </w:tr>
      <w:tr w:rsidR="009215E0" w:rsidRPr="009215E0" w:rsidTr="009215E0">
        <w:trPr>
          <w:trHeight w:val="20"/>
          <w:tblHeader/>
        </w:trPr>
        <w:tc>
          <w:tcPr>
            <w:tcW w:w="2890" w:type="pct"/>
            <w:gridSpan w:val="2"/>
            <w:vMerge/>
            <w:tcBorders>
              <w:top w:val="single" w:sz="4" w:space="0" w:color="auto"/>
              <w:left w:val="single" w:sz="4" w:space="0" w:color="auto"/>
              <w:bottom w:val="single" w:sz="4" w:space="0" w:color="auto"/>
              <w:right w:val="single" w:sz="4" w:space="0" w:color="auto"/>
            </w:tcBorders>
            <w:vAlign w:val="center"/>
            <w:hideMark/>
          </w:tcPr>
          <w:p w:rsidR="009215E0" w:rsidRPr="009215E0" w:rsidRDefault="009215E0" w:rsidP="00DE6604">
            <w:pPr>
              <w:spacing w:after="0" w:line="240" w:lineRule="auto"/>
              <w:ind w:right="144"/>
              <w:contextualSpacing/>
              <w:rPr>
                <w:rFonts w:ascii="Arial" w:hAnsi="Arial" w:cs="Arial"/>
                <w:b/>
                <w:bCs/>
                <w:color w:val="000000"/>
                <w:sz w:val="20"/>
                <w:szCs w:val="20"/>
              </w:rPr>
            </w:pPr>
          </w:p>
        </w:tc>
        <w:tc>
          <w:tcPr>
            <w:tcW w:w="70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9215E0" w:rsidRPr="009215E0" w:rsidRDefault="009215E0" w:rsidP="00DE6604">
            <w:pPr>
              <w:spacing w:after="0" w:line="240" w:lineRule="auto"/>
              <w:ind w:right="144"/>
              <w:contextualSpacing/>
              <w:jc w:val="center"/>
              <w:rPr>
                <w:rFonts w:ascii="Arial" w:hAnsi="Arial" w:cs="Arial"/>
                <w:b/>
                <w:bCs/>
                <w:color w:val="000000"/>
                <w:sz w:val="20"/>
                <w:szCs w:val="20"/>
              </w:rPr>
            </w:pPr>
            <w:r w:rsidRPr="009215E0">
              <w:rPr>
                <w:rFonts w:ascii="Arial" w:hAnsi="Arial" w:cs="Arial"/>
                <w:b/>
                <w:bCs/>
                <w:color w:val="000000"/>
                <w:sz w:val="20"/>
                <w:szCs w:val="20"/>
              </w:rPr>
              <w:t xml:space="preserve"> Total </w:t>
            </w:r>
          </w:p>
        </w:tc>
        <w:tc>
          <w:tcPr>
            <w:tcW w:w="70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9215E0" w:rsidRPr="009215E0" w:rsidRDefault="009215E0" w:rsidP="00DE6604">
            <w:pPr>
              <w:spacing w:after="0" w:line="240" w:lineRule="auto"/>
              <w:ind w:right="144"/>
              <w:contextualSpacing/>
              <w:jc w:val="center"/>
              <w:rPr>
                <w:rFonts w:ascii="Arial" w:hAnsi="Arial" w:cs="Arial"/>
                <w:b/>
                <w:bCs/>
                <w:color w:val="000000"/>
                <w:sz w:val="20"/>
                <w:szCs w:val="20"/>
              </w:rPr>
            </w:pPr>
            <w:r w:rsidRPr="009215E0">
              <w:rPr>
                <w:rFonts w:ascii="Arial" w:hAnsi="Arial" w:cs="Arial"/>
                <w:b/>
                <w:bCs/>
                <w:color w:val="000000"/>
                <w:sz w:val="20"/>
                <w:szCs w:val="20"/>
              </w:rPr>
              <w:t xml:space="preserve"> Totally </w:t>
            </w:r>
          </w:p>
        </w:tc>
        <w:tc>
          <w:tcPr>
            <w:tcW w:w="70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9215E0" w:rsidRPr="009215E0" w:rsidRDefault="009215E0" w:rsidP="00DE6604">
            <w:pPr>
              <w:spacing w:after="0" w:line="240" w:lineRule="auto"/>
              <w:ind w:right="144"/>
              <w:contextualSpacing/>
              <w:jc w:val="center"/>
              <w:rPr>
                <w:rFonts w:ascii="Arial" w:hAnsi="Arial" w:cs="Arial"/>
                <w:b/>
                <w:bCs/>
                <w:color w:val="000000"/>
                <w:sz w:val="20"/>
                <w:szCs w:val="20"/>
              </w:rPr>
            </w:pPr>
            <w:r w:rsidRPr="009215E0">
              <w:rPr>
                <w:rFonts w:ascii="Arial" w:hAnsi="Arial" w:cs="Arial"/>
                <w:b/>
                <w:bCs/>
                <w:color w:val="000000"/>
                <w:sz w:val="20"/>
                <w:szCs w:val="20"/>
              </w:rPr>
              <w:t xml:space="preserve"> Partially </w:t>
            </w:r>
          </w:p>
        </w:tc>
      </w:tr>
      <w:tr w:rsidR="009215E0" w:rsidRPr="009215E0" w:rsidTr="009215E0">
        <w:trPr>
          <w:trHeight w:val="20"/>
        </w:trPr>
        <w:tc>
          <w:tcPr>
            <w:tcW w:w="2890"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9215E0" w:rsidRPr="009215E0" w:rsidRDefault="009215E0" w:rsidP="00DE6604">
            <w:pPr>
              <w:spacing w:after="0" w:line="240" w:lineRule="auto"/>
              <w:ind w:right="144"/>
              <w:contextualSpacing/>
              <w:jc w:val="center"/>
              <w:rPr>
                <w:rFonts w:ascii="Arial" w:hAnsi="Arial" w:cs="Arial"/>
                <w:b/>
                <w:bCs/>
                <w:color w:val="000000"/>
                <w:sz w:val="20"/>
                <w:szCs w:val="20"/>
              </w:rPr>
            </w:pPr>
            <w:r w:rsidRPr="009215E0">
              <w:rPr>
                <w:rFonts w:ascii="Arial" w:hAnsi="Arial" w:cs="Arial"/>
                <w:b/>
                <w:bCs/>
                <w:color w:val="000000"/>
                <w:sz w:val="20"/>
                <w:szCs w:val="20"/>
              </w:rPr>
              <w:t>GRAND TOTAL</w:t>
            </w:r>
          </w:p>
        </w:tc>
        <w:tc>
          <w:tcPr>
            <w:tcW w:w="702" w:type="pct"/>
            <w:tcBorders>
              <w:top w:val="single" w:sz="4" w:space="0" w:color="auto"/>
              <w:left w:val="nil"/>
              <w:bottom w:val="single" w:sz="4" w:space="0" w:color="000000"/>
              <w:right w:val="single" w:sz="4" w:space="0" w:color="000000"/>
            </w:tcBorders>
            <w:shd w:val="clear" w:color="A5A5A5" w:fill="A5A5A5"/>
            <w:vAlign w:val="center"/>
            <w:hideMark/>
          </w:tcPr>
          <w:p w:rsidR="009215E0" w:rsidRPr="009215E0" w:rsidRDefault="009215E0" w:rsidP="00DE6604">
            <w:pPr>
              <w:spacing w:after="0" w:line="240" w:lineRule="auto"/>
              <w:ind w:right="144"/>
              <w:contextualSpacing/>
              <w:jc w:val="right"/>
              <w:rPr>
                <w:rFonts w:ascii="Arial" w:hAnsi="Arial" w:cs="Arial"/>
                <w:b/>
                <w:bCs/>
                <w:color w:val="000000"/>
                <w:sz w:val="20"/>
                <w:szCs w:val="20"/>
              </w:rPr>
            </w:pPr>
            <w:r w:rsidRPr="009215E0">
              <w:rPr>
                <w:rFonts w:ascii="Arial" w:hAnsi="Arial" w:cs="Arial"/>
                <w:b/>
                <w:bCs/>
                <w:color w:val="000000"/>
                <w:sz w:val="20"/>
                <w:szCs w:val="20"/>
              </w:rPr>
              <w:t xml:space="preserve"> 54 </w:t>
            </w:r>
          </w:p>
        </w:tc>
        <w:tc>
          <w:tcPr>
            <w:tcW w:w="703" w:type="pct"/>
            <w:tcBorders>
              <w:top w:val="single" w:sz="4" w:space="0" w:color="auto"/>
              <w:left w:val="nil"/>
              <w:bottom w:val="single" w:sz="4" w:space="0" w:color="000000"/>
              <w:right w:val="single" w:sz="4" w:space="0" w:color="000000"/>
            </w:tcBorders>
            <w:shd w:val="clear" w:color="A5A5A5" w:fill="A5A5A5"/>
            <w:vAlign w:val="center"/>
            <w:hideMark/>
          </w:tcPr>
          <w:p w:rsidR="009215E0" w:rsidRPr="009215E0" w:rsidRDefault="009215E0" w:rsidP="00DE6604">
            <w:pPr>
              <w:spacing w:after="0" w:line="240" w:lineRule="auto"/>
              <w:ind w:right="144"/>
              <w:contextualSpacing/>
              <w:jc w:val="right"/>
              <w:rPr>
                <w:rFonts w:ascii="Arial" w:hAnsi="Arial" w:cs="Arial"/>
                <w:b/>
                <w:bCs/>
                <w:color w:val="000000"/>
                <w:sz w:val="20"/>
                <w:szCs w:val="20"/>
              </w:rPr>
            </w:pPr>
            <w:r w:rsidRPr="009215E0">
              <w:rPr>
                <w:rFonts w:ascii="Arial" w:hAnsi="Arial" w:cs="Arial"/>
                <w:b/>
                <w:bCs/>
                <w:color w:val="000000"/>
                <w:sz w:val="20"/>
                <w:szCs w:val="20"/>
              </w:rPr>
              <w:t xml:space="preserve"> 10 </w:t>
            </w:r>
          </w:p>
        </w:tc>
        <w:tc>
          <w:tcPr>
            <w:tcW w:w="705" w:type="pct"/>
            <w:tcBorders>
              <w:top w:val="single" w:sz="4" w:space="0" w:color="auto"/>
              <w:left w:val="nil"/>
              <w:bottom w:val="single" w:sz="4" w:space="0" w:color="000000"/>
              <w:right w:val="single" w:sz="4" w:space="0" w:color="000000"/>
            </w:tcBorders>
            <w:shd w:val="clear" w:color="A5A5A5" w:fill="A5A5A5"/>
            <w:vAlign w:val="center"/>
            <w:hideMark/>
          </w:tcPr>
          <w:p w:rsidR="009215E0" w:rsidRPr="009215E0" w:rsidRDefault="009215E0" w:rsidP="00DE6604">
            <w:pPr>
              <w:spacing w:after="0" w:line="240" w:lineRule="auto"/>
              <w:ind w:right="144"/>
              <w:contextualSpacing/>
              <w:jc w:val="right"/>
              <w:rPr>
                <w:rFonts w:ascii="Arial" w:hAnsi="Arial" w:cs="Arial"/>
                <w:b/>
                <w:bCs/>
                <w:color w:val="000000"/>
                <w:sz w:val="20"/>
                <w:szCs w:val="20"/>
              </w:rPr>
            </w:pPr>
            <w:r w:rsidRPr="009215E0">
              <w:rPr>
                <w:rFonts w:ascii="Arial" w:hAnsi="Arial" w:cs="Arial"/>
                <w:b/>
                <w:bCs/>
                <w:color w:val="000000"/>
                <w:sz w:val="20"/>
                <w:szCs w:val="20"/>
              </w:rPr>
              <w:t xml:space="preserve"> 44 </w:t>
            </w:r>
          </w:p>
        </w:tc>
      </w:tr>
      <w:tr w:rsidR="009215E0" w:rsidRPr="009215E0" w:rsidTr="009215E0">
        <w:trPr>
          <w:trHeight w:val="20"/>
        </w:trPr>
        <w:tc>
          <w:tcPr>
            <w:tcW w:w="289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9215E0" w:rsidRPr="009215E0" w:rsidRDefault="009215E0" w:rsidP="00DE6604">
            <w:pPr>
              <w:spacing w:after="0" w:line="240" w:lineRule="auto"/>
              <w:ind w:right="144"/>
              <w:contextualSpacing/>
              <w:rPr>
                <w:rFonts w:ascii="Arial" w:hAnsi="Arial" w:cs="Arial"/>
                <w:b/>
                <w:bCs/>
                <w:color w:val="000000"/>
                <w:sz w:val="20"/>
                <w:szCs w:val="20"/>
              </w:rPr>
            </w:pPr>
            <w:r w:rsidRPr="009215E0">
              <w:rPr>
                <w:rFonts w:ascii="Arial" w:hAnsi="Arial" w:cs="Arial"/>
                <w:b/>
                <w:bCs/>
                <w:color w:val="000000"/>
                <w:sz w:val="20"/>
                <w:szCs w:val="20"/>
              </w:rPr>
              <w:t>REGION V</w:t>
            </w:r>
          </w:p>
        </w:tc>
        <w:tc>
          <w:tcPr>
            <w:tcW w:w="702" w:type="pct"/>
            <w:tcBorders>
              <w:top w:val="nil"/>
              <w:left w:val="nil"/>
              <w:bottom w:val="single" w:sz="4" w:space="0" w:color="000000"/>
              <w:right w:val="single" w:sz="4" w:space="0" w:color="000000"/>
            </w:tcBorders>
            <w:shd w:val="clear" w:color="BFBFBF" w:fill="BFBFBF"/>
            <w:vAlign w:val="center"/>
            <w:hideMark/>
          </w:tcPr>
          <w:p w:rsidR="009215E0" w:rsidRPr="009215E0" w:rsidRDefault="009215E0" w:rsidP="00DE6604">
            <w:pPr>
              <w:spacing w:after="0" w:line="240" w:lineRule="auto"/>
              <w:ind w:right="144"/>
              <w:contextualSpacing/>
              <w:jc w:val="right"/>
              <w:rPr>
                <w:rFonts w:ascii="Arial" w:hAnsi="Arial" w:cs="Arial"/>
                <w:b/>
                <w:bCs/>
                <w:color w:val="000000"/>
                <w:sz w:val="20"/>
                <w:szCs w:val="20"/>
              </w:rPr>
            </w:pPr>
            <w:r w:rsidRPr="009215E0">
              <w:rPr>
                <w:rFonts w:ascii="Arial" w:hAnsi="Arial" w:cs="Arial"/>
                <w:b/>
                <w:bCs/>
                <w:color w:val="000000"/>
                <w:sz w:val="20"/>
                <w:szCs w:val="20"/>
              </w:rPr>
              <w:t xml:space="preserve"> 5 </w:t>
            </w:r>
          </w:p>
        </w:tc>
        <w:tc>
          <w:tcPr>
            <w:tcW w:w="703" w:type="pct"/>
            <w:tcBorders>
              <w:top w:val="nil"/>
              <w:left w:val="nil"/>
              <w:bottom w:val="single" w:sz="4" w:space="0" w:color="000000"/>
              <w:right w:val="single" w:sz="4" w:space="0" w:color="000000"/>
            </w:tcBorders>
            <w:shd w:val="clear" w:color="BFBFBF" w:fill="BFBFBF"/>
            <w:vAlign w:val="center"/>
            <w:hideMark/>
          </w:tcPr>
          <w:p w:rsidR="009215E0" w:rsidRPr="009215E0" w:rsidRDefault="009215E0" w:rsidP="00DE6604">
            <w:pPr>
              <w:spacing w:after="0" w:line="240" w:lineRule="auto"/>
              <w:ind w:right="144"/>
              <w:contextualSpacing/>
              <w:jc w:val="right"/>
              <w:rPr>
                <w:rFonts w:ascii="Arial" w:hAnsi="Arial" w:cs="Arial"/>
                <w:b/>
                <w:bCs/>
                <w:color w:val="000000"/>
                <w:sz w:val="20"/>
                <w:szCs w:val="20"/>
              </w:rPr>
            </w:pPr>
            <w:r w:rsidRPr="009215E0">
              <w:rPr>
                <w:rFonts w:ascii="Arial" w:hAnsi="Arial" w:cs="Arial"/>
                <w:b/>
                <w:bCs/>
                <w:color w:val="000000"/>
                <w:sz w:val="20"/>
                <w:szCs w:val="20"/>
              </w:rPr>
              <w:t xml:space="preserve">- </w:t>
            </w:r>
          </w:p>
        </w:tc>
        <w:tc>
          <w:tcPr>
            <w:tcW w:w="705" w:type="pct"/>
            <w:tcBorders>
              <w:top w:val="nil"/>
              <w:left w:val="nil"/>
              <w:bottom w:val="single" w:sz="4" w:space="0" w:color="000000"/>
              <w:right w:val="single" w:sz="4" w:space="0" w:color="000000"/>
            </w:tcBorders>
            <w:shd w:val="clear" w:color="BFBFBF" w:fill="BFBFBF"/>
            <w:vAlign w:val="center"/>
            <w:hideMark/>
          </w:tcPr>
          <w:p w:rsidR="009215E0" w:rsidRPr="009215E0" w:rsidRDefault="009215E0" w:rsidP="00DE6604">
            <w:pPr>
              <w:spacing w:after="0" w:line="240" w:lineRule="auto"/>
              <w:ind w:right="144"/>
              <w:contextualSpacing/>
              <w:jc w:val="right"/>
              <w:rPr>
                <w:rFonts w:ascii="Arial" w:hAnsi="Arial" w:cs="Arial"/>
                <w:b/>
                <w:bCs/>
                <w:color w:val="000000"/>
                <w:sz w:val="20"/>
                <w:szCs w:val="20"/>
              </w:rPr>
            </w:pPr>
            <w:r w:rsidRPr="009215E0">
              <w:rPr>
                <w:rFonts w:ascii="Arial" w:hAnsi="Arial" w:cs="Arial"/>
                <w:b/>
                <w:bCs/>
                <w:color w:val="000000"/>
                <w:sz w:val="20"/>
                <w:szCs w:val="20"/>
              </w:rPr>
              <w:t xml:space="preserve"> 5 </w:t>
            </w:r>
          </w:p>
        </w:tc>
      </w:tr>
      <w:tr w:rsidR="009215E0" w:rsidRPr="009215E0" w:rsidTr="009215E0">
        <w:trPr>
          <w:trHeight w:val="20"/>
        </w:trPr>
        <w:tc>
          <w:tcPr>
            <w:tcW w:w="28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215E0" w:rsidRPr="009215E0" w:rsidRDefault="009215E0" w:rsidP="00DE6604">
            <w:pPr>
              <w:spacing w:after="0" w:line="240" w:lineRule="auto"/>
              <w:ind w:right="144"/>
              <w:contextualSpacing/>
              <w:rPr>
                <w:rFonts w:ascii="Arial" w:hAnsi="Arial" w:cs="Arial"/>
                <w:b/>
                <w:bCs/>
                <w:color w:val="000000"/>
                <w:sz w:val="20"/>
                <w:szCs w:val="20"/>
              </w:rPr>
            </w:pPr>
            <w:r w:rsidRPr="009215E0">
              <w:rPr>
                <w:rFonts w:ascii="Arial" w:hAnsi="Arial" w:cs="Arial"/>
                <w:b/>
                <w:bCs/>
                <w:color w:val="000000"/>
                <w:sz w:val="20"/>
                <w:szCs w:val="20"/>
              </w:rPr>
              <w:t>Masbate</w:t>
            </w:r>
          </w:p>
        </w:tc>
        <w:tc>
          <w:tcPr>
            <w:tcW w:w="702" w:type="pct"/>
            <w:tcBorders>
              <w:top w:val="nil"/>
              <w:left w:val="nil"/>
              <w:bottom w:val="single" w:sz="4" w:space="0" w:color="000000"/>
              <w:right w:val="single" w:sz="4" w:space="0" w:color="000000"/>
            </w:tcBorders>
            <w:shd w:val="clear" w:color="D8D8D8" w:fill="D8D8D8"/>
            <w:vAlign w:val="center"/>
            <w:hideMark/>
          </w:tcPr>
          <w:p w:rsidR="009215E0" w:rsidRPr="009215E0" w:rsidRDefault="009215E0" w:rsidP="00DE6604">
            <w:pPr>
              <w:spacing w:after="0" w:line="240" w:lineRule="auto"/>
              <w:ind w:right="144"/>
              <w:contextualSpacing/>
              <w:jc w:val="right"/>
              <w:rPr>
                <w:rFonts w:ascii="Arial" w:hAnsi="Arial" w:cs="Arial"/>
                <w:b/>
                <w:bCs/>
                <w:color w:val="000000"/>
                <w:sz w:val="20"/>
                <w:szCs w:val="20"/>
              </w:rPr>
            </w:pPr>
            <w:r w:rsidRPr="009215E0">
              <w:rPr>
                <w:rFonts w:ascii="Arial" w:hAnsi="Arial" w:cs="Arial"/>
                <w:b/>
                <w:bCs/>
                <w:color w:val="000000"/>
                <w:sz w:val="20"/>
                <w:szCs w:val="20"/>
              </w:rPr>
              <w:t xml:space="preserve"> 5 </w:t>
            </w:r>
          </w:p>
        </w:tc>
        <w:tc>
          <w:tcPr>
            <w:tcW w:w="703" w:type="pct"/>
            <w:tcBorders>
              <w:top w:val="nil"/>
              <w:left w:val="nil"/>
              <w:bottom w:val="single" w:sz="4" w:space="0" w:color="000000"/>
              <w:right w:val="single" w:sz="4" w:space="0" w:color="000000"/>
            </w:tcBorders>
            <w:shd w:val="clear" w:color="D8D8D8" w:fill="D8D8D8"/>
            <w:vAlign w:val="center"/>
            <w:hideMark/>
          </w:tcPr>
          <w:p w:rsidR="009215E0" w:rsidRPr="009215E0" w:rsidRDefault="009215E0" w:rsidP="00DE6604">
            <w:pPr>
              <w:spacing w:after="0" w:line="240" w:lineRule="auto"/>
              <w:ind w:right="144"/>
              <w:contextualSpacing/>
              <w:jc w:val="right"/>
              <w:rPr>
                <w:rFonts w:ascii="Arial" w:hAnsi="Arial" w:cs="Arial"/>
                <w:b/>
                <w:bCs/>
                <w:color w:val="000000"/>
                <w:sz w:val="20"/>
                <w:szCs w:val="20"/>
              </w:rPr>
            </w:pPr>
            <w:r w:rsidRPr="009215E0">
              <w:rPr>
                <w:rFonts w:ascii="Arial" w:hAnsi="Arial" w:cs="Arial"/>
                <w:b/>
                <w:bCs/>
                <w:color w:val="000000"/>
                <w:sz w:val="20"/>
                <w:szCs w:val="20"/>
              </w:rPr>
              <w:t xml:space="preserve">- </w:t>
            </w:r>
          </w:p>
        </w:tc>
        <w:tc>
          <w:tcPr>
            <w:tcW w:w="705" w:type="pct"/>
            <w:tcBorders>
              <w:top w:val="nil"/>
              <w:left w:val="nil"/>
              <w:bottom w:val="single" w:sz="4" w:space="0" w:color="000000"/>
              <w:right w:val="single" w:sz="4" w:space="0" w:color="000000"/>
            </w:tcBorders>
            <w:shd w:val="clear" w:color="D8D8D8" w:fill="D8D8D8"/>
            <w:vAlign w:val="center"/>
            <w:hideMark/>
          </w:tcPr>
          <w:p w:rsidR="009215E0" w:rsidRPr="009215E0" w:rsidRDefault="009215E0" w:rsidP="00DE6604">
            <w:pPr>
              <w:spacing w:after="0" w:line="240" w:lineRule="auto"/>
              <w:ind w:right="144"/>
              <w:contextualSpacing/>
              <w:jc w:val="right"/>
              <w:rPr>
                <w:rFonts w:ascii="Arial" w:hAnsi="Arial" w:cs="Arial"/>
                <w:b/>
                <w:bCs/>
                <w:color w:val="000000"/>
                <w:sz w:val="20"/>
                <w:szCs w:val="20"/>
              </w:rPr>
            </w:pPr>
            <w:r w:rsidRPr="009215E0">
              <w:rPr>
                <w:rFonts w:ascii="Arial" w:hAnsi="Arial" w:cs="Arial"/>
                <w:b/>
                <w:bCs/>
                <w:color w:val="000000"/>
                <w:sz w:val="20"/>
                <w:szCs w:val="20"/>
              </w:rPr>
              <w:t xml:space="preserve"> 5 </w:t>
            </w:r>
          </w:p>
        </w:tc>
      </w:tr>
      <w:tr w:rsidR="009215E0" w:rsidRPr="009215E0" w:rsidTr="009215E0">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9215E0" w:rsidRPr="009215E0" w:rsidRDefault="009215E0" w:rsidP="00DE6604">
            <w:pPr>
              <w:spacing w:after="0" w:line="240" w:lineRule="auto"/>
              <w:ind w:right="144"/>
              <w:contextualSpacing/>
              <w:jc w:val="right"/>
              <w:rPr>
                <w:rFonts w:ascii="Arial" w:hAnsi="Arial" w:cs="Arial"/>
                <w:color w:val="000000"/>
                <w:sz w:val="20"/>
                <w:szCs w:val="20"/>
              </w:rPr>
            </w:pPr>
            <w:r w:rsidRPr="009215E0">
              <w:rPr>
                <w:rFonts w:ascii="Arial" w:hAnsi="Arial" w:cs="Arial"/>
                <w:color w:val="000000"/>
                <w:sz w:val="20"/>
                <w:szCs w:val="20"/>
              </w:rPr>
              <w:t> </w:t>
            </w:r>
          </w:p>
        </w:tc>
        <w:tc>
          <w:tcPr>
            <w:tcW w:w="2773" w:type="pct"/>
            <w:tcBorders>
              <w:top w:val="nil"/>
              <w:left w:val="nil"/>
              <w:bottom w:val="single" w:sz="4" w:space="0" w:color="000000"/>
              <w:right w:val="single" w:sz="4" w:space="0" w:color="000000"/>
            </w:tcBorders>
            <w:shd w:val="clear" w:color="auto" w:fill="auto"/>
            <w:vAlign w:val="center"/>
            <w:hideMark/>
          </w:tcPr>
          <w:p w:rsidR="009215E0" w:rsidRPr="009215E0" w:rsidRDefault="009215E0" w:rsidP="00DE6604">
            <w:pPr>
              <w:spacing w:after="0" w:line="240" w:lineRule="auto"/>
              <w:ind w:right="144"/>
              <w:contextualSpacing/>
              <w:rPr>
                <w:rFonts w:ascii="Arial" w:hAnsi="Arial" w:cs="Arial"/>
                <w:i/>
                <w:iCs/>
                <w:color w:val="000000"/>
                <w:sz w:val="20"/>
                <w:szCs w:val="20"/>
              </w:rPr>
            </w:pPr>
            <w:proofErr w:type="spellStart"/>
            <w:r w:rsidRPr="009215E0">
              <w:rPr>
                <w:rFonts w:ascii="Arial" w:hAnsi="Arial" w:cs="Arial"/>
                <w:i/>
                <w:iCs/>
                <w:color w:val="000000"/>
                <w:sz w:val="20"/>
                <w:szCs w:val="20"/>
              </w:rPr>
              <w:t>Mobo</w:t>
            </w:r>
            <w:proofErr w:type="spellEnd"/>
          </w:p>
        </w:tc>
        <w:tc>
          <w:tcPr>
            <w:tcW w:w="702" w:type="pct"/>
            <w:tcBorders>
              <w:top w:val="nil"/>
              <w:left w:val="nil"/>
              <w:bottom w:val="single" w:sz="4" w:space="0" w:color="000000"/>
              <w:right w:val="single" w:sz="4" w:space="0" w:color="000000"/>
            </w:tcBorders>
            <w:shd w:val="clear" w:color="auto" w:fill="auto"/>
            <w:noWrap/>
            <w:vAlign w:val="center"/>
            <w:hideMark/>
          </w:tcPr>
          <w:p w:rsidR="009215E0" w:rsidRPr="009215E0" w:rsidRDefault="009215E0" w:rsidP="00DE6604">
            <w:pPr>
              <w:spacing w:after="0" w:line="240" w:lineRule="auto"/>
              <w:ind w:right="144"/>
              <w:contextualSpacing/>
              <w:jc w:val="right"/>
              <w:rPr>
                <w:rFonts w:ascii="Arial" w:hAnsi="Arial" w:cs="Arial"/>
                <w:i/>
                <w:iCs/>
                <w:color w:val="000000"/>
                <w:sz w:val="20"/>
                <w:szCs w:val="20"/>
              </w:rPr>
            </w:pPr>
            <w:r w:rsidRPr="009215E0">
              <w:rPr>
                <w:rFonts w:ascii="Arial" w:hAnsi="Arial" w:cs="Arial"/>
                <w:i/>
                <w:iCs/>
                <w:color w:val="000000"/>
                <w:sz w:val="20"/>
                <w:szCs w:val="20"/>
              </w:rPr>
              <w:t xml:space="preserve"> 5 </w:t>
            </w:r>
          </w:p>
        </w:tc>
        <w:tc>
          <w:tcPr>
            <w:tcW w:w="703" w:type="pct"/>
            <w:tcBorders>
              <w:top w:val="nil"/>
              <w:left w:val="nil"/>
              <w:bottom w:val="single" w:sz="4" w:space="0" w:color="000000"/>
              <w:right w:val="single" w:sz="4" w:space="0" w:color="000000"/>
            </w:tcBorders>
            <w:shd w:val="clear" w:color="auto" w:fill="auto"/>
            <w:noWrap/>
            <w:vAlign w:val="center"/>
            <w:hideMark/>
          </w:tcPr>
          <w:p w:rsidR="009215E0" w:rsidRPr="009215E0" w:rsidRDefault="009215E0" w:rsidP="00DE6604">
            <w:pPr>
              <w:spacing w:after="0" w:line="240" w:lineRule="auto"/>
              <w:ind w:right="144"/>
              <w:contextualSpacing/>
              <w:jc w:val="right"/>
              <w:rPr>
                <w:rFonts w:ascii="Arial" w:hAnsi="Arial" w:cs="Arial"/>
                <w:i/>
                <w:iCs/>
                <w:color w:val="000000"/>
                <w:sz w:val="20"/>
                <w:szCs w:val="20"/>
              </w:rPr>
            </w:pPr>
            <w:r w:rsidRPr="009215E0">
              <w:rPr>
                <w:rFonts w:ascii="Arial" w:hAnsi="Arial" w:cs="Arial"/>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center"/>
            <w:hideMark/>
          </w:tcPr>
          <w:p w:rsidR="009215E0" w:rsidRPr="009215E0" w:rsidRDefault="009215E0" w:rsidP="00DE6604">
            <w:pPr>
              <w:spacing w:after="0" w:line="240" w:lineRule="auto"/>
              <w:ind w:right="144"/>
              <w:contextualSpacing/>
              <w:jc w:val="right"/>
              <w:rPr>
                <w:rFonts w:ascii="Arial" w:hAnsi="Arial" w:cs="Arial"/>
                <w:i/>
                <w:iCs/>
                <w:color w:val="000000"/>
                <w:sz w:val="20"/>
                <w:szCs w:val="20"/>
              </w:rPr>
            </w:pPr>
            <w:r w:rsidRPr="009215E0">
              <w:rPr>
                <w:rFonts w:ascii="Arial" w:hAnsi="Arial" w:cs="Arial"/>
                <w:i/>
                <w:iCs/>
                <w:color w:val="000000"/>
                <w:sz w:val="20"/>
                <w:szCs w:val="20"/>
              </w:rPr>
              <w:t xml:space="preserve"> 5 </w:t>
            </w:r>
          </w:p>
        </w:tc>
      </w:tr>
      <w:tr w:rsidR="009215E0" w:rsidRPr="009215E0" w:rsidTr="009215E0">
        <w:trPr>
          <w:trHeight w:val="20"/>
        </w:trPr>
        <w:tc>
          <w:tcPr>
            <w:tcW w:w="289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9215E0" w:rsidRPr="009215E0" w:rsidRDefault="009215E0" w:rsidP="00DE6604">
            <w:pPr>
              <w:spacing w:after="0" w:line="240" w:lineRule="auto"/>
              <w:ind w:right="144"/>
              <w:contextualSpacing/>
              <w:rPr>
                <w:rFonts w:ascii="Arial" w:hAnsi="Arial" w:cs="Arial"/>
                <w:b/>
                <w:bCs/>
                <w:color w:val="000000"/>
                <w:sz w:val="20"/>
                <w:szCs w:val="20"/>
              </w:rPr>
            </w:pPr>
            <w:r w:rsidRPr="009215E0">
              <w:rPr>
                <w:rFonts w:ascii="Arial" w:hAnsi="Arial" w:cs="Arial"/>
                <w:b/>
                <w:bCs/>
                <w:color w:val="000000"/>
                <w:sz w:val="20"/>
                <w:szCs w:val="20"/>
              </w:rPr>
              <w:t>REGION VI</w:t>
            </w:r>
          </w:p>
        </w:tc>
        <w:tc>
          <w:tcPr>
            <w:tcW w:w="702" w:type="pct"/>
            <w:tcBorders>
              <w:top w:val="nil"/>
              <w:left w:val="nil"/>
              <w:bottom w:val="single" w:sz="4" w:space="0" w:color="000000"/>
              <w:right w:val="single" w:sz="4" w:space="0" w:color="000000"/>
            </w:tcBorders>
            <w:shd w:val="clear" w:color="BFBFBF" w:fill="BFBFBF"/>
            <w:vAlign w:val="center"/>
            <w:hideMark/>
          </w:tcPr>
          <w:p w:rsidR="009215E0" w:rsidRPr="009215E0" w:rsidRDefault="009215E0" w:rsidP="00DE6604">
            <w:pPr>
              <w:spacing w:after="0" w:line="240" w:lineRule="auto"/>
              <w:ind w:right="144"/>
              <w:contextualSpacing/>
              <w:jc w:val="right"/>
              <w:rPr>
                <w:rFonts w:ascii="Arial" w:hAnsi="Arial" w:cs="Arial"/>
                <w:b/>
                <w:bCs/>
                <w:color w:val="000000"/>
                <w:sz w:val="20"/>
                <w:szCs w:val="20"/>
              </w:rPr>
            </w:pPr>
            <w:r w:rsidRPr="009215E0">
              <w:rPr>
                <w:rFonts w:ascii="Arial" w:hAnsi="Arial" w:cs="Arial"/>
                <w:b/>
                <w:bCs/>
                <w:color w:val="000000"/>
                <w:sz w:val="20"/>
                <w:szCs w:val="20"/>
              </w:rPr>
              <w:t xml:space="preserve"> 1 </w:t>
            </w:r>
          </w:p>
        </w:tc>
        <w:tc>
          <w:tcPr>
            <w:tcW w:w="703" w:type="pct"/>
            <w:tcBorders>
              <w:top w:val="nil"/>
              <w:left w:val="nil"/>
              <w:bottom w:val="single" w:sz="4" w:space="0" w:color="000000"/>
              <w:right w:val="single" w:sz="4" w:space="0" w:color="000000"/>
            </w:tcBorders>
            <w:shd w:val="clear" w:color="BFBFBF" w:fill="BFBFBF"/>
            <w:vAlign w:val="center"/>
            <w:hideMark/>
          </w:tcPr>
          <w:p w:rsidR="009215E0" w:rsidRPr="009215E0" w:rsidRDefault="009215E0" w:rsidP="00DE6604">
            <w:pPr>
              <w:spacing w:after="0" w:line="240" w:lineRule="auto"/>
              <w:ind w:right="144"/>
              <w:contextualSpacing/>
              <w:jc w:val="right"/>
              <w:rPr>
                <w:rFonts w:ascii="Arial" w:hAnsi="Arial" w:cs="Arial"/>
                <w:b/>
                <w:bCs/>
                <w:color w:val="000000"/>
                <w:sz w:val="20"/>
                <w:szCs w:val="20"/>
              </w:rPr>
            </w:pPr>
            <w:r w:rsidRPr="009215E0">
              <w:rPr>
                <w:rFonts w:ascii="Arial" w:hAnsi="Arial" w:cs="Arial"/>
                <w:b/>
                <w:bCs/>
                <w:color w:val="000000"/>
                <w:sz w:val="20"/>
                <w:szCs w:val="20"/>
              </w:rPr>
              <w:t xml:space="preserve"> 1 </w:t>
            </w:r>
          </w:p>
        </w:tc>
        <w:tc>
          <w:tcPr>
            <w:tcW w:w="705" w:type="pct"/>
            <w:tcBorders>
              <w:top w:val="nil"/>
              <w:left w:val="nil"/>
              <w:bottom w:val="single" w:sz="4" w:space="0" w:color="000000"/>
              <w:right w:val="single" w:sz="4" w:space="0" w:color="000000"/>
            </w:tcBorders>
            <w:shd w:val="clear" w:color="BFBFBF" w:fill="BFBFBF"/>
            <w:vAlign w:val="center"/>
            <w:hideMark/>
          </w:tcPr>
          <w:p w:rsidR="009215E0" w:rsidRPr="009215E0" w:rsidRDefault="009215E0" w:rsidP="00DE6604">
            <w:pPr>
              <w:spacing w:after="0" w:line="240" w:lineRule="auto"/>
              <w:ind w:right="144"/>
              <w:contextualSpacing/>
              <w:jc w:val="right"/>
              <w:rPr>
                <w:rFonts w:ascii="Arial" w:hAnsi="Arial" w:cs="Arial"/>
                <w:b/>
                <w:bCs/>
                <w:color w:val="000000"/>
                <w:sz w:val="20"/>
                <w:szCs w:val="20"/>
              </w:rPr>
            </w:pPr>
            <w:r w:rsidRPr="009215E0">
              <w:rPr>
                <w:rFonts w:ascii="Arial" w:hAnsi="Arial" w:cs="Arial"/>
                <w:b/>
                <w:bCs/>
                <w:color w:val="000000"/>
                <w:sz w:val="20"/>
                <w:szCs w:val="20"/>
              </w:rPr>
              <w:t xml:space="preserve">- </w:t>
            </w:r>
          </w:p>
        </w:tc>
      </w:tr>
      <w:tr w:rsidR="009215E0" w:rsidRPr="009215E0" w:rsidTr="009215E0">
        <w:trPr>
          <w:trHeight w:val="20"/>
        </w:trPr>
        <w:tc>
          <w:tcPr>
            <w:tcW w:w="28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215E0" w:rsidRPr="009215E0" w:rsidRDefault="009215E0" w:rsidP="00DE6604">
            <w:pPr>
              <w:spacing w:after="0" w:line="240" w:lineRule="auto"/>
              <w:ind w:right="144"/>
              <w:contextualSpacing/>
              <w:rPr>
                <w:rFonts w:ascii="Arial" w:hAnsi="Arial" w:cs="Arial"/>
                <w:b/>
                <w:bCs/>
                <w:color w:val="000000"/>
                <w:sz w:val="20"/>
                <w:szCs w:val="20"/>
              </w:rPr>
            </w:pPr>
            <w:r w:rsidRPr="009215E0">
              <w:rPr>
                <w:rFonts w:ascii="Arial" w:hAnsi="Arial" w:cs="Arial"/>
                <w:b/>
                <w:bCs/>
                <w:color w:val="000000"/>
                <w:sz w:val="20"/>
                <w:szCs w:val="20"/>
              </w:rPr>
              <w:t>Iloilo</w:t>
            </w:r>
          </w:p>
        </w:tc>
        <w:tc>
          <w:tcPr>
            <w:tcW w:w="702" w:type="pct"/>
            <w:tcBorders>
              <w:top w:val="nil"/>
              <w:left w:val="nil"/>
              <w:bottom w:val="single" w:sz="4" w:space="0" w:color="000000"/>
              <w:right w:val="single" w:sz="4" w:space="0" w:color="000000"/>
            </w:tcBorders>
            <w:shd w:val="clear" w:color="D8D8D8" w:fill="D8D8D8"/>
            <w:vAlign w:val="center"/>
            <w:hideMark/>
          </w:tcPr>
          <w:p w:rsidR="009215E0" w:rsidRPr="009215E0" w:rsidRDefault="009215E0" w:rsidP="00DE6604">
            <w:pPr>
              <w:spacing w:after="0" w:line="240" w:lineRule="auto"/>
              <w:ind w:right="144"/>
              <w:contextualSpacing/>
              <w:jc w:val="right"/>
              <w:rPr>
                <w:rFonts w:ascii="Arial" w:hAnsi="Arial" w:cs="Arial"/>
                <w:b/>
                <w:bCs/>
                <w:color w:val="000000"/>
                <w:sz w:val="20"/>
                <w:szCs w:val="20"/>
              </w:rPr>
            </w:pPr>
            <w:r w:rsidRPr="009215E0">
              <w:rPr>
                <w:rFonts w:ascii="Arial" w:hAnsi="Arial" w:cs="Arial"/>
                <w:b/>
                <w:bCs/>
                <w:color w:val="000000"/>
                <w:sz w:val="20"/>
                <w:szCs w:val="20"/>
              </w:rPr>
              <w:t xml:space="preserve"> 1 </w:t>
            </w:r>
          </w:p>
        </w:tc>
        <w:tc>
          <w:tcPr>
            <w:tcW w:w="703" w:type="pct"/>
            <w:tcBorders>
              <w:top w:val="nil"/>
              <w:left w:val="nil"/>
              <w:bottom w:val="single" w:sz="4" w:space="0" w:color="000000"/>
              <w:right w:val="single" w:sz="4" w:space="0" w:color="000000"/>
            </w:tcBorders>
            <w:shd w:val="clear" w:color="D8D8D8" w:fill="D8D8D8"/>
            <w:vAlign w:val="center"/>
            <w:hideMark/>
          </w:tcPr>
          <w:p w:rsidR="009215E0" w:rsidRPr="009215E0" w:rsidRDefault="009215E0" w:rsidP="00DE6604">
            <w:pPr>
              <w:spacing w:after="0" w:line="240" w:lineRule="auto"/>
              <w:ind w:right="144"/>
              <w:contextualSpacing/>
              <w:jc w:val="right"/>
              <w:rPr>
                <w:rFonts w:ascii="Arial" w:hAnsi="Arial" w:cs="Arial"/>
                <w:b/>
                <w:bCs/>
                <w:color w:val="000000"/>
                <w:sz w:val="20"/>
                <w:szCs w:val="20"/>
              </w:rPr>
            </w:pPr>
            <w:r w:rsidRPr="009215E0">
              <w:rPr>
                <w:rFonts w:ascii="Arial" w:hAnsi="Arial" w:cs="Arial"/>
                <w:b/>
                <w:bCs/>
                <w:color w:val="000000"/>
                <w:sz w:val="20"/>
                <w:szCs w:val="20"/>
              </w:rPr>
              <w:t xml:space="preserve"> 1 </w:t>
            </w:r>
          </w:p>
        </w:tc>
        <w:tc>
          <w:tcPr>
            <w:tcW w:w="705" w:type="pct"/>
            <w:tcBorders>
              <w:top w:val="nil"/>
              <w:left w:val="nil"/>
              <w:bottom w:val="single" w:sz="4" w:space="0" w:color="000000"/>
              <w:right w:val="single" w:sz="4" w:space="0" w:color="000000"/>
            </w:tcBorders>
            <w:shd w:val="clear" w:color="D8D8D8" w:fill="D8D8D8"/>
            <w:vAlign w:val="center"/>
            <w:hideMark/>
          </w:tcPr>
          <w:p w:rsidR="009215E0" w:rsidRPr="009215E0" w:rsidRDefault="009215E0" w:rsidP="00DE6604">
            <w:pPr>
              <w:spacing w:after="0" w:line="240" w:lineRule="auto"/>
              <w:ind w:right="144"/>
              <w:contextualSpacing/>
              <w:jc w:val="right"/>
              <w:rPr>
                <w:rFonts w:ascii="Arial" w:hAnsi="Arial" w:cs="Arial"/>
                <w:b/>
                <w:bCs/>
                <w:color w:val="000000"/>
                <w:sz w:val="20"/>
                <w:szCs w:val="20"/>
              </w:rPr>
            </w:pPr>
            <w:r w:rsidRPr="009215E0">
              <w:rPr>
                <w:rFonts w:ascii="Arial" w:hAnsi="Arial" w:cs="Arial"/>
                <w:b/>
                <w:bCs/>
                <w:color w:val="000000"/>
                <w:sz w:val="20"/>
                <w:szCs w:val="20"/>
              </w:rPr>
              <w:t xml:space="preserve">- </w:t>
            </w:r>
          </w:p>
        </w:tc>
      </w:tr>
      <w:tr w:rsidR="009215E0" w:rsidRPr="009215E0" w:rsidTr="009215E0">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9215E0" w:rsidRPr="009215E0" w:rsidRDefault="009215E0" w:rsidP="00DE6604">
            <w:pPr>
              <w:spacing w:after="0" w:line="240" w:lineRule="auto"/>
              <w:ind w:right="144"/>
              <w:contextualSpacing/>
              <w:rPr>
                <w:rFonts w:ascii="Arial" w:hAnsi="Arial" w:cs="Arial"/>
                <w:i/>
                <w:iCs/>
                <w:color w:val="000000"/>
                <w:sz w:val="20"/>
                <w:szCs w:val="20"/>
              </w:rPr>
            </w:pPr>
            <w:r w:rsidRPr="009215E0">
              <w:rPr>
                <w:rFonts w:ascii="Arial" w:hAnsi="Arial" w:cs="Arial"/>
                <w:i/>
                <w:iCs/>
                <w:color w:val="000000"/>
                <w:sz w:val="20"/>
                <w:szCs w:val="20"/>
              </w:rPr>
              <w:t> </w:t>
            </w:r>
          </w:p>
        </w:tc>
        <w:tc>
          <w:tcPr>
            <w:tcW w:w="2773" w:type="pct"/>
            <w:tcBorders>
              <w:top w:val="nil"/>
              <w:left w:val="nil"/>
              <w:bottom w:val="single" w:sz="4" w:space="0" w:color="000000"/>
              <w:right w:val="single" w:sz="4" w:space="0" w:color="000000"/>
            </w:tcBorders>
            <w:shd w:val="clear" w:color="auto" w:fill="auto"/>
            <w:vAlign w:val="center"/>
            <w:hideMark/>
          </w:tcPr>
          <w:p w:rsidR="009215E0" w:rsidRPr="009215E0" w:rsidRDefault="009215E0" w:rsidP="00DE6604">
            <w:pPr>
              <w:spacing w:after="0" w:line="240" w:lineRule="auto"/>
              <w:ind w:right="144"/>
              <w:contextualSpacing/>
              <w:rPr>
                <w:rFonts w:ascii="Arial" w:hAnsi="Arial" w:cs="Arial"/>
                <w:i/>
                <w:iCs/>
                <w:color w:val="000000"/>
                <w:sz w:val="20"/>
                <w:szCs w:val="20"/>
              </w:rPr>
            </w:pPr>
            <w:proofErr w:type="spellStart"/>
            <w:r w:rsidRPr="009215E0">
              <w:rPr>
                <w:rFonts w:ascii="Arial" w:hAnsi="Arial" w:cs="Arial"/>
                <w:i/>
                <w:iCs/>
                <w:color w:val="000000"/>
                <w:sz w:val="20"/>
                <w:szCs w:val="20"/>
              </w:rPr>
              <w:t>Pototan</w:t>
            </w:r>
            <w:proofErr w:type="spellEnd"/>
          </w:p>
        </w:tc>
        <w:tc>
          <w:tcPr>
            <w:tcW w:w="702" w:type="pct"/>
            <w:tcBorders>
              <w:top w:val="nil"/>
              <w:left w:val="nil"/>
              <w:bottom w:val="single" w:sz="4" w:space="0" w:color="000000"/>
              <w:right w:val="single" w:sz="4" w:space="0" w:color="000000"/>
            </w:tcBorders>
            <w:shd w:val="clear" w:color="auto" w:fill="auto"/>
            <w:noWrap/>
            <w:vAlign w:val="center"/>
            <w:hideMark/>
          </w:tcPr>
          <w:p w:rsidR="009215E0" w:rsidRPr="009215E0" w:rsidRDefault="009215E0" w:rsidP="00DE6604">
            <w:pPr>
              <w:spacing w:after="0" w:line="240" w:lineRule="auto"/>
              <w:ind w:right="144"/>
              <w:contextualSpacing/>
              <w:jc w:val="right"/>
              <w:rPr>
                <w:rFonts w:ascii="Arial" w:hAnsi="Arial" w:cs="Arial"/>
                <w:i/>
                <w:iCs/>
                <w:color w:val="000000"/>
                <w:sz w:val="20"/>
                <w:szCs w:val="20"/>
              </w:rPr>
            </w:pPr>
            <w:r w:rsidRPr="009215E0">
              <w:rPr>
                <w:rFonts w:ascii="Arial" w:hAnsi="Arial" w:cs="Arial"/>
                <w:i/>
                <w:iCs/>
                <w:color w:val="000000"/>
                <w:sz w:val="20"/>
                <w:szCs w:val="20"/>
              </w:rPr>
              <w:t xml:space="preserve"> 1 </w:t>
            </w:r>
          </w:p>
        </w:tc>
        <w:tc>
          <w:tcPr>
            <w:tcW w:w="703" w:type="pct"/>
            <w:tcBorders>
              <w:top w:val="nil"/>
              <w:left w:val="nil"/>
              <w:bottom w:val="single" w:sz="4" w:space="0" w:color="000000"/>
              <w:right w:val="single" w:sz="4" w:space="0" w:color="000000"/>
            </w:tcBorders>
            <w:shd w:val="clear" w:color="auto" w:fill="auto"/>
            <w:noWrap/>
            <w:vAlign w:val="center"/>
            <w:hideMark/>
          </w:tcPr>
          <w:p w:rsidR="009215E0" w:rsidRPr="009215E0" w:rsidRDefault="009215E0" w:rsidP="00DE6604">
            <w:pPr>
              <w:spacing w:after="0" w:line="240" w:lineRule="auto"/>
              <w:ind w:right="144"/>
              <w:contextualSpacing/>
              <w:jc w:val="right"/>
              <w:rPr>
                <w:rFonts w:ascii="Arial" w:hAnsi="Arial" w:cs="Arial"/>
                <w:i/>
                <w:iCs/>
                <w:color w:val="000000"/>
                <w:sz w:val="20"/>
                <w:szCs w:val="20"/>
              </w:rPr>
            </w:pPr>
            <w:r w:rsidRPr="009215E0">
              <w:rPr>
                <w:rFonts w:ascii="Arial" w:hAnsi="Arial" w:cs="Arial"/>
                <w:i/>
                <w:iCs/>
                <w:color w:val="000000"/>
                <w:sz w:val="20"/>
                <w:szCs w:val="20"/>
              </w:rPr>
              <w:t xml:space="preserve"> 1 </w:t>
            </w:r>
          </w:p>
        </w:tc>
        <w:tc>
          <w:tcPr>
            <w:tcW w:w="705" w:type="pct"/>
            <w:tcBorders>
              <w:top w:val="nil"/>
              <w:left w:val="nil"/>
              <w:bottom w:val="single" w:sz="4" w:space="0" w:color="000000"/>
              <w:right w:val="single" w:sz="4" w:space="0" w:color="000000"/>
            </w:tcBorders>
            <w:shd w:val="clear" w:color="auto" w:fill="auto"/>
            <w:noWrap/>
            <w:vAlign w:val="center"/>
            <w:hideMark/>
          </w:tcPr>
          <w:p w:rsidR="009215E0" w:rsidRPr="009215E0" w:rsidRDefault="009215E0" w:rsidP="00DE6604">
            <w:pPr>
              <w:spacing w:after="0" w:line="240" w:lineRule="auto"/>
              <w:ind w:right="144"/>
              <w:contextualSpacing/>
              <w:jc w:val="right"/>
              <w:rPr>
                <w:rFonts w:ascii="Arial" w:hAnsi="Arial" w:cs="Arial"/>
                <w:i/>
                <w:iCs/>
                <w:color w:val="000000"/>
                <w:sz w:val="20"/>
                <w:szCs w:val="20"/>
              </w:rPr>
            </w:pPr>
            <w:r w:rsidRPr="009215E0">
              <w:rPr>
                <w:rFonts w:ascii="Arial" w:hAnsi="Arial" w:cs="Arial"/>
                <w:i/>
                <w:iCs/>
                <w:color w:val="000000"/>
                <w:sz w:val="20"/>
                <w:szCs w:val="20"/>
              </w:rPr>
              <w:t xml:space="preserve"> - </w:t>
            </w:r>
          </w:p>
        </w:tc>
      </w:tr>
      <w:tr w:rsidR="009215E0" w:rsidRPr="009215E0" w:rsidTr="009215E0">
        <w:trPr>
          <w:trHeight w:val="20"/>
        </w:trPr>
        <w:tc>
          <w:tcPr>
            <w:tcW w:w="289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9215E0" w:rsidRPr="009215E0" w:rsidRDefault="009215E0" w:rsidP="00DE6604">
            <w:pPr>
              <w:spacing w:after="0" w:line="240" w:lineRule="auto"/>
              <w:ind w:right="144"/>
              <w:contextualSpacing/>
              <w:rPr>
                <w:rFonts w:ascii="Arial" w:hAnsi="Arial" w:cs="Arial"/>
                <w:b/>
                <w:bCs/>
                <w:color w:val="000000"/>
                <w:sz w:val="20"/>
                <w:szCs w:val="20"/>
              </w:rPr>
            </w:pPr>
            <w:r w:rsidRPr="009215E0">
              <w:rPr>
                <w:rFonts w:ascii="Arial" w:hAnsi="Arial" w:cs="Arial"/>
                <w:b/>
                <w:bCs/>
                <w:color w:val="000000"/>
                <w:sz w:val="20"/>
                <w:szCs w:val="20"/>
              </w:rPr>
              <w:t>REGION VIII</w:t>
            </w:r>
          </w:p>
        </w:tc>
        <w:tc>
          <w:tcPr>
            <w:tcW w:w="702" w:type="pct"/>
            <w:tcBorders>
              <w:top w:val="nil"/>
              <w:left w:val="nil"/>
              <w:bottom w:val="single" w:sz="4" w:space="0" w:color="000000"/>
              <w:right w:val="single" w:sz="4" w:space="0" w:color="000000"/>
            </w:tcBorders>
            <w:shd w:val="clear" w:color="BFBFBF" w:fill="BFBFBF"/>
            <w:vAlign w:val="center"/>
            <w:hideMark/>
          </w:tcPr>
          <w:p w:rsidR="009215E0" w:rsidRPr="009215E0" w:rsidRDefault="009215E0" w:rsidP="00DE6604">
            <w:pPr>
              <w:spacing w:after="0" w:line="240" w:lineRule="auto"/>
              <w:ind w:right="144"/>
              <w:contextualSpacing/>
              <w:jc w:val="right"/>
              <w:rPr>
                <w:rFonts w:ascii="Arial" w:hAnsi="Arial" w:cs="Arial"/>
                <w:b/>
                <w:bCs/>
                <w:color w:val="000000"/>
                <w:sz w:val="20"/>
                <w:szCs w:val="20"/>
              </w:rPr>
            </w:pPr>
            <w:r w:rsidRPr="009215E0">
              <w:rPr>
                <w:rFonts w:ascii="Arial" w:hAnsi="Arial" w:cs="Arial"/>
                <w:b/>
                <w:bCs/>
                <w:color w:val="000000"/>
                <w:sz w:val="20"/>
                <w:szCs w:val="20"/>
              </w:rPr>
              <w:t xml:space="preserve"> 10 </w:t>
            </w:r>
          </w:p>
        </w:tc>
        <w:tc>
          <w:tcPr>
            <w:tcW w:w="703" w:type="pct"/>
            <w:tcBorders>
              <w:top w:val="nil"/>
              <w:left w:val="nil"/>
              <w:bottom w:val="single" w:sz="4" w:space="0" w:color="000000"/>
              <w:right w:val="single" w:sz="4" w:space="0" w:color="000000"/>
            </w:tcBorders>
            <w:shd w:val="clear" w:color="BFBFBF" w:fill="BFBFBF"/>
            <w:vAlign w:val="center"/>
            <w:hideMark/>
          </w:tcPr>
          <w:p w:rsidR="009215E0" w:rsidRPr="009215E0" w:rsidRDefault="009215E0" w:rsidP="00DE6604">
            <w:pPr>
              <w:spacing w:after="0" w:line="240" w:lineRule="auto"/>
              <w:ind w:right="144"/>
              <w:contextualSpacing/>
              <w:jc w:val="right"/>
              <w:rPr>
                <w:rFonts w:ascii="Arial" w:hAnsi="Arial" w:cs="Arial"/>
                <w:b/>
                <w:bCs/>
                <w:color w:val="000000"/>
                <w:sz w:val="20"/>
                <w:szCs w:val="20"/>
              </w:rPr>
            </w:pPr>
            <w:r w:rsidRPr="009215E0">
              <w:rPr>
                <w:rFonts w:ascii="Arial" w:hAnsi="Arial" w:cs="Arial"/>
                <w:b/>
                <w:bCs/>
                <w:color w:val="000000"/>
                <w:sz w:val="20"/>
                <w:szCs w:val="20"/>
              </w:rPr>
              <w:t xml:space="preserve"> 5 </w:t>
            </w:r>
          </w:p>
        </w:tc>
        <w:tc>
          <w:tcPr>
            <w:tcW w:w="705" w:type="pct"/>
            <w:tcBorders>
              <w:top w:val="nil"/>
              <w:left w:val="nil"/>
              <w:bottom w:val="single" w:sz="4" w:space="0" w:color="000000"/>
              <w:right w:val="single" w:sz="4" w:space="0" w:color="000000"/>
            </w:tcBorders>
            <w:shd w:val="clear" w:color="BFBFBF" w:fill="BFBFBF"/>
            <w:vAlign w:val="center"/>
            <w:hideMark/>
          </w:tcPr>
          <w:p w:rsidR="009215E0" w:rsidRPr="009215E0" w:rsidRDefault="009215E0" w:rsidP="00DE6604">
            <w:pPr>
              <w:spacing w:after="0" w:line="240" w:lineRule="auto"/>
              <w:ind w:right="144"/>
              <w:contextualSpacing/>
              <w:jc w:val="right"/>
              <w:rPr>
                <w:rFonts w:ascii="Arial" w:hAnsi="Arial" w:cs="Arial"/>
                <w:b/>
                <w:bCs/>
                <w:color w:val="000000"/>
                <w:sz w:val="20"/>
                <w:szCs w:val="20"/>
              </w:rPr>
            </w:pPr>
            <w:r w:rsidRPr="009215E0">
              <w:rPr>
                <w:rFonts w:ascii="Arial" w:hAnsi="Arial" w:cs="Arial"/>
                <w:b/>
                <w:bCs/>
                <w:color w:val="000000"/>
                <w:sz w:val="20"/>
                <w:szCs w:val="20"/>
              </w:rPr>
              <w:t xml:space="preserve"> 5 </w:t>
            </w:r>
          </w:p>
        </w:tc>
      </w:tr>
      <w:tr w:rsidR="009215E0" w:rsidRPr="009215E0" w:rsidTr="009215E0">
        <w:trPr>
          <w:trHeight w:val="20"/>
        </w:trPr>
        <w:tc>
          <w:tcPr>
            <w:tcW w:w="28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215E0" w:rsidRPr="009215E0" w:rsidRDefault="009215E0" w:rsidP="00DE6604">
            <w:pPr>
              <w:spacing w:after="0" w:line="240" w:lineRule="auto"/>
              <w:ind w:right="144"/>
              <w:contextualSpacing/>
              <w:rPr>
                <w:rFonts w:ascii="Arial" w:hAnsi="Arial" w:cs="Arial"/>
                <w:b/>
                <w:bCs/>
                <w:color w:val="000000"/>
                <w:sz w:val="20"/>
                <w:szCs w:val="20"/>
              </w:rPr>
            </w:pPr>
            <w:r w:rsidRPr="009215E0">
              <w:rPr>
                <w:rFonts w:ascii="Arial" w:hAnsi="Arial" w:cs="Arial"/>
                <w:b/>
                <w:bCs/>
                <w:color w:val="000000"/>
                <w:sz w:val="20"/>
                <w:szCs w:val="20"/>
              </w:rPr>
              <w:t>Eastern Samar</w:t>
            </w:r>
          </w:p>
        </w:tc>
        <w:tc>
          <w:tcPr>
            <w:tcW w:w="702" w:type="pct"/>
            <w:tcBorders>
              <w:top w:val="nil"/>
              <w:left w:val="nil"/>
              <w:bottom w:val="single" w:sz="4" w:space="0" w:color="000000"/>
              <w:right w:val="single" w:sz="4" w:space="0" w:color="000000"/>
            </w:tcBorders>
            <w:shd w:val="clear" w:color="D8D8D8" w:fill="D8D8D8"/>
            <w:vAlign w:val="center"/>
            <w:hideMark/>
          </w:tcPr>
          <w:p w:rsidR="009215E0" w:rsidRPr="009215E0" w:rsidRDefault="009215E0" w:rsidP="00DE6604">
            <w:pPr>
              <w:spacing w:after="0" w:line="240" w:lineRule="auto"/>
              <w:ind w:right="144"/>
              <w:contextualSpacing/>
              <w:jc w:val="right"/>
              <w:rPr>
                <w:rFonts w:ascii="Arial" w:hAnsi="Arial" w:cs="Arial"/>
                <w:b/>
                <w:bCs/>
                <w:color w:val="000000"/>
                <w:sz w:val="20"/>
                <w:szCs w:val="20"/>
              </w:rPr>
            </w:pPr>
            <w:r w:rsidRPr="009215E0">
              <w:rPr>
                <w:rFonts w:ascii="Arial" w:hAnsi="Arial" w:cs="Arial"/>
                <w:b/>
                <w:bCs/>
                <w:color w:val="000000"/>
                <w:sz w:val="20"/>
                <w:szCs w:val="20"/>
              </w:rPr>
              <w:t xml:space="preserve"> 1 </w:t>
            </w:r>
          </w:p>
        </w:tc>
        <w:tc>
          <w:tcPr>
            <w:tcW w:w="703" w:type="pct"/>
            <w:tcBorders>
              <w:top w:val="nil"/>
              <w:left w:val="nil"/>
              <w:bottom w:val="single" w:sz="4" w:space="0" w:color="000000"/>
              <w:right w:val="single" w:sz="4" w:space="0" w:color="000000"/>
            </w:tcBorders>
            <w:shd w:val="clear" w:color="D8D8D8" w:fill="D8D8D8"/>
            <w:vAlign w:val="center"/>
            <w:hideMark/>
          </w:tcPr>
          <w:p w:rsidR="009215E0" w:rsidRPr="009215E0" w:rsidRDefault="009215E0" w:rsidP="00DE6604">
            <w:pPr>
              <w:spacing w:after="0" w:line="240" w:lineRule="auto"/>
              <w:ind w:right="144"/>
              <w:contextualSpacing/>
              <w:jc w:val="right"/>
              <w:rPr>
                <w:rFonts w:ascii="Arial" w:hAnsi="Arial" w:cs="Arial"/>
                <w:b/>
                <w:bCs/>
                <w:color w:val="000000"/>
                <w:sz w:val="20"/>
                <w:szCs w:val="20"/>
              </w:rPr>
            </w:pPr>
            <w:r w:rsidRPr="009215E0">
              <w:rPr>
                <w:rFonts w:ascii="Arial" w:hAnsi="Arial" w:cs="Arial"/>
                <w:b/>
                <w:bCs/>
                <w:color w:val="000000"/>
                <w:sz w:val="20"/>
                <w:szCs w:val="20"/>
              </w:rPr>
              <w:t xml:space="preserve">- </w:t>
            </w:r>
          </w:p>
        </w:tc>
        <w:tc>
          <w:tcPr>
            <w:tcW w:w="705" w:type="pct"/>
            <w:tcBorders>
              <w:top w:val="nil"/>
              <w:left w:val="nil"/>
              <w:bottom w:val="single" w:sz="4" w:space="0" w:color="000000"/>
              <w:right w:val="single" w:sz="4" w:space="0" w:color="000000"/>
            </w:tcBorders>
            <w:shd w:val="clear" w:color="D8D8D8" w:fill="D8D8D8"/>
            <w:vAlign w:val="center"/>
            <w:hideMark/>
          </w:tcPr>
          <w:p w:rsidR="009215E0" w:rsidRPr="009215E0" w:rsidRDefault="009215E0" w:rsidP="00DE6604">
            <w:pPr>
              <w:spacing w:after="0" w:line="240" w:lineRule="auto"/>
              <w:ind w:right="144"/>
              <w:contextualSpacing/>
              <w:jc w:val="right"/>
              <w:rPr>
                <w:rFonts w:ascii="Arial" w:hAnsi="Arial" w:cs="Arial"/>
                <w:b/>
                <w:bCs/>
                <w:color w:val="000000"/>
                <w:sz w:val="20"/>
                <w:szCs w:val="20"/>
              </w:rPr>
            </w:pPr>
            <w:r w:rsidRPr="009215E0">
              <w:rPr>
                <w:rFonts w:ascii="Arial" w:hAnsi="Arial" w:cs="Arial"/>
                <w:b/>
                <w:bCs/>
                <w:color w:val="000000"/>
                <w:sz w:val="20"/>
                <w:szCs w:val="20"/>
              </w:rPr>
              <w:t xml:space="preserve"> 1 </w:t>
            </w:r>
          </w:p>
        </w:tc>
      </w:tr>
      <w:tr w:rsidR="009215E0" w:rsidRPr="009215E0" w:rsidTr="009215E0">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9215E0" w:rsidRPr="009215E0" w:rsidRDefault="009215E0" w:rsidP="00DE6604">
            <w:pPr>
              <w:spacing w:after="0" w:line="240" w:lineRule="auto"/>
              <w:ind w:right="144"/>
              <w:contextualSpacing/>
              <w:jc w:val="right"/>
              <w:rPr>
                <w:rFonts w:ascii="Arial" w:hAnsi="Arial" w:cs="Arial"/>
                <w:color w:val="000000"/>
                <w:sz w:val="20"/>
                <w:szCs w:val="20"/>
              </w:rPr>
            </w:pPr>
            <w:r w:rsidRPr="009215E0">
              <w:rPr>
                <w:rFonts w:ascii="Arial" w:hAnsi="Arial" w:cs="Arial"/>
                <w:color w:val="000000"/>
                <w:sz w:val="20"/>
                <w:szCs w:val="20"/>
              </w:rPr>
              <w:t> </w:t>
            </w:r>
          </w:p>
        </w:tc>
        <w:tc>
          <w:tcPr>
            <w:tcW w:w="2773" w:type="pct"/>
            <w:tcBorders>
              <w:top w:val="nil"/>
              <w:left w:val="nil"/>
              <w:bottom w:val="single" w:sz="4" w:space="0" w:color="000000"/>
              <w:right w:val="single" w:sz="4" w:space="0" w:color="000000"/>
            </w:tcBorders>
            <w:shd w:val="clear" w:color="auto" w:fill="auto"/>
            <w:vAlign w:val="center"/>
            <w:hideMark/>
          </w:tcPr>
          <w:p w:rsidR="009215E0" w:rsidRPr="009215E0" w:rsidRDefault="009215E0" w:rsidP="00DE6604">
            <w:pPr>
              <w:spacing w:after="0" w:line="240" w:lineRule="auto"/>
              <w:ind w:right="144"/>
              <w:contextualSpacing/>
              <w:rPr>
                <w:rFonts w:ascii="Arial" w:hAnsi="Arial" w:cs="Arial"/>
                <w:i/>
                <w:iCs/>
                <w:color w:val="000000"/>
                <w:sz w:val="20"/>
                <w:szCs w:val="20"/>
              </w:rPr>
            </w:pPr>
            <w:proofErr w:type="spellStart"/>
            <w:r w:rsidRPr="009215E0">
              <w:rPr>
                <w:rFonts w:ascii="Arial" w:hAnsi="Arial" w:cs="Arial"/>
                <w:i/>
                <w:iCs/>
                <w:color w:val="000000"/>
                <w:sz w:val="20"/>
                <w:szCs w:val="20"/>
              </w:rPr>
              <w:t>Giporlos</w:t>
            </w:r>
            <w:proofErr w:type="spellEnd"/>
          </w:p>
        </w:tc>
        <w:tc>
          <w:tcPr>
            <w:tcW w:w="702" w:type="pct"/>
            <w:tcBorders>
              <w:top w:val="nil"/>
              <w:left w:val="nil"/>
              <w:bottom w:val="single" w:sz="4" w:space="0" w:color="000000"/>
              <w:right w:val="single" w:sz="4" w:space="0" w:color="000000"/>
            </w:tcBorders>
            <w:shd w:val="clear" w:color="auto" w:fill="auto"/>
            <w:noWrap/>
            <w:vAlign w:val="center"/>
            <w:hideMark/>
          </w:tcPr>
          <w:p w:rsidR="009215E0" w:rsidRPr="009215E0" w:rsidRDefault="009215E0" w:rsidP="00DE6604">
            <w:pPr>
              <w:spacing w:after="0" w:line="240" w:lineRule="auto"/>
              <w:ind w:right="144"/>
              <w:contextualSpacing/>
              <w:jc w:val="right"/>
              <w:rPr>
                <w:rFonts w:ascii="Arial" w:hAnsi="Arial" w:cs="Arial"/>
                <w:i/>
                <w:iCs/>
                <w:color w:val="000000"/>
                <w:sz w:val="20"/>
                <w:szCs w:val="20"/>
              </w:rPr>
            </w:pPr>
            <w:r w:rsidRPr="009215E0">
              <w:rPr>
                <w:rFonts w:ascii="Arial" w:hAnsi="Arial" w:cs="Arial"/>
                <w:i/>
                <w:iCs/>
                <w:color w:val="000000"/>
                <w:sz w:val="20"/>
                <w:szCs w:val="20"/>
              </w:rPr>
              <w:t xml:space="preserve"> 1 </w:t>
            </w:r>
          </w:p>
        </w:tc>
        <w:tc>
          <w:tcPr>
            <w:tcW w:w="703" w:type="pct"/>
            <w:tcBorders>
              <w:top w:val="nil"/>
              <w:left w:val="nil"/>
              <w:bottom w:val="single" w:sz="4" w:space="0" w:color="000000"/>
              <w:right w:val="single" w:sz="4" w:space="0" w:color="000000"/>
            </w:tcBorders>
            <w:shd w:val="clear" w:color="auto" w:fill="auto"/>
            <w:noWrap/>
            <w:vAlign w:val="center"/>
            <w:hideMark/>
          </w:tcPr>
          <w:p w:rsidR="009215E0" w:rsidRPr="009215E0" w:rsidRDefault="009215E0" w:rsidP="00DE6604">
            <w:pPr>
              <w:spacing w:after="0" w:line="240" w:lineRule="auto"/>
              <w:ind w:right="144"/>
              <w:contextualSpacing/>
              <w:jc w:val="right"/>
              <w:rPr>
                <w:rFonts w:ascii="Arial" w:hAnsi="Arial" w:cs="Arial"/>
                <w:i/>
                <w:iCs/>
                <w:color w:val="000000"/>
                <w:sz w:val="20"/>
                <w:szCs w:val="20"/>
              </w:rPr>
            </w:pPr>
            <w:r w:rsidRPr="009215E0">
              <w:rPr>
                <w:rFonts w:ascii="Arial" w:hAnsi="Arial" w:cs="Arial"/>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center"/>
            <w:hideMark/>
          </w:tcPr>
          <w:p w:rsidR="009215E0" w:rsidRPr="009215E0" w:rsidRDefault="009215E0" w:rsidP="00DE6604">
            <w:pPr>
              <w:spacing w:after="0" w:line="240" w:lineRule="auto"/>
              <w:ind w:right="144"/>
              <w:contextualSpacing/>
              <w:jc w:val="right"/>
              <w:rPr>
                <w:rFonts w:ascii="Arial" w:hAnsi="Arial" w:cs="Arial"/>
                <w:i/>
                <w:iCs/>
                <w:color w:val="000000"/>
                <w:sz w:val="20"/>
                <w:szCs w:val="20"/>
              </w:rPr>
            </w:pPr>
            <w:r w:rsidRPr="009215E0">
              <w:rPr>
                <w:rFonts w:ascii="Arial" w:hAnsi="Arial" w:cs="Arial"/>
                <w:i/>
                <w:iCs/>
                <w:color w:val="000000"/>
                <w:sz w:val="20"/>
                <w:szCs w:val="20"/>
              </w:rPr>
              <w:t xml:space="preserve"> 1 </w:t>
            </w:r>
          </w:p>
        </w:tc>
      </w:tr>
      <w:tr w:rsidR="009215E0" w:rsidRPr="009215E0" w:rsidTr="009215E0">
        <w:trPr>
          <w:trHeight w:val="20"/>
        </w:trPr>
        <w:tc>
          <w:tcPr>
            <w:tcW w:w="28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215E0" w:rsidRPr="009215E0" w:rsidRDefault="009215E0" w:rsidP="00DE6604">
            <w:pPr>
              <w:spacing w:after="0" w:line="240" w:lineRule="auto"/>
              <w:ind w:right="144"/>
              <w:contextualSpacing/>
              <w:rPr>
                <w:rFonts w:ascii="Arial" w:hAnsi="Arial" w:cs="Arial"/>
                <w:b/>
                <w:bCs/>
                <w:color w:val="000000"/>
                <w:sz w:val="20"/>
                <w:szCs w:val="20"/>
              </w:rPr>
            </w:pPr>
            <w:r w:rsidRPr="009215E0">
              <w:rPr>
                <w:rFonts w:ascii="Arial" w:hAnsi="Arial" w:cs="Arial"/>
                <w:b/>
                <w:bCs/>
                <w:color w:val="000000"/>
                <w:sz w:val="20"/>
                <w:szCs w:val="20"/>
              </w:rPr>
              <w:t>Leyte</w:t>
            </w:r>
          </w:p>
        </w:tc>
        <w:tc>
          <w:tcPr>
            <w:tcW w:w="702" w:type="pct"/>
            <w:tcBorders>
              <w:top w:val="nil"/>
              <w:left w:val="nil"/>
              <w:bottom w:val="single" w:sz="4" w:space="0" w:color="000000"/>
              <w:right w:val="single" w:sz="4" w:space="0" w:color="000000"/>
            </w:tcBorders>
            <w:shd w:val="clear" w:color="D8D8D8" w:fill="D8D8D8"/>
            <w:vAlign w:val="center"/>
            <w:hideMark/>
          </w:tcPr>
          <w:p w:rsidR="009215E0" w:rsidRPr="009215E0" w:rsidRDefault="009215E0" w:rsidP="00DE6604">
            <w:pPr>
              <w:spacing w:after="0" w:line="240" w:lineRule="auto"/>
              <w:ind w:right="144"/>
              <w:contextualSpacing/>
              <w:jc w:val="right"/>
              <w:rPr>
                <w:rFonts w:ascii="Arial" w:hAnsi="Arial" w:cs="Arial"/>
                <w:b/>
                <w:bCs/>
                <w:color w:val="000000"/>
                <w:sz w:val="20"/>
                <w:szCs w:val="20"/>
              </w:rPr>
            </w:pPr>
            <w:r w:rsidRPr="009215E0">
              <w:rPr>
                <w:rFonts w:ascii="Arial" w:hAnsi="Arial" w:cs="Arial"/>
                <w:b/>
                <w:bCs/>
                <w:color w:val="000000"/>
                <w:sz w:val="20"/>
                <w:szCs w:val="20"/>
              </w:rPr>
              <w:t xml:space="preserve"> 5 </w:t>
            </w:r>
          </w:p>
        </w:tc>
        <w:tc>
          <w:tcPr>
            <w:tcW w:w="703" w:type="pct"/>
            <w:tcBorders>
              <w:top w:val="nil"/>
              <w:left w:val="nil"/>
              <w:bottom w:val="single" w:sz="4" w:space="0" w:color="000000"/>
              <w:right w:val="single" w:sz="4" w:space="0" w:color="000000"/>
            </w:tcBorders>
            <w:shd w:val="clear" w:color="D8D8D8" w:fill="D8D8D8"/>
            <w:vAlign w:val="center"/>
            <w:hideMark/>
          </w:tcPr>
          <w:p w:rsidR="009215E0" w:rsidRPr="009215E0" w:rsidRDefault="009215E0" w:rsidP="00DE6604">
            <w:pPr>
              <w:spacing w:after="0" w:line="240" w:lineRule="auto"/>
              <w:ind w:right="144"/>
              <w:contextualSpacing/>
              <w:jc w:val="right"/>
              <w:rPr>
                <w:rFonts w:ascii="Arial" w:hAnsi="Arial" w:cs="Arial"/>
                <w:b/>
                <w:bCs/>
                <w:color w:val="000000"/>
                <w:sz w:val="20"/>
                <w:szCs w:val="20"/>
              </w:rPr>
            </w:pPr>
            <w:r w:rsidRPr="009215E0">
              <w:rPr>
                <w:rFonts w:ascii="Arial" w:hAnsi="Arial" w:cs="Arial"/>
                <w:b/>
                <w:bCs/>
                <w:color w:val="000000"/>
                <w:sz w:val="20"/>
                <w:szCs w:val="20"/>
              </w:rPr>
              <w:t xml:space="preserve"> 5 </w:t>
            </w:r>
          </w:p>
        </w:tc>
        <w:tc>
          <w:tcPr>
            <w:tcW w:w="705" w:type="pct"/>
            <w:tcBorders>
              <w:top w:val="nil"/>
              <w:left w:val="nil"/>
              <w:bottom w:val="single" w:sz="4" w:space="0" w:color="000000"/>
              <w:right w:val="single" w:sz="4" w:space="0" w:color="000000"/>
            </w:tcBorders>
            <w:shd w:val="clear" w:color="D8D8D8" w:fill="D8D8D8"/>
            <w:vAlign w:val="center"/>
            <w:hideMark/>
          </w:tcPr>
          <w:p w:rsidR="009215E0" w:rsidRPr="009215E0" w:rsidRDefault="009215E0" w:rsidP="00DE6604">
            <w:pPr>
              <w:spacing w:after="0" w:line="240" w:lineRule="auto"/>
              <w:ind w:right="144"/>
              <w:contextualSpacing/>
              <w:jc w:val="right"/>
              <w:rPr>
                <w:rFonts w:ascii="Arial" w:hAnsi="Arial" w:cs="Arial"/>
                <w:b/>
                <w:bCs/>
                <w:color w:val="000000"/>
                <w:sz w:val="20"/>
                <w:szCs w:val="20"/>
              </w:rPr>
            </w:pPr>
            <w:r w:rsidRPr="009215E0">
              <w:rPr>
                <w:rFonts w:ascii="Arial" w:hAnsi="Arial" w:cs="Arial"/>
                <w:b/>
                <w:bCs/>
                <w:color w:val="000000"/>
                <w:sz w:val="20"/>
                <w:szCs w:val="20"/>
              </w:rPr>
              <w:t xml:space="preserve">- </w:t>
            </w:r>
          </w:p>
        </w:tc>
      </w:tr>
      <w:tr w:rsidR="009215E0" w:rsidRPr="009215E0" w:rsidTr="009215E0">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9215E0" w:rsidRPr="009215E0" w:rsidRDefault="009215E0" w:rsidP="00DE6604">
            <w:pPr>
              <w:spacing w:after="0" w:line="240" w:lineRule="auto"/>
              <w:ind w:right="144"/>
              <w:contextualSpacing/>
              <w:jc w:val="right"/>
              <w:rPr>
                <w:rFonts w:ascii="Arial" w:hAnsi="Arial" w:cs="Arial"/>
                <w:color w:val="000000"/>
                <w:sz w:val="20"/>
                <w:szCs w:val="20"/>
              </w:rPr>
            </w:pPr>
            <w:r w:rsidRPr="009215E0">
              <w:rPr>
                <w:rFonts w:ascii="Arial" w:hAnsi="Arial" w:cs="Arial"/>
                <w:color w:val="000000"/>
                <w:sz w:val="20"/>
                <w:szCs w:val="20"/>
              </w:rPr>
              <w:t> </w:t>
            </w:r>
          </w:p>
        </w:tc>
        <w:tc>
          <w:tcPr>
            <w:tcW w:w="2773" w:type="pct"/>
            <w:tcBorders>
              <w:top w:val="nil"/>
              <w:left w:val="nil"/>
              <w:bottom w:val="single" w:sz="4" w:space="0" w:color="000000"/>
              <w:right w:val="single" w:sz="4" w:space="0" w:color="000000"/>
            </w:tcBorders>
            <w:shd w:val="clear" w:color="auto" w:fill="auto"/>
            <w:vAlign w:val="center"/>
            <w:hideMark/>
          </w:tcPr>
          <w:p w:rsidR="009215E0" w:rsidRPr="009215E0" w:rsidRDefault="009215E0" w:rsidP="00DE6604">
            <w:pPr>
              <w:spacing w:after="0" w:line="240" w:lineRule="auto"/>
              <w:ind w:right="144"/>
              <w:contextualSpacing/>
              <w:rPr>
                <w:rFonts w:ascii="Arial" w:hAnsi="Arial" w:cs="Arial"/>
                <w:i/>
                <w:iCs/>
                <w:color w:val="000000"/>
                <w:sz w:val="20"/>
                <w:szCs w:val="20"/>
              </w:rPr>
            </w:pPr>
            <w:proofErr w:type="spellStart"/>
            <w:r w:rsidRPr="009215E0">
              <w:rPr>
                <w:rFonts w:ascii="Arial" w:hAnsi="Arial" w:cs="Arial"/>
                <w:i/>
                <w:iCs/>
                <w:color w:val="000000"/>
                <w:sz w:val="20"/>
                <w:szCs w:val="20"/>
              </w:rPr>
              <w:t>Albuera</w:t>
            </w:r>
            <w:proofErr w:type="spellEnd"/>
          </w:p>
        </w:tc>
        <w:tc>
          <w:tcPr>
            <w:tcW w:w="702" w:type="pct"/>
            <w:tcBorders>
              <w:top w:val="nil"/>
              <w:left w:val="nil"/>
              <w:bottom w:val="single" w:sz="4" w:space="0" w:color="000000"/>
              <w:right w:val="single" w:sz="4" w:space="0" w:color="000000"/>
            </w:tcBorders>
            <w:shd w:val="clear" w:color="auto" w:fill="auto"/>
            <w:noWrap/>
            <w:vAlign w:val="center"/>
            <w:hideMark/>
          </w:tcPr>
          <w:p w:rsidR="009215E0" w:rsidRPr="009215E0" w:rsidRDefault="009215E0" w:rsidP="00DE6604">
            <w:pPr>
              <w:spacing w:after="0" w:line="240" w:lineRule="auto"/>
              <w:ind w:right="144"/>
              <w:contextualSpacing/>
              <w:jc w:val="right"/>
              <w:rPr>
                <w:rFonts w:ascii="Arial" w:hAnsi="Arial" w:cs="Arial"/>
                <w:i/>
                <w:iCs/>
                <w:color w:val="000000"/>
                <w:sz w:val="20"/>
                <w:szCs w:val="20"/>
              </w:rPr>
            </w:pPr>
            <w:r w:rsidRPr="009215E0">
              <w:rPr>
                <w:rFonts w:ascii="Arial" w:hAnsi="Arial" w:cs="Arial"/>
                <w:i/>
                <w:iCs/>
                <w:color w:val="000000"/>
                <w:sz w:val="20"/>
                <w:szCs w:val="20"/>
              </w:rPr>
              <w:t xml:space="preserve"> 5 </w:t>
            </w:r>
          </w:p>
        </w:tc>
        <w:tc>
          <w:tcPr>
            <w:tcW w:w="703" w:type="pct"/>
            <w:tcBorders>
              <w:top w:val="nil"/>
              <w:left w:val="nil"/>
              <w:bottom w:val="single" w:sz="4" w:space="0" w:color="000000"/>
              <w:right w:val="single" w:sz="4" w:space="0" w:color="000000"/>
            </w:tcBorders>
            <w:shd w:val="clear" w:color="auto" w:fill="auto"/>
            <w:noWrap/>
            <w:vAlign w:val="center"/>
            <w:hideMark/>
          </w:tcPr>
          <w:p w:rsidR="009215E0" w:rsidRPr="009215E0" w:rsidRDefault="009215E0" w:rsidP="00DE6604">
            <w:pPr>
              <w:spacing w:after="0" w:line="240" w:lineRule="auto"/>
              <w:ind w:right="144"/>
              <w:contextualSpacing/>
              <w:jc w:val="right"/>
              <w:rPr>
                <w:rFonts w:ascii="Arial" w:hAnsi="Arial" w:cs="Arial"/>
                <w:i/>
                <w:iCs/>
                <w:color w:val="000000"/>
                <w:sz w:val="20"/>
                <w:szCs w:val="20"/>
              </w:rPr>
            </w:pPr>
            <w:r w:rsidRPr="009215E0">
              <w:rPr>
                <w:rFonts w:ascii="Arial" w:hAnsi="Arial" w:cs="Arial"/>
                <w:i/>
                <w:iCs/>
                <w:color w:val="000000"/>
                <w:sz w:val="20"/>
                <w:szCs w:val="20"/>
              </w:rPr>
              <w:t xml:space="preserve"> 5 </w:t>
            </w:r>
          </w:p>
        </w:tc>
        <w:tc>
          <w:tcPr>
            <w:tcW w:w="705" w:type="pct"/>
            <w:tcBorders>
              <w:top w:val="nil"/>
              <w:left w:val="nil"/>
              <w:bottom w:val="single" w:sz="4" w:space="0" w:color="000000"/>
              <w:right w:val="single" w:sz="4" w:space="0" w:color="000000"/>
            </w:tcBorders>
            <w:shd w:val="clear" w:color="auto" w:fill="auto"/>
            <w:noWrap/>
            <w:vAlign w:val="center"/>
            <w:hideMark/>
          </w:tcPr>
          <w:p w:rsidR="009215E0" w:rsidRPr="009215E0" w:rsidRDefault="009215E0" w:rsidP="00DE6604">
            <w:pPr>
              <w:spacing w:after="0" w:line="240" w:lineRule="auto"/>
              <w:ind w:right="144"/>
              <w:contextualSpacing/>
              <w:jc w:val="right"/>
              <w:rPr>
                <w:rFonts w:ascii="Arial" w:hAnsi="Arial" w:cs="Arial"/>
                <w:i/>
                <w:iCs/>
                <w:color w:val="000000"/>
                <w:sz w:val="20"/>
                <w:szCs w:val="20"/>
              </w:rPr>
            </w:pPr>
            <w:r w:rsidRPr="009215E0">
              <w:rPr>
                <w:rFonts w:ascii="Arial" w:hAnsi="Arial" w:cs="Arial"/>
                <w:i/>
                <w:iCs/>
                <w:color w:val="000000"/>
                <w:sz w:val="20"/>
                <w:szCs w:val="20"/>
              </w:rPr>
              <w:t xml:space="preserve"> - </w:t>
            </w:r>
          </w:p>
        </w:tc>
      </w:tr>
      <w:tr w:rsidR="009215E0" w:rsidRPr="009215E0" w:rsidTr="009215E0">
        <w:trPr>
          <w:trHeight w:val="20"/>
        </w:trPr>
        <w:tc>
          <w:tcPr>
            <w:tcW w:w="28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215E0" w:rsidRPr="009215E0" w:rsidRDefault="009215E0" w:rsidP="00DE6604">
            <w:pPr>
              <w:spacing w:after="0" w:line="240" w:lineRule="auto"/>
              <w:ind w:right="144"/>
              <w:contextualSpacing/>
              <w:rPr>
                <w:rFonts w:ascii="Arial" w:hAnsi="Arial" w:cs="Arial"/>
                <w:b/>
                <w:bCs/>
                <w:color w:val="000000"/>
                <w:sz w:val="20"/>
                <w:szCs w:val="20"/>
              </w:rPr>
            </w:pPr>
            <w:r w:rsidRPr="009215E0">
              <w:rPr>
                <w:rFonts w:ascii="Arial" w:hAnsi="Arial" w:cs="Arial"/>
                <w:b/>
                <w:bCs/>
                <w:color w:val="000000"/>
                <w:sz w:val="20"/>
                <w:szCs w:val="20"/>
              </w:rPr>
              <w:t>Northern Samar</w:t>
            </w:r>
          </w:p>
        </w:tc>
        <w:tc>
          <w:tcPr>
            <w:tcW w:w="702" w:type="pct"/>
            <w:tcBorders>
              <w:top w:val="nil"/>
              <w:left w:val="nil"/>
              <w:bottom w:val="single" w:sz="4" w:space="0" w:color="000000"/>
              <w:right w:val="single" w:sz="4" w:space="0" w:color="000000"/>
            </w:tcBorders>
            <w:shd w:val="clear" w:color="D8D8D8" w:fill="D8D8D8"/>
            <w:vAlign w:val="center"/>
            <w:hideMark/>
          </w:tcPr>
          <w:p w:rsidR="009215E0" w:rsidRPr="009215E0" w:rsidRDefault="009215E0" w:rsidP="00DE6604">
            <w:pPr>
              <w:spacing w:after="0" w:line="240" w:lineRule="auto"/>
              <w:ind w:right="144"/>
              <w:contextualSpacing/>
              <w:jc w:val="right"/>
              <w:rPr>
                <w:rFonts w:ascii="Arial" w:hAnsi="Arial" w:cs="Arial"/>
                <w:b/>
                <w:bCs/>
                <w:color w:val="000000"/>
                <w:sz w:val="20"/>
                <w:szCs w:val="20"/>
              </w:rPr>
            </w:pPr>
            <w:r w:rsidRPr="009215E0">
              <w:rPr>
                <w:rFonts w:ascii="Arial" w:hAnsi="Arial" w:cs="Arial"/>
                <w:b/>
                <w:bCs/>
                <w:color w:val="000000"/>
                <w:sz w:val="20"/>
                <w:szCs w:val="20"/>
              </w:rPr>
              <w:t xml:space="preserve"> 4 </w:t>
            </w:r>
          </w:p>
        </w:tc>
        <w:tc>
          <w:tcPr>
            <w:tcW w:w="703" w:type="pct"/>
            <w:tcBorders>
              <w:top w:val="nil"/>
              <w:left w:val="nil"/>
              <w:bottom w:val="single" w:sz="4" w:space="0" w:color="000000"/>
              <w:right w:val="single" w:sz="4" w:space="0" w:color="000000"/>
            </w:tcBorders>
            <w:shd w:val="clear" w:color="D8D8D8" w:fill="D8D8D8"/>
            <w:vAlign w:val="center"/>
            <w:hideMark/>
          </w:tcPr>
          <w:p w:rsidR="009215E0" w:rsidRPr="009215E0" w:rsidRDefault="009215E0" w:rsidP="00DE6604">
            <w:pPr>
              <w:spacing w:after="0" w:line="240" w:lineRule="auto"/>
              <w:ind w:right="144"/>
              <w:contextualSpacing/>
              <w:jc w:val="right"/>
              <w:rPr>
                <w:rFonts w:ascii="Arial" w:hAnsi="Arial" w:cs="Arial"/>
                <w:b/>
                <w:bCs/>
                <w:color w:val="000000"/>
                <w:sz w:val="20"/>
                <w:szCs w:val="20"/>
              </w:rPr>
            </w:pPr>
            <w:r w:rsidRPr="009215E0">
              <w:rPr>
                <w:rFonts w:ascii="Arial" w:hAnsi="Arial" w:cs="Arial"/>
                <w:b/>
                <w:bCs/>
                <w:color w:val="000000"/>
                <w:sz w:val="20"/>
                <w:szCs w:val="20"/>
              </w:rPr>
              <w:t xml:space="preserve">- </w:t>
            </w:r>
          </w:p>
        </w:tc>
        <w:tc>
          <w:tcPr>
            <w:tcW w:w="705" w:type="pct"/>
            <w:tcBorders>
              <w:top w:val="nil"/>
              <w:left w:val="nil"/>
              <w:bottom w:val="single" w:sz="4" w:space="0" w:color="000000"/>
              <w:right w:val="single" w:sz="4" w:space="0" w:color="000000"/>
            </w:tcBorders>
            <w:shd w:val="clear" w:color="D8D8D8" w:fill="D8D8D8"/>
            <w:vAlign w:val="center"/>
            <w:hideMark/>
          </w:tcPr>
          <w:p w:rsidR="009215E0" w:rsidRPr="009215E0" w:rsidRDefault="009215E0" w:rsidP="00DE6604">
            <w:pPr>
              <w:spacing w:after="0" w:line="240" w:lineRule="auto"/>
              <w:ind w:right="144"/>
              <w:contextualSpacing/>
              <w:jc w:val="right"/>
              <w:rPr>
                <w:rFonts w:ascii="Arial" w:hAnsi="Arial" w:cs="Arial"/>
                <w:b/>
                <w:bCs/>
                <w:color w:val="000000"/>
                <w:sz w:val="20"/>
                <w:szCs w:val="20"/>
              </w:rPr>
            </w:pPr>
            <w:r w:rsidRPr="009215E0">
              <w:rPr>
                <w:rFonts w:ascii="Arial" w:hAnsi="Arial" w:cs="Arial"/>
                <w:b/>
                <w:bCs/>
                <w:color w:val="000000"/>
                <w:sz w:val="20"/>
                <w:szCs w:val="20"/>
              </w:rPr>
              <w:t xml:space="preserve"> 4 </w:t>
            </w:r>
          </w:p>
        </w:tc>
      </w:tr>
      <w:tr w:rsidR="009215E0" w:rsidRPr="009215E0" w:rsidTr="009215E0">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9215E0" w:rsidRPr="009215E0" w:rsidRDefault="009215E0" w:rsidP="00DE6604">
            <w:pPr>
              <w:spacing w:after="0" w:line="240" w:lineRule="auto"/>
              <w:ind w:right="144"/>
              <w:contextualSpacing/>
              <w:jc w:val="right"/>
              <w:rPr>
                <w:rFonts w:ascii="Arial" w:hAnsi="Arial" w:cs="Arial"/>
                <w:color w:val="000000"/>
                <w:sz w:val="20"/>
                <w:szCs w:val="20"/>
              </w:rPr>
            </w:pPr>
            <w:r w:rsidRPr="009215E0">
              <w:rPr>
                <w:rFonts w:ascii="Arial" w:hAnsi="Arial" w:cs="Arial"/>
                <w:color w:val="000000"/>
                <w:sz w:val="20"/>
                <w:szCs w:val="20"/>
              </w:rPr>
              <w:t> </w:t>
            </w:r>
          </w:p>
        </w:tc>
        <w:tc>
          <w:tcPr>
            <w:tcW w:w="2773" w:type="pct"/>
            <w:tcBorders>
              <w:top w:val="nil"/>
              <w:left w:val="nil"/>
              <w:bottom w:val="single" w:sz="4" w:space="0" w:color="000000"/>
              <w:right w:val="single" w:sz="4" w:space="0" w:color="000000"/>
            </w:tcBorders>
            <w:shd w:val="clear" w:color="auto" w:fill="auto"/>
            <w:vAlign w:val="center"/>
            <w:hideMark/>
          </w:tcPr>
          <w:p w:rsidR="009215E0" w:rsidRPr="009215E0" w:rsidRDefault="009215E0" w:rsidP="00DE6604">
            <w:pPr>
              <w:spacing w:after="0" w:line="240" w:lineRule="auto"/>
              <w:ind w:right="144"/>
              <w:contextualSpacing/>
              <w:rPr>
                <w:rFonts w:ascii="Arial" w:hAnsi="Arial" w:cs="Arial"/>
                <w:i/>
                <w:iCs/>
                <w:color w:val="000000"/>
                <w:sz w:val="20"/>
                <w:szCs w:val="20"/>
              </w:rPr>
            </w:pPr>
            <w:r w:rsidRPr="009215E0">
              <w:rPr>
                <w:rFonts w:ascii="Arial" w:hAnsi="Arial" w:cs="Arial"/>
                <w:i/>
                <w:iCs/>
                <w:color w:val="000000"/>
                <w:sz w:val="20"/>
                <w:szCs w:val="20"/>
              </w:rPr>
              <w:t>Lope de Vega</w:t>
            </w:r>
          </w:p>
        </w:tc>
        <w:tc>
          <w:tcPr>
            <w:tcW w:w="702" w:type="pct"/>
            <w:tcBorders>
              <w:top w:val="nil"/>
              <w:left w:val="nil"/>
              <w:bottom w:val="single" w:sz="4" w:space="0" w:color="000000"/>
              <w:right w:val="single" w:sz="4" w:space="0" w:color="000000"/>
            </w:tcBorders>
            <w:shd w:val="clear" w:color="auto" w:fill="auto"/>
            <w:noWrap/>
            <w:vAlign w:val="center"/>
            <w:hideMark/>
          </w:tcPr>
          <w:p w:rsidR="009215E0" w:rsidRPr="009215E0" w:rsidRDefault="009215E0" w:rsidP="00DE6604">
            <w:pPr>
              <w:spacing w:after="0" w:line="240" w:lineRule="auto"/>
              <w:ind w:right="144"/>
              <w:contextualSpacing/>
              <w:jc w:val="right"/>
              <w:rPr>
                <w:rFonts w:ascii="Arial" w:hAnsi="Arial" w:cs="Arial"/>
                <w:i/>
                <w:iCs/>
                <w:color w:val="000000"/>
                <w:sz w:val="20"/>
                <w:szCs w:val="20"/>
              </w:rPr>
            </w:pPr>
            <w:r w:rsidRPr="009215E0">
              <w:rPr>
                <w:rFonts w:ascii="Arial" w:hAnsi="Arial" w:cs="Arial"/>
                <w:i/>
                <w:iCs/>
                <w:color w:val="000000"/>
                <w:sz w:val="20"/>
                <w:szCs w:val="20"/>
              </w:rPr>
              <w:t xml:space="preserve"> 4 </w:t>
            </w:r>
          </w:p>
        </w:tc>
        <w:tc>
          <w:tcPr>
            <w:tcW w:w="703" w:type="pct"/>
            <w:tcBorders>
              <w:top w:val="nil"/>
              <w:left w:val="nil"/>
              <w:bottom w:val="single" w:sz="4" w:space="0" w:color="000000"/>
              <w:right w:val="single" w:sz="4" w:space="0" w:color="000000"/>
            </w:tcBorders>
            <w:shd w:val="clear" w:color="auto" w:fill="auto"/>
            <w:noWrap/>
            <w:vAlign w:val="center"/>
            <w:hideMark/>
          </w:tcPr>
          <w:p w:rsidR="009215E0" w:rsidRPr="009215E0" w:rsidRDefault="009215E0" w:rsidP="00DE6604">
            <w:pPr>
              <w:spacing w:after="0" w:line="240" w:lineRule="auto"/>
              <w:ind w:right="144"/>
              <w:contextualSpacing/>
              <w:jc w:val="right"/>
              <w:rPr>
                <w:rFonts w:ascii="Arial" w:hAnsi="Arial" w:cs="Arial"/>
                <w:i/>
                <w:iCs/>
                <w:color w:val="000000"/>
                <w:sz w:val="20"/>
                <w:szCs w:val="20"/>
              </w:rPr>
            </w:pPr>
            <w:r w:rsidRPr="009215E0">
              <w:rPr>
                <w:rFonts w:ascii="Arial" w:hAnsi="Arial" w:cs="Arial"/>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center"/>
            <w:hideMark/>
          </w:tcPr>
          <w:p w:rsidR="009215E0" w:rsidRPr="009215E0" w:rsidRDefault="009215E0" w:rsidP="00DE6604">
            <w:pPr>
              <w:spacing w:after="0" w:line="240" w:lineRule="auto"/>
              <w:ind w:right="144"/>
              <w:contextualSpacing/>
              <w:jc w:val="right"/>
              <w:rPr>
                <w:rFonts w:ascii="Arial" w:hAnsi="Arial" w:cs="Arial"/>
                <w:i/>
                <w:iCs/>
                <w:color w:val="000000"/>
                <w:sz w:val="20"/>
                <w:szCs w:val="20"/>
              </w:rPr>
            </w:pPr>
            <w:r w:rsidRPr="009215E0">
              <w:rPr>
                <w:rFonts w:ascii="Arial" w:hAnsi="Arial" w:cs="Arial"/>
                <w:i/>
                <w:iCs/>
                <w:color w:val="000000"/>
                <w:sz w:val="20"/>
                <w:szCs w:val="20"/>
              </w:rPr>
              <w:t xml:space="preserve"> 4 </w:t>
            </w:r>
          </w:p>
        </w:tc>
      </w:tr>
      <w:tr w:rsidR="009215E0" w:rsidRPr="009215E0" w:rsidTr="009215E0">
        <w:trPr>
          <w:trHeight w:val="20"/>
        </w:trPr>
        <w:tc>
          <w:tcPr>
            <w:tcW w:w="289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9215E0" w:rsidRPr="009215E0" w:rsidRDefault="009215E0" w:rsidP="00DE6604">
            <w:pPr>
              <w:spacing w:after="0" w:line="240" w:lineRule="auto"/>
              <w:ind w:right="144"/>
              <w:contextualSpacing/>
              <w:rPr>
                <w:rFonts w:ascii="Arial" w:hAnsi="Arial" w:cs="Arial"/>
                <w:b/>
                <w:bCs/>
                <w:color w:val="000000"/>
                <w:sz w:val="20"/>
                <w:szCs w:val="20"/>
              </w:rPr>
            </w:pPr>
            <w:r w:rsidRPr="009215E0">
              <w:rPr>
                <w:rFonts w:ascii="Arial" w:hAnsi="Arial" w:cs="Arial"/>
                <w:b/>
                <w:bCs/>
                <w:color w:val="000000"/>
                <w:sz w:val="20"/>
                <w:szCs w:val="20"/>
              </w:rPr>
              <w:t>REGION X</w:t>
            </w:r>
          </w:p>
        </w:tc>
        <w:tc>
          <w:tcPr>
            <w:tcW w:w="702" w:type="pct"/>
            <w:tcBorders>
              <w:top w:val="nil"/>
              <w:left w:val="nil"/>
              <w:bottom w:val="single" w:sz="4" w:space="0" w:color="000000"/>
              <w:right w:val="single" w:sz="4" w:space="0" w:color="000000"/>
            </w:tcBorders>
            <w:shd w:val="clear" w:color="BFBFBF" w:fill="BFBFBF"/>
            <w:vAlign w:val="center"/>
            <w:hideMark/>
          </w:tcPr>
          <w:p w:rsidR="009215E0" w:rsidRPr="009215E0" w:rsidRDefault="009215E0" w:rsidP="00DE6604">
            <w:pPr>
              <w:spacing w:after="0" w:line="240" w:lineRule="auto"/>
              <w:ind w:right="144"/>
              <w:contextualSpacing/>
              <w:jc w:val="right"/>
              <w:rPr>
                <w:rFonts w:ascii="Arial" w:hAnsi="Arial" w:cs="Arial"/>
                <w:b/>
                <w:bCs/>
                <w:color w:val="000000"/>
                <w:sz w:val="20"/>
                <w:szCs w:val="20"/>
              </w:rPr>
            </w:pPr>
            <w:r w:rsidRPr="009215E0">
              <w:rPr>
                <w:rFonts w:ascii="Arial" w:hAnsi="Arial" w:cs="Arial"/>
                <w:b/>
                <w:bCs/>
                <w:color w:val="000000"/>
                <w:sz w:val="20"/>
                <w:szCs w:val="20"/>
              </w:rPr>
              <w:t xml:space="preserve"> 30 </w:t>
            </w:r>
          </w:p>
        </w:tc>
        <w:tc>
          <w:tcPr>
            <w:tcW w:w="703" w:type="pct"/>
            <w:tcBorders>
              <w:top w:val="nil"/>
              <w:left w:val="nil"/>
              <w:bottom w:val="single" w:sz="4" w:space="0" w:color="000000"/>
              <w:right w:val="single" w:sz="4" w:space="0" w:color="000000"/>
            </w:tcBorders>
            <w:shd w:val="clear" w:color="BFBFBF" w:fill="BFBFBF"/>
            <w:vAlign w:val="center"/>
            <w:hideMark/>
          </w:tcPr>
          <w:p w:rsidR="009215E0" w:rsidRPr="009215E0" w:rsidRDefault="009215E0" w:rsidP="00DE6604">
            <w:pPr>
              <w:spacing w:after="0" w:line="240" w:lineRule="auto"/>
              <w:ind w:right="144"/>
              <w:contextualSpacing/>
              <w:jc w:val="right"/>
              <w:rPr>
                <w:rFonts w:ascii="Arial" w:hAnsi="Arial" w:cs="Arial"/>
                <w:b/>
                <w:bCs/>
                <w:color w:val="000000"/>
                <w:sz w:val="20"/>
                <w:szCs w:val="20"/>
              </w:rPr>
            </w:pPr>
            <w:r w:rsidRPr="009215E0">
              <w:rPr>
                <w:rFonts w:ascii="Arial" w:hAnsi="Arial" w:cs="Arial"/>
                <w:b/>
                <w:bCs/>
                <w:color w:val="000000"/>
                <w:sz w:val="20"/>
                <w:szCs w:val="20"/>
              </w:rPr>
              <w:t xml:space="preserve"> 2 </w:t>
            </w:r>
          </w:p>
        </w:tc>
        <w:tc>
          <w:tcPr>
            <w:tcW w:w="705" w:type="pct"/>
            <w:tcBorders>
              <w:top w:val="nil"/>
              <w:left w:val="nil"/>
              <w:bottom w:val="single" w:sz="4" w:space="0" w:color="000000"/>
              <w:right w:val="single" w:sz="4" w:space="0" w:color="000000"/>
            </w:tcBorders>
            <w:shd w:val="clear" w:color="BFBFBF" w:fill="BFBFBF"/>
            <w:vAlign w:val="center"/>
            <w:hideMark/>
          </w:tcPr>
          <w:p w:rsidR="009215E0" w:rsidRPr="009215E0" w:rsidRDefault="009215E0" w:rsidP="00DE6604">
            <w:pPr>
              <w:spacing w:after="0" w:line="240" w:lineRule="auto"/>
              <w:ind w:right="144"/>
              <w:contextualSpacing/>
              <w:jc w:val="right"/>
              <w:rPr>
                <w:rFonts w:ascii="Arial" w:hAnsi="Arial" w:cs="Arial"/>
                <w:b/>
                <w:bCs/>
                <w:color w:val="000000"/>
                <w:sz w:val="20"/>
                <w:szCs w:val="20"/>
              </w:rPr>
            </w:pPr>
            <w:r w:rsidRPr="009215E0">
              <w:rPr>
                <w:rFonts w:ascii="Arial" w:hAnsi="Arial" w:cs="Arial"/>
                <w:b/>
                <w:bCs/>
                <w:color w:val="000000"/>
                <w:sz w:val="20"/>
                <w:szCs w:val="20"/>
              </w:rPr>
              <w:t xml:space="preserve"> 28 </w:t>
            </w:r>
          </w:p>
        </w:tc>
      </w:tr>
      <w:tr w:rsidR="009215E0" w:rsidRPr="009215E0" w:rsidTr="009215E0">
        <w:trPr>
          <w:trHeight w:val="20"/>
        </w:trPr>
        <w:tc>
          <w:tcPr>
            <w:tcW w:w="28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215E0" w:rsidRPr="009215E0" w:rsidRDefault="009215E0" w:rsidP="00DE6604">
            <w:pPr>
              <w:spacing w:after="0" w:line="240" w:lineRule="auto"/>
              <w:ind w:right="144"/>
              <w:contextualSpacing/>
              <w:rPr>
                <w:rFonts w:ascii="Arial" w:hAnsi="Arial" w:cs="Arial"/>
                <w:b/>
                <w:bCs/>
                <w:color w:val="000000"/>
                <w:sz w:val="20"/>
                <w:szCs w:val="20"/>
              </w:rPr>
            </w:pPr>
            <w:proofErr w:type="spellStart"/>
            <w:r w:rsidRPr="009215E0">
              <w:rPr>
                <w:rFonts w:ascii="Arial" w:hAnsi="Arial" w:cs="Arial"/>
                <w:b/>
                <w:bCs/>
                <w:color w:val="000000"/>
                <w:sz w:val="20"/>
                <w:szCs w:val="20"/>
              </w:rPr>
              <w:t>Bukidnon</w:t>
            </w:r>
            <w:proofErr w:type="spellEnd"/>
          </w:p>
        </w:tc>
        <w:tc>
          <w:tcPr>
            <w:tcW w:w="702" w:type="pct"/>
            <w:tcBorders>
              <w:top w:val="nil"/>
              <w:left w:val="nil"/>
              <w:bottom w:val="single" w:sz="4" w:space="0" w:color="000000"/>
              <w:right w:val="single" w:sz="4" w:space="0" w:color="000000"/>
            </w:tcBorders>
            <w:shd w:val="clear" w:color="D8D8D8" w:fill="D8D8D8"/>
            <w:vAlign w:val="center"/>
            <w:hideMark/>
          </w:tcPr>
          <w:p w:rsidR="009215E0" w:rsidRPr="009215E0" w:rsidRDefault="009215E0" w:rsidP="00DE6604">
            <w:pPr>
              <w:spacing w:after="0" w:line="240" w:lineRule="auto"/>
              <w:ind w:right="144"/>
              <w:contextualSpacing/>
              <w:jc w:val="right"/>
              <w:rPr>
                <w:rFonts w:ascii="Arial" w:hAnsi="Arial" w:cs="Arial"/>
                <w:b/>
                <w:bCs/>
                <w:color w:val="000000"/>
                <w:sz w:val="20"/>
                <w:szCs w:val="20"/>
              </w:rPr>
            </w:pPr>
            <w:r w:rsidRPr="009215E0">
              <w:rPr>
                <w:rFonts w:ascii="Arial" w:hAnsi="Arial" w:cs="Arial"/>
                <w:b/>
                <w:bCs/>
                <w:color w:val="000000"/>
                <w:sz w:val="20"/>
                <w:szCs w:val="20"/>
              </w:rPr>
              <w:t xml:space="preserve"> 30 </w:t>
            </w:r>
          </w:p>
        </w:tc>
        <w:tc>
          <w:tcPr>
            <w:tcW w:w="703" w:type="pct"/>
            <w:tcBorders>
              <w:top w:val="nil"/>
              <w:left w:val="nil"/>
              <w:bottom w:val="single" w:sz="4" w:space="0" w:color="000000"/>
              <w:right w:val="single" w:sz="4" w:space="0" w:color="000000"/>
            </w:tcBorders>
            <w:shd w:val="clear" w:color="D8D8D8" w:fill="D8D8D8"/>
            <w:vAlign w:val="center"/>
            <w:hideMark/>
          </w:tcPr>
          <w:p w:rsidR="009215E0" w:rsidRPr="009215E0" w:rsidRDefault="009215E0" w:rsidP="00DE6604">
            <w:pPr>
              <w:spacing w:after="0" w:line="240" w:lineRule="auto"/>
              <w:ind w:right="144"/>
              <w:contextualSpacing/>
              <w:jc w:val="right"/>
              <w:rPr>
                <w:rFonts w:ascii="Arial" w:hAnsi="Arial" w:cs="Arial"/>
                <w:b/>
                <w:bCs/>
                <w:color w:val="000000"/>
                <w:sz w:val="20"/>
                <w:szCs w:val="20"/>
              </w:rPr>
            </w:pPr>
            <w:r w:rsidRPr="009215E0">
              <w:rPr>
                <w:rFonts w:ascii="Arial" w:hAnsi="Arial" w:cs="Arial"/>
                <w:b/>
                <w:bCs/>
                <w:color w:val="000000"/>
                <w:sz w:val="20"/>
                <w:szCs w:val="20"/>
              </w:rPr>
              <w:t xml:space="preserve"> 2 </w:t>
            </w:r>
          </w:p>
        </w:tc>
        <w:tc>
          <w:tcPr>
            <w:tcW w:w="705" w:type="pct"/>
            <w:tcBorders>
              <w:top w:val="nil"/>
              <w:left w:val="nil"/>
              <w:bottom w:val="single" w:sz="4" w:space="0" w:color="000000"/>
              <w:right w:val="single" w:sz="4" w:space="0" w:color="000000"/>
            </w:tcBorders>
            <w:shd w:val="clear" w:color="D8D8D8" w:fill="D8D8D8"/>
            <w:vAlign w:val="center"/>
            <w:hideMark/>
          </w:tcPr>
          <w:p w:rsidR="009215E0" w:rsidRPr="009215E0" w:rsidRDefault="009215E0" w:rsidP="00DE6604">
            <w:pPr>
              <w:spacing w:after="0" w:line="240" w:lineRule="auto"/>
              <w:ind w:right="144"/>
              <w:contextualSpacing/>
              <w:jc w:val="right"/>
              <w:rPr>
                <w:rFonts w:ascii="Arial" w:hAnsi="Arial" w:cs="Arial"/>
                <w:b/>
                <w:bCs/>
                <w:color w:val="000000"/>
                <w:sz w:val="20"/>
                <w:szCs w:val="20"/>
              </w:rPr>
            </w:pPr>
            <w:r w:rsidRPr="009215E0">
              <w:rPr>
                <w:rFonts w:ascii="Arial" w:hAnsi="Arial" w:cs="Arial"/>
                <w:b/>
                <w:bCs/>
                <w:color w:val="000000"/>
                <w:sz w:val="20"/>
                <w:szCs w:val="20"/>
              </w:rPr>
              <w:t xml:space="preserve"> 28 </w:t>
            </w:r>
          </w:p>
        </w:tc>
      </w:tr>
      <w:tr w:rsidR="009215E0" w:rsidRPr="009215E0" w:rsidTr="009215E0">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9215E0" w:rsidRPr="009215E0" w:rsidRDefault="009215E0" w:rsidP="00DE6604">
            <w:pPr>
              <w:spacing w:after="0" w:line="240" w:lineRule="auto"/>
              <w:ind w:right="144"/>
              <w:contextualSpacing/>
              <w:rPr>
                <w:rFonts w:ascii="Arial" w:hAnsi="Arial" w:cs="Arial"/>
                <w:i/>
                <w:iCs/>
                <w:color w:val="000000"/>
                <w:sz w:val="20"/>
                <w:szCs w:val="20"/>
              </w:rPr>
            </w:pPr>
            <w:r w:rsidRPr="009215E0">
              <w:rPr>
                <w:rFonts w:ascii="Arial" w:hAnsi="Arial" w:cs="Arial"/>
                <w:i/>
                <w:iCs/>
                <w:color w:val="000000"/>
                <w:sz w:val="20"/>
                <w:szCs w:val="20"/>
              </w:rPr>
              <w:t> </w:t>
            </w:r>
          </w:p>
        </w:tc>
        <w:tc>
          <w:tcPr>
            <w:tcW w:w="2773" w:type="pct"/>
            <w:tcBorders>
              <w:top w:val="nil"/>
              <w:left w:val="nil"/>
              <w:bottom w:val="single" w:sz="4" w:space="0" w:color="000000"/>
              <w:right w:val="single" w:sz="4" w:space="0" w:color="000000"/>
            </w:tcBorders>
            <w:shd w:val="clear" w:color="auto" w:fill="auto"/>
            <w:vAlign w:val="center"/>
            <w:hideMark/>
          </w:tcPr>
          <w:p w:rsidR="009215E0" w:rsidRPr="009215E0" w:rsidRDefault="009215E0" w:rsidP="00DE6604">
            <w:pPr>
              <w:spacing w:after="0" w:line="240" w:lineRule="auto"/>
              <w:ind w:right="144"/>
              <w:contextualSpacing/>
              <w:rPr>
                <w:rFonts w:ascii="Arial" w:hAnsi="Arial" w:cs="Arial"/>
                <w:i/>
                <w:iCs/>
                <w:color w:val="000000"/>
                <w:sz w:val="20"/>
                <w:szCs w:val="20"/>
              </w:rPr>
            </w:pPr>
            <w:proofErr w:type="spellStart"/>
            <w:r w:rsidRPr="009215E0">
              <w:rPr>
                <w:rFonts w:ascii="Arial" w:hAnsi="Arial" w:cs="Arial"/>
                <w:i/>
                <w:iCs/>
                <w:color w:val="000000"/>
                <w:sz w:val="20"/>
                <w:szCs w:val="20"/>
              </w:rPr>
              <w:t>Kitaotao</w:t>
            </w:r>
            <w:proofErr w:type="spellEnd"/>
          </w:p>
        </w:tc>
        <w:tc>
          <w:tcPr>
            <w:tcW w:w="702" w:type="pct"/>
            <w:tcBorders>
              <w:top w:val="nil"/>
              <w:left w:val="nil"/>
              <w:bottom w:val="single" w:sz="4" w:space="0" w:color="000000"/>
              <w:right w:val="single" w:sz="4" w:space="0" w:color="000000"/>
            </w:tcBorders>
            <w:shd w:val="clear" w:color="auto" w:fill="auto"/>
            <w:noWrap/>
            <w:vAlign w:val="center"/>
            <w:hideMark/>
          </w:tcPr>
          <w:p w:rsidR="009215E0" w:rsidRPr="009215E0" w:rsidRDefault="009215E0" w:rsidP="00DE6604">
            <w:pPr>
              <w:spacing w:after="0" w:line="240" w:lineRule="auto"/>
              <w:ind w:right="144"/>
              <w:contextualSpacing/>
              <w:jc w:val="right"/>
              <w:rPr>
                <w:rFonts w:ascii="Arial" w:hAnsi="Arial" w:cs="Arial"/>
                <w:i/>
                <w:iCs/>
                <w:color w:val="000000"/>
                <w:sz w:val="20"/>
                <w:szCs w:val="20"/>
              </w:rPr>
            </w:pPr>
            <w:r w:rsidRPr="009215E0">
              <w:rPr>
                <w:rFonts w:ascii="Arial" w:hAnsi="Arial" w:cs="Arial"/>
                <w:i/>
                <w:iCs/>
                <w:color w:val="000000"/>
                <w:sz w:val="20"/>
                <w:szCs w:val="20"/>
              </w:rPr>
              <w:t xml:space="preserve"> 30 </w:t>
            </w:r>
          </w:p>
        </w:tc>
        <w:tc>
          <w:tcPr>
            <w:tcW w:w="703" w:type="pct"/>
            <w:tcBorders>
              <w:top w:val="nil"/>
              <w:left w:val="nil"/>
              <w:bottom w:val="single" w:sz="4" w:space="0" w:color="000000"/>
              <w:right w:val="single" w:sz="4" w:space="0" w:color="000000"/>
            </w:tcBorders>
            <w:shd w:val="clear" w:color="auto" w:fill="auto"/>
            <w:noWrap/>
            <w:vAlign w:val="center"/>
            <w:hideMark/>
          </w:tcPr>
          <w:p w:rsidR="009215E0" w:rsidRPr="009215E0" w:rsidRDefault="009215E0" w:rsidP="00DE6604">
            <w:pPr>
              <w:spacing w:after="0" w:line="240" w:lineRule="auto"/>
              <w:ind w:right="144"/>
              <w:contextualSpacing/>
              <w:jc w:val="right"/>
              <w:rPr>
                <w:rFonts w:ascii="Arial" w:hAnsi="Arial" w:cs="Arial"/>
                <w:i/>
                <w:iCs/>
                <w:color w:val="000000"/>
                <w:sz w:val="20"/>
                <w:szCs w:val="20"/>
              </w:rPr>
            </w:pPr>
            <w:r w:rsidRPr="009215E0">
              <w:rPr>
                <w:rFonts w:ascii="Arial" w:hAnsi="Arial" w:cs="Arial"/>
                <w:i/>
                <w:iCs/>
                <w:color w:val="000000"/>
                <w:sz w:val="20"/>
                <w:szCs w:val="20"/>
              </w:rPr>
              <w:t xml:space="preserve"> 2 </w:t>
            </w:r>
          </w:p>
        </w:tc>
        <w:tc>
          <w:tcPr>
            <w:tcW w:w="705" w:type="pct"/>
            <w:tcBorders>
              <w:top w:val="nil"/>
              <w:left w:val="nil"/>
              <w:bottom w:val="single" w:sz="4" w:space="0" w:color="000000"/>
              <w:right w:val="single" w:sz="4" w:space="0" w:color="000000"/>
            </w:tcBorders>
            <w:shd w:val="clear" w:color="auto" w:fill="auto"/>
            <w:noWrap/>
            <w:vAlign w:val="center"/>
            <w:hideMark/>
          </w:tcPr>
          <w:p w:rsidR="009215E0" w:rsidRPr="009215E0" w:rsidRDefault="009215E0" w:rsidP="00DE6604">
            <w:pPr>
              <w:spacing w:after="0" w:line="240" w:lineRule="auto"/>
              <w:ind w:right="144"/>
              <w:contextualSpacing/>
              <w:jc w:val="right"/>
              <w:rPr>
                <w:rFonts w:ascii="Arial" w:hAnsi="Arial" w:cs="Arial"/>
                <w:i/>
                <w:iCs/>
                <w:color w:val="000000"/>
                <w:sz w:val="20"/>
                <w:szCs w:val="20"/>
              </w:rPr>
            </w:pPr>
            <w:r w:rsidRPr="009215E0">
              <w:rPr>
                <w:rFonts w:ascii="Arial" w:hAnsi="Arial" w:cs="Arial"/>
                <w:i/>
                <w:iCs/>
                <w:color w:val="000000"/>
                <w:sz w:val="20"/>
                <w:szCs w:val="20"/>
              </w:rPr>
              <w:t xml:space="preserve"> 28 </w:t>
            </w:r>
          </w:p>
        </w:tc>
      </w:tr>
      <w:tr w:rsidR="009215E0" w:rsidRPr="009215E0" w:rsidTr="009215E0">
        <w:trPr>
          <w:trHeight w:val="20"/>
        </w:trPr>
        <w:tc>
          <w:tcPr>
            <w:tcW w:w="289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9215E0" w:rsidRPr="009215E0" w:rsidRDefault="009215E0" w:rsidP="00DE6604">
            <w:pPr>
              <w:spacing w:after="0" w:line="240" w:lineRule="auto"/>
              <w:ind w:right="144"/>
              <w:contextualSpacing/>
              <w:rPr>
                <w:rFonts w:ascii="Arial" w:hAnsi="Arial" w:cs="Arial"/>
                <w:b/>
                <w:bCs/>
                <w:color w:val="000000"/>
                <w:sz w:val="20"/>
                <w:szCs w:val="20"/>
              </w:rPr>
            </w:pPr>
            <w:r w:rsidRPr="009215E0">
              <w:rPr>
                <w:rFonts w:ascii="Arial" w:hAnsi="Arial" w:cs="Arial"/>
                <w:b/>
                <w:bCs/>
                <w:color w:val="000000"/>
                <w:sz w:val="20"/>
                <w:szCs w:val="20"/>
              </w:rPr>
              <w:t>REGION XI</w:t>
            </w:r>
          </w:p>
        </w:tc>
        <w:tc>
          <w:tcPr>
            <w:tcW w:w="702" w:type="pct"/>
            <w:tcBorders>
              <w:top w:val="nil"/>
              <w:left w:val="nil"/>
              <w:bottom w:val="single" w:sz="4" w:space="0" w:color="000000"/>
              <w:right w:val="single" w:sz="4" w:space="0" w:color="000000"/>
            </w:tcBorders>
            <w:shd w:val="clear" w:color="BFBFBF" w:fill="BFBFBF"/>
            <w:vAlign w:val="center"/>
            <w:hideMark/>
          </w:tcPr>
          <w:p w:rsidR="009215E0" w:rsidRPr="009215E0" w:rsidRDefault="009215E0" w:rsidP="00DE6604">
            <w:pPr>
              <w:spacing w:after="0" w:line="240" w:lineRule="auto"/>
              <w:ind w:right="144"/>
              <w:contextualSpacing/>
              <w:jc w:val="right"/>
              <w:rPr>
                <w:rFonts w:ascii="Arial" w:hAnsi="Arial" w:cs="Arial"/>
                <w:b/>
                <w:bCs/>
                <w:color w:val="000000"/>
                <w:sz w:val="20"/>
                <w:szCs w:val="20"/>
              </w:rPr>
            </w:pPr>
            <w:r w:rsidRPr="009215E0">
              <w:rPr>
                <w:rFonts w:ascii="Arial" w:hAnsi="Arial" w:cs="Arial"/>
                <w:b/>
                <w:bCs/>
                <w:color w:val="000000"/>
                <w:sz w:val="20"/>
                <w:szCs w:val="20"/>
              </w:rPr>
              <w:t xml:space="preserve"> 4 </w:t>
            </w:r>
          </w:p>
        </w:tc>
        <w:tc>
          <w:tcPr>
            <w:tcW w:w="703" w:type="pct"/>
            <w:tcBorders>
              <w:top w:val="nil"/>
              <w:left w:val="nil"/>
              <w:bottom w:val="single" w:sz="4" w:space="0" w:color="000000"/>
              <w:right w:val="single" w:sz="4" w:space="0" w:color="000000"/>
            </w:tcBorders>
            <w:shd w:val="clear" w:color="BFBFBF" w:fill="BFBFBF"/>
            <w:vAlign w:val="center"/>
            <w:hideMark/>
          </w:tcPr>
          <w:p w:rsidR="009215E0" w:rsidRPr="009215E0" w:rsidRDefault="009215E0" w:rsidP="00DE6604">
            <w:pPr>
              <w:spacing w:after="0" w:line="240" w:lineRule="auto"/>
              <w:ind w:right="144"/>
              <w:contextualSpacing/>
              <w:jc w:val="right"/>
              <w:rPr>
                <w:rFonts w:ascii="Arial" w:hAnsi="Arial" w:cs="Arial"/>
                <w:b/>
                <w:bCs/>
                <w:color w:val="000000"/>
                <w:sz w:val="20"/>
                <w:szCs w:val="20"/>
              </w:rPr>
            </w:pPr>
            <w:r w:rsidRPr="009215E0">
              <w:rPr>
                <w:rFonts w:ascii="Arial" w:hAnsi="Arial" w:cs="Arial"/>
                <w:b/>
                <w:bCs/>
                <w:color w:val="000000"/>
                <w:sz w:val="20"/>
                <w:szCs w:val="20"/>
              </w:rPr>
              <w:t xml:space="preserve">- </w:t>
            </w:r>
          </w:p>
        </w:tc>
        <w:tc>
          <w:tcPr>
            <w:tcW w:w="705" w:type="pct"/>
            <w:tcBorders>
              <w:top w:val="nil"/>
              <w:left w:val="nil"/>
              <w:bottom w:val="single" w:sz="4" w:space="0" w:color="000000"/>
              <w:right w:val="single" w:sz="4" w:space="0" w:color="000000"/>
            </w:tcBorders>
            <w:shd w:val="clear" w:color="BFBFBF" w:fill="BFBFBF"/>
            <w:vAlign w:val="center"/>
            <w:hideMark/>
          </w:tcPr>
          <w:p w:rsidR="009215E0" w:rsidRPr="009215E0" w:rsidRDefault="009215E0" w:rsidP="00DE6604">
            <w:pPr>
              <w:spacing w:after="0" w:line="240" w:lineRule="auto"/>
              <w:ind w:right="144"/>
              <w:contextualSpacing/>
              <w:jc w:val="right"/>
              <w:rPr>
                <w:rFonts w:ascii="Arial" w:hAnsi="Arial" w:cs="Arial"/>
                <w:b/>
                <w:bCs/>
                <w:color w:val="000000"/>
                <w:sz w:val="20"/>
                <w:szCs w:val="20"/>
              </w:rPr>
            </w:pPr>
            <w:r w:rsidRPr="009215E0">
              <w:rPr>
                <w:rFonts w:ascii="Arial" w:hAnsi="Arial" w:cs="Arial"/>
                <w:b/>
                <w:bCs/>
                <w:color w:val="000000"/>
                <w:sz w:val="20"/>
                <w:szCs w:val="20"/>
              </w:rPr>
              <w:t xml:space="preserve"> 4 </w:t>
            </w:r>
          </w:p>
        </w:tc>
      </w:tr>
      <w:tr w:rsidR="009215E0" w:rsidRPr="009215E0" w:rsidTr="009215E0">
        <w:trPr>
          <w:trHeight w:val="20"/>
        </w:trPr>
        <w:tc>
          <w:tcPr>
            <w:tcW w:w="28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215E0" w:rsidRPr="009215E0" w:rsidRDefault="009215E0" w:rsidP="00DE6604">
            <w:pPr>
              <w:spacing w:after="0" w:line="240" w:lineRule="auto"/>
              <w:ind w:right="144"/>
              <w:contextualSpacing/>
              <w:rPr>
                <w:rFonts w:ascii="Arial" w:hAnsi="Arial" w:cs="Arial"/>
                <w:b/>
                <w:bCs/>
                <w:color w:val="000000"/>
                <w:sz w:val="20"/>
                <w:szCs w:val="20"/>
              </w:rPr>
            </w:pPr>
            <w:r w:rsidRPr="009215E0">
              <w:rPr>
                <w:rFonts w:ascii="Arial" w:hAnsi="Arial" w:cs="Arial"/>
                <w:b/>
                <w:bCs/>
                <w:color w:val="000000"/>
                <w:sz w:val="20"/>
                <w:szCs w:val="20"/>
              </w:rPr>
              <w:t>Davao de Oro</w:t>
            </w:r>
          </w:p>
        </w:tc>
        <w:tc>
          <w:tcPr>
            <w:tcW w:w="702" w:type="pct"/>
            <w:tcBorders>
              <w:top w:val="nil"/>
              <w:left w:val="nil"/>
              <w:bottom w:val="single" w:sz="4" w:space="0" w:color="000000"/>
              <w:right w:val="single" w:sz="4" w:space="0" w:color="000000"/>
            </w:tcBorders>
            <w:shd w:val="clear" w:color="D8D8D8" w:fill="D8D8D8"/>
            <w:vAlign w:val="center"/>
            <w:hideMark/>
          </w:tcPr>
          <w:p w:rsidR="009215E0" w:rsidRPr="009215E0" w:rsidRDefault="009215E0" w:rsidP="00DE6604">
            <w:pPr>
              <w:spacing w:after="0" w:line="240" w:lineRule="auto"/>
              <w:ind w:right="144"/>
              <w:contextualSpacing/>
              <w:jc w:val="right"/>
              <w:rPr>
                <w:rFonts w:ascii="Arial" w:hAnsi="Arial" w:cs="Arial"/>
                <w:b/>
                <w:bCs/>
                <w:color w:val="000000"/>
                <w:sz w:val="20"/>
                <w:szCs w:val="20"/>
              </w:rPr>
            </w:pPr>
            <w:r w:rsidRPr="009215E0">
              <w:rPr>
                <w:rFonts w:ascii="Arial" w:hAnsi="Arial" w:cs="Arial"/>
                <w:b/>
                <w:bCs/>
                <w:color w:val="000000"/>
                <w:sz w:val="20"/>
                <w:szCs w:val="20"/>
              </w:rPr>
              <w:t xml:space="preserve"> 4 </w:t>
            </w:r>
          </w:p>
        </w:tc>
        <w:tc>
          <w:tcPr>
            <w:tcW w:w="703" w:type="pct"/>
            <w:tcBorders>
              <w:top w:val="nil"/>
              <w:left w:val="nil"/>
              <w:bottom w:val="single" w:sz="4" w:space="0" w:color="000000"/>
              <w:right w:val="single" w:sz="4" w:space="0" w:color="000000"/>
            </w:tcBorders>
            <w:shd w:val="clear" w:color="D8D8D8" w:fill="D8D8D8"/>
            <w:vAlign w:val="center"/>
            <w:hideMark/>
          </w:tcPr>
          <w:p w:rsidR="009215E0" w:rsidRPr="009215E0" w:rsidRDefault="009215E0" w:rsidP="00DE6604">
            <w:pPr>
              <w:spacing w:after="0" w:line="240" w:lineRule="auto"/>
              <w:ind w:right="144"/>
              <w:contextualSpacing/>
              <w:jc w:val="right"/>
              <w:rPr>
                <w:rFonts w:ascii="Arial" w:hAnsi="Arial" w:cs="Arial"/>
                <w:b/>
                <w:bCs/>
                <w:color w:val="000000"/>
                <w:sz w:val="20"/>
                <w:szCs w:val="20"/>
              </w:rPr>
            </w:pPr>
            <w:r w:rsidRPr="009215E0">
              <w:rPr>
                <w:rFonts w:ascii="Arial" w:hAnsi="Arial" w:cs="Arial"/>
                <w:b/>
                <w:bCs/>
                <w:color w:val="000000"/>
                <w:sz w:val="20"/>
                <w:szCs w:val="20"/>
              </w:rPr>
              <w:t xml:space="preserve">- </w:t>
            </w:r>
          </w:p>
        </w:tc>
        <w:tc>
          <w:tcPr>
            <w:tcW w:w="705" w:type="pct"/>
            <w:tcBorders>
              <w:top w:val="nil"/>
              <w:left w:val="nil"/>
              <w:bottom w:val="single" w:sz="4" w:space="0" w:color="000000"/>
              <w:right w:val="single" w:sz="4" w:space="0" w:color="000000"/>
            </w:tcBorders>
            <w:shd w:val="clear" w:color="D8D8D8" w:fill="D8D8D8"/>
            <w:vAlign w:val="center"/>
            <w:hideMark/>
          </w:tcPr>
          <w:p w:rsidR="009215E0" w:rsidRPr="009215E0" w:rsidRDefault="009215E0" w:rsidP="00DE6604">
            <w:pPr>
              <w:spacing w:after="0" w:line="240" w:lineRule="auto"/>
              <w:ind w:right="144"/>
              <w:contextualSpacing/>
              <w:jc w:val="right"/>
              <w:rPr>
                <w:rFonts w:ascii="Arial" w:hAnsi="Arial" w:cs="Arial"/>
                <w:b/>
                <w:bCs/>
                <w:color w:val="000000"/>
                <w:sz w:val="20"/>
                <w:szCs w:val="20"/>
              </w:rPr>
            </w:pPr>
            <w:r w:rsidRPr="009215E0">
              <w:rPr>
                <w:rFonts w:ascii="Arial" w:hAnsi="Arial" w:cs="Arial"/>
                <w:b/>
                <w:bCs/>
                <w:color w:val="000000"/>
                <w:sz w:val="20"/>
                <w:szCs w:val="20"/>
              </w:rPr>
              <w:t xml:space="preserve"> 4 </w:t>
            </w:r>
          </w:p>
        </w:tc>
      </w:tr>
      <w:tr w:rsidR="009215E0" w:rsidRPr="009215E0" w:rsidTr="009215E0">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9215E0" w:rsidRPr="009215E0" w:rsidRDefault="009215E0" w:rsidP="00DE6604">
            <w:pPr>
              <w:spacing w:after="0" w:line="240" w:lineRule="auto"/>
              <w:ind w:right="144"/>
              <w:contextualSpacing/>
              <w:rPr>
                <w:rFonts w:ascii="Arial" w:hAnsi="Arial" w:cs="Arial"/>
                <w:i/>
                <w:iCs/>
                <w:color w:val="000000"/>
                <w:sz w:val="20"/>
                <w:szCs w:val="20"/>
              </w:rPr>
            </w:pPr>
            <w:r w:rsidRPr="009215E0">
              <w:rPr>
                <w:rFonts w:ascii="Arial" w:hAnsi="Arial" w:cs="Arial"/>
                <w:i/>
                <w:iCs/>
                <w:color w:val="000000"/>
                <w:sz w:val="20"/>
                <w:szCs w:val="20"/>
              </w:rPr>
              <w:t> </w:t>
            </w:r>
          </w:p>
        </w:tc>
        <w:tc>
          <w:tcPr>
            <w:tcW w:w="2773" w:type="pct"/>
            <w:tcBorders>
              <w:top w:val="nil"/>
              <w:left w:val="nil"/>
              <w:bottom w:val="single" w:sz="4" w:space="0" w:color="000000"/>
              <w:right w:val="single" w:sz="4" w:space="0" w:color="000000"/>
            </w:tcBorders>
            <w:shd w:val="clear" w:color="auto" w:fill="auto"/>
            <w:vAlign w:val="center"/>
            <w:hideMark/>
          </w:tcPr>
          <w:p w:rsidR="009215E0" w:rsidRPr="009215E0" w:rsidRDefault="009215E0" w:rsidP="00DE6604">
            <w:pPr>
              <w:spacing w:after="0" w:line="240" w:lineRule="auto"/>
              <w:ind w:right="144"/>
              <w:contextualSpacing/>
              <w:rPr>
                <w:rFonts w:ascii="Arial" w:hAnsi="Arial" w:cs="Arial"/>
                <w:i/>
                <w:iCs/>
                <w:color w:val="000000"/>
                <w:sz w:val="20"/>
                <w:szCs w:val="20"/>
              </w:rPr>
            </w:pPr>
            <w:proofErr w:type="spellStart"/>
            <w:r w:rsidRPr="009215E0">
              <w:rPr>
                <w:rFonts w:ascii="Arial" w:hAnsi="Arial" w:cs="Arial"/>
                <w:i/>
                <w:iCs/>
                <w:color w:val="000000"/>
                <w:sz w:val="20"/>
                <w:szCs w:val="20"/>
              </w:rPr>
              <w:t>Nabunturan</w:t>
            </w:r>
            <w:proofErr w:type="spellEnd"/>
            <w:r w:rsidRPr="009215E0">
              <w:rPr>
                <w:rFonts w:ascii="Arial" w:hAnsi="Arial" w:cs="Arial"/>
                <w:i/>
                <w:iCs/>
                <w:color w:val="000000"/>
                <w:sz w:val="20"/>
                <w:szCs w:val="20"/>
              </w:rPr>
              <w:t xml:space="preserve"> (capital)</w:t>
            </w:r>
          </w:p>
        </w:tc>
        <w:tc>
          <w:tcPr>
            <w:tcW w:w="702" w:type="pct"/>
            <w:tcBorders>
              <w:top w:val="nil"/>
              <w:left w:val="nil"/>
              <w:bottom w:val="single" w:sz="4" w:space="0" w:color="000000"/>
              <w:right w:val="single" w:sz="4" w:space="0" w:color="000000"/>
            </w:tcBorders>
            <w:shd w:val="clear" w:color="auto" w:fill="auto"/>
            <w:noWrap/>
            <w:vAlign w:val="center"/>
            <w:hideMark/>
          </w:tcPr>
          <w:p w:rsidR="009215E0" w:rsidRPr="009215E0" w:rsidRDefault="009215E0" w:rsidP="00DE6604">
            <w:pPr>
              <w:spacing w:after="0" w:line="240" w:lineRule="auto"/>
              <w:ind w:right="144"/>
              <w:contextualSpacing/>
              <w:jc w:val="right"/>
              <w:rPr>
                <w:rFonts w:ascii="Arial" w:hAnsi="Arial" w:cs="Arial"/>
                <w:i/>
                <w:iCs/>
                <w:color w:val="000000"/>
                <w:sz w:val="20"/>
                <w:szCs w:val="20"/>
              </w:rPr>
            </w:pPr>
            <w:r w:rsidRPr="009215E0">
              <w:rPr>
                <w:rFonts w:ascii="Arial" w:hAnsi="Arial" w:cs="Arial"/>
                <w:i/>
                <w:iCs/>
                <w:color w:val="000000"/>
                <w:sz w:val="20"/>
                <w:szCs w:val="20"/>
              </w:rPr>
              <w:t xml:space="preserve"> 4 </w:t>
            </w:r>
          </w:p>
        </w:tc>
        <w:tc>
          <w:tcPr>
            <w:tcW w:w="703" w:type="pct"/>
            <w:tcBorders>
              <w:top w:val="nil"/>
              <w:left w:val="nil"/>
              <w:bottom w:val="single" w:sz="4" w:space="0" w:color="000000"/>
              <w:right w:val="single" w:sz="4" w:space="0" w:color="000000"/>
            </w:tcBorders>
            <w:shd w:val="clear" w:color="auto" w:fill="auto"/>
            <w:noWrap/>
            <w:vAlign w:val="center"/>
            <w:hideMark/>
          </w:tcPr>
          <w:p w:rsidR="009215E0" w:rsidRPr="009215E0" w:rsidRDefault="009215E0" w:rsidP="00DE6604">
            <w:pPr>
              <w:spacing w:after="0" w:line="240" w:lineRule="auto"/>
              <w:ind w:right="144"/>
              <w:contextualSpacing/>
              <w:jc w:val="right"/>
              <w:rPr>
                <w:rFonts w:ascii="Arial" w:hAnsi="Arial" w:cs="Arial"/>
                <w:i/>
                <w:iCs/>
                <w:color w:val="000000"/>
                <w:sz w:val="20"/>
                <w:szCs w:val="20"/>
              </w:rPr>
            </w:pPr>
            <w:r w:rsidRPr="009215E0">
              <w:rPr>
                <w:rFonts w:ascii="Arial" w:hAnsi="Arial" w:cs="Arial"/>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center"/>
            <w:hideMark/>
          </w:tcPr>
          <w:p w:rsidR="009215E0" w:rsidRPr="009215E0" w:rsidRDefault="009215E0" w:rsidP="00DE6604">
            <w:pPr>
              <w:spacing w:after="0" w:line="240" w:lineRule="auto"/>
              <w:ind w:right="144"/>
              <w:contextualSpacing/>
              <w:jc w:val="right"/>
              <w:rPr>
                <w:rFonts w:ascii="Arial" w:hAnsi="Arial" w:cs="Arial"/>
                <w:i/>
                <w:iCs/>
                <w:color w:val="000000"/>
                <w:sz w:val="20"/>
                <w:szCs w:val="20"/>
              </w:rPr>
            </w:pPr>
            <w:r w:rsidRPr="009215E0">
              <w:rPr>
                <w:rFonts w:ascii="Arial" w:hAnsi="Arial" w:cs="Arial"/>
                <w:i/>
                <w:iCs/>
                <w:color w:val="000000"/>
                <w:sz w:val="20"/>
                <w:szCs w:val="20"/>
              </w:rPr>
              <w:t xml:space="preserve"> 4 </w:t>
            </w:r>
          </w:p>
        </w:tc>
      </w:tr>
      <w:tr w:rsidR="009215E0" w:rsidRPr="009215E0" w:rsidTr="009215E0">
        <w:trPr>
          <w:trHeight w:val="20"/>
        </w:trPr>
        <w:tc>
          <w:tcPr>
            <w:tcW w:w="289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9215E0" w:rsidRPr="009215E0" w:rsidRDefault="009215E0" w:rsidP="00DE6604">
            <w:pPr>
              <w:spacing w:after="0" w:line="240" w:lineRule="auto"/>
              <w:ind w:right="144"/>
              <w:contextualSpacing/>
              <w:rPr>
                <w:rFonts w:ascii="Arial" w:hAnsi="Arial" w:cs="Arial"/>
                <w:b/>
                <w:bCs/>
                <w:color w:val="000000"/>
                <w:sz w:val="20"/>
                <w:szCs w:val="20"/>
              </w:rPr>
            </w:pPr>
            <w:r w:rsidRPr="009215E0">
              <w:rPr>
                <w:rFonts w:ascii="Arial" w:hAnsi="Arial" w:cs="Arial"/>
                <w:b/>
                <w:bCs/>
                <w:color w:val="000000"/>
                <w:sz w:val="20"/>
                <w:szCs w:val="20"/>
              </w:rPr>
              <w:t>CARAGA</w:t>
            </w:r>
          </w:p>
        </w:tc>
        <w:tc>
          <w:tcPr>
            <w:tcW w:w="702" w:type="pct"/>
            <w:tcBorders>
              <w:top w:val="nil"/>
              <w:left w:val="nil"/>
              <w:bottom w:val="single" w:sz="4" w:space="0" w:color="000000"/>
              <w:right w:val="single" w:sz="4" w:space="0" w:color="000000"/>
            </w:tcBorders>
            <w:shd w:val="clear" w:color="BFBFBF" w:fill="BFBFBF"/>
            <w:vAlign w:val="center"/>
            <w:hideMark/>
          </w:tcPr>
          <w:p w:rsidR="009215E0" w:rsidRPr="009215E0" w:rsidRDefault="009215E0" w:rsidP="00DE6604">
            <w:pPr>
              <w:spacing w:after="0" w:line="240" w:lineRule="auto"/>
              <w:ind w:right="144"/>
              <w:contextualSpacing/>
              <w:jc w:val="right"/>
              <w:rPr>
                <w:rFonts w:ascii="Arial" w:hAnsi="Arial" w:cs="Arial"/>
                <w:b/>
                <w:bCs/>
                <w:color w:val="000000"/>
                <w:sz w:val="20"/>
                <w:szCs w:val="20"/>
              </w:rPr>
            </w:pPr>
            <w:r w:rsidRPr="009215E0">
              <w:rPr>
                <w:rFonts w:ascii="Arial" w:hAnsi="Arial" w:cs="Arial"/>
                <w:b/>
                <w:bCs/>
                <w:color w:val="000000"/>
                <w:sz w:val="20"/>
                <w:szCs w:val="20"/>
              </w:rPr>
              <w:t xml:space="preserve"> 4 </w:t>
            </w:r>
          </w:p>
        </w:tc>
        <w:tc>
          <w:tcPr>
            <w:tcW w:w="703" w:type="pct"/>
            <w:tcBorders>
              <w:top w:val="nil"/>
              <w:left w:val="nil"/>
              <w:bottom w:val="single" w:sz="4" w:space="0" w:color="000000"/>
              <w:right w:val="single" w:sz="4" w:space="0" w:color="000000"/>
            </w:tcBorders>
            <w:shd w:val="clear" w:color="BFBFBF" w:fill="BFBFBF"/>
            <w:vAlign w:val="center"/>
            <w:hideMark/>
          </w:tcPr>
          <w:p w:rsidR="009215E0" w:rsidRPr="009215E0" w:rsidRDefault="009215E0" w:rsidP="00DE6604">
            <w:pPr>
              <w:spacing w:after="0" w:line="240" w:lineRule="auto"/>
              <w:ind w:right="144"/>
              <w:contextualSpacing/>
              <w:jc w:val="right"/>
              <w:rPr>
                <w:rFonts w:ascii="Arial" w:hAnsi="Arial" w:cs="Arial"/>
                <w:b/>
                <w:bCs/>
                <w:color w:val="000000"/>
                <w:sz w:val="20"/>
                <w:szCs w:val="20"/>
              </w:rPr>
            </w:pPr>
            <w:r w:rsidRPr="009215E0">
              <w:rPr>
                <w:rFonts w:ascii="Arial" w:hAnsi="Arial" w:cs="Arial"/>
                <w:b/>
                <w:bCs/>
                <w:color w:val="000000"/>
                <w:sz w:val="20"/>
                <w:szCs w:val="20"/>
              </w:rPr>
              <w:t xml:space="preserve"> 2 </w:t>
            </w:r>
          </w:p>
        </w:tc>
        <w:tc>
          <w:tcPr>
            <w:tcW w:w="705" w:type="pct"/>
            <w:tcBorders>
              <w:top w:val="nil"/>
              <w:left w:val="nil"/>
              <w:bottom w:val="single" w:sz="4" w:space="0" w:color="000000"/>
              <w:right w:val="single" w:sz="4" w:space="0" w:color="000000"/>
            </w:tcBorders>
            <w:shd w:val="clear" w:color="BFBFBF" w:fill="BFBFBF"/>
            <w:vAlign w:val="center"/>
            <w:hideMark/>
          </w:tcPr>
          <w:p w:rsidR="009215E0" w:rsidRPr="009215E0" w:rsidRDefault="009215E0" w:rsidP="00DE6604">
            <w:pPr>
              <w:spacing w:after="0" w:line="240" w:lineRule="auto"/>
              <w:ind w:right="144"/>
              <w:contextualSpacing/>
              <w:jc w:val="right"/>
              <w:rPr>
                <w:rFonts w:ascii="Arial" w:hAnsi="Arial" w:cs="Arial"/>
                <w:b/>
                <w:bCs/>
                <w:color w:val="000000"/>
                <w:sz w:val="20"/>
                <w:szCs w:val="20"/>
              </w:rPr>
            </w:pPr>
            <w:r w:rsidRPr="009215E0">
              <w:rPr>
                <w:rFonts w:ascii="Arial" w:hAnsi="Arial" w:cs="Arial"/>
                <w:b/>
                <w:bCs/>
                <w:color w:val="000000"/>
                <w:sz w:val="20"/>
                <w:szCs w:val="20"/>
              </w:rPr>
              <w:t xml:space="preserve"> 2 </w:t>
            </w:r>
          </w:p>
        </w:tc>
      </w:tr>
      <w:tr w:rsidR="009215E0" w:rsidRPr="009215E0" w:rsidTr="009215E0">
        <w:trPr>
          <w:trHeight w:val="20"/>
        </w:trPr>
        <w:tc>
          <w:tcPr>
            <w:tcW w:w="28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215E0" w:rsidRPr="009215E0" w:rsidRDefault="009215E0" w:rsidP="00DE6604">
            <w:pPr>
              <w:spacing w:after="0" w:line="240" w:lineRule="auto"/>
              <w:ind w:right="144"/>
              <w:contextualSpacing/>
              <w:rPr>
                <w:rFonts w:ascii="Arial" w:hAnsi="Arial" w:cs="Arial"/>
                <w:b/>
                <w:bCs/>
                <w:color w:val="000000"/>
                <w:sz w:val="20"/>
                <w:szCs w:val="20"/>
              </w:rPr>
            </w:pPr>
            <w:proofErr w:type="spellStart"/>
            <w:r w:rsidRPr="009215E0">
              <w:rPr>
                <w:rFonts w:ascii="Arial" w:hAnsi="Arial" w:cs="Arial"/>
                <w:b/>
                <w:bCs/>
                <w:color w:val="000000"/>
                <w:sz w:val="20"/>
                <w:szCs w:val="20"/>
              </w:rPr>
              <w:t>Agusan</w:t>
            </w:r>
            <w:proofErr w:type="spellEnd"/>
            <w:r w:rsidRPr="009215E0">
              <w:rPr>
                <w:rFonts w:ascii="Arial" w:hAnsi="Arial" w:cs="Arial"/>
                <w:b/>
                <w:bCs/>
                <w:color w:val="000000"/>
                <w:sz w:val="20"/>
                <w:szCs w:val="20"/>
              </w:rPr>
              <w:t xml:space="preserve"> del Sur</w:t>
            </w:r>
          </w:p>
        </w:tc>
        <w:tc>
          <w:tcPr>
            <w:tcW w:w="702" w:type="pct"/>
            <w:tcBorders>
              <w:top w:val="nil"/>
              <w:left w:val="nil"/>
              <w:bottom w:val="single" w:sz="4" w:space="0" w:color="000000"/>
              <w:right w:val="single" w:sz="4" w:space="0" w:color="000000"/>
            </w:tcBorders>
            <w:shd w:val="clear" w:color="D8D8D8" w:fill="D8D8D8"/>
            <w:vAlign w:val="center"/>
            <w:hideMark/>
          </w:tcPr>
          <w:p w:rsidR="009215E0" w:rsidRPr="009215E0" w:rsidRDefault="009215E0" w:rsidP="00DE6604">
            <w:pPr>
              <w:spacing w:after="0" w:line="240" w:lineRule="auto"/>
              <w:ind w:right="144"/>
              <w:contextualSpacing/>
              <w:jc w:val="right"/>
              <w:rPr>
                <w:rFonts w:ascii="Arial" w:hAnsi="Arial" w:cs="Arial"/>
                <w:b/>
                <w:bCs/>
                <w:color w:val="000000"/>
                <w:sz w:val="20"/>
                <w:szCs w:val="20"/>
              </w:rPr>
            </w:pPr>
            <w:r w:rsidRPr="009215E0">
              <w:rPr>
                <w:rFonts w:ascii="Arial" w:hAnsi="Arial" w:cs="Arial"/>
                <w:b/>
                <w:bCs/>
                <w:color w:val="000000"/>
                <w:sz w:val="20"/>
                <w:szCs w:val="20"/>
              </w:rPr>
              <w:t xml:space="preserve"> 4 </w:t>
            </w:r>
          </w:p>
        </w:tc>
        <w:tc>
          <w:tcPr>
            <w:tcW w:w="703" w:type="pct"/>
            <w:tcBorders>
              <w:top w:val="nil"/>
              <w:left w:val="nil"/>
              <w:bottom w:val="single" w:sz="4" w:space="0" w:color="000000"/>
              <w:right w:val="single" w:sz="4" w:space="0" w:color="000000"/>
            </w:tcBorders>
            <w:shd w:val="clear" w:color="D8D8D8" w:fill="D8D8D8"/>
            <w:vAlign w:val="center"/>
            <w:hideMark/>
          </w:tcPr>
          <w:p w:rsidR="009215E0" w:rsidRPr="009215E0" w:rsidRDefault="009215E0" w:rsidP="00DE6604">
            <w:pPr>
              <w:spacing w:after="0" w:line="240" w:lineRule="auto"/>
              <w:ind w:right="144"/>
              <w:contextualSpacing/>
              <w:jc w:val="right"/>
              <w:rPr>
                <w:rFonts w:ascii="Arial" w:hAnsi="Arial" w:cs="Arial"/>
                <w:b/>
                <w:bCs/>
                <w:color w:val="000000"/>
                <w:sz w:val="20"/>
                <w:szCs w:val="20"/>
              </w:rPr>
            </w:pPr>
            <w:r w:rsidRPr="009215E0">
              <w:rPr>
                <w:rFonts w:ascii="Arial" w:hAnsi="Arial" w:cs="Arial"/>
                <w:b/>
                <w:bCs/>
                <w:color w:val="000000"/>
                <w:sz w:val="20"/>
                <w:szCs w:val="20"/>
              </w:rPr>
              <w:t xml:space="preserve"> 2 </w:t>
            </w:r>
          </w:p>
        </w:tc>
        <w:tc>
          <w:tcPr>
            <w:tcW w:w="705" w:type="pct"/>
            <w:tcBorders>
              <w:top w:val="nil"/>
              <w:left w:val="nil"/>
              <w:bottom w:val="single" w:sz="4" w:space="0" w:color="000000"/>
              <w:right w:val="single" w:sz="4" w:space="0" w:color="000000"/>
            </w:tcBorders>
            <w:shd w:val="clear" w:color="D8D8D8" w:fill="D8D8D8"/>
            <w:vAlign w:val="center"/>
            <w:hideMark/>
          </w:tcPr>
          <w:p w:rsidR="009215E0" w:rsidRPr="009215E0" w:rsidRDefault="009215E0" w:rsidP="00DE6604">
            <w:pPr>
              <w:spacing w:after="0" w:line="240" w:lineRule="auto"/>
              <w:ind w:right="144"/>
              <w:contextualSpacing/>
              <w:jc w:val="right"/>
              <w:rPr>
                <w:rFonts w:ascii="Arial" w:hAnsi="Arial" w:cs="Arial"/>
                <w:b/>
                <w:bCs/>
                <w:color w:val="000000"/>
                <w:sz w:val="20"/>
                <w:szCs w:val="20"/>
              </w:rPr>
            </w:pPr>
            <w:r w:rsidRPr="009215E0">
              <w:rPr>
                <w:rFonts w:ascii="Arial" w:hAnsi="Arial" w:cs="Arial"/>
                <w:b/>
                <w:bCs/>
                <w:color w:val="000000"/>
                <w:sz w:val="20"/>
                <w:szCs w:val="20"/>
              </w:rPr>
              <w:t xml:space="preserve"> 2 </w:t>
            </w:r>
          </w:p>
        </w:tc>
      </w:tr>
      <w:tr w:rsidR="009215E0" w:rsidRPr="009215E0" w:rsidTr="009215E0">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9215E0" w:rsidRPr="009215E0" w:rsidRDefault="009215E0" w:rsidP="00DE6604">
            <w:pPr>
              <w:spacing w:after="0" w:line="240" w:lineRule="auto"/>
              <w:ind w:right="144"/>
              <w:contextualSpacing/>
              <w:rPr>
                <w:rFonts w:ascii="Arial" w:hAnsi="Arial" w:cs="Arial"/>
                <w:i/>
                <w:iCs/>
                <w:color w:val="000000"/>
                <w:sz w:val="20"/>
                <w:szCs w:val="20"/>
              </w:rPr>
            </w:pPr>
            <w:r w:rsidRPr="009215E0">
              <w:rPr>
                <w:rFonts w:ascii="Arial" w:hAnsi="Arial" w:cs="Arial"/>
                <w:i/>
                <w:iCs/>
                <w:color w:val="000000"/>
                <w:sz w:val="20"/>
                <w:szCs w:val="20"/>
              </w:rPr>
              <w:t> </w:t>
            </w:r>
          </w:p>
        </w:tc>
        <w:tc>
          <w:tcPr>
            <w:tcW w:w="2773" w:type="pct"/>
            <w:tcBorders>
              <w:top w:val="nil"/>
              <w:left w:val="nil"/>
              <w:bottom w:val="single" w:sz="4" w:space="0" w:color="000000"/>
              <w:right w:val="single" w:sz="4" w:space="0" w:color="000000"/>
            </w:tcBorders>
            <w:shd w:val="clear" w:color="auto" w:fill="auto"/>
            <w:vAlign w:val="center"/>
            <w:hideMark/>
          </w:tcPr>
          <w:p w:rsidR="009215E0" w:rsidRPr="009215E0" w:rsidRDefault="009215E0" w:rsidP="00DE6604">
            <w:pPr>
              <w:spacing w:after="0" w:line="240" w:lineRule="auto"/>
              <w:ind w:right="144"/>
              <w:contextualSpacing/>
              <w:rPr>
                <w:rFonts w:ascii="Arial" w:hAnsi="Arial" w:cs="Arial"/>
                <w:i/>
                <w:iCs/>
                <w:color w:val="000000"/>
                <w:sz w:val="20"/>
                <w:szCs w:val="20"/>
              </w:rPr>
            </w:pPr>
            <w:proofErr w:type="spellStart"/>
            <w:r w:rsidRPr="009215E0">
              <w:rPr>
                <w:rFonts w:ascii="Arial" w:hAnsi="Arial" w:cs="Arial"/>
                <w:i/>
                <w:iCs/>
                <w:color w:val="000000"/>
                <w:sz w:val="20"/>
                <w:szCs w:val="20"/>
              </w:rPr>
              <w:t>Bunawan</w:t>
            </w:r>
            <w:proofErr w:type="spellEnd"/>
          </w:p>
        </w:tc>
        <w:tc>
          <w:tcPr>
            <w:tcW w:w="702" w:type="pct"/>
            <w:tcBorders>
              <w:top w:val="nil"/>
              <w:left w:val="nil"/>
              <w:bottom w:val="single" w:sz="4" w:space="0" w:color="000000"/>
              <w:right w:val="single" w:sz="4" w:space="0" w:color="000000"/>
            </w:tcBorders>
            <w:shd w:val="clear" w:color="auto" w:fill="auto"/>
            <w:noWrap/>
            <w:vAlign w:val="center"/>
            <w:hideMark/>
          </w:tcPr>
          <w:p w:rsidR="009215E0" w:rsidRPr="009215E0" w:rsidRDefault="009215E0" w:rsidP="00DE6604">
            <w:pPr>
              <w:spacing w:after="0" w:line="240" w:lineRule="auto"/>
              <w:ind w:right="144"/>
              <w:contextualSpacing/>
              <w:jc w:val="right"/>
              <w:rPr>
                <w:rFonts w:ascii="Arial" w:hAnsi="Arial" w:cs="Arial"/>
                <w:i/>
                <w:iCs/>
                <w:color w:val="000000"/>
                <w:sz w:val="20"/>
                <w:szCs w:val="20"/>
              </w:rPr>
            </w:pPr>
            <w:r w:rsidRPr="009215E0">
              <w:rPr>
                <w:rFonts w:ascii="Arial" w:hAnsi="Arial" w:cs="Arial"/>
                <w:i/>
                <w:iCs/>
                <w:color w:val="000000"/>
                <w:sz w:val="20"/>
                <w:szCs w:val="20"/>
              </w:rPr>
              <w:t xml:space="preserve"> 2 </w:t>
            </w:r>
          </w:p>
        </w:tc>
        <w:tc>
          <w:tcPr>
            <w:tcW w:w="703" w:type="pct"/>
            <w:tcBorders>
              <w:top w:val="nil"/>
              <w:left w:val="nil"/>
              <w:bottom w:val="single" w:sz="4" w:space="0" w:color="000000"/>
              <w:right w:val="single" w:sz="4" w:space="0" w:color="000000"/>
            </w:tcBorders>
            <w:shd w:val="clear" w:color="auto" w:fill="auto"/>
            <w:noWrap/>
            <w:vAlign w:val="center"/>
            <w:hideMark/>
          </w:tcPr>
          <w:p w:rsidR="009215E0" w:rsidRPr="009215E0" w:rsidRDefault="009215E0" w:rsidP="00DE6604">
            <w:pPr>
              <w:spacing w:after="0" w:line="240" w:lineRule="auto"/>
              <w:ind w:right="144"/>
              <w:contextualSpacing/>
              <w:jc w:val="right"/>
              <w:rPr>
                <w:rFonts w:ascii="Arial" w:hAnsi="Arial" w:cs="Arial"/>
                <w:i/>
                <w:iCs/>
                <w:color w:val="000000"/>
                <w:sz w:val="20"/>
                <w:szCs w:val="20"/>
              </w:rPr>
            </w:pPr>
            <w:r w:rsidRPr="009215E0">
              <w:rPr>
                <w:rFonts w:ascii="Arial" w:hAnsi="Arial" w:cs="Arial"/>
                <w:i/>
                <w:iCs/>
                <w:color w:val="000000"/>
                <w:sz w:val="20"/>
                <w:szCs w:val="20"/>
              </w:rPr>
              <w:t xml:space="preserve"> 1 </w:t>
            </w:r>
          </w:p>
        </w:tc>
        <w:tc>
          <w:tcPr>
            <w:tcW w:w="705" w:type="pct"/>
            <w:tcBorders>
              <w:top w:val="nil"/>
              <w:left w:val="nil"/>
              <w:bottom w:val="single" w:sz="4" w:space="0" w:color="000000"/>
              <w:right w:val="single" w:sz="4" w:space="0" w:color="000000"/>
            </w:tcBorders>
            <w:shd w:val="clear" w:color="auto" w:fill="auto"/>
            <w:noWrap/>
            <w:vAlign w:val="center"/>
            <w:hideMark/>
          </w:tcPr>
          <w:p w:rsidR="009215E0" w:rsidRPr="009215E0" w:rsidRDefault="009215E0" w:rsidP="00DE6604">
            <w:pPr>
              <w:spacing w:after="0" w:line="240" w:lineRule="auto"/>
              <w:ind w:right="144"/>
              <w:contextualSpacing/>
              <w:jc w:val="right"/>
              <w:rPr>
                <w:rFonts w:ascii="Arial" w:hAnsi="Arial" w:cs="Arial"/>
                <w:i/>
                <w:iCs/>
                <w:color w:val="000000"/>
                <w:sz w:val="20"/>
                <w:szCs w:val="20"/>
              </w:rPr>
            </w:pPr>
            <w:r w:rsidRPr="009215E0">
              <w:rPr>
                <w:rFonts w:ascii="Arial" w:hAnsi="Arial" w:cs="Arial"/>
                <w:i/>
                <w:iCs/>
                <w:color w:val="000000"/>
                <w:sz w:val="20"/>
                <w:szCs w:val="20"/>
              </w:rPr>
              <w:t xml:space="preserve"> 1 </w:t>
            </w:r>
          </w:p>
        </w:tc>
      </w:tr>
      <w:tr w:rsidR="009215E0" w:rsidRPr="009215E0" w:rsidTr="009215E0">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9215E0" w:rsidRPr="009215E0" w:rsidRDefault="009215E0" w:rsidP="00DE6604">
            <w:pPr>
              <w:spacing w:after="0" w:line="240" w:lineRule="auto"/>
              <w:ind w:right="144"/>
              <w:contextualSpacing/>
              <w:rPr>
                <w:rFonts w:ascii="Arial" w:hAnsi="Arial" w:cs="Arial"/>
                <w:color w:val="000000"/>
                <w:sz w:val="20"/>
                <w:szCs w:val="20"/>
              </w:rPr>
            </w:pPr>
            <w:r w:rsidRPr="009215E0">
              <w:rPr>
                <w:rFonts w:ascii="Arial" w:hAnsi="Arial" w:cs="Arial"/>
                <w:color w:val="000000"/>
                <w:sz w:val="20"/>
                <w:szCs w:val="20"/>
              </w:rPr>
              <w:t> </w:t>
            </w:r>
          </w:p>
        </w:tc>
        <w:tc>
          <w:tcPr>
            <w:tcW w:w="2773" w:type="pct"/>
            <w:tcBorders>
              <w:top w:val="nil"/>
              <w:left w:val="nil"/>
              <w:bottom w:val="single" w:sz="4" w:space="0" w:color="000000"/>
              <w:right w:val="single" w:sz="4" w:space="0" w:color="000000"/>
            </w:tcBorders>
            <w:shd w:val="clear" w:color="auto" w:fill="auto"/>
            <w:vAlign w:val="center"/>
            <w:hideMark/>
          </w:tcPr>
          <w:p w:rsidR="009215E0" w:rsidRPr="009215E0" w:rsidRDefault="009215E0" w:rsidP="00DE6604">
            <w:pPr>
              <w:spacing w:after="0" w:line="240" w:lineRule="auto"/>
              <w:ind w:right="144"/>
              <w:contextualSpacing/>
              <w:rPr>
                <w:rFonts w:ascii="Arial" w:hAnsi="Arial" w:cs="Arial"/>
                <w:i/>
                <w:iCs/>
                <w:color w:val="000000"/>
                <w:sz w:val="20"/>
                <w:szCs w:val="20"/>
              </w:rPr>
            </w:pPr>
            <w:r w:rsidRPr="009215E0">
              <w:rPr>
                <w:rFonts w:ascii="Arial" w:hAnsi="Arial" w:cs="Arial"/>
                <w:i/>
                <w:iCs/>
                <w:color w:val="000000"/>
                <w:sz w:val="20"/>
                <w:szCs w:val="20"/>
              </w:rPr>
              <w:t xml:space="preserve">Santa </w:t>
            </w:r>
            <w:proofErr w:type="spellStart"/>
            <w:r w:rsidRPr="009215E0">
              <w:rPr>
                <w:rFonts w:ascii="Arial" w:hAnsi="Arial" w:cs="Arial"/>
                <w:i/>
                <w:iCs/>
                <w:color w:val="000000"/>
                <w:sz w:val="20"/>
                <w:szCs w:val="20"/>
              </w:rPr>
              <w:t>Josefa</w:t>
            </w:r>
            <w:proofErr w:type="spellEnd"/>
          </w:p>
        </w:tc>
        <w:tc>
          <w:tcPr>
            <w:tcW w:w="702" w:type="pct"/>
            <w:tcBorders>
              <w:top w:val="nil"/>
              <w:left w:val="nil"/>
              <w:bottom w:val="single" w:sz="4" w:space="0" w:color="000000"/>
              <w:right w:val="single" w:sz="4" w:space="0" w:color="000000"/>
            </w:tcBorders>
            <w:shd w:val="clear" w:color="auto" w:fill="auto"/>
            <w:noWrap/>
            <w:vAlign w:val="center"/>
            <w:hideMark/>
          </w:tcPr>
          <w:p w:rsidR="009215E0" w:rsidRPr="009215E0" w:rsidRDefault="009215E0" w:rsidP="00DE6604">
            <w:pPr>
              <w:spacing w:after="0" w:line="240" w:lineRule="auto"/>
              <w:ind w:right="144"/>
              <w:contextualSpacing/>
              <w:jc w:val="right"/>
              <w:rPr>
                <w:rFonts w:ascii="Arial" w:hAnsi="Arial" w:cs="Arial"/>
                <w:i/>
                <w:iCs/>
                <w:color w:val="000000"/>
                <w:sz w:val="20"/>
                <w:szCs w:val="20"/>
              </w:rPr>
            </w:pPr>
            <w:r w:rsidRPr="009215E0">
              <w:rPr>
                <w:rFonts w:ascii="Arial" w:hAnsi="Arial" w:cs="Arial"/>
                <w:i/>
                <w:iCs/>
                <w:color w:val="000000"/>
                <w:sz w:val="20"/>
                <w:szCs w:val="20"/>
              </w:rPr>
              <w:t xml:space="preserve"> 1 </w:t>
            </w:r>
          </w:p>
        </w:tc>
        <w:tc>
          <w:tcPr>
            <w:tcW w:w="703" w:type="pct"/>
            <w:tcBorders>
              <w:top w:val="nil"/>
              <w:left w:val="nil"/>
              <w:bottom w:val="single" w:sz="4" w:space="0" w:color="000000"/>
              <w:right w:val="single" w:sz="4" w:space="0" w:color="000000"/>
            </w:tcBorders>
            <w:shd w:val="clear" w:color="auto" w:fill="auto"/>
            <w:noWrap/>
            <w:vAlign w:val="center"/>
            <w:hideMark/>
          </w:tcPr>
          <w:p w:rsidR="009215E0" w:rsidRPr="009215E0" w:rsidRDefault="009215E0" w:rsidP="00DE6604">
            <w:pPr>
              <w:spacing w:after="0" w:line="240" w:lineRule="auto"/>
              <w:ind w:right="144"/>
              <w:contextualSpacing/>
              <w:jc w:val="right"/>
              <w:rPr>
                <w:rFonts w:ascii="Arial" w:hAnsi="Arial" w:cs="Arial"/>
                <w:i/>
                <w:iCs/>
                <w:color w:val="000000"/>
                <w:sz w:val="20"/>
                <w:szCs w:val="20"/>
              </w:rPr>
            </w:pPr>
            <w:r w:rsidRPr="009215E0">
              <w:rPr>
                <w:rFonts w:ascii="Arial" w:hAnsi="Arial" w:cs="Arial"/>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center"/>
            <w:hideMark/>
          </w:tcPr>
          <w:p w:rsidR="009215E0" w:rsidRPr="009215E0" w:rsidRDefault="009215E0" w:rsidP="00DE6604">
            <w:pPr>
              <w:spacing w:after="0" w:line="240" w:lineRule="auto"/>
              <w:ind w:right="144"/>
              <w:contextualSpacing/>
              <w:jc w:val="right"/>
              <w:rPr>
                <w:rFonts w:ascii="Arial" w:hAnsi="Arial" w:cs="Arial"/>
                <w:i/>
                <w:iCs/>
                <w:color w:val="000000"/>
                <w:sz w:val="20"/>
                <w:szCs w:val="20"/>
              </w:rPr>
            </w:pPr>
            <w:r w:rsidRPr="009215E0">
              <w:rPr>
                <w:rFonts w:ascii="Arial" w:hAnsi="Arial" w:cs="Arial"/>
                <w:i/>
                <w:iCs/>
                <w:color w:val="000000"/>
                <w:sz w:val="20"/>
                <w:szCs w:val="20"/>
              </w:rPr>
              <w:t xml:space="preserve"> 1 </w:t>
            </w:r>
          </w:p>
        </w:tc>
      </w:tr>
      <w:tr w:rsidR="009215E0" w:rsidRPr="009215E0" w:rsidTr="009215E0">
        <w:trPr>
          <w:trHeight w:val="20"/>
        </w:trPr>
        <w:tc>
          <w:tcPr>
            <w:tcW w:w="116" w:type="pct"/>
            <w:tcBorders>
              <w:top w:val="nil"/>
              <w:left w:val="single" w:sz="4" w:space="0" w:color="000000"/>
              <w:bottom w:val="single" w:sz="4" w:space="0" w:color="000000"/>
              <w:right w:val="nil"/>
            </w:tcBorders>
            <w:shd w:val="clear" w:color="auto" w:fill="auto"/>
            <w:vAlign w:val="center"/>
            <w:hideMark/>
          </w:tcPr>
          <w:p w:rsidR="009215E0" w:rsidRPr="009215E0" w:rsidRDefault="009215E0" w:rsidP="00DE6604">
            <w:pPr>
              <w:spacing w:after="0" w:line="240" w:lineRule="auto"/>
              <w:ind w:right="144"/>
              <w:contextualSpacing/>
              <w:rPr>
                <w:rFonts w:ascii="Arial" w:hAnsi="Arial" w:cs="Arial"/>
                <w:i/>
                <w:iCs/>
                <w:color w:val="000000"/>
                <w:sz w:val="20"/>
                <w:szCs w:val="20"/>
              </w:rPr>
            </w:pPr>
            <w:r w:rsidRPr="009215E0">
              <w:rPr>
                <w:rFonts w:ascii="Arial" w:hAnsi="Arial" w:cs="Arial"/>
                <w:i/>
                <w:iCs/>
                <w:color w:val="000000"/>
                <w:sz w:val="20"/>
                <w:szCs w:val="20"/>
              </w:rPr>
              <w:t> </w:t>
            </w:r>
          </w:p>
        </w:tc>
        <w:tc>
          <w:tcPr>
            <w:tcW w:w="2773" w:type="pct"/>
            <w:tcBorders>
              <w:top w:val="nil"/>
              <w:left w:val="nil"/>
              <w:bottom w:val="single" w:sz="4" w:space="0" w:color="000000"/>
              <w:right w:val="single" w:sz="4" w:space="0" w:color="000000"/>
            </w:tcBorders>
            <w:shd w:val="clear" w:color="auto" w:fill="auto"/>
            <w:vAlign w:val="center"/>
            <w:hideMark/>
          </w:tcPr>
          <w:p w:rsidR="009215E0" w:rsidRPr="009215E0" w:rsidRDefault="009215E0" w:rsidP="00DE6604">
            <w:pPr>
              <w:spacing w:after="0" w:line="240" w:lineRule="auto"/>
              <w:ind w:right="144"/>
              <w:contextualSpacing/>
              <w:rPr>
                <w:rFonts w:ascii="Arial" w:hAnsi="Arial" w:cs="Arial"/>
                <w:i/>
                <w:iCs/>
                <w:color w:val="000000"/>
                <w:sz w:val="20"/>
                <w:szCs w:val="20"/>
              </w:rPr>
            </w:pPr>
            <w:proofErr w:type="spellStart"/>
            <w:r w:rsidRPr="009215E0">
              <w:rPr>
                <w:rFonts w:ascii="Arial" w:hAnsi="Arial" w:cs="Arial"/>
                <w:i/>
                <w:iCs/>
                <w:color w:val="000000"/>
                <w:sz w:val="20"/>
                <w:szCs w:val="20"/>
              </w:rPr>
              <w:t>Veruela</w:t>
            </w:r>
            <w:proofErr w:type="spellEnd"/>
          </w:p>
        </w:tc>
        <w:tc>
          <w:tcPr>
            <w:tcW w:w="702" w:type="pct"/>
            <w:tcBorders>
              <w:top w:val="nil"/>
              <w:left w:val="nil"/>
              <w:bottom w:val="single" w:sz="4" w:space="0" w:color="000000"/>
              <w:right w:val="single" w:sz="4" w:space="0" w:color="000000"/>
            </w:tcBorders>
            <w:shd w:val="clear" w:color="auto" w:fill="auto"/>
            <w:noWrap/>
            <w:vAlign w:val="center"/>
            <w:hideMark/>
          </w:tcPr>
          <w:p w:rsidR="009215E0" w:rsidRPr="009215E0" w:rsidRDefault="009215E0" w:rsidP="00DE6604">
            <w:pPr>
              <w:spacing w:after="0" w:line="240" w:lineRule="auto"/>
              <w:ind w:right="144"/>
              <w:contextualSpacing/>
              <w:jc w:val="right"/>
              <w:rPr>
                <w:rFonts w:ascii="Arial" w:hAnsi="Arial" w:cs="Arial"/>
                <w:i/>
                <w:iCs/>
                <w:color w:val="000000"/>
                <w:sz w:val="20"/>
                <w:szCs w:val="20"/>
              </w:rPr>
            </w:pPr>
            <w:r w:rsidRPr="009215E0">
              <w:rPr>
                <w:rFonts w:ascii="Arial" w:hAnsi="Arial" w:cs="Arial"/>
                <w:i/>
                <w:iCs/>
                <w:color w:val="000000"/>
                <w:sz w:val="20"/>
                <w:szCs w:val="20"/>
              </w:rPr>
              <w:t xml:space="preserve"> 1 </w:t>
            </w:r>
          </w:p>
        </w:tc>
        <w:tc>
          <w:tcPr>
            <w:tcW w:w="703" w:type="pct"/>
            <w:tcBorders>
              <w:top w:val="nil"/>
              <w:left w:val="nil"/>
              <w:bottom w:val="single" w:sz="4" w:space="0" w:color="000000"/>
              <w:right w:val="single" w:sz="4" w:space="0" w:color="000000"/>
            </w:tcBorders>
            <w:shd w:val="clear" w:color="auto" w:fill="auto"/>
            <w:noWrap/>
            <w:vAlign w:val="center"/>
            <w:hideMark/>
          </w:tcPr>
          <w:p w:rsidR="009215E0" w:rsidRPr="009215E0" w:rsidRDefault="009215E0" w:rsidP="00DE6604">
            <w:pPr>
              <w:spacing w:after="0" w:line="240" w:lineRule="auto"/>
              <w:ind w:right="144"/>
              <w:contextualSpacing/>
              <w:jc w:val="right"/>
              <w:rPr>
                <w:rFonts w:ascii="Arial" w:hAnsi="Arial" w:cs="Arial"/>
                <w:i/>
                <w:iCs/>
                <w:color w:val="000000"/>
                <w:sz w:val="20"/>
                <w:szCs w:val="20"/>
              </w:rPr>
            </w:pPr>
            <w:r w:rsidRPr="009215E0">
              <w:rPr>
                <w:rFonts w:ascii="Arial" w:hAnsi="Arial" w:cs="Arial"/>
                <w:i/>
                <w:iCs/>
                <w:color w:val="000000"/>
                <w:sz w:val="20"/>
                <w:szCs w:val="20"/>
              </w:rPr>
              <w:t xml:space="preserve"> 1 </w:t>
            </w:r>
          </w:p>
        </w:tc>
        <w:tc>
          <w:tcPr>
            <w:tcW w:w="705" w:type="pct"/>
            <w:tcBorders>
              <w:top w:val="nil"/>
              <w:left w:val="nil"/>
              <w:bottom w:val="single" w:sz="4" w:space="0" w:color="000000"/>
              <w:right w:val="single" w:sz="4" w:space="0" w:color="000000"/>
            </w:tcBorders>
            <w:shd w:val="clear" w:color="auto" w:fill="auto"/>
            <w:noWrap/>
            <w:vAlign w:val="center"/>
            <w:hideMark/>
          </w:tcPr>
          <w:p w:rsidR="009215E0" w:rsidRPr="009215E0" w:rsidRDefault="009215E0" w:rsidP="00DE6604">
            <w:pPr>
              <w:spacing w:after="0" w:line="240" w:lineRule="auto"/>
              <w:ind w:right="144"/>
              <w:contextualSpacing/>
              <w:jc w:val="right"/>
              <w:rPr>
                <w:rFonts w:ascii="Arial" w:hAnsi="Arial" w:cs="Arial"/>
                <w:i/>
                <w:iCs/>
                <w:color w:val="000000"/>
                <w:sz w:val="20"/>
                <w:szCs w:val="20"/>
              </w:rPr>
            </w:pPr>
            <w:r w:rsidRPr="009215E0">
              <w:rPr>
                <w:rFonts w:ascii="Arial" w:hAnsi="Arial" w:cs="Arial"/>
                <w:i/>
                <w:iCs/>
                <w:color w:val="000000"/>
                <w:sz w:val="20"/>
                <w:szCs w:val="20"/>
              </w:rPr>
              <w:t xml:space="preserve"> - </w:t>
            </w:r>
          </w:p>
        </w:tc>
      </w:tr>
    </w:tbl>
    <w:p w:rsidR="003C65D4" w:rsidRDefault="00B32AA2" w:rsidP="00DE6604">
      <w:pPr>
        <w:spacing w:after="0" w:line="240" w:lineRule="auto"/>
        <w:ind w:firstLine="720"/>
        <w:contextualSpacing/>
        <w:jc w:val="both"/>
        <w:rPr>
          <w:rFonts w:ascii="Arial" w:eastAsia="Arial" w:hAnsi="Arial" w:cs="Arial"/>
          <w:i/>
          <w:color w:val="222222"/>
          <w:sz w:val="16"/>
          <w:szCs w:val="16"/>
          <w:highlight w:val="white"/>
        </w:rPr>
      </w:pPr>
      <w:r>
        <w:rPr>
          <w:rFonts w:ascii="Arial" w:eastAsia="Arial" w:hAnsi="Arial" w:cs="Arial"/>
          <w:i/>
          <w:color w:val="222222"/>
          <w:sz w:val="16"/>
          <w:szCs w:val="16"/>
          <w:highlight w:val="white"/>
        </w:rPr>
        <w:t>Note: Ongoing assessment and validation are continuously being conducted.</w:t>
      </w:r>
    </w:p>
    <w:p w:rsidR="003C65D4" w:rsidRDefault="00B32AA2" w:rsidP="00DE6604">
      <w:pPr>
        <w:pBdr>
          <w:top w:val="nil"/>
          <w:left w:val="nil"/>
          <w:bottom w:val="nil"/>
          <w:right w:val="nil"/>
          <w:between w:val="nil"/>
        </w:pBdr>
        <w:spacing w:after="0" w:line="240" w:lineRule="auto"/>
        <w:ind w:left="720"/>
        <w:contextualSpacing/>
        <w:jc w:val="right"/>
        <w:rPr>
          <w:rFonts w:ascii="Arial" w:eastAsia="Arial" w:hAnsi="Arial" w:cs="Arial"/>
          <w:i/>
          <w:color w:val="0070C0"/>
          <w:sz w:val="16"/>
          <w:szCs w:val="16"/>
        </w:rPr>
      </w:pPr>
      <w:r>
        <w:rPr>
          <w:rFonts w:ascii="Arial" w:eastAsia="Arial" w:hAnsi="Arial" w:cs="Arial"/>
          <w:i/>
          <w:color w:val="0070C0"/>
          <w:sz w:val="16"/>
          <w:szCs w:val="16"/>
        </w:rPr>
        <w:t>Source: DSWD-FOs</w:t>
      </w:r>
    </w:p>
    <w:p w:rsidR="00AF754C" w:rsidRDefault="00AF754C" w:rsidP="00DE6604">
      <w:pPr>
        <w:pBdr>
          <w:top w:val="nil"/>
          <w:left w:val="nil"/>
          <w:bottom w:val="nil"/>
          <w:right w:val="nil"/>
          <w:between w:val="nil"/>
        </w:pBdr>
        <w:spacing w:after="0" w:line="240" w:lineRule="auto"/>
        <w:ind w:left="720"/>
        <w:contextualSpacing/>
        <w:jc w:val="right"/>
        <w:rPr>
          <w:rFonts w:ascii="Arial" w:eastAsia="Arial" w:hAnsi="Arial" w:cs="Arial"/>
          <w:i/>
          <w:color w:val="0070C0"/>
          <w:sz w:val="24"/>
          <w:szCs w:val="24"/>
        </w:rPr>
      </w:pPr>
    </w:p>
    <w:p w:rsidR="003C65D4" w:rsidRDefault="00B32AA2" w:rsidP="00DE6604">
      <w:pPr>
        <w:numPr>
          <w:ilvl w:val="0"/>
          <w:numId w:val="7"/>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t>Cost of Humanitarian Assistance Provided</w:t>
      </w:r>
    </w:p>
    <w:p w:rsidR="003C65D4" w:rsidRDefault="003C65D4" w:rsidP="00DE6604">
      <w:pPr>
        <w:pBdr>
          <w:top w:val="nil"/>
          <w:left w:val="nil"/>
          <w:bottom w:val="nil"/>
          <w:right w:val="nil"/>
          <w:between w:val="nil"/>
        </w:pBdr>
        <w:spacing w:after="0" w:line="240" w:lineRule="auto"/>
        <w:ind w:left="450"/>
        <w:contextualSpacing/>
        <w:jc w:val="both"/>
        <w:rPr>
          <w:rFonts w:ascii="Arial" w:eastAsia="Arial" w:hAnsi="Arial" w:cs="Arial"/>
          <w:color w:val="000000"/>
          <w:sz w:val="24"/>
          <w:szCs w:val="24"/>
        </w:rPr>
      </w:pPr>
    </w:p>
    <w:p w:rsidR="003C65D4" w:rsidRDefault="00B32AA2" w:rsidP="00DE6604">
      <w:pPr>
        <w:pBdr>
          <w:top w:val="nil"/>
          <w:left w:val="nil"/>
          <w:bottom w:val="nil"/>
          <w:right w:val="nil"/>
          <w:between w:val="nil"/>
        </w:pBdr>
        <w:spacing w:after="0" w:line="240" w:lineRule="auto"/>
        <w:ind w:left="450"/>
        <w:contextualSpacing/>
        <w:jc w:val="both"/>
        <w:rPr>
          <w:rFonts w:ascii="Arial" w:eastAsia="Arial" w:hAnsi="Arial" w:cs="Arial"/>
          <w:color w:val="000000"/>
          <w:sz w:val="24"/>
          <w:szCs w:val="24"/>
        </w:rPr>
      </w:pPr>
      <w:r>
        <w:rPr>
          <w:rFonts w:ascii="Arial" w:eastAsia="Arial" w:hAnsi="Arial" w:cs="Arial"/>
          <w:color w:val="000000"/>
          <w:sz w:val="24"/>
          <w:szCs w:val="24"/>
        </w:rPr>
        <w:t xml:space="preserve">A total of </w:t>
      </w:r>
      <w:r>
        <w:rPr>
          <w:rFonts w:ascii="Arial" w:eastAsia="Arial" w:hAnsi="Arial" w:cs="Arial"/>
          <w:b/>
          <w:color w:val="0070C0"/>
          <w:sz w:val="24"/>
          <w:szCs w:val="24"/>
        </w:rPr>
        <w:t>₱</w:t>
      </w:r>
      <w:r w:rsidR="00AF754C">
        <w:rPr>
          <w:rFonts w:ascii="Arial" w:eastAsia="Arial" w:hAnsi="Arial" w:cs="Arial"/>
          <w:b/>
          <w:color w:val="0070C0"/>
          <w:sz w:val="24"/>
          <w:szCs w:val="24"/>
        </w:rPr>
        <w:t>21,155,538.66</w:t>
      </w:r>
      <w:r>
        <w:rPr>
          <w:rFonts w:ascii="Arial" w:eastAsia="Arial" w:hAnsi="Arial" w:cs="Arial"/>
          <w:b/>
          <w:color w:val="0070C0"/>
          <w:sz w:val="24"/>
          <w:szCs w:val="24"/>
        </w:rPr>
        <w:t xml:space="preserve"> </w:t>
      </w:r>
      <w:r>
        <w:rPr>
          <w:rFonts w:ascii="Arial" w:eastAsia="Arial" w:hAnsi="Arial" w:cs="Arial"/>
          <w:color w:val="000000"/>
          <w:sz w:val="24"/>
          <w:szCs w:val="24"/>
        </w:rPr>
        <w:t xml:space="preserve">worth of assistance was provided </w:t>
      </w:r>
      <w:r>
        <w:rPr>
          <w:rFonts w:ascii="Arial" w:eastAsia="Arial" w:hAnsi="Arial" w:cs="Arial"/>
          <w:sz w:val="24"/>
          <w:szCs w:val="24"/>
        </w:rPr>
        <w:t xml:space="preserve">to the affected families; of which, </w:t>
      </w:r>
      <w:r>
        <w:rPr>
          <w:rFonts w:ascii="Arial" w:eastAsia="Arial" w:hAnsi="Arial" w:cs="Arial"/>
          <w:b/>
          <w:color w:val="0070C0"/>
          <w:sz w:val="24"/>
          <w:szCs w:val="24"/>
        </w:rPr>
        <w:t>₱</w:t>
      </w:r>
      <w:r w:rsidR="007169A1" w:rsidRPr="007169A1">
        <w:rPr>
          <w:rFonts w:ascii="Arial" w:eastAsia="Arial" w:hAnsi="Arial" w:cs="Arial"/>
          <w:b/>
          <w:color w:val="0070C0"/>
          <w:sz w:val="24"/>
          <w:szCs w:val="24"/>
        </w:rPr>
        <w:t>16,908,398.00</w:t>
      </w:r>
      <w:r w:rsidR="007169A1">
        <w:rPr>
          <w:rFonts w:ascii="Arial" w:eastAsia="Arial" w:hAnsi="Arial" w:cs="Arial"/>
          <w:b/>
          <w:color w:val="0070C0"/>
          <w:sz w:val="24"/>
          <w:szCs w:val="24"/>
        </w:rPr>
        <w:t xml:space="preserve"> </w:t>
      </w:r>
      <w:r>
        <w:rPr>
          <w:rFonts w:ascii="Arial" w:eastAsia="Arial" w:hAnsi="Arial" w:cs="Arial"/>
          <w:sz w:val="24"/>
          <w:szCs w:val="24"/>
        </w:rPr>
        <w:t xml:space="preserve">from the </w:t>
      </w:r>
      <w:r>
        <w:rPr>
          <w:rFonts w:ascii="Arial" w:eastAsia="Arial" w:hAnsi="Arial" w:cs="Arial"/>
          <w:b/>
          <w:color w:val="0070C0"/>
          <w:sz w:val="24"/>
          <w:szCs w:val="24"/>
        </w:rPr>
        <w:t>DSWD</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w:t>
      </w:r>
      <w:r>
        <w:rPr>
          <w:rFonts w:ascii="Arial" w:eastAsia="Arial" w:hAnsi="Arial" w:cs="Arial"/>
          <w:b/>
          <w:color w:val="0070C0"/>
          <w:sz w:val="24"/>
          <w:szCs w:val="24"/>
        </w:rPr>
        <w:t>₱</w:t>
      </w:r>
      <w:r w:rsidR="007169A1" w:rsidRPr="007169A1">
        <w:rPr>
          <w:rFonts w:ascii="Arial" w:eastAsia="Arial" w:hAnsi="Arial" w:cs="Arial"/>
          <w:b/>
          <w:color w:val="0070C0"/>
          <w:sz w:val="24"/>
          <w:szCs w:val="24"/>
        </w:rPr>
        <w:t>4,247,140.66</w:t>
      </w:r>
      <w:r>
        <w:rPr>
          <w:rFonts w:ascii="Arial" w:eastAsia="Arial" w:hAnsi="Arial" w:cs="Arial"/>
          <w:b/>
          <w:color w:val="0070C0"/>
          <w:sz w:val="24"/>
          <w:szCs w:val="24"/>
        </w:rPr>
        <w:t xml:space="preserve"> </w:t>
      </w:r>
      <w:r>
        <w:rPr>
          <w:rFonts w:ascii="Arial" w:eastAsia="Arial" w:hAnsi="Arial" w:cs="Arial"/>
          <w:sz w:val="24"/>
          <w:szCs w:val="24"/>
        </w:rPr>
        <w:t>from</w:t>
      </w:r>
      <w:r>
        <w:rPr>
          <w:rFonts w:ascii="Arial" w:eastAsia="Arial" w:hAnsi="Arial" w:cs="Arial"/>
          <w:color w:val="000000"/>
          <w:sz w:val="24"/>
          <w:szCs w:val="24"/>
        </w:rPr>
        <w:t xml:space="preserve"> the </w:t>
      </w:r>
      <w:r>
        <w:rPr>
          <w:rFonts w:ascii="Arial" w:eastAsia="Arial" w:hAnsi="Arial" w:cs="Arial"/>
          <w:b/>
          <w:color w:val="0070C0"/>
          <w:sz w:val="24"/>
          <w:szCs w:val="24"/>
        </w:rPr>
        <w:t xml:space="preserve">Local Government Units (LGUs) </w:t>
      </w:r>
      <w:r>
        <w:rPr>
          <w:rFonts w:ascii="Arial" w:eastAsia="Arial" w:hAnsi="Arial" w:cs="Arial"/>
          <w:color w:val="000000"/>
          <w:sz w:val="24"/>
          <w:szCs w:val="24"/>
        </w:rPr>
        <w:t>(see Table 6).</w:t>
      </w:r>
    </w:p>
    <w:p w:rsidR="003C65D4" w:rsidRDefault="003C65D4" w:rsidP="00DE6604">
      <w:pPr>
        <w:pBdr>
          <w:top w:val="nil"/>
          <w:left w:val="nil"/>
          <w:bottom w:val="nil"/>
          <w:right w:val="nil"/>
          <w:between w:val="nil"/>
        </w:pBdr>
        <w:spacing w:after="0" w:line="240" w:lineRule="auto"/>
        <w:ind w:left="450"/>
        <w:contextualSpacing/>
        <w:jc w:val="both"/>
        <w:rPr>
          <w:rFonts w:ascii="Arial" w:eastAsia="Arial" w:hAnsi="Arial" w:cs="Arial"/>
          <w:color w:val="000000"/>
          <w:sz w:val="24"/>
          <w:szCs w:val="24"/>
        </w:rPr>
      </w:pPr>
    </w:p>
    <w:p w:rsidR="003C65D4" w:rsidRDefault="00B32AA2" w:rsidP="00DE6604">
      <w:pPr>
        <w:pBdr>
          <w:top w:val="nil"/>
          <w:left w:val="nil"/>
          <w:bottom w:val="nil"/>
          <w:right w:val="nil"/>
          <w:between w:val="nil"/>
        </w:pBdr>
        <w:spacing w:after="0" w:line="240" w:lineRule="auto"/>
        <w:ind w:left="450"/>
        <w:contextualSpacing/>
        <w:jc w:val="both"/>
        <w:rPr>
          <w:rFonts w:ascii="Arial" w:eastAsia="Arial" w:hAnsi="Arial" w:cs="Arial"/>
          <w:b/>
          <w:i/>
          <w:sz w:val="20"/>
          <w:szCs w:val="20"/>
        </w:rPr>
      </w:pPr>
      <w:r>
        <w:rPr>
          <w:rFonts w:ascii="Arial" w:eastAsia="Arial" w:hAnsi="Arial" w:cs="Arial"/>
          <w:b/>
          <w:i/>
          <w:color w:val="000000"/>
          <w:sz w:val="20"/>
          <w:szCs w:val="20"/>
        </w:rPr>
        <w:t>Table 6. Cost of Assistance Provided to Affected Families / Persons</w:t>
      </w:r>
    </w:p>
    <w:p w:rsidR="003C65D4" w:rsidRDefault="003C65D4" w:rsidP="00DE6604">
      <w:pPr>
        <w:pBdr>
          <w:top w:val="nil"/>
          <w:left w:val="nil"/>
          <w:bottom w:val="nil"/>
          <w:right w:val="nil"/>
          <w:between w:val="nil"/>
        </w:pBdr>
        <w:spacing w:after="0" w:line="240" w:lineRule="auto"/>
        <w:contextualSpacing/>
        <w:jc w:val="both"/>
        <w:rPr>
          <w:rFonts w:ascii="Arial" w:eastAsia="Arial" w:hAnsi="Arial" w:cs="Arial"/>
          <w:b/>
          <w:i/>
          <w:sz w:val="2"/>
          <w:szCs w:val="2"/>
        </w:rPr>
      </w:pPr>
    </w:p>
    <w:p w:rsidR="003C65D4" w:rsidRDefault="003C65D4" w:rsidP="00DE6604">
      <w:pPr>
        <w:pBdr>
          <w:top w:val="nil"/>
          <w:left w:val="nil"/>
          <w:bottom w:val="nil"/>
          <w:right w:val="nil"/>
          <w:between w:val="nil"/>
        </w:pBdr>
        <w:spacing w:after="0" w:line="240" w:lineRule="auto"/>
        <w:contextualSpacing/>
        <w:jc w:val="both"/>
        <w:rPr>
          <w:rFonts w:ascii="Arial" w:eastAsia="Arial" w:hAnsi="Arial" w:cs="Arial"/>
          <w:b/>
          <w:i/>
          <w:sz w:val="2"/>
          <w:szCs w:val="2"/>
        </w:rPr>
      </w:pPr>
    </w:p>
    <w:tbl>
      <w:tblPr>
        <w:tblW w:w="4772" w:type="pct"/>
        <w:tblInd w:w="445" w:type="dxa"/>
        <w:tblCellMar>
          <w:left w:w="0" w:type="dxa"/>
          <w:right w:w="0" w:type="dxa"/>
        </w:tblCellMar>
        <w:tblLook w:val="04A0" w:firstRow="1" w:lastRow="0" w:firstColumn="1" w:lastColumn="0" w:noHBand="0" w:noVBand="1"/>
      </w:tblPr>
      <w:tblGrid>
        <w:gridCol w:w="209"/>
        <w:gridCol w:w="3018"/>
        <w:gridCol w:w="1489"/>
        <w:gridCol w:w="1378"/>
        <w:gridCol w:w="721"/>
        <w:gridCol w:w="987"/>
        <w:gridCol w:w="1491"/>
      </w:tblGrid>
      <w:tr w:rsidR="00AF754C" w:rsidRPr="00AF754C" w:rsidTr="00D17DAF">
        <w:trPr>
          <w:trHeight w:val="20"/>
          <w:tblHeader/>
        </w:trPr>
        <w:tc>
          <w:tcPr>
            <w:tcW w:w="1737"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AF754C" w:rsidRPr="00AF754C" w:rsidRDefault="00AF754C" w:rsidP="00DE6604">
            <w:pPr>
              <w:spacing w:after="0" w:line="240" w:lineRule="auto"/>
              <w:contextualSpacing/>
              <w:jc w:val="center"/>
              <w:rPr>
                <w:rFonts w:ascii="Arial" w:hAnsi="Arial" w:cs="Arial"/>
                <w:b/>
                <w:bCs/>
                <w:color w:val="000000"/>
                <w:sz w:val="20"/>
                <w:szCs w:val="20"/>
              </w:rPr>
            </w:pPr>
            <w:r w:rsidRPr="00AF754C">
              <w:rPr>
                <w:rFonts w:ascii="Arial" w:hAnsi="Arial" w:cs="Arial"/>
                <w:b/>
                <w:bCs/>
                <w:color w:val="000000"/>
                <w:sz w:val="20"/>
                <w:szCs w:val="20"/>
              </w:rPr>
              <w:t>REGION / PROVINCE / MUNICIPALITY</w:t>
            </w:r>
          </w:p>
        </w:tc>
        <w:tc>
          <w:tcPr>
            <w:tcW w:w="3263"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AF754C" w:rsidRPr="00AF754C" w:rsidRDefault="00AF754C" w:rsidP="00DE6604">
            <w:pPr>
              <w:spacing w:after="0" w:line="240" w:lineRule="auto"/>
              <w:contextualSpacing/>
              <w:jc w:val="center"/>
              <w:rPr>
                <w:rFonts w:ascii="Arial" w:hAnsi="Arial" w:cs="Arial"/>
                <w:b/>
                <w:bCs/>
                <w:color w:val="000000"/>
                <w:sz w:val="20"/>
                <w:szCs w:val="20"/>
              </w:rPr>
            </w:pPr>
            <w:r w:rsidRPr="00AF754C">
              <w:rPr>
                <w:rFonts w:ascii="Arial" w:hAnsi="Arial" w:cs="Arial"/>
                <w:b/>
                <w:bCs/>
                <w:color w:val="000000"/>
                <w:sz w:val="20"/>
                <w:szCs w:val="20"/>
              </w:rPr>
              <w:t>COST OF ASSISTANCE</w:t>
            </w:r>
          </w:p>
        </w:tc>
      </w:tr>
      <w:tr w:rsidR="00AF754C" w:rsidRPr="00AF754C" w:rsidTr="00D17DAF">
        <w:trPr>
          <w:trHeight w:val="20"/>
          <w:tblHeader/>
        </w:trPr>
        <w:tc>
          <w:tcPr>
            <w:tcW w:w="1737" w:type="pct"/>
            <w:gridSpan w:val="2"/>
            <w:vMerge/>
            <w:tcBorders>
              <w:top w:val="single" w:sz="4" w:space="0" w:color="auto"/>
              <w:left w:val="single" w:sz="4" w:space="0" w:color="auto"/>
              <w:bottom w:val="single" w:sz="4" w:space="0" w:color="auto"/>
              <w:right w:val="single" w:sz="4" w:space="0" w:color="auto"/>
            </w:tcBorders>
            <w:vAlign w:val="center"/>
            <w:hideMark/>
          </w:tcPr>
          <w:p w:rsidR="00AF754C" w:rsidRPr="00AF754C" w:rsidRDefault="00AF754C" w:rsidP="00DE6604">
            <w:pPr>
              <w:spacing w:after="0" w:line="240" w:lineRule="auto"/>
              <w:contextualSpacing/>
              <w:jc w:val="center"/>
              <w:rPr>
                <w:rFonts w:ascii="Arial" w:hAnsi="Arial" w:cs="Arial"/>
                <w:b/>
                <w:bCs/>
                <w:color w:val="000000"/>
                <w:sz w:val="20"/>
                <w:szCs w:val="20"/>
              </w:rPr>
            </w:pPr>
          </w:p>
        </w:tc>
        <w:tc>
          <w:tcPr>
            <w:tcW w:w="80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F754C" w:rsidRPr="00AF754C" w:rsidRDefault="00AF754C" w:rsidP="00DE6604">
            <w:pPr>
              <w:spacing w:after="0" w:line="240" w:lineRule="auto"/>
              <w:contextualSpacing/>
              <w:jc w:val="center"/>
              <w:rPr>
                <w:rFonts w:ascii="Arial" w:hAnsi="Arial" w:cs="Arial"/>
                <w:b/>
                <w:bCs/>
                <w:color w:val="000000"/>
                <w:sz w:val="20"/>
                <w:szCs w:val="20"/>
              </w:rPr>
            </w:pPr>
            <w:r w:rsidRPr="00AF754C">
              <w:rPr>
                <w:rFonts w:ascii="Arial" w:hAnsi="Arial" w:cs="Arial"/>
                <w:b/>
                <w:bCs/>
                <w:color w:val="000000"/>
                <w:sz w:val="20"/>
                <w:szCs w:val="20"/>
              </w:rPr>
              <w:t>DSWD</w:t>
            </w:r>
          </w:p>
        </w:tc>
        <w:tc>
          <w:tcPr>
            <w:tcW w:w="74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F754C" w:rsidRPr="00AF754C" w:rsidRDefault="00AF754C" w:rsidP="00DE6604">
            <w:pPr>
              <w:spacing w:after="0" w:line="240" w:lineRule="auto"/>
              <w:contextualSpacing/>
              <w:jc w:val="center"/>
              <w:rPr>
                <w:rFonts w:ascii="Arial" w:hAnsi="Arial" w:cs="Arial"/>
                <w:b/>
                <w:bCs/>
                <w:color w:val="000000"/>
                <w:sz w:val="20"/>
                <w:szCs w:val="20"/>
              </w:rPr>
            </w:pPr>
            <w:r w:rsidRPr="00AF754C">
              <w:rPr>
                <w:rFonts w:ascii="Arial" w:hAnsi="Arial" w:cs="Arial"/>
                <w:b/>
                <w:bCs/>
                <w:color w:val="000000"/>
                <w:sz w:val="20"/>
                <w:szCs w:val="20"/>
              </w:rPr>
              <w:t>LGU</w:t>
            </w:r>
          </w:p>
        </w:tc>
        <w:tc>
          <w:tcPr>
            <w:tcW w:w="38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F754C" w:rsidRPr="00AF754C" w:rsidRDefault="00AF754C" w:rsidP="00DE6604">
            <w:pPr>
              <w:spacing w:after="0" w:line="240" w:lineRule="auto"/>
              <w:contextualSpacing/>
              <w:jc w:val="center"/>
              <w:rPr>
                <w:rFonts w:ascii="Arial" w:hAnsi="Arial" w:cs="Arial"/>
                <w:b/>
                <w:bCs/>
                <w:color w:val="000000"/>
                <w:sz w:val="20"/>
                <w:szCs w:val="20"/>
              </w:rPr>
            </w:pPr>
            <w:r w:rsidRPr="00AF754C">
              <w:rPr>
                <w:rFonts w:ascii="Arial" w:hAnsi="Arial" w:cs="Arial"/>
                <w:b/>
                <w:bCs/>
                <w:color w:val="000000"/>
                <w:sz w:val="20"/>
                <w:szCs w:val="20"/>
              </w:rPr>
              <w:t>NGOs</w:t>
            </w:r>
          </w:p>
        </w:tc>
        <w:tc>
          <w:tcPr>
            <w:tcW w:w="53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F754C" w:rsidRPr="00AF754C" w:rsidRDefault="00AF754C" w:rsidP="00DE6604">
            <w:pPr>
              <w:spacing w:after="0" w:line="240" w:lineRule="auto"/>
              <w:contextualSpacing/>
              <w:jc w:val="center"/>
              <w:rPr>
                <w:rFonts w:ascii="Arial" w:hAnsi="Arial" w:cs="Arial"/>
                <w:b/>
                <w:bCs/>
                <w:color w:val="000000"/>
                <w:sz w:val="20"/>
                <w:szCs w:val="20"/>
              </w:rPr>
            </w:pPr>
            <w:r w:rsidRPr="00AF754C">
              <w:rPr>
                <w:rFonts w:ascii="Arial" w:hAnsi="Arial" w:cs="Arial"/>
                <w:b/>
                <w:bCs/>
                <w:color w:val="000000"/>
                <w:sz w:val="20"/>
                <w:szCs w:val="20"/>
              </w:rPr>
              <w:t>OTHERS</w:t>
            </w:r>
          </w:p>
        </w:tc>
        <w:tc>
          <w:tcPr>
            <w:tcW w:w="80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F754C" w:rsidRPr="00AF754C" w:rsidRDefault="00AF754C" w:rsidP="00DE6604">
            <w:pPr>
              <w:spacing w:after="0" w:line="240" w:lineRule="auto"/>
              <w:contextualSpacing/>
              <w:jc w:val="center"/>
              <w:rPr>
                <w:rFonts w:ascii="Arial" w:hAnsi="Arial" w:cs="Arial"/>
                <w:b/>
                <w:bCs/>
                <w:color w:val="000000"/>
                <w:sz w:val="20"/>
                <w:szCs w:val="20"/>
              </w:rPr>
            </w:pPr>
            <w:r w:rsidRPr="00AF754C">
              <w:rPr>
                <w:rFonts w:ascii="Arial" w:hAnsi="Arial" w:cs="Arial"/>
                <w:b/>
                <w:bCs/>
                <w:color w:val="000000"/>
                <w:sz w:val="20"/>
                <w:szCs w:val="20"/>
              </w:rPr>
              <w:t>GRAND TOTAL</w:t>
            </w:r>
          </w:p>
        </w:tc>
      </w:tr>
      <w:tr w:rsidR="00AF754C" w:rsidRPr="00AF754C" w:rsidTr="00AF754C">
        <w:trPr>
          <w:trHeight w:val="20"/>
        </w:trPr>
        <w:tc>
          <w:tcPr>
            <w:tcW w:w="1737"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AF754C" w:rsidRPr="00AF754C" w:rsidRDefault="00AF754C" w:rsidP="00DE6604">
            <w:pPr>
              <w:spacing w:after="0" w:line="240" w:lineRule="auto"/>
              <w:ind w:right="144"/>
              <w:contextualSpacing/>
              <w:jc w:val="center"/>
              <w:rPr>
                <w:rFonts w:ascii="Arial" w:hAnsi="Arial" w:cs="Arial"/>
                <w:b/>
                <w:bCs/>
                <w:color w:val="000000"/>
                <w:sz w:val="20"/>
                <w:szCs w:val="20"/>
              </w:rPr>
            </w:pPr>
            <w:r w:rsidRPr="00AF754C">
              <w:rPr>
                <w:rFonts w:ascii="Arial" w:hAnsi="Arial" w:cs="Arial"/>
                <w:b/>
                <w:bCs/>
                <w:color w:val="000000"/>
                <w:sz w:val="20"/>
                <w:szCs w:val="20"/>
              </w:rPr>
              <w:t>GRAND TOTAL</w:t>
            </w:r>
          </w:p>
        </w:tc>
        <w:tc>
          <w:tcPr>
            <w:tcW w:w="801" w:type="pct"/>
            <w:tcBorders>
              <w:top w:val="single" w:sz="4" w:space="0" w:color="auto"/>
              <w:left w:val="nil"/>
              <w:bottom w:val="single" w:sz="4" w:space="0" w:color="000000"/>
              <w:right w:val="single" w:sz="4" w:space="0" w:color="000000"/>
            </w:tcBorders>
            <w:shd w:val="clear" w:color="A5A5A5" w:fill="A5A5A5"/>
            <w:vAlign w:val="center"/>
            <w:hideMark/>
          </w:tcPr>
          <w:p w:rsidR="00AF754C" w:rsidRPr="00AF754C" w:rsidRDefault="00AF754C" w:rsidP="00DE6604">
            <w:pPr>
              <w:spacing w:after="0" w:line="240" w:lineRule="auto"/>
              <w:ind w:right="144"/>
              <w:contextualSpacing/>
              <w:jc w:val="right"/>
              <w:rPr>
                <w:rFonts w:ascii="Arial" w:hAnsi="Arial" w:cs="Arial"/>
                <w:b/>
                <w:bCs/>
                <w:color w:val="000000"/>
                <w:sz w:val="20"/>
                <w:szCs w:val="20"/>
              </w:rPr>
            </w:pPr>
            <w:r w:rsidRPr="00AF754C">
              <w:rPr>
                <w:rFonts w:ascii="Arial" w:hAnsi="Arial" w:cs="Arial"/>
                <w:b/>
                <w:bCs/>
                <w:color w:val="000000"/>
                <w:sz w:val="20"/>
                <w:szCs w:val="20"/>
              </w:rPr>
              <w:t xml:space="preserve"> 16,908,398.00 </w:t>
            </w:r>
          </w:p>
        </w:tc>
        <w:tc>
          <w:tcPr>
            <w:tcW w:w="741" w:type="pct"/>
            <w:tcBorders>
              <w:top w:val="single" w:sz="4" w:space="0" w:color="auto"/>
              <w:left w:val="nil"/>
              <w:bottom w:val="single" w:sz="4" w:space="0" w:color="000000"/>
              <w:right w:val="single" w:sz="4" w:space="0" w:color="000000"/>
            </w:tcBorders>
            <w:shd w:val="clear" w:color="A5A5A5" w:fill="A5A5A5"/>
            <w:vAlign w:val="center"/>
            <w:hideMark/>
          </w:tcPr>
          <w:p w:rsidR="00AF754C" w:rsidRPr="00AF754C" w:rsidRDefault="00AF754C" w:rsidP="00DE6604">
            <w:pPr>
              <w:spacing w:after="0" w:line="240" w:lineRule="auto"/>
              <w:ind w:right="144"/>
              <w:contextualSpacing/>
              <w:jc w:val="right"/>
              <w:rPr>
                <w:rFonts w:ascii="Arial" w:hAnsi="Arial" w:cs="Arial"/>
                <w:b/>
                <w:bCs/>
                <w:color w:val="000000"/>
                <w:sz w:val="20"/>
                <w:szCs w:val="20"/>
              </w:rPr>
            </w:pPr>
            <w:r w:rsidRPr="00AF754C">
              <w:rPr>
                <w:rFonts w:ascii="Arial" w:hAnsi="Arial" w:cs="Arial"/>
                <w:b/>
                <w:bCs/>
                <w:color w:val="000000"/>
                <w:sz w:val="20"/>
                <w:szCs w:val="20"/>
              </w:rPr>
              <w:t xml:space="preserve"> 4,247,140.66 </w:t>
            </w:r>
          </w:p>
        </w:tc>
        <w:tc>
          <w:tcPr>
            <w:tcW w:w="388" w:type="pct"/>
            <w:tcBorders>
              <w:top w:val="single" w:sz="4" w:space="0" w:color="auto"/>
              <w:left w:val="nil"/>
              <w:bottom w:val="single" w:sz="4" w:space="0" w:color="000000"/>
              <w:right w:val="single" w:sz="4" w:space="0" w:color="000000"/>
            </w:tcBorders>
            <w:shd w:val="clear" w:color="A5A5A5" w:fill="A5A5A5"/>
            <w:vAlign w:val="center"/>
            <w:hideMark/>
          </w:tcPr>
          <w:p w:rsidR="00AF754C" w:rsidRPr="00AF754C" w:rsidRDefault="00AF754C" w:rsidP="00DE6604">
            <w:pPr>
              <w:spacing w:after="0" w:line="240" w:lineRule="auto"/>
              <w:ind w:right="144"/>
              <w:contextualSpacing/>
              <w:jc w:val="right"/>
              <w:rPr>
                <w:rFonts w:ascii="Arial" w:hAnsi="Arial" w:cs="Arial"/>
                <w:b/>
                <w:bCs/>
                <w:color w:val="000000"/>
                <w:sz w:val="20"/>
                <w:szCs w:val="20"/>
              </w:rPr>
            </w:pPr>
            <w:r w:rsidRPr="00AF754C">
              <w:rPr>
                <w:rFonts w:ascii="Arial" w:hAnsi="Arial" w:cs="Arial"/>
                <w:b/>
                <w:bCs/>
                <w:color w:val="000000"/>
                <w:sz w:val="20"/>
                <w:szCs w:val="20"/>
              </w:rPr>
              <w:t xml:space="preserve"> - </w:t>
            </w:r>
          </w:p>
        </w:tc>
        <w:tc>
          <w:tcPr>
            <w:tcW w:w="531" w:type="pct"/>
            <w:tcBorders>
              <w:top w:val="single" w:sz="4" w:space="0" w:color="auto"/>
              <w:left w:val="nil"/>
              <w:bottom w:val="single" w:sz="4" w:space="0" w:color="000000"/>
              <w:right w:val="single" w:sz="4" w:space="0" w:color="000000"/>
            </w:tcBorders>
            <w:shd w:val="clear" w:color="A5A5A5" w:fill="A5A5A5"/>
            <w:vAlign w:val="center"/>
            <w:hideMark/>
          </w:tcPr>
          <w:p w:rsidR="00AF754C" w:rsidRPr="00AF754C" w:rsidRDefault="00AF754C" w:rsidP="00DE6604">
            <w:pPr>
              <w:spacing w:after="0" w:line="240" w:lineRule="auto"/>
              <w:ind w:right="144"/>
              <w:contextualSpacing/>
              <w:jc w:val="right"/>
              <w:rPr>
                <w:rFonts w:ascii="Arial" w:hAnsi="Arial" w:cs="Arial"/>
                <w:b/>
                <w:bCs/>
                <w:color w:val="000000"/>
                <w:sz w:val="20"/>
                <w:szCs w:val="20"/>
              </w:rPr>
            </w:pPr>
            <w:r w:rsidRPr="00AF754C">
              <w:rPr>
                <w:rFonts w:ascii="Arial" w:hAnsi="Arial" w:cs="Arial"/>
                <w:b/>
                <w:bCs/>
                <w:color w:val="000000"/>
                <w:sz w:val="20"/>
                <w:szCs w:val="20"/>
              </w:rPr>
              <w:t xml:space="preserve">- </w:t>
            </w:r>
          </w:p>
        </w:tc>
        <w:tc>
          <w:tcPr>
            <w:tcW w:w="802" w:type="pct"/>
            <w:tcBorders>
              <w:top w:val="single" w:sz="4" w:space="0" w:color="auto"/>
              <w:left w:val="nil"/>
              <w:bottom w:val="single" w:sz="4" w:space="0" w:color="000000"/>
              <w:right w:val="single" w:sz="4" w:space="0" w:color="000000"/>
            </w:tcBorders>
            <w:shd w:val="clear" w:color="A5A5A5" w:fill="A5A5A5"/>
            <w:vAlign w:val="center"/>
            <w:hideMark/>
          </w:tcPr>
          <w:p w:rsidR="00AF754C" w:rsidRPr="00AF754C" w:rsidRDefault="00AF754C" w:rsidP="00DE6604">
            <w:pPr>
              <w:spacing w:after="0" w:line="240" w:lineRule="auto"/>
              <w:ind w:right="144"/>
              <w:contextualSpacing/>
              <w:jc w:val="right"/>
              <w:rPr>
                <w:rFonts w:ascii="Arial" w:hAnsi="Arial" w:cs="Arial"/>
                <w:b/>
                <w:bCs/>
                <w:color w:val="000000"/>
                <w:sz w:val="20"/>
                <w:szCs w:val="20"/>
              </w:rPr>
            </w:pPr>
            <w:r w:rsidRPr="00AF754C">
              <w:rPr>
                <w:rFonts w:ascii="Arial" w:hAnsi="Arial" w:cs="Arial"/>
                <w:b/>
                <w:bCs/>
                <w:color w:val="000000"/>
                <w:sz w:val="20"/>
                <w:szCs w:val="20"/>
              </w:rPr>
              <w:t xml:space="preserve"> 21,155,538.66 </w:t>
            </w:r>
          </w:p>
        </w:tc>
      </w:tr>
      <w:tr w:rsidR="00AF754C" w:rsidRPr="00AF754C" w:rsidTr="00AF754C">
        <w:trPr>
          <w:trHeight w:val="20"/>
        </w:trPr>
        <w:tc>
          <w:tcPr>
            <w:tcW w:w="173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F754C" w:rsidRPr="00AF754C" w:rsidRDefault="00AF754C" w:rsidP="00DE6604">
            <w:pPr>
              <w:spacing w:after="0" w:line="240" w:lineRule="auto"/>
              <w:ind w:right="144"/>
              <w:contextualSpacing/>
              <w:rPr>
                <w:rFonts w:ascii="Arial" w:hAnsi="Arial" w:cs="Arial"/>
                <w:b/>
                <w:bCs/>
                <w:color w:val="000000"/>
                <w:sz w:val="20"/>
                <w:szCs w:val="20"/>
              </w:rPr>
            </w:pPr>
            <w:r w:rsidRPr="00AF754C">
              <w:rPr>
                <w:rFonts w:ascii="Arial" w:hAnsi="Arial" w:cs="Arial"/>
                <w:b/>
                <w:bCs/>
                <w:color w:val="000000"/>
                <w:sz w:val="20"/>
                <w:szCs w:val="20"/>
              </w:rPr>
              <w:t>REGION VI</w:t>
            </w:r>
          </w:p>
        </w:tc>
        <w:tc>
          <w:tcPr>
            <w:tcW w:w="801" w:type="pct"/>
            <w:tcBorders>
              <w:top w:val="nil"/>
              <w:left w:val="nil"/>
              <w:bottom w:val="single" w:sz="4" w:space="0" w:color="000000"/>
              <w:right w:val="single" w:sz="4" w:space="0" w:color="000000"/>
            </w:tcBorders>
            <w:shd w:val="clear" w:color="BFBFBF" w:fill="BFBFBF"/>
            <w:vAlign w:val="center"/>
            <w:hideMark/>
          </w:tcPr>
          <w:p w:rsidR="00AF754C" w:rsidRPr="00AF754C" w:rsidRDefault="00AF754C" w:rsidP="00DE6604">
            <w:pPr>
              <w:spacing w:after="0" w:line="240" w:lineRule="auto"/>
              <w:ind w:right="144"/>
              <w:contextualSpacing/>
              <w:jc w:val="right"/>
              <w:rPr>
                <w:rFonts w:ascii="Arial" w:hAnsi="Arial" w:cs="Arial"/>
                <w:b/>
                <w:bCs/>
                <w:color w:val="000000"/>
                <w:sz w:val="20"/>
                <w:szCs w:val="20"/>
              </w:rPr>
            </w:pPr>
            <w:r w:rsidRPr="00AF754C">
              <w:rPr>
                <w:rFonts w:ascii="Arial" w:hAnsi="Arial" w:cs="Arial"/>
                <w:b/>
                <w:bCs/>
                <w:color w:val="000000"/>
                <w:sz w:val="20"/>
                <w:szCs w:val="20"/>
              </w:rPr>
              <w:t xml:space="preserve"> - </w:t>
            </w:r>
          </w:p>
        </w:tc>
        <w:tc>
          <w:tcPr>
            <w:tcW w:w="741" w:type="pct"/>
            <w:tcBorders>
              <w:top w:val="nil"/>
              <w:left w:val="nil"/>
              <w:bottom w:val="single" w:sz="4" w:space="0" w:color="000000"/>
              <w:right w:val="single" w:sz="4" w:space="0" w:color="000000"/>
            </w:tcBorders>
            <w:shd w:val="clear" w:color="BFBFBF" w:fill="BFBFBF"/>
            <w:vAlign w:val="center"/>
            <w:hideMark/>
          </w:tcPr>
          <w:p w:rsidR="00AF754C" w:rsidRPr="00AF754C" w:rsidRDefault="00AF754C" w:rsidP="00DE6604">
            <w:pPr>
              <w:spacing w:after="0" w:line="240" w:lineRule="auto"/>
              <w:ind w:right="144"/>
              <w:contextualSpacing/>
              <w:jc w:val="right"/>
              <w:rPr>
                <w:rFonts w:ascii="Arial" w:hAnsi="Arial" w:cs="Arial"/>
                <w:b/>
                <w:bCs/>
                <w:color w:val="000000"/>
                <w:sz w:val="20"/>
                <w:szCs w:val="20"/>
              </w:rPr>
            </w:pPr>
            <w:r w:rsidRPr="00AF754C">
              <w:rPr>
                <w:rFonts w:ascii="Arial" w:hAnsi="Arial" w:cs="Arial"/>
                <w:b/>
                <w:bCs/>
                <w:color w:val="000000"/>
                <w:sz w:val="20"/>
                <w:szCs w:val="20"/>
              </w:rPr>
              <w:t xml:space="preserve"> 1,335,900.00 </w:t>
            </w:r>
          </w:p>
        </w:tc>
        <w:tc>
          <w:tcPr>
            <w:tcW w:w="388" w:type="pct"/>
            <w:tcBorders>
              <w:top w:val="nil"/>
              <w:left w:val="nil"/>
              <w:bottom w:val="single" w:sz="4" w:space="0" w:color="000000"/>
              <w:right w:val="single" w:sz="4" w:space="0" w:color="000000"/>
            </w:tcBorders>
            <w:shd w:val="clear" w:color="BFBFBF" w:fill="BFBFBF"/>
            <w:vAlign w:val="center"/>
            <w:hideMark/>
          </w:tcPr>
          <w:p w:rsidR="00AF754C" w:rsidRPr="00AF754C" w:rsidRDefault="00AF754C" w:rsidP="00DE6604">
            <w:pPr>
              <w:spacing w:after="0" w:line="240" w:lineRule="auto"/>
              <w:ind w:right="144"/>
              <w:contextualSpacing/>
              <w:jc w:val="right"/>
              <w:rPr>
                <w:rFonts w:ascii="Arial" w:hAnsi="Arial" w:cs="Arial"/>
                <w:b/>
                <w:bCs/>
                <w:color w:val="000000"/>
                <w:sz w:val="20"/>
                <w:szCs w:val="20"/>
              </w:rPr>
            </w:pPr>
            <w:r w:rsidRPr="00AF754C">
              <w:rPr>
                <w:rFonts w:ascii="Arial" w:hAnsi="Arial" w:cs="Arial"/>
                <w:b/>
                <w:bCs/>
                <w:color w:val="000000"/>
                <w:sz w:val="20"/>
                <w:szCs w:val="20"/>
              </w:rPr>
              <w:t xml:space="preserve"> - </w:t>
            </w:r>
          </w:p>
        </w:tc>
        <w:tc>
          <w:tcPr>
            <w:tcW w:w="531" w:type="pct"/>
            <w:tcBorders>
              <w:top w:val="nil"/>
              <w:left w:val="nil"/>
              <w:bottom w:val="single" w:sz="4" w:space="0" w:color="000000"/>
              <w:right w:val="single" w:sz="4" w:space="0" w:color="000000"/>
            </w:tcBorders>
            <w:shd w:val="clear" w:color="BFBFBF" w:fill="BFBFBF"/>
            <w:vAlign w:val="center"/>
            <w:hideMark/>
          </w:tcPr>
          <w:p w:rsidR="00AF754C" w:rsidRPr="00AF754C" w:rsidRDefault="00AF754C" w:rsidP="00DE6604">
            <w:pPr>
              <w:spacing w:after="0" w:line="240" w:lineRule="auto"/>
              <w:ind w:right="144"/>
              <w:contextualSpacing/>
              <w:jc w:val="right"/>
              <w:rPr>
                <w:rFonts w:ascii="Arial" w:hAnsi="Arial" w:cs="Arial"/>
                <w:b/>
                <w:bCs/>
                <w:color w:val="000000"/>
                <w:sz w:val="20"/>
                <w:szCs w:val="20"/>
              </w:rPr>
            </w:pPr>
            <w:r w:rsidRPr="00AF754C">
              <w:rPr>
                <w:rFonts w:ascii="Arial" w:hAnsi="Arial" w:cs="Arial"/>
                <w:b/>
                <w:bCs/>
                <w:color w:val="000000"/>
                <w:sz w:val="20"/>
                <w:szCs w:val="20"/>
              </w:rPr>
              <w:t xml:space="preserve">- </w:t>
            </w:r>
          </w:p>
        </w:tc>
        <w:tc>
          <w:tcPr>
            <w:tcW w:w="802" w:type="pct"/>
            <w:tcBorders>
              <w:top w:val="nil"/>
              <w:left w:val="nil"/>
              <w:bottom w:val="single" w:sz="4" w:space="0" w:color="000000"/>
              <w:right w:val="single" w:sz="4" w:space="0" w:color="000000"/>
            </w:tcBorders>
            <w:shd w:val="clear" w:color="BFBFBF" w:fill="BFBFBF"/>
            <w:vAlign w:val="center"/>
            <w:hideMark/>
          </w:tcPr>
          <w:p w:rsidR="00AF754C" w:rsidRPr="00AF754C" w:rsidRDefault="00AF754C" w:rsidP="00DE6604">
            <w:pPr>
              <w:spacing w:after="0" w:line="240" w:lineRule="auto"/>
              <w:ind w:right="144"/>
              <w:contextualSpacing/>
              <w:jc w:val="right"/>
              <w:rPr>
                <w:rFonts w:ascii="Arial" w:hAnsi="Arial" w:cs="Arial"/>
                <w:b/>
                <w:bCs/>
                <w:color w:val="000000"/>
                <w:sz w:val="20"/>
                <w:szCs w:val="20"/>
              </w:rPr>
            </w:pPr>
            <w:r w:rsidRPr="00AF754C">
              <w:rPr>
                <w:rFonts w:ascii="Arial" w:hAnsi="Arial" w:cs="Arial"/>
                <w:b/>
                <w:bCs/>
                <w:color w:val="000000"/>
                <w:sz w:val="20"/>
                <w:szCs w:val="20"/>
              </w:rPr>
              <w:t xml:space="preserve"> 1,335,900.00 </w:t>
            </w:r>
          </w:p>
        </w:tc>
      </w:tr>
      <w:tr w:rsidR="00AF754C" w:rsidRPr="00AF754C" w:rsidTr="00AF754C">
        <w:trPr>
          <w:trHeight w:val="20"/>
        </w:trPr>
        <w:tc>
          <w:tcPr>
            <w:tcW w:w="17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F754C" w:rsidRPr="00AF754C" w:rsidRDefault="00AF754C" w:rsidP="00DE6604">
            <w:pPr>
              <w:spacing w:after="0" w:line="240" w:lineRule="auto"/>
              <w:ind w:right="144"/>
              <w:contextualSpacing/>
              <w:rPr>
                <w:rFonts w:ascii="Arial" w:hAnsi="Arial" w:cs="Arial"/>
                <w:b/>
                <w:bCs/>
                <w:color w:val="000000"/>
                <w:sz w:val="20"/>
                <w:szCs w:val="20"/>
              </w:rPr>
            </w:pPr>
            <w:proofErr w:type="spellStart"/>
            <w:r w:rsidRPr="00AF754C">
              <w:rPr>
                <w:rFonts w:ascii="Arial" w:hAnsi="Arial" w:cs="Arial"/>
                <w:b/>
                <w:bCs/>
                <w:color w:val="000000"/>
                <w:sz w:val="20"/>
                <w:szCs w:val="20"/>
              </w:rPr>
              <w:t>Capiz</w:t>
            </w:r>
            <w:proofErr w:type="spellEnd"/>
          </w:p>
        </w:tc>
        <w:tc>
          <w:tcPr>
            <w:tcW w:w="801" w:type="pct"/>
            <w:tcBorders>
              <w:top w:val="nil"/>
              <w:left w:val="nil"/>
              <w:bottom w:val="single" w:sz="4" w:space="0" w:color="000000"/>
              <w:right w:val="single" w:sz="4" w:space="0" w:color="000000"/>
            </w:tcBorders>
            <w:shd w:val="clear" w:color="D8D8D8" w:fill="D8D8D8"/>
            <w:vAlign w:val="center"/>
            <w:hideMark/>
          </w:tcPr>
          <w:p w:rsidR="00AF754C" w:rsidRPr="00AF754C" w:rsidRDefault="00AF754C" w:rsidP="00DE6604">
            <w:pPr>
              <w:spacing w:after="0" w:line="240" w:lineRule="auto"/>
              <w:ind w:right="144"/>
              <w:contextualSpacing/>
              <w:jc w:val="right"/>
              <w:rPr>
                <w:rFonts w:ascii="Arial" w:hAnsi="Arial" w:cs="Arial"/>
                <w:b/>
                <w:bCs/>
                <w:color w:val="000000"/>
                <w:sz w:val="20"/>
                <w:szCs w:val="20"/>
              </w:rPr>
            </w:pPr>
            <w:r w:rsidRPr="00AF754C">
              <w:rPr>
                <w:rFonts w:ascii="Arial" w:hAnsi="Arial" w:cs="Arial"/>
                <w:b/>
                <w:bCs/>
                <w:color w:val="000000"/>
                <w:sz w:val="20"/>
                <w:szCs w:val="20"/>
              </w:rPr>
              <w:t xml:space="preserve"> - </w:t>
            </w:r>
          </w:p>
        </w:tc>
        <w:tc>
          <w:tcPr>
            <w:tcW w:w="741" w:type="pct"/>
            <w:tcBorders>
              <w:top w:val="nil"/>
              <w:left w:val="nil"/>
              <w:bottom w:val="single" w:sz="4" w:space="0" w:color="000000"/>
              <w:right w:val="single" w:sz="4" w:space="0" w:color="000000"/>
            </w:tcBorders>
            <w:shd w:val="clear" w:color="D8D8D8" w:fill="D8D8D8"/>
            <w:vAlign w:val="center"/>
            <w:hideMark/>
          </w:tcPr>
          <w:p w:rsidR="00AF754C" w:rsidRPr="00AF754C" w:rsidRDefault="00AF754C" w:rsidP="00DE6604">
            <w:pPr>
              <w:spacing w:after="0" w:line="240" w:lineRule="auto"/>
              <w:ind w:right="144"/>
              <w:contextualSpacing/>
              <w:jc w:val="right"/>
              <w:rPr>
                <w:rFonts w:ascii="Arial" w:hAnsi="Arial" w:cs="Arial"/>
                <w:b/>
                <w:bCs/>
                <w:color w:val="000000"/>
                <w:sz w:val="20"/>
                <w:szCs w:val="20"/>
              </w:rPr>
            </w:pPr>
            <w:r w:rsidRPr="00AF754C">
              <w:rPr>
                <w:rFonts w:ascii="Arial" w:hAnsi="Arial" w:cs="Arial"/>
                <w:b/>
                <w:bCs/>
                <w:color w:val="000000"/>
                <w:sz w:val="20"/>
                <w:szCs w:val="20"/>
              </w:rPr>
              <w:t xml:space="preserve">43,000.00 </w:t>
            </w:r>
          </w:p>
        </w:tc>
        <w:tc>
          <w:tcPr>
            <w:tcW w:w="388" w:type="pct"/>
            <w:tcBorders>
              <w:top w:val="nil"/>
              <w:left w:val="nil"/>
              <w:bottom w:val="single" w:sz="4" w:space="0" w:color="000000"/>
              <w:right w:val="single" w:sz="4" w:space="0" w:color="000000"/>
            </w:tcBorders>
            <w:shd w:val="clear" w:color="D8D8D8" w:fill="D8D8D8"/>
            <w:vAlign w:val="center"/>
            <w:hideMark/>
          </w:tcPr>
          <w:p w:rsidR="00AF754C" w:rsidRPr="00AF754C" w:rsidRDefault="00AF754C" w:rsidP="00DE6604">
            <w:pPr>
              <w:spacing w:after="0" w:line="240" w:lineRule="auto"/>
              <w:ind w:right="144"/>
              <w:contextualSpacing/>
              <w:jc w:val="right"/>
              <w:rPr>
                <w:rFonts w:ascii="Arial" w:hAnsi="Arial" w:cs="Arial"/>
                <w:b/>
                <w:bCs/>
                <w:color w:val="000000"/>
                <w:sz w:val="20"/>
                <w:szCs w:val="20"/>
              </w:rPr>
            </w:pPr>
            <w:r w:rsidRPr="00AF754C">
              <w:rPr>
                <w:rFonts w:ascii="Arial" w:hAnsi="Arial" w:cs="Arial"/>
                <w:b/>
                <w:bCs/>
                <w:color w:val="000000"/>
                <w:sz w:val="20"/>
                <w:szCs w:val="20"/>
              </w:rPr>
              <w:t xml:space="preserve"> - </w:t>
            </w:r>
          </w:p>
        </w:tc>
        <w:tc>
          <w:tcPr>
            <w:tcW w:w="531" w:type="pct"/>
            <w:tcBorders>
              <w:top w:val="nil"/>
              <w:left w:val="nil"/>
              <w:bottom w:val="single" w:sz="4" w:space="0" w:color="000000"/>
              <w:right w:val="single" w:sz="4" w:space="0" w:color="000000"/>
            </w:tcBorders>
            <w:shd w:val="clear" w:color="D8D8D8" w:fill="D8D8D8"/>
            <w:vAlign w:val="center"/>
            <w:hideMark/>
          </w:tcPr>
          <w:p w:rsidR="00AF754C" w:rsidRPr="00AF754C" w:rsidRDefault="00AF754C" w:rsidP="00DE6604">
            <w:pPr>
              <w:spacing w:after="0" w:line="240" w:lineRule="auto"/>
              <w:ind w:right="144"/>
              <w:contextualSpacing/>
              <w:jc w:val="right"/>
              <w:rPr>
                <w:rFonts w:ascii="Arial" w:hAnsi="Arial" w:cs="Arial"/>
                <w:b/>
                <w:bCs/>
                <w:color w:val="000000"/>
                <w:sz w:val="20"/>
                <w:szCs w:val="20"/>
              </w:rPr>
            </w:pPr>
            <w:r w:rsidRPr="00AF754C">
              <w:rPr>
                <w:rFonts w:ascii="Arial" w:hAnsi="Arial" w:cs="Arial"/>
                <w:b/>
                <w:bCs/>
                <w:color w:val="000000"/>
                <w:sz w:val="20"/>
                <w:szCs w:val="20"/>
              </w:rPr>
              <w:t xml:space="preserve">- </w:t>
            </w:r>
          </w:p>
        </w:tc>
        <w:tc>
          <w:tcPr>
            <w:tcW w:w="802" w:type="pct"/>
            <w:tcBorders>
              <w:top w:val="nil"/>
              <w:left w:val="nil"/>
              <w:bottom w:val="single" w:sz="4" w:space="0" w:color="000000"/>
              <w:right w:val="single" w:sz="4" w:space="0" w:color="000000"/>
            </w:tcBorders>
            <w:shd w:val="clear" w:color="D8D8D8" w:fill="D8D8D8"/>
            <w:vAlign w:val="center"/>
            <w:hideMark/>
          </w:tcPr>
          <w:p w:rsidR="00AF754C" w:rsidRPr="00AF754C" w:rsidRDefault="00AF754C" w:rsidP="00DE6604">
            <w:pPr>
              <w:spacing w:after="0" w:line="240" w:lineRule="auto"/>
              <w:ind w:right="144"/>
              <w:contextualSpacing/>
              <w:jc w:val="right"/>
              <w:rPr>
                <w:rFonts w:ascii="Arial" w:hAnsi="Arial" w:cs="Arial"/>
                <w:b/>
                <w:bCs/>
                <w:color w:val="000000"/>
                <w:sz w:val="20"/>
                <w:szCs w:val="20"/>
              </w:rPr>
            </w:pPr>
            <w:r w:rsidRPr="00AF754C">
              <w:rPr>
                <w:rFonts w:ascii="Arial" w:hAnsi="Arial" w:cs="Arial"/>
                <w:b/>
                <w:bCs/>
                <w:color w:val="000000"/>
                <w:sz w:val="20"/>
                <w:szCs w:val="20"/>
              </w:rPr>
              <w:t xml:space="preserve">43,000.00 </w:t>
            </w:r>
          </w:p>
        </w:tc>
      </w:tr>
      <w:tr w:rsidR="00AF754C" w:rsidRPr="00AF754C" w:rsidTr="00AF754C">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AF754C" w:rsidRPr="00AF754C" w:rsidRDefault="00AF754C" w:rsidP="00DE6604">
            <w:pPr>
              <w:spacing w:after="0" w:line="240" w:lineRule="auto"/>
              <w:ind w:right="144"/>
              <w:contextualSpacing/>
              <w:rPr>
                <w:rFonts w:ascii="Arial" w:hAnsi="Arial" w:cs="Arial"/>
                <w:i/>
                <w:iCs/>
                <w:color w:val="000000"/>
                <w:sz w:val="20"/>
                <w:szCs w:val="20"/>
              </w:rPr>
            </w:pPr>
            <w:r w:rsidRPr="00AF754C">
              <w:rPr>
                <w:rFonts w:ascii="Arial" w:hAnsi="Arial" w:cs="Arial"/>
                <w:i/>
                <w:iCs/>
                <w:color w:val="000000"/>
                <w:sz w:val="20"/>
                <w:szCs w:val="20"/>
              </w:rPr>
              <w:t> </w:t>
            </w:r>
          </w:p>
        </w:tc>
        <w:tc>
          <w:tcPr>
            <w:tcW w:w="1624" w:type="pct"/>
            <w:tcBorders>
              <w:top w:val="nil"/>
              <w:left w:val="nil"/>
              <w:bottom w:val="single" w:sz="4" w:space="0" w:color="000000"/>
              <w:right w:val="single" w:sz="4" w:space="0" w:color="000000"/>
            </w:tcBorders>
            <w:shd w:val="clear" w:color="auto" w:fill="auto"/>
            <w:vAlign w:val="center"/>
            <w:hideMark/>
          </w:tcPr>
          <w:p w:rsidR="00AF754C" w:rsidRPr="00AF754C" w:rsidRDefault="00AF754C" w:rsidP="00DE6604">
            <w:pPr>
              <w:spacing w:after="0" w:line="240" w:lineRule="auto"/>
              <w:ind w:right="144"/>
              <w:contextualSpacing/>
              <w:rPr>
                <w:rFonts w:ascii="Arial" w:hAnsi="Arial" w:cs="Arial"/>
                <w:i/>
                <w:iCs/>
                <w:color w:val="000000"/>
                <w:sz w:val="20"/>
                <w:szCs w:val="20"/>
              </w:rPr>
            </w:pPr>
            <w:proofErr w:type="spellStart"/>
            <w:r w:rsidRPr="00AF754C">
              <w:rPr>
                <w:rFonts w:ascii="Arial" w:hAnsi="Arial" w:cs="Arial"/>
                <w:i/>
                <w:iCs/>
                <w:color w:val="000000"/>
                <w:sz w:val="20"/>
                <w:szCs w:val="20"/>
              </w:rPr>
              <w:t>Pilar</w:t>
            </w:r>
            <w:proofErr w:type="spellEnd"/>
          </w:p>
        </w:tc>
        <w:tc>
          <w:tcPr>
            <w:tcW w:w="801" w:type="pct"/>
            <w:tcBorders>
              <w:top w:val="nil"/>
              <w:left w:val="nil"/>
              <w:bottom w:val="single" w:sz="4" w:space="0" w:color="000000"/>
              <w:right w:val="single" w:sz="4" w:space="0" w:color="000000"/>
            </w:tcBorders>
            <w:shd w:val="clear" w:color="auto" w:fill="auto"/>
            <w:noWrap/>
            <w:vAlign w:val="center"/>
            <w:hideMark/>
          </w:tcPr>
          <w:p w:rsidR="00AF754C" w:rsidRPr="00AF754C" w:rsidRDefault="00AF754C" w:rsidP="00DE6604">
            <w:pPr>
              <w:spacing w:after="0" w:line="240" w:lineRule="auto"/>
              <w:ind w:right="144"/>
              <w:contextualSpacing/>
              <w:jc w:val="right"/>
              <w:rPr>
                <w:rFonts w:ascii="Arial" w:hAnsi="Arial" w:cs="Arial"/>
                <w:i/>
                <w:iCs/>
                <w:color w:val="000000"/>
                <w:sz w:val="20"/>
                <w:szCs w:val="20"/>
              </w:rPr>
            </w:pPr>
            <w:r w:rsidRPr="00AF754C">
              <w:rPr>
                <w:rFonts w:ascii="Arial" w:hAnsi="Arial" w:cs="Arial"/>
                <w:i/>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center"/>
            <w:hideMark/>
          </w:tcPr>
          <w:p w:rsidR="00AF754C" w:rsidRPr="00AF754C" w:rsidRDefault="00AF754C" w:rsidP="00DE6604">
            <w:pPr>
              <w:spacing w:after="0" w:line="240" w:lineRule="auto"/>
              <w:ind w:right="144"/>
              <w:contextualSpacing/>
              <w:jc w:val="right"/>
              <w:rPr>
                <w:rFonts w:ascii="Arial" w:hAnsi="Arial" w:cs="Arial"/>
                <w:i/>
                <w:iCs/>
                <w:color w:val="000000"/>
                <w:sz w:val="20"/>
                <w:szCs w:val="20"/>
              </w:rPr>
            </w:pPr>
            <w:r w:rsidRPr="00AF754C">
              <w:rPr>
                <w:rFonts w:ascii="Arial" w:hAnsi="Arial" w:cs="Arial"/>
                <w:i/>
                <w:iCs/>
                <w:color w:val="000000"/>
                <w:sz w:val="20"/>
                <w:szCs w:val="20"/>
              </w:rPr>
              <w:t xml:space="preserve">43,000.00 </w:t>
            </w:r>
          </w:p>
        </w:tc>
        <w:tc>
          <w:tcPr>
            <w:tcW w:w="388" w:type="pct"/>
            <w:tcBorders>
              <w:top w:val="nil"/>
              <w:left w:val="nil"/>
              <w:bottom w:val="single" w:sz="4" w:space="0" w:color="000000"/>
              <w:right w:val="single" w:sz="4" w:space="0" w:color="000000"/>
            </w:tcBorders>
            <w:shd w:val="clear" w:color="auto" w:fill="auto"/>
            <w:noWrap/>
            <w:vAlign w:val="center"/>
            <w:hideMark/>
          </w:tcPr>
          <w:p w:rsidR="00AF754C" w:rsidRPr="00AF754C" w:rsidRDefault="00AF754C" w:rsidP="00DE6604">
            <w:pPr>
              <w:spacing w:after="0" w:line="240" w:lineRule="auto"/>
              <w:ind w:right="144"/>
              <w:contextualSpacing/>
              <w:jc w:val="right"/>
              <w:rPr>
                <w:rFonts w:ascii="Arial" w:hAnsi="Arial" w:cs="Arial"/>
                <w:i/>
                <w:iCs/>
                <w:color w:val="000000"/>
                <w:sz w:val="20"/>
                <w:szCs w:val="20"/>
              </w:rPr>
            </w:pPr>
            <w:r w:rsidRPr="00AF754C">
              <w:rPr>
                <w:rFonts w:ascii="Arial" w:hAnsi="Arial" w:cs="Arial"/>
                <w:i/>
                <w:iCs/>
                <w:color w:val="000000"/>
                <w:sz w:val="20"/>
                <w:szCs w:val="20"/>
              </w:rPr>
              <w:t xml:space="preserve">- </w:t>
            </w:r>
          </w:p>
        </w:tc>
        <w:tc>
          <w:tcPr>
            <w:tcW w:w="531" w:type="pct"/>
            <w:tcBorders>
              <w:top w:val="nil"/>
              <w:left w:val="nil"/>
              <w:bottom w:val="single" w:sz="4" w:space="0" w:color="000000"/>
              <w:right w:val="single" w:sz="4" w:space="0" w:color="000000"/>
            </w:tcBorders>
            <w:shd w:val="clear" w:color="auto" w:fill="auto"/>
            <w:noWrap/>
            <w:vAlign w:val="center"/>
            <w:hideMark/>
          </w:tcPr>
          <w:p w:rsidR="00AF754C" w:rsidRPr="00AF754C" w:rsidRDefault="00AF754C" w:rsidP="00DE6604">
            <w:pPr>
              <w:spacing w:after="0" w:line="240" w:lineRule="auto"/>
              <w:ind w:right="144"/>
              <w:contextualSpacing/>
              <w:jc w:val="right"/>
              <w:rPr>
                <w:rFonts w:ascii="Arial" w:hAnsi="Arial" w:cs="Arial"/>
                <w:i/>
                <w:iCs/>
                <w:color w:val="000000"/>
                <w:sz w:val="20"/>
                <w:szCs w:val="20"/>
              </w:rPr>
            </w:pPr>
            <w:r w:rsidRPr="00AF754C">
              <w:rPr>
                <w:rFonts w:ascii="Arial" w:hAnsi="Arial" w:cs="Arial"/>
                <w:i/>
                <w:iCs/>
                <w:color w:val="000000"/>
                <w:sz w:val="20"/>
                <w:szCs w:val="20"/>
              </w:rPr>
              <w:t xml:space="preserve"> - </w:t>
            </w:r>
          </w:p>
        </w:tc>
        <w:tc>
          <w:tcPr>
            <w:tcW w:w="802" w:type="pct"/>
            <w:tcBorders>
              <w:top w:val="nil"/>
              <w:left w:val="nil"/>
              <w:bottom w:val="single" w:sz="4" w:space="0" w:color="000000"/>
              <w:right w:val="single" w:sz="4" w:space="0" w:color="000000"/>
            </w:tcBorders>
            <w:shd w:val="clear" w:color="auto" w:fill="auto"/>
            <w:noWrap/>
            <w:vAlign w:val="center"/>
            <w:hideMark/>
          </w:tcPr>
          <w:p w:rsidR="00AF754C" w:rsidRPr="00AF754C" w:rsidRDefault="00AF754C" w:rsidP="00DE6604">
            <w:pPr>
              <w:spacing w:after="0" w:line="240" w:lineRule="auto"/>
              <w:ind w:right="144"/>
              <w:contextualSpacing/>
              <w:jc w:val="right"/>
              <w:rPr>
                <w:rFonts w:ascii="Arial" w:hAnsi="Arial" w:cs="Arial"/>
                <w:i/>
                <w:iCs/>
                <w:color w:val="000000"/>
                <w:sz w:val="20"/>
                <w:szCs w:val="20"/>
              </w:rPr>
            </w:pPr>
            <w:r w:rsidRPr="00AF754C">
              <w:rPr>
                <w:rFonts w:ascii="Arial" w:hAnsi="Arial" w:cs="Arial"/>
                <w:i/>
                <w:iCs/>
                <w:color w:val="000000"/>
                <w:sz w:val="20"/>
                <w:szCs w:val="20"/>
              </w:rPr>
              <w:t xml:space="preserve">43,000.00 </w:t>
            </w:r>
          </w:p>
        </w:tc>
      </w:tr>
      <w:tr w:rsidR="00AF754C" w:rsidRPr="00AF754C" w:rsidTr="00AF754C">
        <w:trPr>
          <w:trHeight w:val="20"/>
        </w:trPr>
        <w:tc>
          <w:tcPr>
            <w:tcW w:w="17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F754C" w:rsidRPr="00AF754C" w:rsidRDefault="00AF754C" w:rsidP="00DE6604">
            <w:pPr>
              <w:spacing w:after="0" w:line="240" w:lineRule="auto"/>
              <w:ind w:right="144"/>
              <w:contextualSpacing/>
              <w:rPr>
                <w:rFonts w:ascii="Arial" w:hAnsi="Arial" w:cs="Arial"/>
                <w:b/>
                <w:bCs/>
                <w:color w:val="000000"/>
                <w:sz w:val="20"/>
                <w:szCs w:val="20"/>
              </w:rPr>
            </w:pPr>
            <w:r w:rsidRPr="00AF754C">
              <w:rPr>
                <w:rFonts w:ascii="Arial" w:hAnsi="Arial" w:cs="Arial"/>
                <w:b/>
                <w:bCs/>
                <w:color w:val="000000"/>
                <w:sz w:val="20"/>
                <w:szCs w:val="20"/>
              </w:rPr>
              <w:t>Negros Occidental</w:t>
            </w:r>
          </w:p>
        </w:tc>
        <w:tc>
          <w:tcPr>
            <w:tcW w:w="801" w:type="pct"/>
            <w:tcBorders>
              <w:top w:val="nil"/>
              <w:left w:val="nil"/>
              <w:bottom w:val="single" w:sz="4" w:space="0" w:color="000000"/>
              <w:right w:val="single" w:sz="4" w:space="0" w:color="000000"/>
            </w:tcBorders>
            <w:shd w:val="clear" w:color="D8D8D8" w:fill="D8D8D8"/>
            <w:vAlign w:val="center"/>
            <w:hideMark/>
          </w:tcPr>
          <w:p w:rsidR="00AF754C" w:rsidRPr="00AF754C" w:rsidRDefault="00AF754C" w:rsidP="00DE6604">
            <w:pPr>
              <w:spacing w:after="0" w:line="240" w:lineRule="auto"/>
              <w:ind w:right="144"/>
              <w:contextualSpacing/>
              <w:jc w:val="right"/>
              <w:rPr>
                <w:rFonts w:ascii="Arial" w:hAnsi="Arial" w:cs="Arial"/>
                <w:b/>
                <w:bCs/>
                <w:color w:val="000000"/>
                <w:sz w:val="20"/>
                <w:szCs w:val="20"/>
              </w:rPr>
            </w:pPr>
            <w:r w:rsidRPr="00AF754C">
              <w:rPr>
                <w:rFonts w:ascii="Arial" w:hAnsi="Arial" w:cs="Arial"/>
                <w:b/>
                <w:bCs/>
                <w:color w:val="000000"/>
                <w:sz w:val="20"/>
                <w:szCs w:val="20"/>
              </w:rPr>
              <w:t xml:space="preserve"> - </w:t>
            </w:r>
          </w:p>
        </w:tc>
        <w:tc>
          <w:tcPr>
            <w:tcW w:w="741" w:type="pct"/>
            <w:tcBorders>
              <w:top w:val="nil"/>
              <w:left w:val="nil"/>
              <w:bottom w:val="single" w:sz="4" w:space="0" w:color="000000"/>
              <w:right w:val="single" w:sz="4" w:space="0" w:color="000000"/>
            </w:tcBorders>
            <w:shd w:val="clear" w:color="D8D8D8" w:fill="D8D8D8"/>
            <w:vAlign w:val="center"/>
            <w:hideMark/>
          </w:tcPr>
          <w:p w:rsidR="00AF754C" w:rsidRPr="00AF754C" w:rsidRDefault="00AF754C" w:rsidP="00DE6604">
            <w:pPr>
              <w:spacing w:after="0" w:line="240" w:lineRule="auto"/>
              <w:ind w:right="144"/>
              <w:contextualSpacing/>
              <w:jc w:val="right"/>
              <w:rPr>
                <w:rFonts w:ascii="Arial" w:hAnsi="Arial" w:cs="Arial"/>
                <w:b/>
                <w:bCs/>
                <w:color w:val="000000"/>
                <w:sz w:val="20"/>
                <w:szCs w:val="20"/>
              </w:rPr>
            </w:pPr>
            <w:r w:rsidRPr="00AF754C">
              <w:rPr>
                <w:rFonts w:ascii="Arial" w:hAnsi="Arial" w:cs="Arial"/>
                <w:b/>
                <w:bCs/>
                <w:color w:val="000000"/>
                <w:sz w:val="20"/>
                <w:szCs w:val="20"/>
              </w:rPr>
              <w:t xml:space="preserve"> 1,292,900.00 </w:t>
            </w:r>
          </w:p>
        </w:tc>
        <w:tc>
          <w:tcPr>
            <w:tcW w:w="388" w:type="pct"/>
            <w:tcBorders>
              <w:top w:val="nil"/>
              <w:left w:val="nil"/>
              <w:bottom w:val="single" w:sz="4" w:space="0" w:color="000000"/>
              <w:right w:val="single" w:sz="4" w:space="0" w:color="000000"/>
            </w:tcBorders>
            <w:shd w:val="clear" w:color="D8D8D8" w:fill="D8D8D8"/>
            <w:vAlign w:val="center"/>
            <w:hideMark/>
          </w:tcPr>
          <w:p w:rsidR="00AF754C" w:rsidRPr="00AF754C" w:rsidRDefault="00AF754C" w:rsidP="00DE6604">
            <w:pPr>
              <w:spacing w:after="0" w:line="240" w:lineRule="auto"/>
              <w:ind w:right="144"/>
              <w:contextualSpacing/>
              <w:jc w:val="right"/>
              <w:rPr>
                <w:rFonts w:ascii="Arial" w:hAnsi="Arial" w:cs="Arial"/>
                <w:b/>
                <w:bCs/>
                <w:color w:val="000000"/>
                <w:sz w:val="20"/>
                <w:szCs w:val="20"/>
              </w:rPr>
            </w:pPr>
            <w:r w:rsidRPr="00AF754C">
              <w:rPr>
                <w:rFonts w:ascii="Arial" w:hAnsi="Arial" w:cs="Arial"/>
                <w:b/>
                <w:bCs/>
                <w:color w:val="000000"/>
                <w:sz w:val="20"/>
                <w:szCs w:val="20"/>
              </w:rPr>
              <w:t xml:space="preserve"> - </w:t>
            </w:r>
          </w:p>
        </w:tc>
        <w:tc>
          <w:tcPr>
            <w:tcW w:w="531" w:type="pct"/>
            <w:tcBorders>
              <w:top w:val="nil"/>
              <w:left w:val="nil"/>
              <w:bottom w:val="single" w:sz="4" w:space="0" w:color="000000"/>
              <w:right w:val="single" w:sz="4" w:space="0" w:color="000000"/>
            </w:tcBorders>
            <w:shd w:val="clear" w:color="D8D8D8" w:fill="D8D8D8"/>
            <w:vAlign w:val="center"/>
            <w:hideMark/>
          </w:tcPr>
          <w:p w:rsidR="00AF754C" w:rsidRPr="00AF754C" w:rsidRDefault="00AF754C" w:rsidP="00DE6604">
            <w:pPr>
              <w:spacing w:after="0" w:line="240" w:lineRule="auto"/>
              <w:ind w:right="144"/>
              <w:contextualSpacing/>
              <w:jc w:val="right"/>
              <w:rPr>
                <w:rFonts w:ascii="Arial" w:hAnsi="Arial" w:cs="Arial"/>
                <w:b/>
                <w:bCs/>
                <w:color w:val="000000"/>
                <w:sz w:val="20"/>
                <w:szCs w:val="20"/>
              </w:rPr>
            </w:pPr>
            <w:r w:rsidRPr="00AF754C">
              <w:rPr>
                <w:rFonts w:ascii="Arial" w:hAnsi="Arial" w:cs="Arial"/>
                <w:b/>
                <w:bCs/>
                <w:color w:val="000000"/>
                <w:sz w:val="20"/>
                <w:szCs w:val="20"/>
              </w:rPr>
              <w:t xml:space="preserve">- </w:t>
            </w:r>
          </w:p>
        </w:tc>
        <w:tc>
          <w:tcPr>
            <w:tcW w:w="802" w:type="pct"/>
            <w:tcBorders>
              <w:top w:val="nil"/>
              <w:left w:val="nil"/>
              <w:bottom w:val="single" w:sz="4" w:space="0" w:color="000000"/>
              <w:right w:val="single" w:sz="4" w:space="0" w:color="000000"/>
            </w:tcBorders>
            <w:shd w:val="clear" w:color="D8D8D8" w:fill="D8D8D8"/>
            <w:vAlign w:val="center"/>
            <w:hideMark/>
          </w:tcPr>
          <w:p w:rsidR="00AF754C" w:rsidRPr="00AF754C" w:rsidRDefault="00AF754C" w:rsidP="00DE6604">
            <w:pPr>
              <w:spacing w:after="0" w:line="240" w:lineRule="auto"/>
              <w:ind w:right="144"/>
              <w:contextualSpacing/>
              <w:jc w:val="right"/>
              <w:rPr>
                <w:rFonts w:ascii="Arial" w:hAnsi="Arial" w:cs="Arial"/>
                <w:b/>
                <w:bCs/>
                <w:color w:val="000000"/>
                <w:sz w:val="20"/>
                <w:szCs w:val="20"/>
              </w:rPr>
            </w:pPr>
            <w:r w:rsidRPr="00AF754C">
              <w:rPr>
                <w:rFonts w:ascii="Arial" w:hAnsi="Arial" w:cs="Arial"/>
                <w:b/>
                <w:bCs/>
                <w:color w:val="000000"/>
                <w:sz w:val="20"/>
                <w:szCs w:val="20"/>
              </w:rPr>
              <w:t xml:space="preserve"> 1,292,900.00 </w:t>
            </w:r>
          </w:p>
        </w:tc>
      </w:tr>
      <w:tr w:rsidR="00AF754C" w:rsidRPr="00AF754C" w:rsidTr="00AF754C">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AF754C" w:rsidRPr="00AF754C" w:rsidRDefault="00AF754C" w:rsidP="00DE6604">
            <w:pPr>
              <w:spacing w:after="0" w:line="240" w:lineRule="auto"/>
              <w:ind w:right="144"/>
              <w:contextualSpacing/>
              <w:rPr>
                <w:rFonts w:ascii="Arial" w:hAnsi="Arial" w:cs="Arial"/>
                <w:i/>
                <w:iCs/>
                <w:color w:val="000000"/>
                <w:sz w:val="20"/>
                <w:szCs w:val="20"/>
              </w:rPr>
            </w:pPr>
            <w:r w:rsidRPr="00AF754C">
              <w:rPr>
                <w:rFonts w:ascii="Arial" w:hAnsi="Arial" w:cs="Arial"/>
                <w:i/>
                <w:iCs/>
                <w:color w:val="000000"/>
                <w:sz w:val="20"/>
                <w:szCs w:val="20"/>
              </w:rPr>
              <w:t> </w:t>
            </w:r>
          </w:p>
        </w:tc>
        <w:tc>
          <w:tcPr>
            <w:tcW w:w="1624" w:type="pct"/>
            <w:tcBorders>
              <w:top w:val="nil"/>
              <w:left w:val="nil"/>
              <w:bottom w:val="single" w:sz="4" w:space="0" w:color="000000"/>
              <w:right w:val="single" w:sz="4" w:space="0" w:color="000000"/>
            </w:tcBorders>
            <w:shd w:val="clear" w:color="auto" w:fill="auto"/>
            <w:vAlign w:val="center"/>
            <w:hideMark/>
          </w:tcPr>
          <w:p w:rsidR="00AF754C" w:rsidRPr="00AF754C" w:rsidRDefault="00AF754C" w:rsidP="00DE6604">
            <w:pPr>
              <w:spacing w:after="0" w:line="240" w:lineRule="auto"/>
              <w:ind w:right="144"/>
              <w:contextualSpacing/>
              <w:rPr>
                <w:rFonts w:ascii="Arial" w:hAnsi="Arial" w:cs="Arial"/>
                <w:i/>
                <w:iCs/>
                <w:color w:val="000000"/>
                <w:sz w:val="20"/>
                <w:szCs w:val="20"/>
              </w:rPr>
            </w:pPr>
            <w:r w:rsidRPr="00AF754C">
              <w:rPr>
                <w:rFonts w:ascii="Arial" w:hAnsi="Arial" w:cs="Arial"/>
                <w:i/>
                <w:iCs/>
                <w:color w:val="000000"/>
                <w:sz w:val="20"/>
                <w:szCs w:val="20"/>
              </w:rPr>
              <w:t xml:space="preserve">Enrique B. </w:t>
            </w:r>
            <w:proofErr w:type="spellStart"/>
            <w:r w:rsidRPr="00AF754C">
              <w:rPr>
                <w:rFonts w:ascii="Arial" w:hAnsi="Arial" w:cs="Arial"/>
                <w:i/>
                <w:iCs/>
                <w:color w:val="000000"/>
                <w:sz w:val="20"/>
                <w:szCs w:val="20"/>
              </w:rPr>
              <w:t>Magalona</w:t>
            </w:r>
            <w:proofErr w:type="spellEnd"/>
            <w:r w:rsidRPr="00AF754C">
              <w:rPr>
                <w:rFonts w:ascii="Arial" w:hAnsi="Arial" w:cs="Arial"/>
                <w:i/>
                <w:iCs/>
                <w:color w:val="000000"/>
                <w:sz w:val="20"/>
                <w:szCs w:val="20"/>
              </w:rPr>
              <w:t xml:space="preserve"> (</w:t>
            </w:r>
            <w:proofErr w:type="spellStart"/>
            <w:r w:rsidRPr="00AF754C">
              <w:rPr>
                <w:rFonts w:ascii="Arial" w:hAnsi="Arial" w:cs="Arial"/>
                <w:i/>
                <w:iCs/>
                <w:color w:val="000000"/>
                <w:sz w:val="20"/>
                <w:szCs w:val="20"/>
              </w:rPr>
              <w:t>Saravia</w:t>
            </w:r>
            <w:proofErr w:type="spellEnd"/>
            <w:r w:rsidRPr="00AF754C">
              <w:rPr>
                <w:rFonts w:ascii="Arial" w:hAnsi="Arial" w:cs="Arial"/>
                <w:i/>
                <w:iCs/>
                <w:color w:val="000000"/>
                <w:sz w:val="20"/>
                <w:szCs w:val="20"/>
              </w:rPr>
              <w:t>)</w:t>
            </w:r>
          </w:p>
        </w:tc>
        <w:tc>
          <w:tcPr>
            <w:tcW w:w="801" w:type="pct"/>
            <w:tcBorders>
              <w:top w:val="nil"/>
              <w:left w:val="nil"/>
              <w:bottom w:val="single" w:sz="4" w:space="0" w:color="000000"/>
              <w:right w:val="single" w:sz="4" w:space="0" w:color="000000"/>
            </w:tcBorders>
            <w:shd w:val="clear" w:color="auto" w:fill="auto"/>
            <w:noWrap/>
            <w:vAlign w:val="center"/>
            <w:hideMark/>
          </w:tcPr>
          <w:p w:rsidR="00AF754C" w:rsidRPr="00AF754C" w:rsidRDefault="00AF754C" w:rsidP="00DE6604">
            <w:pPr>
              <w:spacing w:after="0" w:line="240" w:lineRule="auto"/>
              <w:ind w:right="144"/>
              <w:contextualSpacing/>
              <w:jc w:val="right"/>
              <w:rPr>
                <w:rFonts w:ascii="Arial" w:hAnsi="Arial" w:cs="Arial"/>
                <w:i/>
                <w:iCs/>
                <w:color w:val="000000"/>
                <w:sz w:val="20"/>
                <w:szCs w:val="20"/>
              </w:rPr>
            </w:pPr>
            <w:r w:rsidRPr="00AF754C">
              <w:rPr>
                <w:rFonts w:ascii="Arial" w:hAnsi="Arial" w:cs="Arial"/>
                <w:i/>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center"/>
            <w:hideMark/>
          </w:tcPr>
          <w:p w:rsidR="00AF754C" w:rsidRPr="00AF754C" w:rsidRDefault="00AF754C" w:rsidP="00DE6604">
            <w:pPr>
              <w:spacing w:after="0" w:line="240" w:lineRule="auto"/>
              <w:ind w:right="144"/>
              <w:contextualSpacing/>
              <w:jc w:val="right"/>
              <w:rPr>
                <w:rFonts w:ascii="Arial" w:hAnsi="Arial" w:cs="Arial"/>
                <w:i/>
                <w:iCs/>
                <w:color w:val="000000"/>
                <w:sz w:val="20"/>
                <w:szCs w:val="20"/>
              </w:rPr>
            </w:pPr>
            <w:r w:rsidRPr="00AF754C">
              <w:rPr>
                <w:rFonts w:ascii="Arial" w:hAnsi="Arial" w:cs="Arial"/>
                <w:i/>
                <w:iCs/>
                <w:color w:val="000000"/>
                <w:sz w:val="20"/>
                <w:szCs w:val="20"/>
              </w:rPr>
              <w:t xml:space="preserve"> 1,292,900.00 </w:t>
            </w:r>
          </w:p>
        </w:tc>
        <w:tc>
          <w:tcPr>
            <w:tcW w:w="388" w:type="pct"/>
            <w:tcBorders>
              <w:top w:val="nil"/>
              <w:left w:val="nil"/>
              <w:bottom w:val="single" w:sz="4" w:space="0" w:color="000000"/>
              <w:right w:val="single" w:sz="4" w:space="0" w:color="000000"/>
            </w:tcBorders>
            <w:shd w:val="clear" w:color="auto" w:fill="auto"/>
            <w:noWrap/>
            <w:vAlign w:val="center"/>
            <w:hideMark/>
          </w:tcPr>
          <w:p w:rsidR="00AF754C" w:rsidRPr="00AF754C" w:rsidRDefault="00AF754C" w:rsidP="00DE6604">
            <w:pPr>
              <w:spacing w:after="0" w:line="240" w:lineRule="auto"/>
              <w:ind w:right="144"/>
              <w:contextualSpacing/>
              <w:jc w:val="right"/>
              <w:rPr>
                <w:rFonts w:ascii="Arial" w:hAnsi="Arial" w:cs="Arial"/>
                <w:i/>
                <w:iCs/>
                <w:color w:val="000000"/>
                <w:sz w:val="20"/>
                <w:szCs w:val="20"/>
              </w:rPr>
            </w:pPr>
            <w:r w:rsidRPr="00AF754C">
              <w:rPr>
                <w:rFonts w:ascii="Arial" w:hAnsi="Arial" w:cs="Arial"/>
                <w:i/>
                <w:iCs/>
                <w:color w:val="000000"/>
                <w:sz w:val="20"/>
                <w:szCs w:val="20"/>
              </w:rPr>
              <w:t xml:space="preserve">- </w:t>
            </w:r>
          </w:p>
        </w:tc>
        <w:tc>
          <w:tcPr>
            <w:tcW w:w="531" w:type="pct"/>
            <w:tcBorders>
              <w:top w:val="nil"/>
              <w:left w:val="nil"/>
              <w:bottom w:val="single" w:sz="4" w:space="0" w:color="000000"/>
              <w:right w:val="single" w:sz="4" w:space="0" w:color="000000"/>
            </w:tcBorders>
            <w:shd w:val="clear" w:color="auto" w:fill="auto"/>
            <w:noWrap/>
            <w:vAlign w:val="center"/>
            <w:hideMark/>
          </w:tcPr>
          <w:p w:rsidR="00AF754C" w:rsidRPr="00AF754C" w:rsidRDefault="00AF754C" w:rsidP="00DE6604">
            <w:pPr>
              <w:spacing w:after="0" w:line="240" w:lineRule="auto"/>
              <w:ind w:right="144"/>
              <w:contextualSpacing/>
              <w:jc w:val="right"/>
              <w:rPr>
                <w:rFonts w:ascii="Arial" w:hAnsi="Arial" w:cs="Arial"/>
                <w:i/>
                <w:iCs/>
                <w:color w:val="000000"/>
                <w:sz w:val="20"/>
                <w:szCs w:val="20"/>
              </w:rPr>
            </w:pPr>
            <w:r w:rsidRPr="00AF754C">
              <w:rPr>
                <w:rFonts w:ascii="Arial" w:hAnsi="Arial" w:cs="Arial"/>
                <w:i/>
                <w:iCs/>
                <w:color w:val="000000"/>
                <w:sz w:val="20"/>
                <w:szCs w:val="20"/>
              </w:rPr>
              <w:t xml:space="preserve"> - </w:t>
            </w:r>
          </w:p>
        </w:tc>
        <w:tc>
          <w:tcPr>
            <w:tcW w:w="802" w:type="pct"/>
            <w:tcBorders>
              <w:top w:val="nil"/>
              <w:left w:val="nil"/>
              <w:bottom w:val="single" w:sz="4" w:space="0" w:color="000000"/>
              <w:right w:val="single" w:sz="4" w:space="0" w:color="000000"/>
            </w:tcBorders>
            <w:shd w:val="clear" w:color="auto" w:fill="auto"/>
            <w:noWrap/>
            <w:vAlign w:val="center"/>
            <w:hideMark/>
          </w:tcPr>
          <w:p w:rsidR="00AF754C" w:rsidRPr="00AF754C" w:rsidRDefault="00AF754C" w:rsidP="00DE6604">
            <w:pPr>
              <w:spacing w:after="0" w:line="240" w:lineRule="auto"/>
              <w:ind w:right="144"/>
              <w:contextualSpacing/>
              <w:jc w:val="right"/>
              <w:rPr>
                <w:rFonts w:ascii="Arial" w:hAnsi="Arial" w:cs="Arial"/>
                <w:i/>
                <w:iCs/>
                <w:color w:val="000000"/>
                <w:sz w:val="20"/>
                <w:szCs w:val="20"/>
              </w:rPr>
            </w:pPr>
            <w:r w:rsidRPr="00AF754C">
              <w:rPr>
                <w:rFonts w:ascii="Arial" w:hAnsi="Arial" w:cs="Arial"/>
                <w:i/>
                <w:iCs/>
                <w:color w:val="000000"/>
                <w:sz w:val="20"/>
                <w:szCs w:val="20"/>
              </w:rPr>
              <w:t xml:space="preserve"> 1,292,900.00 </w:t>
            </w:r>
          </w:p>
        </w:tc>
      </w:tr>
      <w:tr w:rsidR="00AF754C" w:rsidRPr="00AF754C" w:rsidTr="00AF754C">
        <w:trPr>
          <w:trHeight w:val="20"/>
        </w:trPr>
        <w:tc>
          <w:tcPr>
            <w:tcW w:w="173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F754C" w:rsidRPr="00AF754C" w:rsidRDefault="00AF754C" w:rsidP="00DE6604">
            <w:pPr>
              <w:spacing w:after="0" w:line="240" w:lineRule="auto"/>
              <w:ind w:right="144"/>
              <w:contextualSpacing/>
              <w:rPr>
                <w:rFonts w:ascii="Arial" w:hAnsi="Arial" w:cs="Arial"/>
                <w:b/>
                <w:bCs/>
                <w:color w:val="000000"/>
                <w:sz w:val="20"/>
                <w:szCs w:val="20"/>
              </w:rPr>
            </w:pPr>
            <w:r w:rsidRPr="00AF754C">
              <w:rPr>
                <w:rFonts w:ascii="Arial" w:hAnsi="Arial" w:cs="Arial"/>
                <w:b/>
                <w:bCs/>
                <w:color w:val="000000"/>
                <w:sz w:val="20"/>
                <w:szCs w:val="20"/>
              </w:rPr>
              <w:t>REGION XI</w:t>
            </w:r>
          </w:p>
        </w:tc>
        <w:tc>
          <w:tcPr>
            <w:tcW w:w="801" w:type="pct"/>
            <w:tcBorders>
              <w:top w:val="nil"/>
              <w:left w:val="nil"/>
              <w:bottom w:val="single" w:sz="4" w:space="0" w:color="000000"/>
              <w:right w:val="single" w:sz="4" w:space="0" w:color="000000"/>
            </w:tcBorders>
            <w:shd w:val="clear" w:color="BFBFBF" w:fill="BFBFBF"/>
            <w:vAlign w:val="center"/>
            <w:hideMark/>
          </w:tcPr>
          <w:p w:rsidR="00AF754C" w:rsidRPr="00AF754C" w:rsidRDefault="00AF754C" w:rsidP="00DE6604">
            <w:pPr>
              <w:spacing w:after="0" w:line="240" w:lineRule="auto"/>
              <w:ind w:right="144"/>
              <w:contextualSpacing/>
              <w:jc w:val="right"/>
              <w:rPr>
                <w:rFonts w:ascii="Arial" w:hAnsi="Arial" w:cs="Arial"/>
                <w:b/>
                <w:bCs/>
                <w:color w:val="000000"/>
                <w:sz w:val="20"/>
                <w:szCs w:val="20"/>
              </w:rPr>
            </w:pPr>
            <w:r w:rsidRPr="00AF754C">
              <w:rPr>
                <w:rFonts w:ascii="Arial" w:hAnsi="Arial" w:cs="Arial"/>
                <w:b/>
                <w:bCs/>
                <w:color w:val="000000"/>
                <w:sz w:val="20"/>
                <w:szCs w:val="20"/>
              </w:rPr>
              <w:t xml:space="preserve"> 16,908,398.00 </w:t>
            </w:r>
          </w:p>
        </w:tc>
        <w:tc>
          <w:tcPr>
            <w:tcW w:w="741" w:type="pct"/>
            <w:tcBorders>
              <w:top w:val="nil"/>
              <w:left w:val="nil"/>
              <w:bottom w:val="single" w:sz="4" w:space="0" w:color="000000"/>
              <w:right w:val="single" w:sz="4" w:space="0" w:color="000000"/>
            </w:tcBorders>
            <w:shd w:val="clear" w:color="BFBFBF" w:fill="BFBFBF"/>
            <w:vAlign w:val="center"/>
            <w:hideMark/>
          </w:tcPr>
          <w:p w:rsidR="00AF754C" w:rsidRPr="00AF754C" w:rsidRDefault="00AF754C" w:rsidP="00DE6604">
            <w:pPr>
              <w:spacing w:after="0" w:line="240" w:lineRule="auto"/>
              <w:ind w:right="144"/>
              <w:contextualSpacing/>
              <w:jc w:val="right"/>
              <w:rPr>
                <w:rFonts w:ascii="Arial" w:hAnsi="Arial" w:cs="Arial"/>
                <w:b/>
                <w:bCs/>
                <w:color w:val="000000"/>
                <w:sz w:val="20"/>
                <w:szCs w:val="20"/>
              </w:rPr>
            </w:pPr>
            <w:r w:rsidRPr="00AF754C">
              <w:rPr>
                <w:rFonts w:ascii="Arial" w:hAnsi="Arial" w:cs="Arial"/>
                <w:b/>
                <w:bCs/>
                <w:color w:val="000000"/>
                <w:sz w:val="20"/>
                <w:szCs w:val="20"/>
              </w:rPr>
              <w:t xml:space="preserve"> - </w:t>
            </w:r>
          </w:p>
        </w:tc>
        <w:tc>
          <w:tcPr>
            <w:tcW w:w="388" w:type="pct"/>
            <w:tcBorders>
              <w:top w:val="nil"/>
              <w:left w:val="nil"/>
              <w:bottom w:val="single" w:sz="4" w:space="0" w:color="000000"/>
              <w:right w:val="single" w:sz="4" w:space="0" w:color="000000"/>
            </w:tcBorders>
            <w:shd w:val="clear" w:color="BFBFBF" w:fill="BFBFBF"/>
            <w:vAlign w:val="center"/>
            <w:hideMark/>
          </w:tcPr>
          <w:p w:rsidR="00AF754C" w:rsidRPr="00AF754C" w:rsidRDefault="00AF754C" w:rsidP="00DE6604">
            <w:pPr>
              <w:spacing w:after="0" w:line="240" w:lineRule="auto"/>
              <w:ind w:right="144"/>
              <w:contextualSpacing/>
              <w:jc w:val="right"/>
              <w:rPr>
                <w:rFonts w:ascii="Arial" w:hAnsi="Arial" w:cs="Arial"/>
                <w:b/>
                <w:bCs/>
                <w:color w:val="000000"/>
                <w:sz w:val="20"/>
                <w:szCs w:val="20"/>
              </w:rPr>
            </w:pPr>
            <w:r w:rsidRPr="00AF754C">
              <w:rPr>
                <w:rFonts w:ascii="Arial" w:hAnsi="Arial" w:cs="Arial"/>
                <w:b/>
                <w:bCs/>
                <w:color w:val="000000"/>
                <w:sz w:val="20"/>
                <w:szCs w:val="20"/>
              </w:rPr>
              <w:t xml:space="preserve"> - </w:t>
            </w:r>
          </w:p>
        </w:tc>
        <w:tc>
          <w:tcPr>
            <w:tcW w:w="531" w:type="pct"/>
            <w:tcBorders>
              <w:top w:val="nil"/>
              <w:left w:val="nil"/>
              <w:bottom w:val="single" w:sz="4" w:space="0" w:color="000000"/>
              <w:right w:val="single" w:sz="4" w:space="0" w:color="000000"/>
            </w:tcBorders>
            <w:shd w:val="clear" w:color="BFBFBF" w:fill="BFBFBF"/>
            <w:vAlign w:val="center"/>
            <w:hideMark/>
          </w:tcPr>
          <w:p w:rsidR="00AF754C" w:rsidRPr="00AF754C" w:rsidRDefault="00AF754C" w:rsidP="00DE6604">
            <w:pPr>
              <w:spacing w:after="0" w:line="240" w:lineRule="auto"/>
              <w:ind w:right="144"/>
              <w:contextualSpacing/>
              <w:jc w:val="right"/>
              <w:rPr>
                <w:rFonts w:ascii="Arial" w:hAnsi="Arial" w:cs="Arial"/>
                <w:b/>
                <w:bCs/>
                <w:color w:val="000000"/>
                <w:sz w:val="20"/>
                <w:szCs w:val="20"/>
              </w:rPr>
            </w:pPr>
            <w:r w:rsidRPr="00AF754C">
              <w:rPr>
                <w:rFonts w:ascii="Arial" w:hAnsi="Arial" w:cs="Arial"/>
                <w:b/>
                <w:bCs/>
                <w:color w:val="000000"/>
                <w:sz w:val="20"/>
                <w:szCs w:val="20"/>
              </w:rPr>
              <w:t xml:space="preserve">- </w:t>
            </w:r>
          </w:p>
        </w:tc>
        <w:tc>
          <w:tcPr>
            <w:tcW w:w="802" w:type="pct"/>
            <w:tcBorders>
              <w:top w:val="nil"/>
              <w:left w:val="nil"/>
              <w:bottom w:val="single" w:sz="4" w:space="0" w:color="000000"/>
              <w:right w:val="single" w:sz="4" w:space="0" w:color="000000"/>
            </w:tcBorders>
            <w:shd w:val="clear" w:color="BFBFBF" w:fill="BFBFBF"/>
            <w:vAlign w:val="center"/>
            <w:hideMark/>
          </w:tcPr>
          <w:p w:rsidR="00AF754C" w:rsidRPr="00AF754C" w:rsidRDefault="00AF754C" w:rsidP="00DE6604">
            <w:pPr>
              <w:spacing w:after="0" w:line="240" w:lineRule="auto"/>
              <w:ind w:right="144"/>
              <w:contextualSpacing/>
              <w:jc w:val="right"/>
              <w:rPr>
                <w:rFonts w:ascii="Arial" w:hAnsi="Arial" w:cs="Arial"/>
                <w:b/>
                <w:bCs/>
                <w:color w:val="000000"/>
                <w:sz w:val="20"/>
                <w:szCs w:val="20"/>
              </w:rPr>
            </w:pPr>
            <w:r w:rsidRPr="00AF754C">
              <w:rPr>
                <w:rFonts w:ascii="Arial" w:hAnsi="Arial" w:cs="Arial"/>
                <w:b/>
                <w:bCs/>
                <w:color w:val="000000"/>
                <w:sz w:val="20"/>
                <w:szCs w:val="20"/>
              </w:rPr>
              <w:t xml:space="preserve"> 16,908,398.00 </w:t>
            </w:r>
          </w:p>
        </w:tc>
      </w:tr>
      <w:tr w:rsidR="00AF754C" w:rsidRPr="00AF754C" w:rsidTr="00AF754C">
        <w:trPr>
          <w:trHeight w:val="20"/>
        </w:trPr>
        <w:tc>
          <w:tcPr>
            <w:tcW w:w="17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F754C" w:rsidRPr="00AF754C" w:rsidRDefault="00AF754C" w:rsidP="00DE6604">
            <w:pPr>
              <w:spacing w:after="0" w:line="240" w:lineRule="auto"/>
              <w:ind w:right="144"/>
              <w:contextualSpacing/>
              <w:rPr>
                <w:rFonts w:ascii="Arial" w:hAnsi="Arial" w:cs="Arial"/>
                <w:b/>
                <w:bCs/>
                <w:color w:val="000000"/>
                <w:sz w:val="20"/>
                <w:szCs w:val="20"/>
              </w:rPr>
            </w:pPr>
            <w:r w:rsidRPr="00AF754C">
              <w:rPr>
                <w:rFonts w:ascii="Arial" w:hAnsi="Arial" w:cs="Arial"/>
                <w:b/>
                <w:bCs/>
                <w:color w:val="000000"/>
                <w:sz w:val="20"/>
                <w:szCs w:val="20"/>
              </w:rPr>
              <w:t>Davao del Norte</w:t>
            </w:r>
          </w:p>
        </w:tc>
        <w:tc>
          <w:tcPr>
            <w:tcW w:w="801" w:type="pct"/>
            <w:tcBorders>
              <w:top w:val="nil"/>
              <w:left w:val="nil"/>
              <w:bottom w:val="single" w:sz="4" w:space="0" w:color="000000"/>
              <w:right w:val="single" w:sz="4" w:space="0" w:color="000000"/>
            </w:tcBorders>
            <w:shd w:val="clear" w:color="D8D8D8" w:fill="D8D8D8"/>
            <w:vAlign w:val="center"/>
            <w:hideMark/>
          </w:tcPr>
          <w:p w:rsidR="00AF754C" w:rsidRPr="00AF754C" w:rsidRDefault="00AF754C" w:rsidP="00DE6604">
            <w:pPr>
              <w:spacing w:after="0" w:line="240" w:lineRule="auto"/>
              <w:ind w:right="144"/>
              <w:contextualSpacing/>
              <w:jc w:val="right"/>
              <w:rPr>
                <w:rFonts w:ascii="Arial" w:hAnsi="Arial" w:cs="Arial"/>
                <w:b/>
                <w:bCs/>
                <w:color w:val="000000"/>
                <w:sz w:val="20"/>
                <w:szCs w:val="20"/>
              </w:rPr>
            </w:pPr>
            <w:r w:rsidRPr="00AF754C">
              <w:rPr>
                <w:rFonts w:ascii="Arial" w:hAnsi="Arial" w:cs="Arial"/>
                <w:b/>
                <w:bCs/>
                <w:color w:val="000000"/>
                <w:sz w:val="20"/>
                <w:szCs w:val="20"/>
              </w:rPr>
              <w:t xml:space="preserve"> 16,908,398.00 </w:t>
            </w:r>
          </w:p>
        </w:tc>
        <w:tc>
          <w:tcPr>
            <w:tcW w:w="741" w:type="pct"/>
            <w:tcBorders>
              <w:top w:val="nil"/>
              <w:left w:val="nil"/>
              <w:bottom w:val="single" w:sz="4" w:space="0" w:color="000000"/>
              <w:right w:val="single" w:sz="4" w:space="0" w:color="000000"/>
            </w:tcBorders>
            <w:shd w:val="clear" w:color="D8D8D8" w:fill="D8D8D8"/>
            <w:vAlign w:val="center"/>
            <w:hideMark/>
          </w:tcPr>
          <w:p w:rsidR="00AF754C" w:rsidRPr="00AF754C" w:rsidRDefault="00AF754C" w:rsidP="00DE6604">
            <w:pPr>
              <w:spacing w:after="0" w:line="240" w:lineRule="auto"/>
              <w:ind w:right="144"/>
              <w:contextualSpacing/>
              <w:jc w:val="right"/>
              <w:rPr>
                <w:rFonts w:ascii="Arial" w:hAnsi="Arial" w:cs="Arial"/>
                <w:b/>
                <w:bCs/>
                <w:color w:val="000000"/>
                <w:sz w:val="20"/>
                <w:szCs w:val="20"/>
              </w:rPr>
            </w:pPr>
            <w:r w:rsidRPr="00AF754C">
              <w:rPr>
                <w:rFonts w:ascii="Arial" w:hAnsi="Arial" w:cs="Arial"/>
                <w:b/>
                <w:bCs/>
                <w:color w:val="000000"/>
                <w:sz w:val="20"/>
                <w:szCs w:val="20"/>
              </w:rPr>
              <w:t xml:space="preserve"> - </w:t>
            </w:r>
          </w:p>
        </w:tc>
        <w:tc>
          <w:tcPr>
            <w:tcW w:w="388" w:type="pct"/>
            <w:tcBorders>
              <w:top w:val="nil"/>
              <w:left w:val="nil"/>
              <w:bottom w:val="single" w:sz="4" w:space="0" w:color="000000"/>
              <w:right w:val="single" w:sz="4" w:space="0" w:color="000000"/>
            </w:tcBorders>
            <w:shd w:val="clear" w:color="D8D8D8" w:fill="D8D8D8"/>
            <w:vAlign w:val="center"/>
            <w:hideMark/>
          </w:tcPr>
          <w:p w:rsidR="00AF754C" w:rsidRPr="00AF754C" w:rsidRDefault="00AF754C" w:rsidP="00DE6604">
            <w:pPr>
              <w:spacing w:after="0" w:line="240" w:lineRule="auto"/>
              <w:ind w:right="144"/>
              <w:contextualSpacing/>
              <w:jc w:val="right"/>
              <w:rPr>
                <w:rFonts w:ascii="Arial" w:hAnsi="Arial" w:cs="Arial"/>
                <w:b/>
                <w:bCs/>
                <w:color w:val="000000"/>
                <w:sz w:val="20"/>
                <w:szCs w:val="20"/>
              </w:rPr>
            </w:pPr>
            <w:r w:rsidRPr="00AF754C">
              <w:rPr>
                <w:rFonts w:ascii="Arial" w:hAnsi="Arial" w:cs="Arial"/>
                <w:b/>
                <w:bCs/>
                <w:color w:val="000000"/>
                <w:sz w:val="20"/>
                <w:szCs w:val="20"/>
              </w:rPr>
              <w:t xml:space="preserve"> - </w:t>
            </w:r>
          </w:p>
        </w:tc>
        <w:tc>
          <w:tcPr>
            <w:tcW w:w="531" w:type="pct"/>
            <w:tcBorders>
              <w:top w:val="nil"/>
              <w:left w:val="nil"/>
              <w:bottom w:val="single" w:sz="4" w:space="0" w:color="000000"/>
              <w:right w:val="single" w:sz="4" w:space="0" w:color="000000"/>
            </w:tcBorders>
            <w:shd w:val="clear" w:color="D8D8D8" w:fill="D8D8D8"/>
            <w:vAlign w:val="center"/>
            <w:hideMark/>
          </w:tcPr>
          <w:p w:rsidR="00AF754C" w:rsidRPr="00AF754C" w:rsidRDefault="00AF754C" w:rsidP="00DE6604">
            <w:pPr>
              <w:spacing w:after="0" w:line="240" w:lineRule="auto"/>
              <w:ind w:right="144"/>
              <w:contextualSpacing/>
              <w:jc w:val="right"/>
              <w:rPr>
                <w:rFonts w:ascii="Arial" w:hAnsi="Arial" w:cs="Arial"/>
                <w:b/>
                <w:bCs/>
                <w:color w:val="000000"/>
                <w:sz w:val="20"/>
                <w:szCs w:val="20"/>
              </w:rPr>
            </w:pPr>
            <w:r w:rsidRPr="00AF754C">
              <w:rPr>
                <w:rFonts w:ascii="Arial" w:hAnsi="Arial" w:cs="Arial"/>
                <w:b/>
                <w:bCs/>
                <w:color w:val="000000"/>
                <w:sz w:val="20"/>
                <w:szCs w:val="20"/>
              </w:rPr>
              <w:t xml:space="preserve">- </w:t>
            </w:r>
          </w:p>
        </w:tc>
        <w:tc>
          <w:tcPr>
            <w:tcW w:w="802" w:type="pct"/>
            <w:tcBorders>
              <w:top w:val="nil"/>
              <w:left w:val="nil"/>
              <w:bottom w:val="single" w:sz="4" w:space="0" w:color="000000"/>
              <w:right w:val="single" w:sz="4" w:space="0" w:color="000000"/>
            </w:tcBorders>
            <w:shd w:val="clear" w:color="D8D8D8" w:fill="D8D8D8"/>
            <w:vAlign w:val="center"/>
            <w:hideMark/>
          </w:tcPr>
          <w:p w:rsidR="00AF754C" w:rsidRPr="00AF754C" w:rsidRDefault="00AF754C" w:rsidP="00DE6604">
            <w:pPr>
              <w:spacing w:after="0" w:line="240" w:lineRule="auto"/>
              <w:ind w:right="144"/>
              <w:contextualSpacing/>
              <w:jc w:val="right"/>
              <w:rPr>
                <w:rFonts w:ascii="Arial" w:hAnsi="Arial" w:cs="Arial"/>
                <w:b/>
                <w:bCs/>
                <w:color w:val="000000"/>
                <w:sz w:val="20"/>
                <w:szCs w:val="20"/>
              </w:rPr>
            </w:pPr>
            <w:r w:rsidRPr="00AF754C">
              <w:rPr>
                <w:rFonts w:ascii="Arial" w:hAnsi="Arial" w:cs="Arial"/>
                <w:b/>
                <w:bCs/>
                <w:color w:val="000000"/>
                <w:sz w:val="20"/>
                <w:szCs w:val="20"/>
              </w:rPr>
              <w:t xml:space="preserve"> 16,908,398.00 </w:t>
            </w:r>
          </w:p>
        </w:tc>
      </w:tr>
      <w:tr w:rsidR="00AF754C" w:rsidRPr="00AF754C" w:rsidTr="00AF754C">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AF754C" w:rsidRPr="00AF754C" w:rsidRDefault="00AF754C" w:rsidP="00DE6604">
            <w:pPr>
              <w:spacing w:after="0" w:line="240" w:lineRule="auto"/>
              <w:ind w:right="144"/>
              <w:contextualSpacing/>
              <w:rPr>
                <w:rFonts w:ascii="Arial" w:hAnsi="Arial" w:cs="Arial"/>
                <w:color w:val="000000"/>
                <w:sz w:val="20"/>
                <w:szCs w:val="20"/>
              </w:rPr>
            </w:pPr>
            <w:r w:rsidRPr="00AF754C">
              <w:rPr>
                <w:rFonts w:ascii="Arial" w:hAnsi="Arial" w:cs="Arial"/>
                <w:color w:val="000000"/>
                <w:sz w:val="20"/>
                <w:szCs w:val="20"/>
              </w:rPr>
              <w:t> </w:t>
            </w:r>
          </w:p>
        </w:tc>
        <w:tc>
          <w:tcPr>
            <w:tcW w:w="1624" w:type="pct"/>
            <w:tcBorders>
              <w:top w:val="nil"/>
              <w:left w:val="nil"/>
              <w:bottom w:val="single" w:sz="4" w:space="0" w:color="000000"/>
              <w:right w:val="single" w:sz="4" w:space="0" w:color="000000"/>
            </w:tcBorders>
            <w:shd w:val="clear" w:color="auto" w:fill="auto"/>
            <w:vAlign w:val="center"/>
            <w:hideMark/>
          </w:tcPr>
          <w:p w:rsidR="00AF754C" w:rsidRPr="00AF754C" w:rsidRDefault="00AF754C" w:rsidP="00DE6604">
            <w:pPr>
              <w:spacing w:after="0" w:line="240" w:lineRule="auto"/>
              <w:ind w:right="144"/>
              <w:contextualSpacing/>
              <w:rPr>
                <w:rFonts w:ascii="Arial" w:hAnsi="Arial" w:cs="Arial"/>
                <w:i/>
                <w:iCs/>
                <w:color w:val="000000"/>
                <w:sz w:val="20"/>
                <w:szCs w:val="20"/>
              </w:rPr>
            </w:pPr>
            <w:r w:rsidRPr="00AF754C">
              <w:rPr>
                <w:rFonts w:ascii="Arial" w:hAnsi="Arial" w:cs="Arial"/>
                <w:i/>
                <w:iCs/>
                <w:color w:val="000000"/>
                <w:sz w:val="20"/>
                <w:szCs w:val="20"/>
              </w:rPr>
              <w:t>Asuncion (</w:t>
            </w:r>
            <w:proofErr w:type="spellStart"/>
            <w:r w:rsidRPr="00AF754C">
              <w:rPr>
                <w:rFonts w:ascii="Arial" w:hAnsi="Arial" w:cs="Arial"/>
                <w:i/>
                <w:iCs/>
                <w:color w:val="000000"/>
                <w:sz w:val="20"/>
                <w:szCs w:val="20"/>
              </w:rPr>
              <w:t>Saug</w:t>
            </w:r>
            <w:proofErr w:type="spellEnd"/>
            <w:r w:rsidRPr="00AF754C">
              <w:rPr>
                <w:rFonts w:ascii="Arial" w:hAnsi="Arial" w:cs="Arial"/>
                <w:i/>
                <w:iCs/>
                <w:color w:val="000000"/>
                <w:sz w:val="20"/>
                <w:szCs w:val="20"/>
              </w:rPr>
              <w:t>)</w:t>
            </w:r>
          </w:p>
        </w:tc>
        <w:tc>
          <w:tcPr>
            <w:tcW w:w="801" w:type="pct"/>
            <w:tcBorders>
              <w:top w:val="nil"/>
              <w:left w:val="nil"/>
              <w:bottom w:val="single" w:sz="4" w:space="0" w:color="000000"/>
              <w:right w:val="single" w:sz="4" w:space="0" w:color="000000"/>
            </w:tcBorders>
            <w:shd w:val="clear" w:color="auto" w:fill="auto"/>
            <w:noWrap/>
            <w:vAlign w:val="center"/>
            <w:hideMark/>
          </w:tcPr>
          <w:p w:rsidR="00AF754C" w:rsidRPr="00AF754C" w:rsidRDefault="00AF754C" w:rsidP="00DE6604">
            <w:pPr>
              <w:spacing w:after="0" w:line="240" w:lineRule="auto"/>
              <w:ind w:right="144"/>
              <w:contextualSpacing/>
              <w:jc w:val="right"/>
              <w:rPr>
                <w:rFonts w:ascii="Arial" w:hAnsi="Arial" w:cs="Arial"/>
                <w:i/>
                <w:iCs/>
                <w:color w:val="000000"/>
                <w:sz w:val="20"/>
                <w:szCs w:val="20"/>
              </w:rPr>
            </w:pPr>
            <w:r w:rsidRPr="00AF754C">
              <w:rPr>
                <w:rFonts w:ascii="Arial" w:hAnsi="Arial" w:cs="Arial"/>
                <w:i/>
                <w:iCs/>
                <w:color w:val="000000"/>
                <w:sz w:val="20"/>
                <w:szCs w:val="20"/>
              </w:rPr>
              <w:t xml:space="preserve"> 16,908,398.00 </w:t>
            </w:r>
          </w:p>
        </w:tc>
        <w:tc>
          <w:tcPr>
            <w:tcW w:w="741" w:type="pct"/>
            <w:tcBorders>
              <w:top w:val="nil"/>
              <w:left w:val="nil"/>
              <w:bottom w:val="single" w:sz="4" w:space="0" w:color="000000"/>
              <w:right w:val="single" w:sz="4" w:space="0" w:color="000000"/>
            </w:tcBorders>
            <w:shd w:val="clear" w:color="auto" w:fill="auto"/>
            <w:noWrap/>
            <w:vAlign w:val="center"/>
            <w:hideMark/>
          </w:tcPr>
          <w:p w:rsidR="00AF754C" w:rsidRPr="00AF754C" w:rsidRDefault="00AF754C" w:rsidP="00DE6604">
            <w:pPr>
              <w:spacing w:after="0" w:line="240" w:lineRule="auto"/>
              <w:ind w:right="144"/>
              <w:contextualSpacing/>
              <w:jc w:val="right"/>
              <w:rPr>
                <w:rFonts w:ascii="Arial" w:hAnsi="Arial" w:cs="Arial"/>
                <w:i/>
                <w:iCs/>
                <w:color w:val="000000"/>
                <w:sz w:val="20"/>
                <w:szCs w:val="20"/>
              </w:rPr>
            </w:pPr>
            <w:r w:rsidRPr="00AF754C">
              <w:rPr>
                <w:rFonts w:ascii="Arial" w:hAnsi="Arial" w:cs="Arial"/>
                <w:i/>
                <w:iCs/>
                <w:color w:val="000000"/>
                <w:sz w:val="20"/>
                <w:szCs w:val="20"/>
              </w:rPr>
              <w:t xml:space="preserve">- </w:t>
            </w:r>
          </w:p>
        </w:tc>
        <w:tc>
          <w:tcPr>
            <w:tcW w:w="388" w:type="pct"/>
            <w:tcBorders>
              <w:top w:val="nil"/>
              <w:left w:val="nil"/>
              <w:bottom w:val="single" w:sz="4" w:space="0" w:color="000000"/>
              <w:right w:val="single" w:sz="4" w:space="0" w:color="000000"/>
            </w:tcBorders>
            <w:shd w:val="clear" w:color="auto" w:fill="auto"/>
            <w:noWrap/>
            <w:vAlign w:val="center"/>
            <w:hideMark/>
          </w:tcPr>
          <w:p w:rsidR="00AF754C" w:rsidRPr="00AF754C" w:rsidRDefault="00AF754C" w:rsidP="00DE6604">
            <w:pPr>
              <w:spacing w:after="0" w:line="240" w:lineRule="auto"/>
              <w:ind w:right="144"/>
              <w:contextualSpacing/>
              <w:jc w:val="right"/>
              <w:rPr>
                <w:rFonts w:ascii="Arial" w:hAnsi="Arial" w:cs="Arial"/>
                <w:i/>
                <w:iCs/>
                <w:color w:val="000000"/>
                <w:sz w:val="20"/>
                <w:szCs w:val="20"/>
              </w:rPr>
            </w:pPr>
            <w:r w:rsidRPr="00AF754C">
              <w:rPr>
                <w:rFonts w:ascii="Arial" w:hAnsi="Arial" w:cs="Arial"/>
                <w:i/>
                <w:iCs/>
                <w:color w:val="000000"/>
                <w:sz w:val="20"/>
                <w:szCs w:val="20"/>
              </w:rPr>
              <w:t xml:space="preserve">- </w:t>
            </w:r>
          </w:p>
        </w:tc>
        <w:tc>
          <w:tcPr>
            <w:tcW w:w="531" w:type="pct"/>
            <w:tcBorders>
              <w:top w:val="nil"/>
              <w:left w:val="nil"/>
              <w:bottom w:val="single" w:sz="4" w:space="0" w:color="000000"/>
              <w:right w:val="single" w:sz="4" w:space="0" w:color="000000"/>
            </w:tcBorders>
            <w:shd w:val="clear" w:color="auto" w:fill="auto"/>
            <w:noWrap/>
            <w:vAlign w:val="center"/>
            <w:hideMark/>
          </w:tcPr>
          <w:p w:rsidR="00AF754C" w:rsidRPr="00AF754C" w:rsidRDefault="00AF754C" w:rsidP="00DE6604">
            <w:pPr>
              <w:spacing w:after="0" w:line="240" w:lineRule="auto"/>
              <w:ind w:right="144"/>
              <w:contextualSpacing/>
              <w:jc w:val="right"/>
              <w:rPr>
                <w:rFonts w:ascii="Arial" w:hAnsi="Arial" w:cs="Arial"/>
                <w:i/>
                <w:iCs/>
                <w:color w:val="000000"/>
                <w:sz w:val="20"/>
                <w:szCs w:val="20"/>
              </w:rPr>
            </w:pPr>
            <w:r w:rsidRPr="00AF754C">
              <w:rPr>
                <w:rFonts w:ascii="Arial" w:hAnsi="Arial" w:cs="Arial"/>
                <w:i/>
                <w:iCs/>
                <w:color w:val="000000"/>
                <w:sz w:val="20"/>
                <w:szCs w:val="20"/>
              </w:rPr>
              <w:t xml:space="preserve"> - </w:t>
            </w:r>
          </w:p>
        </w:tc>
        <w:tc>
          <w:tcPr>
            <w:tcW w:w="802" w:type="pct"/>
            <w:tcBorders>
              <w:top w:val="nil"/>
              <w:left w:val="nil"/>
              <w:bottom w:val="single" w:sz="4" w:space="0" w:color="000000"/>
              <w:right w:val="single" w:sz="4" w:space="0" w:color="000000"/>
            </w:tcBorders>
            <w:shd w:val="clear" w:color="auto" w:fill="auto"/>
            <w:noWrap/>
            <w:vAlign w:val="center"/>
            <w:hideMark/>
          </w:tcPr>
          <w:p w:rsidR="00AF754C" w:rsidRPr="00AF754C" w:rsidRDefault="00AF754C" w:rsidP="00DE6604">
            <w:pPr>
              <w:spacing w:after="0" w:line="240" w:lineRule="auto"/>
              <w:ind w:right="144"/>
              <w:contextualSpacing/>
              <w:jc w:val="right"/>
              <w:rPr>
                <w:rFonts w:ascii="Arial" w:hAnsi="Arial" w:cs="Arial"/>
                <w:i/>
                <w:iCs/>
                <w:color w:val="000000"/>
                <w:sz w:val="20"/>
                <w:szCs w:val="20"/>
              </w:rPr>
            </w:pPr>
            <w:r w:rsidRPr="00AF754C">
              <w:rPr>
                <w:rFonts w:ascii="Arial" w:hAnsi="Arial" w:cs="Arial"/>
                <w:i/>
                <w:iCs/>
                <w:color w:val="000000"/>
                <w:sz w:val="20"/>
                <w:szCs w:val="20"/>
              </w:rPr>
              <w:t xml:space="preserve"> 16,908,398.00 </w:t>
            </w:r>
          </w:p>
        </w:tc>
      </w:tr>
      <w:tr w:rsidR="00AF754C" w:rsidRPr="00AF754C" w:rsidTr="00AF754C">
        <w:trPr>
          <w:trHeight w:val="20"/>
        </w:trPr>
        <w:tc>
          <w:tcPr>
            <w:tcW w:w="173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F754C" w:rsidRPr="00AF754C" w:rsidRDefault="00AF754C" w:rsidP="00DE6604">
            <w:pPr>
              <w:spacing w:after="0" w:line="240" w:lineRule="auto"/>
              <w:ind w:right="144"/>
              <w:contextualSpacing/>
              <w:rPr>
                <w:rFonts w:ascii="Arial" w:hAnsi="Arial" w:cs="Arial"/>
                <w:b/>
                <w:bCs/>
                <w:color w:val="000000"/>
                <w:sz w:val="20"/>
                <w:szCs w:val="20"/>
              </w:rPr>
            </w:pPr>
            <w:r w:rsidRPr="00AF754C">
              <w:rPr>
                <w:rFonts w:ascii="Arial" w:hAnsi="Arial" w:cs="Arial"/>
                <w:b/>
                <w:bCs/>
                <w:color w:val="000000"/>
                <w:sz w:val="20"/>
                <w:szCs w:val="20"/>
              </w:rPr>
              <w:t>CARAGA</w:t>
            </w:r>
          </w:p>
        </w:tc>
        <w:tc>
          <w:tcPr>
            <w:tcW w:w="801" w:type="pct"/>
            <w:tcBorders>
              <w:top w:val="nil"/>
              <w:left w:val="nil"/>
              <w:bottom w:val="single" w:sz="4" w:space="0" w:color="000000"/>
              <w:right w:val="single" w:sz="4" w:space="0" w:color="000000"/>
            </w:tcBorders>
            <w:shd w:val="clear" w:color="BFBFBF" w:fill="BFBFBF"/>
            <w:vAlign w:val="center"/>
            <w:hideMark/>
          </w:tcPr>
          <w:p w:rsidR="00AF754C" w:rsidRPr="00AF754C" w:rsidRDefault="00AF754C" w:rsidP="00DE6604">
            <w:pPr>
              <w:spacing w:after="0" w:line="240" w:lineRule="auto"/>
              <w:ind w:right="144"/>
              <w:contextualSpacing/>
              <w:jc w:val="right"/>
              <w:rPr>
                <w:rFonts w:ascii="Arial" w:hAnsi="Arial" w:cs="Arial"/>
                <w:b/>
                <w:bCs/>
                <w:color w:val="000000"/>
                <w:sz w:val="20"/>
                <w:szCs w:val="20"/>
              </w:rPr>
            </w:pPr>
            <w:r w:rsidRPr="00AF754C">
              <w:rPr>
                <w:rFonts w:ascii="Arial" w:hAnsi="Arial" w:cs="Arial"/>
                <w:b/>
                <w:bCs/>
                <w:color w:val="000000"/>
                <w:sz w:val="20"/>
                <w:szCs w:val="20"/>
              </w:rPr>
              <w:t xml:space="preserve"> - </w:t>
            </w:r>
          </w:p>
        </w:tc>
        <w:tc>
          <w:tcPr>
            <w:tcW w:w="741" w:type="pct"/>
            <w:tcBorders>
              <w:top w:val="nil"/>
              <w:left w:val="nil"/>
              <w:bottom w:val="single" w:sz="4" w:space="0" w:color="000000"/>
              <w:right w:val="single" w:sz="4" w:space="0" w:color="000000"/>
            </w:tcBorders>
            <w:shd w:val="clear" w:color="BFBFBF" w:fill="BFBFBF"/>
            <w:vAlign w:val="center"/>
            <w:hideMark/>
          </w:tcPr>
          <w:p w:rsidR="00AF754C" w:rsidRPr="00AF754C" w:rsidRDefault="00AF754C" w:rsidP="00DE6604">
            <w:pPr>
              <w:spacing w:after="0" w:line="240" w:lineRule="auto"/>
              <w:ind w:right="144"/>
              <w:contextualSpacing/>
              <w:jc w:val="right"/>
              <w:rPr>
                <w:rFonts w:ascii="Arial" w:hAnsi="Arial" w:cs="Arial"/>
                <w:b/>
                <w:bCs/>
                <w:color w:val="000000"/>
                <w:sz w:val="20"/>
                <w:szCs w:val="20"/>
              </w:rPr>
            </w:pPr>
            <w:r w:rsidRPr="00AF754C">
              <w:rPr>
                <w:rFonts w:ascii="Arial" w:hAnsi="Arial" w:cs="Arial"/>
                <w:b/>
                <w:bCs/>
                <w:color w:val="000000"/>
                <w:sz w:val="20"/>
                <w:szCs w:val="20"/>
              </w:rPr>
              <w:t xml:space="preserve"> 2,911,240.66 </w:t>
            </w:r>
          </w:p>
        </w:tc>
        <w:tc>
          <w:tcPr>
            <w:tcW w:w="388" w:type="pct"/>
            <w:tcBorders>
              <w:top w:val="nil"/>
              <w:left w:val="nil"/>
              <w:bottom w:val="single" w:sz="4" w:space="0" w:color="000000"/>
              <w:right w:val="single" w:sz="4" w:space="0" w:color="000000"/>
            </w:tcBorders>
            <w:shd w:val="clear" w:color="BFBFBF" w:fill="BFBFBF"/>
            <w:vAlign w:val="center"/>
            <w:hideMark/>
          </w:tcPr>
          <w:p w:rsidR="00AF754C" w:rsidRPr="00AF754C" w:rsidRDefault="00AF754C" w:rsidP="00DE6604">
            <w:pPr>
              <w:spacing w:after="0" w:line="240" w:lineRule="auto"/>
              <w:ind w:right="144"/>
              <w:contextualSpacing/>
              <w:jc w:val="right"/>
              <w:rPr>
                <w:rFonts w:ascii="Arial" w:hAnsi="Arial" w:cs="Arial"/>
                <w:b/>
                <w:bCs/>
                <w:color w:val="000000"/>
                <w:sz w:val="20"/>
                <w:szCs w:val="20"/>
              </w:rPr>
            </w:pPr>
            <w:r w:rsidRPr="00AF754C">
              <w:rPr>
                <w:rFonts w:ascii="Arial" w:hAnsi="Arial" w:cs="Arial"/>
                <w:b/>
                <w:bCs/>
                <w:color w:val="000000"/>
                <w:sz w:val="20"/>
                <w:szCs w:val="20"/>
              </w:rPr>
              <w:t xml:space="preserve"> - </w:t>
            </w:r>
          </w:p>
        </w:tc>
        <w:tc>
          <w:tcPr>
            <w:tcW w:w="531" w:type="pct"/>
            <w:tcBorders>
              <w:top w:val="nil"/>
              <w:left w:val="nil"/>
              <w:bottom w:val="single" w:sz="4" w:space="0" w:color="000000"/>
              <w:right w:val="single" w:sz="4" w:space="0" w:color="000000"/>
            </w:tcBorders>
            <w:shd w:val="clear" w:color="BFBFBF" w:fill="BFBFBF"/>
            <w:vAlign w:val="center"/>
            <w:hideMark/>
          </w:tcPr>
          <w:p w:rsidR="00AF754C" w:rsidRPr="00AF754C" w:rsidRDefault="00AF754C" w:rsidP="00DE6604">
            <w:pPr>
              <w:spacing w:after="0" w:line="240" w:lineRule="auto"/>
              <w:ind w:right="144"/>
              <w:contextualSpacing/>
              <w:jc w:val="right"/>
              <w:rPr>
                <w:rFonts w:ascii="Arial" w:hAnsi="Arial" w:cs="Arial"/>
                <w:b/>
                <w:bCs/>
                <w:color w:val="000000"/>
                <w:sz w:val="20"/>
                <w:szCs w:val="20"/>
              </w:rPr>
            </w:pPr>
            <w:r w:rsidRPr="00AF754C">
              <w:rPr>
                <w:rFonts w:ascii="Arial" w:hAnsi="Arial" w:cs="Arial"/>
                <w:b/>
                <w:bCs/>
                <w:color w:val="000000"/>
                <w:sz w:val="20"/>
                <w:szCs w:val="20"/>
              </w:rPr>
              <w:t xml:space="preserve">- </w:t>
            </w:r>
          </w:p>
        </w:tc>
        <w:tc>
          <w:tcPr>
            <w:tcW w:w="802" w:type="pct"/>
            <w:tcBorders>
              <w:top w:val="nil"/>
              <w:left w:val="nil"/>
              <w:bottom w:val="single" w:sz="4" w:space="0" w:color="000000"/>
              <w:right w:val="single" w:sz="4" w:space="0" w:color="000000"/>
            </w:tcBorders>
            <w:shd w:val="clear" w:color="BFBFBF" w:fill="BFBFBF"/>
            <w:vAlign w:val="center"/>
            <w:hideMark/>
          </w:tcPr>
          <w:p w:rsidR="00AF754C" w:rsidRPr="00AF754C" w:rsidRDefault="00AF754C" w:rsidP="00DE6604">
            <w:pPr>
              <w:spacing w:after="0" w:line="240" w:lineRule="auto"/>
              <w:ind w:right="144"/>
              <w:contextualSpacing/>
              <w:jc w:val="right"/>
              <w:rPr>
                <w:rFonts w:ascii="Arial" w:hAnsi="Arial" w:cs="Arial"/>
                <w:b/>
                <w:bCs/>
                <w:color w:val="000000"/>
                <w:sz w:val="20"/>
                <w:szCs w:val="20"/>
              </w:rPr>
            </w:pPr>
            <w:r w:rsidRPr="00AF754C">
              <w:rPr>
                <w:rFonts w:ascii="Arial" w:hAnsi="Arial" w:cs="Arial"/>
                <w:b/>
                <w:bCs/>
                <w:color w:val="000000"/>
                <w:sz w:val="20"/>
                <w:szCs w:val="20"/>
              </w:rPr>
              <w:t xml:space="preserve"> 2,911,240.66 </w:t>
            </w:r>
          </w:p>
        </w:tc>
      </w:tr>
      <w:tr w:rsidR="00AF754C" w:rsidRPr="00AF754C" w:rsidTr="00AF754C">
        <w:trPr>
          <w:trHeight w:val="20"/>
        </w:trPr>
        <w:tc>
          <w:tcPr>
            <w:tcW w:w="17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F754C" w:rsidRPr="00AF754C" w:rsidRDefault="00AF754C" w:rsidP="00DE6604">
            <w:pPr>
              <w:spacing w:after="0" w:line="240" w:lineRule="auto"/>
              <w:ind w:right="144"/>
              <w:contextualSpacing/>
              <w:rPr>
                <w:rFonts w:ascii="Arial" w:hAnsi="Arial" w:cs="Arial"/>
                <w:b/>
                <w:bCs/>
                <w:color w:val="000000"/>
                <w:sz w:val="20"/>
                <w:szCs w:val="20"/>
              </w:rPr>
            </w:pPr>
            <w:proofErr w:type="spellStart"/>
            <w:r w:rsidRPr="00AF754C">
              <w:rPr>
                <w:rFonts w:ascii="Arial" w:hAnsi="Arial" w:cs="Arial"/>
                <w:b/>
                <w:bCs/>
                <w:color w:val="000000"/>
                <w:sz w:val="20"/>
                <w:szCs w:val="20"/>
              </w:rPr>
              <w:lastRenderedPageBreak/>
              <w:t>Agusan</w:t>
            </w:r>
            <w:proofErr w:type="spellEnd"/>
            <w:r w:rsidRPr="00AF754C">
              <w:rPr>
                <w:rFonts w:ascii="Arial" w:hAnsi="Arial" w:cs="Arial"/>
                <w:b/>
                <w:bCs/>
                <w:color w:val="000000"/>
                <w:sz w:val="20"/>
                <w:szCs w:val="20"/>
              </w:rPr>
              <w:t xml:space="preserve"> del Sur</w:t>
            </w:r>
          </w:p>
        </w:tc>
        <w:tc>
          <w:tcPr>
            <w:tcW w:w="801" w:type="pct"/>
            <w:tcBorders>
              <w:top w:val="nil"/>
              <w:left w:val="nil"/>
              <w:bottom w:val="single" w:sz="4" w:space="0" w:color="000000"/>
              <w:right w:val="single" w:sz="4" w:space="0" w:color="000000"/>
            </w:tcBorders>
            <w:shd w:val="clear" w:color="D8D8D8" w:fill="D8D8D8"/>
            <w:vAlign w:val="center"/>
            <w:hideMark/>
          </w:tcPr>
          <w:p w:rsidR="00AF754C" w:rsidRPr="00AF754C" w:rsidRDefault="00AF754C" w:rsidP="00DE6604">
            <w:pPr>
              <w:spacing w:after="0" w:line="240" w:lineRule="auto"/>
              <w:ind w:right="144"/>
              <w:contextualSpacing/>
              <w:jc w:val="right"/>
              <w:rPr>
                <w:rFonts w:ascii="Arial" w:hAnsi="Arial" w:cs="Arial"/>
                <w:b/>
                <w:bCs/>
                <w:color w:val="000000"/>
                <w:sz w:val="20"/>
                <w:szCs w:val="20"/>
              </w:rPr>
            </w:pPr>
            <w:r w:rsidRPr="00AF754C">
              <w:rPr>
                <w:rFonts w:ascii="Arial" w:hAnsi="Arial" w:cs="Arial"/>
                <w:b/>
                <w:bCs/>
                <w:color w:val="000000"/>
                <w:sz w:val="20"/>
                <w:szCs w:val="20"/>
              </w:rPr>
              <w:t xml:space="preserve"> - </w:t>
            </w:r>
          </w:p>
        </w:tc>
        <w:tc>
          <w:tcPr>
            <w:tcW w:w="741" w:type="pct"/>
            <w:tcBorders>
              <w:top w:val="nil"/>
              <w:left w:val="nil"/>
              <w:bottom w:val="single" w:sz="4" w:space="0" w:color="000000"/>
              <w:right w:val="single" w:sz="4" w:space="0" w:color="000000"/>
            </w:tcBorders>
            <w:shd w:val="clear" w:color="D8D8D8" w:fill="D8D8D8"/>
            <w:vAlign w:val="center"/>
            <w:hideMark/>
          </w:tcPr>
          <w:p w:rsidR="00AF754C" w:rsidRPr="00AF754C" w:rsidRDefault="00AF754C" w:rsidP="00DE6604">
            <w:pPr>
              <w:spacing w:after="0" w:line="240" w:lineRule="auto"/>
              <w:ind w:right="144"/>
              <w:contextualSpacing/>
              <w:jc w:val="right"/>
              <w:rPr>
                <w:rFonts w:ascii="Arial" w:hAnsi="Arial" w:cs="Arial"/>
                <w:b/>
                <w:bCs/>
                <w:color w:val="000000"/>
                <w:sz w:val="20"/>
                <w:szCs w:val="20"/>
              </w:rPr>
            </w:pPr>
            <w:r w:rsidRPr="00AF754C">
              <w:rPr>
                <w:rFonts w:ascii="Arial" w:hAnsi="Arial" w:cs="Arial"/>
                <w:b/>
                <w:bCs/>
                <w:color w:val="000000"/>
                <w:sz w:val="20"/>
                <w:szCs w:val="20"/>
              </w:rPr>
              <w:t xml:space="preserve"> 2,911,240.66 </w:t>
            </w:r>
          </w:p>
        </w:tc>
        <w:tc>
          <w:tcPr>
            <w:tcW w:w="388" w:type="pct"/>
            <w:tcBorders>
              <w:top w:val="nil"/>
              <w:left w:val="nil"/>
              <w:bottom w:val="single" w:sz="4" w:space="0" w:color="000000"/>
              <w:right w:val="single" w:sz="4" w:space="0" w:color="000000"/>
            </w:tcBorders>
            <w:shd w:val="clear" w:color="D8D8D8" w:fill="D8D8D8"/>
            <w:vAlign w:val="center"/>
            <w:hideMark/>
          </w:tcPr>
          <w:p w:rsidR="00AF754C" w:rsidRPr="00AF754C" w:rsidRDefault="00AF754C" w:rsidP="00DE6604">
            <w:pPr>
              <w:spacing w:after="0" w:line="240" w:lineRule="auto"/>
              <w:ind w:right="144"/>
              <w:contextualSpacing/>
              <w:jc w:val="right"/>
              <w:rPr>
                <w:rFonts w:ascii="Arial" w:hAnsi="Arial" w:cs="Arial"/>
                <w:b/>
                <w:bCs/>
                <w:color w:val="000000"/>
                <w:sz w:val="20"/>
                <w:szCs w:val="20"/>
              </w:rPr>
            </w:pPr>
            <w:r w:rsidRPr="00AF754C">
              <w:rPr>
                <w:rFonts w:ascii="Arial" w:hAnsi="Arial" w:cs="Arial"/>
                <w:b/>
                <w:bCs/>
                <w:color w:val="000000"/>
                <w:sz w:val="20"/>
                <w:szCs w:val="20"/>
              </w:rPr>
              <w:t xml:space="preserve"> - </w:t>
            </w:r>
          </w:p>
        </w:tc>
        <w:tc>
          <w:tcPr>
            <w:tcW w:w="531" w:type="pct"/>
            <w:tcBorders>
              <w:top w:val="nil"/>
              <w:left w:val="nil"/>
              <w:bottom w:val="single" w:sz="4" w:space="0" w:color="000000"/>
              <w:right w:val="single" w:sz="4" w:space="0" w:color="000000"/>
            </w:tcBorders>
            <w:shd w:val="clear" w:color="D8D8D8" w:fill="D8D8D8"/>
            <w:vAlign w:val="center"/>
            <w:hideMark/>
          </w:tcPr>
          <w:p w:rsidR="00AF754C" w:rsidRPr="00AF754C" w:rsidRDefault="00AF754C" w:rsidP="00DE6604">
            <w:pPr>
              <w:spacing w:after="0" w:line="240" w:lineRule="auto"/>
              <w:ind w:right="144"/>
              <w:contextualSpacing/>
              <w:jc w:val="right"/>
              <w:rPr>
                <w:rFonts w:ascii="Arial" w:hAnsi="Arial" w:cs="Arial"/>
                <w:b/>
                <w:bCs/>
                <w:color w:val="000000"/>
                <w:sz w:val="20"/>
                <w:szCs w:val="20"/>
              </w:rPr>
            </w:pPr>
            <w:r w:rsidRPr="00AF754C">
              <w:rPr>
                <w:rFonts w:ascii="Arial" w:hAnsi="Arial" w:cs="Arial"/>
                <w:b/>
                <w:bCs/>
                <w:color w:val="000000"/>
                <w:sz w:val="20"/>
                <w:szCs w:val="20"/>
              </w:rPr>
              <w:t xml:space="preserve">- </w:t>
            </w:r>
          </w:p>
        </w:tc>
        <w:tc>
          <w:tcPr>
            <w:tcW w:w="802" w:type="pct"/>
            <w:tcBorders>
              <w:top w:val="nil"/>
              <w:left w:val="nil"/>
              <w:bottom w:val="single" w:sz="4" w:space="0" w:color="000000"/>
              <w:right w:val="single" w:sz="4" w:space="0" w:color="000000"/>
            </w:tcBorders>
            <w:shd w:val="clear" w:color="D8D8D8" w:fill="D8D8D8"/>
            <w:vAlign w:val="center"/>
            <w:hideMark/>
          </w:tcPr>
          <w:p w:rsidR="00AF754C" w:rsidRPr="00AF754C" w:rsidRDefault="00AF754C" w:rsidP="00DE6604">
            <w:pPr>
              <w:spacing w:after="0" w:line="240" w:lineRule="auto"/>
              <w:ind w:right="144"/>
              <w:contextualSpacing/>
              <w:jc w:val="right"/>
              <w:rPr>
                <w:rFonts w:ascii="Arial" w:hAnsi="Arial" w:cs="Arial"/>
                <w:b/>
                <w:bCs/>
                <w:color w:val="000000"/>
                <w:sz w:val="20"/>
                <w:szCs w:val="20"/>
              </w:rPr>
            </w:pPr>
            <w:r w:rsidRPr="00AF754C">
              <w:rPr>
                <w:rFonts w:ascii="Arial" w:hAnsi="Arial" w:cs="Arial"/>
                <w:b/>
                <w:bCs/>
                <w:color w:val="000000"/>
                <w:sz w:val="20"/>
                <w:szCs w:val="20"/>
              </w:rPr>
              <w:t xml:space="preserve"> 2,911,240.66 </w:t>
            </w:r>
          </w:p>
        </w:tc>
      </w:tr>
      <w:tr w:rsidR="00AF754C" w:rsidRPr="00AF754C" w:rsidTr="00AF754C">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AF754C" w:rsidRPr="00AF754C" w:rsidRDefault="00AF754C" w:rsidP="00DE6604">
            <w:pPr>
              <w:spacing w:after="0" w:line="240" w:lineRule="auto"/>
              <w:ind w:right="144"/>
              <w:contextualSpacing/>
              <w:rPr>
                <w:rFonts w:ascii="Arial" w:hAnsi="Arial" w:cs="Arial"/>
                <w:i/>
                <w:iCs/>
                <w:color w:val="000000"/>
                <w:sz w:val="20"/>
                <w:szCs w:val="20"/>
              </w:rPr>
            </w:pPr>
            <w:r w:rsidRPr="00AF754C">
              <w:rPr>
                <w:rFonts w:ascii="Arial" w:hAnsi="Arial" w:cs="Arial"/>
                <w:i/>
                <w:iCs/>
                <w:color w:val="000000"/>
                <w:sz w:val="20"/>
                <w:szCs w:val="20"/>
              </w:rPr>
              <w:t> </w:t>
            </w:r>
          </w:p>
        </w:tc>
        <w:tc>
          <w:tcPr>
            <w:tcW w:w="1624" w:type="pct"/>
            <w:tcBorders>
              <w:top w:val="nil"/>
              <w:left w:val="nil"/>
              <w:bottom w:val="single" w:sz="4" w:space="0" w:color="000000"/>
              <w:right w:val="single" w:sz="4" w:space="0" w:color="000000"/>
            </w:tcBorders>
            <w:shd w:val="clear" w:color="auto" w:fill="auto"/>
            <w:vAlign w:val="center"/>
            <w:hideMark/>
          </w:tcPr>
          <w:p w:rsidR="00AF754C" w:rsidRPr="00AF754C" w:rsidRDefault="00AF754C" w:rsidP="00DE6604">
            <w:pPr>
              <w:spacing w:after="0" w:line="240" w:lineRule="auto"/>
              <w:ind w:right="144"/>
              <w:contextualSpacing/>
              <w:rPr>
                <w:rFonts w:ascii="Arial" w:hAnsi="Arial" w:cs="Arial"/>
                <w:i/>
                <w:iCs/>
                <w:color w:val="000000"/>
                <w:sz w:val="20"/>
                <w:szCs w:val="20"/>
              </w:rPr>
            </w:pPr>
            <w:proofErr w:type="spellStart"/>
            <w:r w:rsidRPr="00AF754C">
              <w:rPr>
                <w:rFonts w:ascii="Arial" w:hAnsi="Arial" w:cs="Arial"/>
                <w:i/>
                <w:iCs/>
                <w:color w:val="000000"/>
                <w:sz w:val="20"/>
                <w:szCs w:val="20"/>
              </w:rPr>
              <w:t>Bunawan</w:t>
            </w:r>
            <w:proofErr w:type="spellEnd"/>
          </w:p>
        </w:tc>
        <w:tc>
          <w:tcPr>
            <w:tcW w:w="801" w:type="pct"/>
            <w:tcBorders>
              <w:top w:val="nil"/>
              <w:left w:val="nil"/>
              <w:bottom w:val="single" w:sz="4" w:space="0" w:color="000000"/>
              <w:right w:val="single" w:sz="4" w:space="0" w:color="000000"/>
            </w:tcBorders>
            <w:shd w:val="clear" w:color="auto" w:fill="auto"/>
            <w:noWrap/>
            <w:vAlign w:val="center"/>
            <w:hideMark/>
          </w:tcPr>
          <w:p w:rsidR="00AF754C" w:rsidRPr="00AF754C" w:rsidRDefault="00AF754C" w:rsidP="00DE6604">
            <w:pPr>
              <w:spacing w:after="0" w:line="240" w:lineRule="auto"/>
              <w:ind w:right="144"/>
              <w:contextualSpacing/>
              <w:jc w:val="right"/>
              <w:rPr>
                <w:rFonts w:ascii="Arial" w:hAnsi="Arial" w:cs="Arial"/>
                <w:i/>
                <w:iCs/>
                <w:color w:val="000000"/>
                <w:sz w:val="20"/>
                <w:szCs w:val="20"/>
              </w:rPr>
            </w:pPr>
            <w:r w:rsidRPr="00AF754C">
              <w:rPr>
                <w:rFonts w:ascii="Arial" w:hAnsi="Arial" w:cs="Arial"/>
                <w:i/>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center"/>
            <w:hideMark/>
          </w:tcPr>
          <w:p w:rsidR="00AF754C" w:rsidRPr="00AF754C" w:rsidRDefault="00AF754C" w:rsidP="00DE6604">
            <w:pPr>
              <w:spacing w:after="0" w:line="240" w:lineRule="auto"/>
              <w:ind w:right="144"/>
              <w:contextualSpacing/>
              <w:jc w:val="right"/>
              <w:rPr>
                <w:rFonts w:ascii="Arial" w:hAnsi="Arial" w:cs="Arial"/>
                <w:i/>
                <w:iCs/>
                <w:color w:val="000000"/>
                <w:sz w:val="20"/>
                <w:szCs w:val="20"/>
              </w:rPr>
            </w:pPr>
            <w:r w:rsidRPr="00AF754C">
              <w:rPr>
                <w:rFonts w:ascii="Arial" w:hAnsi="Arial" w:cs="Arial"/>
                <w:i/>
                <w:iCs/>
                <w:color w:val="000000"/>
                <w:sz w:val="20"/>
                <w:szCs w:val="20"/>
              </w:rPr>
              <w:t xml:space="preserve"> 1,202,747.00 </w:t>
            </w:r>
          </w:p>
        </w:tc>
        <w:tc>
          <w:tcPr>
            <w:tcW w:w="388" w:type="pct"/>
            <w:tcBorders>
              <w:top w:val="nil"/>
              <w:left w:val="nil"/>
              <w:bottom w:val="single" w:sz="4" w:space="0" w:color="000000"/>
              <w:right w:val="single" w:sz="4" w:space="0" w:color="000000"/>
            </w:tcBorders>
            <w:shd w:val="clear" w:color="auto" w:fill="auto"/>
            <w:noWrap/>
            <w:vAlign w:val="center"/>
            <w:hideMark/>
          </w:tcPr>
          <w:p w:rsidR="00AF754C" w:rsidRPr="00AF754C" w:rsidRDefault="00AF754C" w:rsidP="00DE6604">
            <w:pPr>
              <w:spacing w:after="0" w:line="240" w:lineRule="auto"/>
              <w:ind w:right="144"/>
              <w:contextualSpacing/>
              <w:jc w:val="right"/>
              <w:rPr>
                <w:rFonts w:ascii="Arial" w:hAnsi="Arial" w:cs="Arial"/>
                <w:i/>
                <w:iCs/>
                <w:color w:val="000000"/>
                <w:sz w:val="20"/>
                <w:szCs w:val="20"/>
              </w:rPr>
            </w:pPr>
            <w:r w:rsidRPr="00AF754C">
              <w:rPr>
                <w:rFonts w:ascii="Arial" w:hAnsi="Arial" w:cs="Arial"/>
                <w:i/>
                <w:iCs/>
                <w:color w:val="000000"/>
                <w:sz w:val="20"/>
                <w:szCs w:val="20"/>
              </w:rPr>
              <w:t xml:space="preserve">- </w:t>
            </w:r>
          </w:p>
        </w:tc>
        <w:tc>
          <w:tcPr>
            <w:tcW w:w="531" w:type="pct"/>
            <w:tcBorders>
              <w:top w:val="nil"/>
              <w:left w:val="nil"/>
              <w:bottom w:val="single" w:sz="4" w:space="0" w:color="000000"/>
              <w:right w:val="single" w:sz="4" w:space="0" w:color="000000"/>
            </w:tcBorders>
            <w:shd w:val="clear" w:color="auto" w:fill="auto"/>
            <w:noWrap/>
            <w:vAlign w:val="center"/>
            <w:hideMark/>
          </w:tcPr>
          <w:p w:rsidR="00AF754C" w:rsidRPr="00AF754C" w:rsidRDefault="00AF754C" w:rsidP="00DE6604">
            <w:pPr>
              <w:spacing w:after="0" w:line="240" w:lineRule="auto"/>
              <w:ind w:right="144"/>
              <w:contextualSpacing/>
              <w:jc w:val="right"/>
              <w:rPr>
                <w:rFonts w:ascii="Arial" w:hAnsi="Arial" w:cs="Arial"/>
                <w:i/>
                <w:iCs/>
                <w:color w:val="000000"/>
                <w:sz w:val="20"/>
                <w:szCs w:val="20"/>
              </w:rPr>
            </w:pPr>
            <w:r w:rsidRPr="00AF754C">
              <w:rPr>
                <w:rFonts w:ascii="Arial" w:hAnsi="Arial" w:cs="Arial"/>
                <w:i/>
                <w:iCs/>
                <w:color w:val="000000"/>
                <w:sz w:val="20"/>
                <w:szCs w:val="20"/>
              </w:rPr>
              <w:t xml:space="preserve"> - </w:t>
            </w:r>
          </w:p>
        </w:tc>
        <w:tc>
          <w:tcPr>
            <w:tcW w:w="802" w:type="pct"/>
            <w:tcBorders>
              <w:top w:val="nil"/>
              <w:left w:val="nil"/>
              <w:bottom w:val="single" w:sz="4" w:space="0" w:color="000000"/>
              <w:right w:val="single" w:sz="4" w:space="0" w:color="000000"/>
            </w:tcBorders>
            <w:shd w:val="clear" w:color="auto" w:fill="auto"/>
            <w:noWrap/>
            <w:vAlign w:val="center"/>
            <w:hideMark/>
          </w:tcPr>
          <w:p w:rsidR="00AF754C" w:rsidRPr="00AF754C" w:rsidRDefault="00AF754C" w:rsidP="00DE6604">
            <w:pPr>
              <w:spacing w:after="0" w:line="240" w:lineRule="auto"/>
              <w:ind w:right="144"/>
              <w:contextualSpacing/>
              <w:jc w:val="right"/>
              <w:rPr>
                <w:rFonts w:ascii="Arial" w:hAnsi="Arial" w:cs="Arial"/>
                <w:i/>
                <w:iCs/>
                <w:color w:val="000000"/>
                <w:sz w:val="20"/>
                <w:szCs w:val="20"/>
              </w:rPr>
            </w:pPr>
            <w:r w:rsidRPr="00AF754C">
              <w:rPr>
                <w:rFonts w:ascii="Arial" w:hAnsi="Arial" w:cs="Arial"/>
                <w:i/>
                <w:iCs/>
                <w:color w:val="000000"/>
                <w:sz w:val="20"/>
                <w:szCs w:val="20"/>
              </w:rPr>
              <w:t xml:space="preserve"> 1,202,747.00 </w:t>
            </w:r>
          </w:p>
        </w:tc>
      </w:tr>
      <w:tr w:rsidR="00AF754C" w:rsidRPr="00AF754C" w:rsidTr="00AF754C">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AF754C" w:rsidRPr="00AF754C" w:rsidRDefault="00AF754C" w:rsidP="00DE6604">
            <w:pPr>
              <w:spacing w:after="0" w:line="240" w:lineRule="auto"/>
              <w:ind w:right="144"/>
              <w:contextualSpacing/>
              <w:rPr>
                <w:rFonts w:ascii="Arial" w:hAnsi="Arial" w:cs="Arial"/>
                <w:color w:val="000000"/>
                <w:sz w:val="20"/>
                <w:szCs w:val="20"/>
              </w:rPr>
            </w:pPr>
            <w:r w:rsidRPr="00AF754C">
              <w:rPr>
                <w:rFonts w:ascii="Arial" w:hAnsi="Arial" w:cs="Arial"/>
                <w:color w:val="000000"/>
                <w:sz w:val="20"/>
                <w:szCs w:val="20"/>
              </w:rPr>
              <w:t> </w:t>
            </w:r>
          </w:p>
        </w:tc>
        <w:tc>
          <w:tcPr>
            <w:tcW w:w="1624" w:type="pct"/>
            <w:tcBorders>
              <w:top w:val="nil"/>
              <w:left w:val="nil"/>
              <w:bottom w:val="single" w:sz="4" w:space="0" w:color="000000"/>
              <w:right w:val="single" w:sz="4" w:space="0" w:color="000000"/>
            </w:tcBorders>
            <w:shd w:val="clear" w:color="auto" w:fill="auto"/>
            <w:vAlign w:val="center"/>
            <w:hideMark/>
          </w:tcPr>
          <w:p w:rsidR="00AF754C" w:rsidRPr="00AF754C" w:rsidRDefault="00AF754C" w:rsidP="00DE6604">
            <w:pPr>
              <w:spacing w:after="0" w:line="240" w:lineRule="auto"/>
              <w:ind w:right="144"/>
              <w:contextualSpacing/>
              <w:rPr>
                <w:rFonts w:ascii="Arial" w:hAnsi="Arial" w:cs="Arial"/>
                <w:i/>
                <w:iCs/>
                <w:color w:val="000000"/>
                <w:sz w:val="20"/>
                <w:szCs w:val="20"/>
              </w:rPr>
            </w:pPr>
            <w:r w:rsidRPr="00AF754C">
              <w:rPr>
                <w:rFonts w:ascii="Arial" w:hAnsi="Arial" w:cs="Arial"/>
                <w:i/>
                <w:iCs/>
                <w:color w:val="000000"/>
                <w:sz w:val="20"/>
                <w:szCs w:val="20"/>
              </w:rPr>
              <w:t xml:space="preserve">Santa </w:t>
            </w:r>
            <w:proofErr w:type="spellStart"/>
            <w:r w:rsidRPr="00AF754C">
              <w:rPr>
                <w:rFonts w:ascii="Arial" w:hAnsi="Arial" w:cs="Arial"/>
                <w:i/>
                <w:iCs/>
                <w:color w:val="000000"/>
                <w:sz w:val="20"/>
                <w:szCs w:val="20"/>
              </w:rPr>
              <w:t>Josefa</w:t>
            </w:r>
            <w:proofErr w:type="spellEnd"/>
          </w:p>
        </w:tc>
        <w:tc>
          <w:tcPr>
            <w:tcW w:w="801" w:type="pct"/>
            <w:tcBorders>
              <w:top w:val="nil"/>
              <w:left w:val="nil"/>
              <w:bottom w:val="single" w:sz="4" w:space="0" w:color="000000"/>
              <w:right w:val="single" w:sz="4" w:space="0" w:color="000000"/>
            </w:tcBorders>
            <w:shd w:val="clear" w:color="auto" w:fill="auto"/>
            <w:noWrap/>
            <w:vAlign w:val="center"/>
            <w:hideMark/>
          </w:tcPr>
          <w:p w:rsidR="00AF754C" w:rsidRPr="00AF754C" w:rsidRDefault="00AF754C" w:rsidP="00DE6604">
            <w:pPr>
              <w:spacing w:after="0" w:line="240" w:lineRule="auto"/>
              <w:ind w:right="144"/>
              <w:contextualSpacing/>
              <w:jc w:val="right"/>
              <w:rPr>
                <w:rFonts w:ascii="Arial" w:hAnsi="Arial" w:cs="Arial"/>
                <w:i/>
                <w:iCs/>
                <w:color w:val="000000"/>
                <w:sz w:val="20"/>
                <w:szCs w:val="20"/>
              </w:rPr>
            </w:pPr>
            <w:r w:rsidRPr="00AF754C">
              <w:rPr>
                <w:rFonts w:ascii="Arial" w:hAnsi="Arial" w:cs="Arial"/>
                <w:i/>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center"/>
            <w:hideMark/>
          </w:tcPr>
          <w:p w:rsidR="00AF754C" w:rsidRPr="00AF754C" w:rsidRDefault="00AF754C" w:rsidP="00DE6604">
            <w:pPr>
              <w:spacing w:after="0" w:line="240" w:lineRule="auto"/>
              <w:ind w:right="144"/>
              <w:contextualSpacing/>
              <w:jc w:val="right"/>
              <w:rPr>
                <w:rFonts w:ascii="Arial" w:hAnsi="Arial" w:cs="Arial"/>
                <w:i/>
                <w:iCs/>
                <w:color w:val="000000"/>
                <w:sz w:val="20"/>
                <w:szCs w:val="20"/>
              </w:rPr>
            </w:pPr>
            <w:r w:rsidRPr="00AF754C">
              <w:rPr>
                <w:rFonts w:ascii="Arial" w:hAnsi="Arial" w:cs="Arial"/>
                <w:i/>
                <w:iCs/>
                <w:color w:val="000000"/>
                <w:sz w:val="20"/>
                <w:szCs w:val="20"/>
              </w:rPr>
              <w:t xml:space="preserve">668,034.00 </w:t>
            </w:r>
          </w:p>
        </w:tc>
        <w:tc>
          <w:tcPr>
            <w:tcW w:w="388" w:type="pct"/>
            <w:tcBorders>
              <w:top w:val="nil"/>
              <w:left w:val="nil"/>
              <w:bottom w:val="single" w:sz="4" w:space="0" w:color="000000"/>
              <w:right w:val="single" w:sz="4" w:space="0" w:color="000000"/>
            </w:tcBorders>
            <w:shd w:val="clear" w:color="auto" w:fill="auto"/>
            <w:noWrap/>
            <w:vAlign w:val="center"/>
            <w:hideMark/>
          </w:tcPr>
          <w:p w:rsidR="00AF754C" w:rsidRPr="00AF754C" w:rsidRDefault="00AF754C" w:rsidP="00DE6604">
            <w:pPr>
              <w:spacing w:after="0" w:line="240" w:lineRule="auto"/>
              <w:ind w:right="144"/>
              <w:contextualSpacing/>
              <w:jc w:val="right"/>
              <w:rPr>
                <w:rFonts w:ascii="Arial" w:hAnsi="Arial" w:cs="Arial"/>
                <w:i/>
                <w:iCs/>
                <w:color w:val="000000"/>
                <w:sz w:val="20"/>
                <w:szCs w:val="20"/>
              </w:rPr>
            </w:pPr>
            <w:r w:rsidRPr="00AF754C">
              <w:rPr>
                <w:rFonts w:ascii="Arial" w:hAnsi="Arial" w:cs="Arial"/>
                <w:i/>
                <w:iCs/>
                <w:color w:val="000000"/>
                <w:sz w:val="20"/>
                <w:szCs w:val="20"/>
              </w:rPr>
              <w:t xml:space="preserve">- </w:t>
            </w:r>
          </w:p>
        </w:tc>
        <w:tc>
          <w:tcPr>
            <w:tcW w:w="531" w:type="pct"/>
            <w:tcBorders>
              <w:top w:val="nil"/>
              <w:left w:val="nil"/>
              <w:bottom w:val="single" w:sz="4" w:space="0" w:color="000000"/>
              <w:right w:val="single" w:sz="4" w:space="0" w:color="000000"/>
            </w:tcBorders>
            <w:shd w:val="clear" w:color="auto" w:fill="auto"/>
            <w:noWrap/>
            <w:vAlign w:val="center"/>
            <w:hideMark/>
          </w:tcPr>
          <w:p w:rsidR="00AF754C" w:rsidRPr="00AF754C" w:rsidRDefault="00AF754C" w:rsidP="00DE6604">
            <w:pPr>
              <w:spacing w:after="0" w:line="240" w:lineRule="auto"/>
              <w:ind w:right="144"/>
              <w:contextualSpacing/>
              <w:jc w:val="right"/>
              <w:rPr>
                <w:rFonts w:ascii="Arial" w:hAnsi="Arial" w:cs="Arial"/>
                <w:i/>
                <w:iCs/>
                <w:color w:val="000000"/>
                <w:sz w:val="20"/>
                <w:szCs w:val="20"/>
              </w:rPr>
            </w:pPr>
            <w:r w:rsidRPr="00AF754C">
              <w:rPr>
                <w:rFonts w:ascii="Arial" w:hAnsi="Arial" w:cs="Arial"/>
                <w:i/>
                <w:iCs/>
                <w:color w:val="000000"/>
                <w:sz w:val="20"/>
                <w:szCs w:val="20"/>
              </w:rPr>
              <w:t xml:space="preserve"> - </w:t>
            </w:r>
          </w:p>
        </w:tc>
        <w:tc>
          <w:tcPr>
            <w:tcW w:w="802" w:type="pct"/>
            <w:tcBorders>
              <w:top w:val="nil"/>
              <w:left w:val="nil"/>
              <w:bottom w:val="single" w:sz="4" w:space="0" w:color="000000"/>
              <w:right w:val="single" w:sz="4" w:space="0" w:color="000000"/>
            </w:tcBorders>
            <w:shd w:val="clear" w:color="auto" w:fill="auto"/>
            <w:noWrap/>
            <w:vAlign w:val="center"/>
            <w:hideMark/>
          </w:tcPr>
          <w:p w:rsidR="00AF754C" w:rsidRPr="00AF754C" w:rsidRDefault="00AF754C" w:rsidP="00DE6604">
            <w:pPr>
              <w:spacing w:after="0" w:line="240" w:lineRule="auto"/>
              <w:ind w:right="144"/>
              <w:contextualSpacing/>
              <w:jc w:val="right"/>
              <w:rPr>
                <w:rFonts w:ascii="Arial" w:hAnsi="Arial" w:cs="Arial"/>
                <w:i/>
                <w:iCs/>
                <w:color w:val="000000"/>
                <w:sz w:val="20"/>
                <w:szCs w:val="20"/>
              </w:rPr>
            </w:pPr>
            <w:r w:rsidRPr="00AF754C">
              <w:rPr>
                <w:rFonts w:ascii="Arial" w:hAnsi="Arial" w:cs="Arial"/>
                <w:i/>
                <w:iCs/>
                <w:color w:val="000000"/>
                <w:sz w:val="20"/>
                <w:szCs w:val="20"/>
              </w:rPr>
              <w:t xml:space="preserve">668,034.00 </w:t>
            </w:r>
          </w:p>
        </w:tc>
      </w:tr>
      <w:tr w:rsidR="00AF754C" w:rsidRPr="00AF754C" w:rsidTr="00AF754C">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AF754C" w:rsidRPr="00AF754C" w:rsidRDefault="00AF754C" w:rsidP="00DE6604">
            <w:pPr>
              <w:spacing w:after="0" w:line="240" w:lineRule="auto"/>
              <w:ind w:right="144"/>
              <w:contextualSpacing/>
              <w:rPr>
                <w:rFonts w:ascii="Arial" w:hAnsi="Arial" w:cs="Arial"/>
                <w:i/>
                <w:iCs/>
                <w:color w:val="000000"/>
                <w:sz w:val="20"/>
                <w:szCs w:val="20"/>
              </w:rPr>
            </w:pPr>
            <w:r w:rsidRPr="00AF754C">
              <w:rPr>
                <w:rFonts w:ascii="Arial" w:hAnsi="Arial" w:cs="Arial"/>
                <w:i/>
                <w:iCs/>
                <w:color w:val="000000"/>
                <w:sz w:val="20"/>
                <w:szCs w:val="20"/>
              </w:rPr>
              <w:t> </w:t>
            </w:r>
          </w:p>
        </w:tc>
        <w:tc>
          <w:tcPr>
            <w:tcW w:w="1624" w:type="pct"/>
            <w:tcBorders>
              <w:top w:val="nil"/>
              <w:left w:val="nil"/>
              <w:bottom w:val="single" w:sz="4" w:space="0" w:color="000000"/>
              <w:right w:val="single" w:sz="4" w:space="0" w:color="000000"/>
            </w:tcBorders>
            <w:shd w:val="clear" w:color="auto" w:fill="auto"/>
            <w:vAlign w:val="center"/>
            <w:hideMark/>
          </w:tcPr>
          <w:p w:rsidR="00AF754C" w:rsidRPr="00AF754C" w:rsidRDefault="00AF754C" w:rsidP="00DE6604">
            <w:pPr>
              <w:spacing w:after="0" w:line="240" w:lineRule="auto"/>
              <w:ind w:right="144"/>
              <w:contextualSpacing/>
              <w:rPr>
                <w:rFonts w:ascii="Arial" w:hAnsi="Arial" w:cs="Arial"/>
                <w:i/>
                <w:iCs/>
                <w:color w:val="000000"/>
                <w:sz w:val="20"/>
                <w:szCs w:val="20"/>
              </w:rPr>
            </w:pPr>
            <w:r w:rsidRPr="00AF754C">
              <w:rPr>
                <w:rFonts w:ascii="Arial" w:hAnsi="Arial" w:cs="Arial"/>
                <w:i/>
                <w:iCs/>
                <w:color w:val="000000"/>
                <w:sz w:val="20"/>
                <w:szCs w:val="20"/>
              </w:rPr>
              <w:t>Trento</w:t>
            </w:r>
          </w:p>
        </w:tc>
        <w:tc>
          <w:tcPr>
            <w:tcW w:w="801" w:type="pct"/>
            <w:tcBorders>
              <w:top w:val="nil"/>
              <w:left w:val="nil"/>
              <w:bottom w:val="single" w:sz="4" w:space="0" w:color="000000"/>
              <w:right w:val="single" w:sz="4" w:space="0" w:color="000000"/>
            </w:tcBorders>
            <w:shd w:val="clear" w:color="auto" w:fill="auto"/>
            <w:noWrap/>
            <w:vAlign w:val="center"/>
            <w:hideMark/>
          </w:tcPr>
          <w:p w:rsidR="00AF754C" w:rsidRPr="00AF754C" w:rsidRDefault="00AF754C" w:rsidP="00DE6604">
            <w:pPr>
              <w:spacing w:after="0" w:line="240" w:lineRule="auto"/>
              <w:ind w:right="144"/>
              <w:contextualSpacing/>
              <w:jc w:val="right"/>
              <w:rPr>
                <w:rFonts w:ascii="Arial" w:hAnsi="Arial" w:cs="Arial"/>
                <w:i/>
                <w:iCs/>
                <w:color w:val="000000"/>
                <w:sz w:val="20"/>
                <w:szCs w:val="20"/>
              </w:rPr>
            </w:pPr>
            <w:r w:rsidRPr="00AF754C">
              <w:rPr>
                <w:rFonts w:ascii="Arial" w:hAnsi="Arial" w:cs="Arial"/>
                <w:i/>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center"/>
            <w:hideMark/>
          </w:tcPr>
          <w:p w:rsidR="00AF754C" w:rsidRPr="00AF754C" w:rsidRDefault="00AF754C" w:rsidP="00DE6604">
            <w:pPr>
              <w:spacing w:after="0" w:line="240" w:lineRule="auto"/>
              <w:ind w:right="144"/>
              <w:contextualSpacing/>
              <w:jc w:val="right"/>
              <w:rPr>
                <w:rFonts w:ascii="Arial" w:hAnsi="Arial" w:cs="Arial"/>
                <w:i/>
                <w:iCs/>
                <w:color w:val="000000"/>
                <w:sz w:val="20"/>
                <w:szCs w:val="20"/>
              </w:rPr>
            </w:pPr>
            <w:r w:rsidRPr="00AF754C">
              <w:rPr>
                <w:rFonts w:ascii="Arial" w:hAnsi="Arial" w:cs="Arial"/>
                <w:i/>
                <w:iCs/>
                <w:color w:val="000000"/>
                <w:sz w:val="20"/>
                <w:szCs w:val="20"/>
              </w:rPr>
              <w:t xml:space="preserve">751,296.66 </w:t>
            </w:r>
          </w:p>
        </w:tc>
        <w:tc>
          <w:tcPr>
            <w:tcW w:w="388" w:type="pct"/>
            <w:tcBorders>
              <w:top w:val="nil"/>
              <w:left w:val="nil"/>
              <w:bottom w:val="single" w:sz="4" w:space="0" w:color="000000"/>
              <w:right w:val="single" w:sz="4" w:space="0" w:color="000000"/>
            </w:tcBorders>
            <w:shd w:val="clear" w:color="auto" w:fill="auto"/>
            <w:noWrap/>
            <w:vAlign w:val="center"/>
            <w:hideMark/>
          </w:tcPr>
          <w:p w:rsidR="00AF754C" w:rsidRPr="00AF754C" w:rsidRDefault="00AF754C" w:rsidP="00DE6604">
            <w:pPr>
              <w:spacing w:after="0" w:line="240" w:lineRule="auto"/>
              <w:ind w:right="144"/>
              <w:contextualSpacing/>
              <w:jc w:val="right"/>
              <w:rPr>
                <w:rFonts w:ascii="Arial" w:hAnsi="Arial" w:cs="Arial"/>
                <w:i/>
                <w:iCs/>
                <w:color w:val="000000"/>
                <w:sz w:val="20"/>
                <w:szCs w:val="20"/>
              </w:rPr>
            </w:pPr>
            <w:r w:rsidRPr="00AF754C">
              <w:rPr>
                <w:rFonts w:ascii="Arial" w:hAnsi="Arial" w:cs="Arial"/>
                <w:i/>
                <w:iCs/>
                <w:color w:val="000000"/>
                <w:sz w:val="20"/>
                <w:szCs w:val="20"/>
              </w:rPr>
              <w:t xml:space="preserve">- </w:t>
            </w:r>
          </w:p>
        </w:tc>
        <w:tc>
          <w:tcPr>
            <w:tcW w:w="531" w:type="pct"/>
            <w:tcBorders>
              <w:top w:val="nil"/>
              <w:left w:val="nil"/>
              <w:bottom w:val="single" w:sz="4" w:space="0" w:color="000000"/>
              <w:right w:val="single" w:sz="4" w:space="0" w:color="000000"/>
            </w:tcBorders>
            <w:shd w:val="clear" w:color="auto" w:fill="auto"/>
            <w:noWrap/>
            <w:vAlign w:val="center"/>
            <w:hideMark/>
          </w:tcPr>
          <w:p w:rsidR="00AF754C" w:rsidRPr="00AF754C" w:rsidRDefault="00AF754C" w:rsidP="00DE6604">
            <w:pPr>
              <w:spacing w:after="0" w:line="240" w:lineRule="auto"/>
              <w:ind w:right="144"/>
              <w:contextualSpacing/>
              <w:jc w:val="right"/>
              <w:rPr>
                <w:rFonts w:ascii="Arial" w:hAnsi="Arial" w:cs="Arial"/>
                <w:i/>
                <w:iCs/>
                <w:color w:val="000000"/>
                <w:sz w:val="20"/>
                <w:szCs w:val="20"/>
              </w:rPr>
            </w:pPr>
            <w:r w:rsidRPr="00AF754C">
              <w:rPr>
                <w:rFonts w:ascii="Arial" w:hAnsi="Arial" w:cs="Arial"/>
                <w:i/>
                <w:iCs/>
                <w:color w:val="000000"/>
                <w:sz w:val="20"/>
                <w:szCs w:val="20"/>
              </w:rPr>
              <w:t xml:space="preserve"> - </w:t>
            </w:r>
          </w:p>
        </w:tc>
        <w:tc>
          <w:tcPr>
            <w:tcW w:w="802" w:type="pct"/>
            <w:tcBorders>
              <w:top w:val="nil"/>
              <w:left w:val="nil"/>
              <w:bottom w:val="single" w:sz="4" w:space="0" w:color="000000"/>
              <w:right w:val="single" w:sz="4" w:space="0" w:color="000000"/>
            </w:tcBorders>
            <w:shd w:val="clear" w:color="auto" w:fill="auto"/>
            <w:noWrap/>
            <w:vAlign w:val="center"/>
            <w:hideMark/>
          </w:tcPr>
          <w:p w:rsidR="00AF754C" w:rsidRPr="00AF754C" w:rsidRDefault="00AF754C" w:rsidP="00DE6604">
            <w:pPr>
              <w:spacing w:after="0" w:line="240" w:lineRule="auto"/>
              <w:ind w:right="144"/>
              <w:contextualSpacing/>
              <w:jc w:val="right"/>
              <w:rPr>
                <w:rFonts w:ascii="Arial" w:hAnsi="Arial" w:cs="Arial"/>
                <w:i/>
                <w:iCs/>
                <w:color w:val="000000"/>
                <w:sz w:val="20"/>
                <w:szCs w:val="20"/>
              </w:rPr>
            </w:pPr>
            <w:r w:rsidRPr="00AF754C">
              <w:rPr>
                <w:rFonts w:ascii="Arial" w:hAnsi="Arial" w:cs="Arial"/>
                <w:i/>
                <w:iCs/>
                <w:color w:val="000000"/>
                <w:sz w:val="20"/>
                <w:szCs w:val="20"/>
              </w:rPr>
              <w:t xml:space="preserve">751,296.66 </w:t>
            </w:r>
          </w:p>
        </w:tc>
      </w:tr>
      <w:tr w:rsidR="00AF754C" w:rsidRPr="00AF754C" w:rsidTr="00AF754C">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AF754C" w:rsidRPr="00AF754C" w:rsidRDefault="00AF754C" w:rsidP="00DE6604">
            <w:pPr>
              <w:spacing w:after="0" w:line="240" w:lineRule="auto"/>
              <w:ind w:right="144"/>
              <w:contextualSpacing/>
              <w:rPr>
                <w:rFonts w:ascii="Arial" w:hAnsi="Arial" w:cs="Arial"/>
                <w:i/>
                <w:iCs/>
                <w:color w:val="000000"/>
                <w:sz w:val="20"/>
                <w:szCs w:val="20"/>
              </w:rPr>
            </w:pPr>
            <w:r w:rsidRPr="00AF754C">
              <w:rPr>
                <w:rFonts w:ascii="Arial" w:hAnsi="Arial" w:cs="Arial"/>
                <w:i/>
                <w:iCs/>
                <w:color w:val="000000"/>
                <w:sz w:val="20"/>
                <w:szCs w:val="20"/>
              </w:rPr>
              <w:t> </w:t>
            </w:r>
          </w:p>
        </w:tc>
        <w:tc>
          <w:tcPr>
            <w:tcW w:w="1624" w:type="pct"/>
            <w:tcBorders>
              <w:top w:val="nil"/>
              <w:left w:val="nil"/>
              <w:bottom w:val="single" w:sz="4" w:space="0" w:color="000000"/>
              <w:right w:val="single" w:sz="4" w:space="0" w:color="000000"/>
            </w:tcBorders>
            <w:shd w:val="clear" w:color="auto" w:fill="auto"/>
            <w:vAlign w:val="center"/>
            <w:hideMark/>
          </w:tcPr>
          <w:p w:rsidR="00AF754C" w:rsidRPr="00AF754C" w:rsidRDefault="00AF754C" w:rsidP="00DE6604">
            <w:pPr>
              <w:spacing w:after="0" w:line="240" w:lineRule="auto"/>
              <w:ind w:right="144"/>
              <w:contextualSpacing/>
              <w:rPr>
                <w:rFonts w:ascii="Arial" w:hAnsi="Arial" w:cs="Arial"/>
                <w:i/>
                <w:iCs/>
                <w:color w:val="000000"/>
                <w:sz w:val="20"/>
                <w:szCs w:val="20"/>
              </w:rPr>
            </w:pPr>
            <w:proofErr w:type="spellStart"/>
            <w:r w:rsidRPr="00AF754C">
              <w:rPr>
                <w:rFonts w:ascii="Arial" w:hAnsi="Arial" w:cs="Arial"/>
                <w:i/>
                <w:iCs/>
                <w:color w:val="000000"/>
                <w:sz w:val="20"/>
                <w:szCs w:val="20"/>
              </w:rPr>
              <w:t>Veruela</w:t>
            </w:r>
            <w:proofErr w:type="spellEnd"/>
          </w:p>
        </w:tc>
        <w:tc>
          <w:tcPr>
            <w:tcW w:w="801" w:type="pct"/>
            <w:tcBorders>
              <w:top w:val="nil"/>
              <w:left w:val="nil"/>
              <w:bottom w:val="single" w:sz="4" w:space="0" w:color="000000"/>
              <w:right w:val="single" w:sz="4" w:space="0" w:color="000000"/>
            </w:tcBorders>
            <w:shd w:val="clear" w:color="auto" w:fill="auto"/>
            <w:noWrap/>
            <w:vAlign w:val="center"/>
            <w:hideMark/>
          </w:tcPr>
          <w:p w:rsidR="00AF754C" w:rsidRPr="00AF754C" w:rsidRDefault="00AF754C" w:rsidP="00DE6604">
            <w:pPr>
              <w:spacing w:after="0" w:line="240" w:lineRule="auto"/>
              <w:ind w:right="144"/>
              <w:contextualSpacing/>
              <w:jc w:val="right"/>
              <w:rPr>
                <w:rFonts w:ascii="Arial" w:hAnsi="Arial" w:cs="Arial"/>
                <w:i/>
                <w:iCs/>
                <w:color w:val="000000"/>
                <w:sz w:val="20"/>
                <w:szCs w:val="20"/>
              </w:rPr>
            </w:pPr>
            <w:r w:rsidRPr="00AF754C">
              <w:rPr>
                <w:rFonts w:ascii="Arial" w:hAnsi="Arial" w:cs="Arial"/>
                <w:i/>
                <w:iCs/>
                <w:color w:val="000000"/>
                <w:sz w:val="20"/>
                <w:szCs w:val="20"/>
              </w:rPr>
              <w:t xml:space="preserve">- </w:t>
            </w:r>
          </w:p>
        </w:tc>
        <w:tc>
          <w:tcPr>
            <w:tcW w:w="741" w:type="pct"/>
            <w:tcBorders>
              <w:top w:val="nil"/>
              <w:left w:val="nil"/>
              <w:bottom w:val="single" w:sz="4" w:space="0" w:color="000000"/>
              <w:right w:val="single" w:sz="4" w:space="0" w:color="000000"/>
            </w:tcBorders>
            <w:shd w:val="clear" w:color="auto" w:fill="auto"/>
            <w:noWrap/>
            <w:vAlign w:val="center"/>
            <w:hideMark/>
          </w:tcPr>
          <w:p w:rsidR="00AF754C" w:rsidRPr="00AF754C" w:rsidRDefault="00AF754C" w:rsidP="00DE6604">
            <w:pPr>
              <w:spacing w:after="0" w:line="240" w:lineRule="auto"/>
              <w:ind w:right="144"/>
              <w:contextualSpacing/>
              <w:jc w:val="right"/>
              <w:rPr>
                <w:rFonts w:ascii="Arial" w:hAnsi="Arial" w:cs="Arial"/>
                <w:i/>
                <w:iCs/>
                <w:color w:val="000000"/>
                <w:sz w:val="20"/>
                <w:szCs w:val="20"/>
              </w:rPr>
            </w:pPr>
            <w:r w:rsidRPr="00AF754C">
              <w:rPr>
                <w:rFonts w:ascii="Arial" w:hAnsi="Arial" w:cs="Arial"/>
                <w:i/>
                <w:iCs/>
                <w:color w:val="000000"/>
                <w:sz w:val="20"/>
                <w:szCs w:val="20"/>
              </w:rPr>
              <w:t xml:space="preserve">289,163.00 </w:t>
            </w:r>
          </w:p>
        </w:tc>
        <w:tc>
          <w:tcPr>
            <w:tcW w:w="388" w:type="pct"/>
            <w:tcBorders>
              <w:top w:val="nil"/>
              <w:left w:val="nil"/>
              <w:bottom w:val="single" w:sz="4" w:space="0" w:color="000000"/>
              <w:right w:val="single" w:sz="4" w:space="0" w:color="000000"/>
            </w:tcBorders>
            <w:shd w:val="clear" w:color="auto" w:fill="auto"/>
            <w:noWrap/>
            <w:vAlign w:val="center"/>
            <w:hideMark/>
          </w:tcPr>
          <w:p w:rsidR="00AF754C" w:rsidRPr="00AF754C" w:rsidRDefault="00AF754C" w:rsidP="00DE6604">
            <w:pPr>
              <w:spacing w:after="0" w:line="240" w:lineRule="auto"/>
              <w:ind w:right="144"/>
              <w:contextualSpacing/>
              <w:jc w:val="right"/>
              <w:rPr>
                <w:rFonts w:ascii="Arial" w:hAnsi="Arial" w:cs="Arial"/>
                <w:i/>
                <w:iCs/>
                <w:color w:val="000000"/>
                <w:sz w:val="20"/>
                <w:szCs w:val="20"/>
              </w:rPr>
            </w:pPr>
            <w:r w:rsidRPr="00AF754C">
              <w:rPr>
                <w:rFonts w:ascii="Arial" w:hAnsi="Arial" w:cs="Arial"/>
                <w:i/>
                <w:iCs/>
                <w:color w:val="000000"/>
                <w:sz w:val="20"/>
                <w:szCs w:val="20"/>
              </w:rPr>
              <w:t xml:space="preserve">- </w:t>
            </w:r>
          </w:p>
        </w:tc>
        <w:tc>
          <w:tcPr>
            <w:tcW w:w="531" w:type="pct"/>
            <w:tcBorders>
              <w:top w:val="nil"/>
              <w:left w:val="nil"/>
              <w:bottom w:val="single" w:sz="4" w:space="0" w:color="000000"/>
              <w:right w:val="single" w:sz="4" w:space="0" w:color="000000"/>
            </w:tcBorders>
            <w:shd w:val="clear" w:color="auto" w:fill="auto"/>
            <w:noWrap/>
            <w:vAlign w:val="center"/>
            <w:hideMark/>
          </w:tcPr>
          <w:p w:rsidR="00AF754C" w:rsidRPr="00AF754C" w:rsidRDefault="00AF754C" w:rsidP="00DE6604">
            <w:pPr>
              <w:spacing w:after="0" w:line="240" w:lineRule="auto"/>
              <w:ind w:right="144"/>
              <w:contextualSpacing/>
              <w:jc w:val="right"/>
              <w:rPr>
                <w:rFonts w:ascii="Arial" w:hAnsi="Arial" w:cs="Arial"/>
                <w:i/>
                <w:iCs/>
                <w:color w:val="000000"/>
                <w:sz w:val="20"/>
                <w:szCs w:val="20"/>
              </w:rPr>
            </w:pPr>
            <w:r w:rsidRPr="00AF754C">
              <w:rPr>
                <w:rFonts w:ascii="Arial" w:hAnsi="Arial" w:cs="Arial"/>
                <w:i/>
                <w:iCs/>
                <w:color w:val="000000"/>
                <w:sz w:val="20"/>
                <w:szCs w:val="20"/>
              </w:rPr>
              <w:t xml:space="preserve"> - </w:t>
            </w:r>
          </w:p>
        </w:tc>
        <w:tc>
          <w:tcPr>
            <w:tcW w:w="802" w:type="pct"/>
            <w:tcBorders>
              <w:top w:val="nil"/>
              <w:left w:val="nil"/>
              <w:bottom w:val="single" w:sz="4" w:space="0" w:color="000000"/>
              <w:right w:val="single" w:sz="4" w:space="0" w:color="000000"/>
            </w:tcBorders>
            <w:shd w:val="clear" w:color="auto" w:fill="auto"/>
            <w:noWrap/>
            <w:vAlign w:val="center"/>
            <w:hideMark/>
          </w:tcPr>
          <w:p w:rsidR="00AF754C" w:rsidRPr="00AF754C" w:rsidRDefault="00AF754C" w:rsidP="00DE6604">
            <w:pPr>
              <w:spacing w:after="0" w:line="240" w:lineRule="auto"/>
              <w:ind w:right="144"/>
              <w:contextualSpacing/>
              <w:jc w:val="right"/>
              <w:rPr>
                <w:rFonts w:ascii="Arial" w:hAnsi="Arial" w:cs="Arial"/>
                <w:i/>
                <w:iCs/>
                <w:color w:val="000000"/>
                <w:sz w:val="20"/>
                <w:szCs w:val="20"/>
              </w:rPr>
            </w:pPr>
            <w:r w:rsidRPr="00AF754C">
              <w:rPr>
                <w:rFonts w:ascii="Arial" w:hAnsi="Arial" w:cs="Arial"/>
                <w:i/>
                <w:iCs/>
                <w:color w:val="000000"/>
                <w:sz w:val="20"/>
                <w:szCs w:val="20"/>
              </w:rPr>
              <w:t xml:space="preserve">289,163.00 </w:t>
            </w:r>
          </w:p>
        </w:tc>
      </w:tr>
    </w:tbl>
    <w:p w:rsidR="003C65D4" w:rsidRDefault="003C65D4" w:rsidP="00DE6604">
      <w:pPr>
        <w:pBdr>
          <w:top w:val="nil"/>
          <w:left w:val="nil"/>
          <w:bottom w:val="nil"/>
          <w:right w:val="nil"/>
          <w:between w:val="nil"/>
        </w:pBdr>
        <w:spacing w:after="0" w:line="240" w:lineRule="auto"/>
        <w:ind w:left="450"/>
        <w:contextualSpacing/>
        <w:jc w:val="both"/>
        <w:rPr>
          <w:rFonts w:ascii="Arial" w:eastAsia="Arial" w:hAnsi="Arial" w:cs="Arial"/>
          <w:b/>
          <w:i/>
          <w:sz w:val="2"/>
          <w:szCs w:val="2"/>
        </w:rPr>
      </w:pPr>
    </w:p>
    <w:p w:rsidR="003C65D4" w:rsidRDefault="00B32AA2" w:rsidP="00DE6604">
      <w:pPr>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DSWD-FO FOs</w:t>
      </w:r>
    </w:p>
    <w:p w:rsidR="003C65D4" w:rsidRDefault="003C65D4" w:rsidP="00DE6604">
      <w:pPr>
        <w:pBdr>
          <w:top w:val="nil"/>
          <w:left w:val="nil"/>
          <w:bottom w:val="nil"/>
          <w:right w:val="nil"/>
          <w:between w:val="nil"/>
        </w:pBdr>
        <w:spacing w:after="0" w:line="240" w:lineRule="auto"/>
        <w:contextualSpacing/>
        <w:jc w:val="both"/>
        <w:rPr>
          <w:rFonts w:ascii="Arial" w:eastAsia="Arial" w:hAnsi="Arial" w:cs="Arial"/>
          <w:b/>
          <w:color w:val="002060"/>
          <w:sz w:val="28"/>
          <w:szCs w:val="28"/>
        </w:rPr>
      </w:pPr>
    </w:p>
    <w:p w:rsidR="003C65D4" w:rsidRDefault="00B32AA2" w:rsidP="00DE6604">
      <w:pPr>
        <w:numPr>
          <w:ilvl w:val="0"/>
          <w:numId w:val="7"/>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rsidR="003C65D4" w:rsidRDefault="003C65D4" w:rsidP="00DE6604">
      <w:pPr>
        <w:pBdr>
          <w:top w:val="nil"/>
          <w:left w:val="nil"/>
          <w:bottom w:val="nil"/>
          <w:right w:val="nil"/>
          <w:between w:val="nil"/>
        </w:pBdr>
        <w:spacing w:after="0" w:line="240" w:lineRule="auto"/>
        <w:contextualSpacing/>
        <w:rPr>
          <w:rFonts w:ascii="Arial" w:eastAsia="Arial" w:hAnsi="Arial" w:cs="Arial"/>
          <w:i/>
          <w:color w:val="000000"/>
          <w:sz w:val="24"/>
          <w:szCs w:val="24"/>
        </w:rPr>
      </w:pPr>
    </w:p>
    <w:p w:rsidR="003C65D4" w:rsidRPr="00DE6604" w:rsidRDefault="00B32AA2" w:rsidP="00DE6604">
      <w:pPr>
        <w:numPr>
          <w:ilvl w:val="0"/>
          <w:numId w:val="8"/>
        </w:numPr>
        <w:pBdr>
          <w:top w:val="nil"/>
          <w:left w:val="nil"/>
          <w:bottom w:val="nil"/>
          <w:right w:val="nil"/>
          <w:between w:val="nil"/>
        </w:pBdr>
        <w:spacing w:after="0" w:line="240" w:lineRule="auto"/>
        <w:ind w:left="810" w:hanging="360"/>
        <w:contextualSpacing/>
        <w:jc w:val="both"/>
        <w:rPr>
          <w:rFonts w:ascii="Arial" w:eastAsia="Arial" w:hAnsi="Arial" w:cs="Arial"/>
          <w:b/>
          <w:sz w:val="24"/>
          <w:szCs w:val="24"/>
        </w:rPr>
      </w:pPr>
      <w:r w:rsidRPr="00DE6604">
        <w:rPr>
          <w:rFonts w:ascii="Arial" w:eastAsia="Arial" w:hAnsi="Arial" w:cs="Arial"/>
          <w:b/>
          <w:sz w:val="24"/>
          <w:szCs w:val="24"/>
        </w:rPr>
        <w:t>Standby Funds and Prepositioned Relied Stockpile</w:t>
      </w:r>
    </w:p>
    <w:tbl>
      <w:tblPr>
        <w:tblStyle w:val="aff1"/>
        <w:tblW w:w="8931" w:type="dxa"/>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4"/>
        <w:gridCol w:w="1550"/>
        <w:gridCol w:w="1145"/>
        <w:gridCol w:w="1561"/>
        <w:gridCol w:w="1415"/>
        <w:gridCol w:w="1416"/>
      </w:tblGrid>
      <w:tr w:rsidR="00DE6604" w:rsidRPr="00DE6604">
        <w:trPr>
          <w:trHeight w:val="20"/>
        </w:trPr>
        <w:tc>
          <w:tcPr>
            <w:tcW w:w="1844" w:type="dxa"/>
            <w:vMerge w:val="restart"/>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3C65D4" w:rsidRPr="00DE6604" w:rsidRDefault="00B32AA2" w:rsidP="00DE6604">
            <w:pPr>
              <w:spacing w:after="0" w:line="240" w:lineRule="auto"/>
              <w:contextualSpacing/>
              <w:jc w:val="center"/>
              <w:rPr>
                <w:rFonts w:ascii="Arial Narrow" w:eastAsia="Arial Narrow" w:hAnsi="Arial Narrow" w:cs="Arial Narrow"/>
                <w:b/>
                <w:sz w:val="20"/>
                <w:szCs w:val="20"/>
              </w:rPr>
            </w:pPr>
            <w:r w:rsidRPr="00DE6604">
              <w:rPr>
                <w:rFonts w:ascii="Arial Narrow" w:eastAsia="Arial Narrow" w:hAnsi="Arial Narrow" w:cs="Arial Narrow"/>
                <w:b/>
                <w:sz w:val="20"/>
                <w:szCs w:val="20"/>
              </w:rPr>
              <w:t>OFFICE</w:t>
            </w:r>
          </w:p>
        </w:tc>
        <w:tc>
          <w:tcPr>
            <w:tcW w:w="1550" w:type="dxa"/>
            <w:vMerge w:val="restart"/>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3C65D4" w:rsidRPr="00DE6604" w:rsidRDefault="00B32AA2" w:rsidP="00DE6604">
            <w:pPr>
              <w:spacing w:after="0" w:line="240" w:lineRule="auto"/>
              <w:contextualSpacing/>
              <w:jc w:val="center"/>
              <w:rPr>
                <w:rFonts w:ascii="Arial Narrow" w:eastAsia="Arial Narrow" w:hAnsi="Arial Narrow" w:cs="Arial Narrow"/>
                <w:b/>
                <w:sz w:val="20"/>
                <w:szCs w:val="20"/>
              </w:rPr>
            </w:pPr>
            <w:r w:rsidRPr="00DE6604">
              <w:rPr>
                <w:rFonts w:ascii="Arial Narrow" w:eastAsia="Arial Narrow" w:hAnsi="Arial Narrow" w:cs="Arial Narrow"/>
                <w:b/>
                <w:sz w:val="20"/>
                <w:szCs w:val="20"/>
              </w:rPr>
              <w:t>STANDBY FUNDS</w:t>
            </w:r>
          </w:p>
        </w:tc>
        <w:tc>
          <w:tcPr>
            <w:tcW w:w="4121" w:type="dxa"/>
            <w:gridSpan w:val="3"/>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3C65D4" w:rsidRPr="00DE6604" w:rsidRDefault="00B32AA2" w:rsidP="00DE6604">
            <w:pPr>
              <w:spacing w:after="0" w:line="240" w:lineRule="auto"/>
              <w:contextualSpacing/>
              <w:jc w:val="center"/>
              <w:rPr>
                <w:rFonts w:ascii="Arial Narrow" w:eastAsia="Arial Narrow" w:hAnsi="Arial Narrow" w:cs="Arial Narrow"/>
                <w:b/>
                <w:sz w:val="20"/>
                <w:szCs w:val="20"/>
              </w:rPr>
            </w:pPr>
            <w:r w:rsidRPr="00DE6604">
              <w:rPr>
                <w:rFonts w:ascii="Arial Narrow" w:eastAsia="Arial Narrow" w:hAnsi="Arial Narrow" w:cs="Arial Narrow"/>
                <w:b/>
                <w:sz w:val="20"/>
                <w:szCs w:val="20"/>
              </w:rPr>
              <w:t xml:space="preserve"> STOCKPILE </w:t>
            </w:r>
          </w:p>
        </w:tc>
        <w:tc>
          <w:tcPr>
            <w:tcW w:w="1416" w:type="dxa"/>
            <w:vMerge w:val="restart"/>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3C65D4" w:rsidRPr="00DE6604" w:rsidRDefault="00B32AA2" w:rsidP="00DE6604">
            <w:pPr>
              <w:spacing w:after="0" w:line="240" w:lineRule="auto"/>
              <w:contextualSpacing/>
              <w:jc w:val="center"/>
              <w:rPr>
                <w:rFonts w:ascii="Arial Narrow" w:eastAsia="Arial Narrow" w:hAnsi="Arial Narrow" w:cs="Arial Narrow"/>
                <w:b/>
                <w:sz w:val="20"/>
                <w:szCs w:val="20"/>
              </w:rPr>
            </w:pPr>
            <w:r w:rsidRPr="00DE6604">
              <w:rPr>
                <w:rFonts w:ascii="Arial Narrow" w:eastAsia="Arial Narrow" w:hAnsi="Arial Narrow" w:cs="Arial Narrow"/>
                <w:b/>
                <w:sz w:val="20"/>
                <w:szCs w:val="20"/>
              </w:rPr>
              <w:t>TOTAL STANDBY FUNDS &amp; STOCKPILE</w:t>
            </w:r>
          </w:p>
        </w:tc>
      </w:tr>
      <w:tr w:rsidR="00DE6604" w:rsidRPr="00DE6604">
        <w:trPr>
          <w:trHeight w:val="20"/>
        </w:trPr>
        <w:tc>
          <w:tcPr>
            <w:tcW w:w="1844"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3C65D4" w:rsidRPr="00DE6604" w:rsidRDefault="003C65D4" w:rsidP="00DE6604">
            <w:pPr>
              <w:widowControl w:val="0"/>
              <w:pBdr>
                <w:top w:val="nil"/>
                <w:left w:val="nil"/>
                <w:bottom w:val="nil"/>
                <w:right w:val="nil"/>
                <w:between w:val="nil"/>
              </w:pBdr>
              <w:spacing w:after="0" w:line="240" w:lineRule="auto"/>
              <w:contextualSpacing/>
              <w:rPr>
                <w:rFonts w:ascii="Arial Narrow" w:eastAsia="Arial Narrow" w:hAnsi="Arial Narrow" w:cs="Arial Narrow"/>
                <w:b/>
                <w:sz w:val="20"/>
                <w:szCs w:val="20"/>
              </w:rPr>
            </w:pPr>
          </w:p>
        </w:tc>
        <w:tc>
          <w:tcPr>
            <w:tcW w:w="1550"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3C65D4" w:rsidRPr="00DE6604" w:rsidRDefault="003C65D4" w:rsidP="00DE6604">
            <w:pPr>
              <w:widowControl w:val="0"/>
              <w:pBdr>
                <w:top w:val="nil"/>
                <w:left w:val="nil"/>
                <w:bottom w:val="nil"/>
                <w:right w:val="nil"/>
                <w:between w:val="nil"/>
              </w:pBdr>
              <w:spacing w:after="0" w:line="240" w:lineRule="auto"/>
              <w:contextualSpacing/>
              <w:rPr>
                <w:rFonts w:ascii="Arial Narrow" w:eastAsia="Arial Narrow" w:hAnsi="Arial Narrow" w:cs="Arial Narrow"/>
                <w:b/>
                <w:sz w:val="20"/>
                <w:szCs w:val="20"/>
              </w:rPr>
            </w:pPr>
          </w:p>
        </w:tc>
        <w:tc>
          <w:tcPr>
            <w:tcW w:w="2706" w:type="dxa"/>
            <w:gridSpan w:val="2"/>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3C65D4" w:rsidRPr="00DE6604" w:rsidRDefault="00B32AA2" w:rsidP="00DE6604">
            <w:pPr>
              <w:spacing w:after="0" w:line="240" w:lineRule="auto"/>
              <w:contextualSpacing/>
              <w:jc w:val="center"/>
              <w:rPr>
                <w:rFonts w:ascii="Arial Narrow" w:eastAsia="Arial Narrow" w:hAnsi="Arial Narrow" w:cs="Arial Narrow"/>
                <w:b/>
                <w:sz w:val="20"/>
                <w:szCs w:val="20"/>
              </w:rPr>
            </w:pPr>
            <w:r w:rsidRPr="00DE6604">
              <w:rPr>
                <w:rFonts w:ascii="Arial Narrow" w:eastAsia="Arial Narrow" w:hAnsi="Arial Narrow" w:cs="Arial Narrow"/>
                <w:b/>
                <w:sz w:val="20"/>
                <w:szCs w:val="20"/>
              </w:rPr>
              <w:t xml:space="preserve"> FAMILY FOOD PACKS </w:t>
            </w:r>
          </w:p>
        </w:tc>
        <w:tc>
          <w:tcPr>
            <w:tcW w:w="1415" w:type="dxa"/>
            <w:vMerge w:val="restart"/>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3C65D4" w:rsidRPr="00DE6604" w:rsidRDefault="00B32AA2" w:rsidP="00DE6604">
            <w:pPr>
              <w:spacing w:after="0" w:line="240" w:lineRule="auto"/>
              <w:contextualSpacing/>
              <w:jc w:val="center"/>
              <w:rPr>
                <w:rFonts w:ascii="Arial Narrow" w:eastAsia="Arial Narrow" w:hAnsi="Arial Narrow" w:cs="Arial Narrow"/>
                <w:b/>
                <w:sz w:val="20"/>
                <w:szCs w:val="20"/>
              </w:rPr>
            </w:pPr>
            <w:r w:rsidRPr="00DE6604">
              <w:rPr>
                <w:rFonts w:ascii="Arial Narrow" w:eastAsia="Arial Narrow" w:hAnsi="Arial Narrow" w:cs="Arial Narrow"/>
                <w:b/>
                <w:sz w:val="20"/>
                <w:szCs w:val="20"/>
              </w:rPr>
              <w:t>OTHER FOOD AND NON-FOOD ITEMS (FNIs)</w:t>
            </w:r>
          </w:p>
        </w:tc>
        <w:tc>
          <w:tcPr>
            <w:tcW w:w="1416"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3C65D4" w:rsidRPr="00DE6604" w:rsidRDefault="003C65D4" w:rsidP="00DE6604">
            <w:pPr>
              <w:widowControl w:val="0"/>
              <w:pBdr>
                <w:top w:val="nil"/>
                <w:left w:val="nil"/>
                <w:bottom w:val="nil"/>
                <w:right w:val="nil"/>
                <w:between w:val="nil"/>
              </w:pBdr>
              <w:spacing w:after="0" w:line="240" w:lineRule="auto"/>
              <w:contextualSpacing/>
              <w:rPr>
                <w:rFonts w:ascii="Arial Narrow" w:eastAsia="Arial Narrow" w:hAnsi="Arial Narrow" w:cs="Arial Narrow"/>
                <w:b/>
                <w:sz w:val="20"/>
                <w:szCs w:val="20"/>
              </w:rPr>
            </w:pPr>
          </w:p>
        </w:tc>
      </w:tr>
      <w:tr w:rsidR="00DE6604" w:rsidRPr="00DE6604">
        <w:trPr>
          <w:trHeight w:val="20"/>
        </w:trPr>
        <w:tc>
          <w:tcPr>
            <w:tcW w:w="1844"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3C65D4" w:rsidRPr="00DE6604" w:rsidRDefault="003C65D4" w:rsidP="00DE6604">
            <w:pPr>
              <w:widowControl w:val="0"/>
              <w:pBdr>
                <w:top w:val="nil"/>
                <w:left w:val="nil"/>
                <w:bottom w:val="nil"/>
                <w:right w:val="nil"/>
                <w:between w:val="nil"/>
              </w:pBdr>
              <w:spacing w:after="0" w:line="240" w:lineRule="auto"/>
              <w:contextualSpacing/>
              <w:rPr>
                <w:rFonts w:ascii="Arial Narrow" w:eastAsia="Arial Narrow" w:hAnsi="Arial Narrow" w:cs="Arial Narrow"/>
                <w:b/>
                <w:sz w:val="20"/>
                <w:szCs w:val="20"/>
              </w:rPr>
            </w:pPr>
          </w:p>
        </w:tc>
        <w:tc>
          <w:tcPr>
            <w:tcW w:w="1550"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3C65D4" w:rsidRPr="00DE6604" w:rsidRDefault="003C65D4" w:rsidP="00DE6604">
            <w:pPr>
              <w:widowControl w:val="0"/>
              <w:pBdr>
                <w:top w:val="nil"/>
                <w:left w:val="nil"/>
                <w:bottom w:val="nil"/>
                <w:right w:val="nil"/>
                <w:between w:val="nil"/>
              </w:pBdr>
              <w:spacing w:after="0" w:line="240" w:lineRule="auto"/>
              <w:contextualSpacing/>
              <w:rPr>
                <w:rFonts w:ascii="Arial Narrow" w:eastAsia="Arial Narrow" w:hAnsi="Arial Narrow" w:cs="Arial Narrow"/>
                <w:b/>
                <w:sz w:val="20"/>
                <w:szCs w:val="20"/>
              </w:rPr>
            </w:pPr>
          </w:p>
        </w:tc>
        <w:tc>
          <w:tcPr>
            <w:tcW w:w="1145" w:type="dxa"/>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3C65D4" w:rsidRPr="00DE6604" w:rsidRDefault="00B32AA2" w:rsidP="00DE6604">
            <w:pPr>
              <w:spacing w:after="0" w:line="240" w:lineRule="auto"/>
              <w:contextualSpacing/>
              <w:jc w:val="center"/>
              <w:rPr>
                <w:rFonts w:ascii="Arial Narrow" w:eastAsia="Arial Narrow" w:hAnsi="Arial Narrow" w:cs="Arial Narrow"/>
                <w:b/>
                <w:sz w:val="20"/>
                <w:szCs w:val="20"/>
              </w:rPr>
            </w:pPr>
            <w:r w:rsidRPr="00DE6604">
              <w:rPr>
                <w:rFonts w:ascii="Arial Narrow" w:eastAsia="Arial Narrow" w:hAnsi="Arial Narrow" w:cs="Arial Narrow"/>
                <w:b/>
                <w:sz w:val="20"/>
                <w:szCs w:val="20"/>
              </w:rPr>
              <w:t xml:space="preserve"> QUANTITY </w:t>
            </w:r>
          </w:p>
        </w:tc>
        <w:tc>
          <w:tcPr>
            <w:tcW w:w="1561" w:type="dxa"/>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3C65D4" w:rsidRPr="00DE6604" w:rsidRDefault="00B32AA2" w:rsidP="00DE6604">
            <w:pPr>
              <w:spacing w:after="0" w:line="240" w:lineRule="auto"/>
              <w:contextualSpacing/>
              <w:jc w:val="center"/>
              <w:rPr>
                <w:rFonts w:ascii="Arial Narrow" w:eastAsia="Arial Narrow" w:hAnsi="Arial Narrow" w:cs="Arial Narrow"/>
                <w:b/>
                <w:sz w:val="20"/>
                <w:szCs w:val="20"/>
              </w:rPr>
            </w:pPr>
            <w:r w:rsidRPr="00DE6604">
              <w:rPr>
                <w:rFonts w:ascii="Arial Narrow" w:eastAsia="Arial Narrow" w:hAnsi="Arial Narrow" w:cs="Arial Narrow"/>
                <w:b/>
                <w:sz w:val="20"/>
                <w:szCs w:val="20"/>
              </w:rPr>
              <w:t>TOTAL COST</w:t>
            </w:r>
          </w:p>
        </w:tc>
        <w:tc>
          <w:tcPr>
            <w:tcW w:w="1415"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3C65D4" w:rsidRPr="00DE6604" w:rsidRDefault="003C65D4" w:rsidP="00DE6604">
            <w:pPr>
              <w:widowControl w:val="0"/>
              <w:pBdr>
                <w:top w:val="nil"/>
                <w:left w:val="nil"/>
                <w:bottom w:val="nil"/>
                <w:right w:val="nil"/>
                <w:between w:val="nil"/>
              </w:pBdr>
              <w:spacing w:after="0" w:line="240" w:lineRule="auto"/>
              <w:contextualSpacing/>
              <w:rPr>
                <w:rFonts w:ascii="Arial Narrow" w:eastAsia="Arial Narrow" w:hAnsi="Arial Narrow" w:cs="Arial Narrow"/>
                <w:b/>
                <w:sz w:val="20"/>
                <w:szCs w:val="20"/>
              </w:rPr>
            </w:pPr>
          </w:p>
        </w:tc>
        <w:tc>
          <w:tcPr>
            <w:tcW w:w="1416"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3C65D4" w:rsidRPr="00DE6604" w:rsidRDefault="003C65D4" w:rsidP="00DE6604">
            <w:pPr>
              <w:widowControl w:val="0"/>
              <w:pBdr>
                <w:top w:val="nil"/>
                <w:left w:val="nil"/>
                <w:bottom w:val="nil"/>
                <w:right w:val="nil"/>
                <w:between w:val="nil"/>
              </w:pBdr>
              <w:spacing w:after="0" w:line="240" w:lineRule="auto"/>
              <w:contextualSpacing/>
              <w:rPr>
                <w:rFonts w:ascii="Arial Narrow" w:eastAsia="Arial Narrow" w:hAnsi="Arial Narrow" w:cs="Arial Narrow"/>
                <w:b/>
                <w:sz w:val="20"/>
                <w:szCs w:val="20"/>
              </w:rPr>
            </w:pPr>
          </w:p>
        </w:tc>
      </w:tr>
      <w:tr w:rsidR="00DE6604" w:rsidRPr="00DE6604" w:rsidTr="0056406B">
        <w:trPr>
          <w:trHeight w:val="98"/>
        </w:trPr>
        <w:tc>
          <w:tcPr>
            <w:tcW w:w="1844"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vAlign w:val="center"/>
          </w:tcPr>
          <w:p w:rsidR="00DE6604" w:rsidRPr="00DE6604" w:rsidRDefault="00DE6604" w:rsidP="00DE6604">
            <w:pPr>
              <w:spacing w:after="0" w:line="240" w:lineRule="auto"/>
              <w:contextualSpacing/>
              <w:jc w:val="center"/>
              <w:rPr>
                <w:rFonts w:ascii="Arial Narrow" w:eastAsia="Arial Narrow" w:hAnsi="Arial Narrow" w:cs="Arial Narrow"/>
                <w:b/>
                <w:sz w:val="20"/>
                <w:szCs w:val="20"/>
              </w:rPr>
            </w:pPr>
            <w:r w:rsidRPr="00DE6604">
              <w:rPr>
                <w:rFonts w:ascii="Arial Narrow" w:eastAsia="Arial Narrow" w:hAnsi="Arial Narrow" w:cs="Arial Narrow"/>
                <w:b/>
                <w:sz w:val="20"/>
                <w:szCs w:val="20"/>
              </w:rPr>
              <w:t>TOTAL</w:t>
            </w:r>
          </w:p>
        </w:tc>
        <w:tc>
          <w:tcPr>
            <w:tcW w:w="1550"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b/>
                <w:bCs/>
                <w:sz w:val="18"/>
                <w:szCs w:val="18"/>
              </w:rPr>
            </w:pPr>
            <w:r w:rsidRPr="00DE6604">
              <w:rPr>
                <w:rFonts w:ascii="Arial Narrow" w:hAnsi="Arial Narrow" w:cs="Arial"/>
                <w:b/>
                <w:bCs/>
                <w:sz w:val="18"/>
                <w:szCs w:val="18"/>
              </w:rPr>
              <w:t xml:space="preserve">146,109,022.97 </w:t>
            </w:r>
          </w:p>
        </w:tc>
        <w:tc>
          <w:tcPr>
            <w:tcW w:w="1145"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b/>
                <w:bCs/>
                <w:sz w:val="18"/>
                <w:szCs w:val="18"/>
              </w:rPr>
            </w:pPr>
            <w:r w:rsidRPr="00DE6604">
              <w:rPr>
                <w:rFonts w:ascii="Arial Narrow" w:hAnsi="Arial Narrow" w:cs="Arial"/>
                <w:b/>
                <w:bCs/>
                <w:sz w:val="18"/>
                <w:szCs w:val="18"/>
              </w:rPr>
              <w:t xml:space="preserve">517,608 </w:t>
            </w:r>
          </w:p>
        </w:tc>
        <w:tc>
          <w:tcPr>
            <w:tcW w:w="1561"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b/>
                <w:bCs/>
                <w:sz w:val="18"/>
                <w:szCs w:val="18"/>
              </w:rPr>
            </w:pPr>
            <w:r w:rsidRPr="00DE6604">
              <w:rPr>
                <w:rFonts w:ascii="Arial Narrow" w:hAnsi="Arial Narrow" w:cs="Arial"/>
                <w:b/>
                <w:bCs/>
                <w:sz w:val="18"/>
                <w:szCs w:val="18"/>
              </w:rPr>
              <w:t xml:space="preserve">327,497,286.80 </w:t>
            </w:r>
          </w:p>
        </w:tc>
        <w:tc>
          <w:tcPr>
            <w:tcW w:w="1415"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b/>
                <w:bCs/>
                <w:sz w:val="18"/>
                <w:szCs w:val="18"/>
              </w:rPr>
            </w:pPr>
            <w:r w:rsidRPr="00DE6604">
              <w:rPr>
                <w:rFonts w:ascii="Arial Narrow" w:hAnsi="Arial Narrow" w:cs="Arial"/>
                <w:b/>
                <w:bCs/>
                <w:sz w:val="18"/>
                <w:szCs w:val="18"/>
              </w:rPr>
              <w:t xml:space="preserve">750,785,888.78 </w:t>
            </w:r>
          </w:p>
        </w:tc>
        <w:tc>
          <w:tcPr>
            <w:tcW w:w="1416"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b/>
                <w:bCs/>
                <w:sz w:val="18"/>
                <w:szCs w:val="18"/>
              </w:rPr>
            </w:pPr>
            <w:r w:rsidRPr="00DE6604">
              <w:rPr>
                <w:rFonts w:ascii="Arial Narrow" w:hAnsi="Arial Narrow" w:cs="Arial"/>
                <w:b/>
                <w:bCs/>
                <w:sz w:val="18"/>
                <w:szCs w:val="18"/>
              </w:rPr>
              <w:t xml:space="preserve">1,224,392,198.55 </w:t>
            </w:r>
          </w:p>
        </w:tc>
      </w:tr>
      <w:tr w:rsidR="00DE6604" w:rsidRPr="00DE6604" w:rsidTr="0056406B">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rsidR="00DE6604" w:rsidRPr="00DE6604" w:rsidRDefault="00DE6604" w:rsidP="00DE6604">
            <w:pPr>
              <w:spacing w:after="0" w:line="240" w:lineRule="auto"/>
              <w:contextualSpacing/>
              <w:rPr>
                <w:rFonts w:ascii="Arial Narrow" w:eastAsia="Arial Narrow" w:hAnsi="Arial Narrow" w:cs="Arial Narrow"/>
                <w:sz w:val="20"/>
                <w:szCs w:val="20"/>
              </w:rPr>
            </w:pPr>
            <w:r w:rsidRPr="00DE6604">
              <w:rPr>
                <w:rFonts w:ascii="Arial Narrow" w:eastAsia="Arial Narrow" w:hAnsi="Arial Narrow" w:cs="Arial Narrow"/>
                <w:sz w:val="20"/>
                <w:szCs w:val="20"/>
              </w:rPr>
              <w:t>DSWD-CO</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68,594,777.99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68,594,777.99 </w:t>
            </w:r>
          </w:p>
        </w:tc>
      </w:tr>
      <w:tr w:rsidR="00DE6604" w:rsidRPr="00DE6604" w:rsidTr="0056406B">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rsidR="00DE6604" w:rsidRPr="00DE6604" w:rsidRDefault="00DE6604" w:rsidP="00DE6604">
            <w:pPr>
              <w:spacing w:after="0" w:line="240" w:lineRule="auto"/>
              <w:contextualSpacing/>
              <w:rPr>
                <w:rFonts w:ascii="Arial Narrow" w:eastAsia="Arial Narrow" w:hAnsi="Arial Narrow" w:cs="Arial Narrow"/>
                <w:sz w:val="20"/>
                <w:szCs w:val="20"/>
              </w:rPr>
            </w:pPr>
            <w:r w:rsidRPr="00DE6604">
              <w:rPr>
                <w:rFonts w:ascii="Arial Narrow" w:eastAsia="Arial Narrow" w:hAnsi="Arial Narrow" w:cs="Arial Narrow"/>
                <w:sz w:val="20"/>
                <w:szCs w:val="20"/>
              </w:rPr>
              <w:t>NRLMB-NROC</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61,729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38,461,225.00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257,978,906.17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296,440,131.17 </w:t>
            </w:r>
          </w:p>
        </w:tc>
      </w:tr>
      <w:tr w:rsidR="00DE6604" w:rsidRPr="00DE6604" w:rsidTr="0056406B">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rsidR="00DE6604" w:rsidRPr="00DE6604" w:rsidRDefault="00DE6604" w:rsidP="00DE6604">
            <w:pPr>
              <w:spacing w:after="0" w:line="240" w:lineRule="auto"/>
              <w:contextualSpacing/>
              <w:rPr>
                <w:rFonts w:ascii="Arial Narrow" w:eastAsia="Arial Narrow" w:hAnsi="Arial Narrow" w:cs="Arial Narrow"/>
                <w:sz w:val="20"/>
                <w:szCs w:val="20"/>
              </w:rPr>
            </w:pPr>
            <w:r w:rsidRPr="00DE6604">
              <w:rPr>
                <w:rFonts w:ascii="Arial Narrow" w:eastAsia="Arial Narrow" w:hAnsi="Arial Narrow" w:cs="Arial Narrow"/>
                <w:sz w:val="20"/>
                <w:szCs w:val="20"/>
              </w:rPr>
              <w:t>NRLMB-VDRC</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4,987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3,337,114.00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28,291,860.40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31,628,974.40 </w:t>
            </w:r>
          </w:p>
        </w:tc>
      </w:tr>
      <w:tr w:rsidR="00DE6604" w:rsidRPr="00DE6604" w:rsidTr="0056406B">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rsidR="00DE6604" w:rsidRPr="00DE6604" w:rsidRDefault="00DE6604" w:rsidP="00DE6604">
            <w:pPr>
              <w:spacing w:after="0" w:line="240" w:lineRule="auto"/>
              <w:contextualSpacing/>
              <w:rPr>
                <w:rFonts w:ascii="Arial Narrow" w:eastAsia="Arial Narrow" w:hAnsi="Arial Narrow" w:cs="Arial Narrow"/>
                <w:sz w:val="20"/>
                <w:szCs w:val="20"/>
              </w:rPr>
            </w:pPr>
            <w:r w:rsidRPr="00DE6604">
              <w:rPr>
                <w:rFonts w:ascii="Arial Narrow" w:eastAsia="Arial Narrow" w:hAnsi="Arial Narrow" w:cs="Arial Narrow"/>
                <w:sz w:val="20"/>
                <w:szCs w:val="20"/>
              </w:rPr>
              <w:t>DSWD-FO V</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5,000,642.50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25,742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12,780,403.17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42,691,633.82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60,472,679.49 </w:t>
            </w:r>
          </w:p>
        </w:tc>
      </w:tr>
      <w:tr w:rsidR="00DE6604" w:rsidRPr="00DE6604" w:rsidTr="0056406B">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rsidR="00DE6604" w:rsidRPr="00DE6604" w:rsidRDefault="00DE6604" w:rsidP="00DE6604">
            <w:pPr>
              <w:spacing w:after="0" w:line="240" w:lineRule="auto"/>
              <w:contextualSpacing/>
              <w:rPr>
                <w:rFonts w:ascii="Arial Narrow" w:eastAsia="Arial Narrow" w:hAnsi="Arial Narrow" w:cs="Arial Narrow"/>
                <w:sz w:val="20"/>
                <w:szCs w:val="20"/>
              </w:rPr>
            </w:pPr>
            <w:r w:rsidRPr="00DE6604">
              <w:rPr>
                <w:rFonts w:ascii="Arial Narrow" w:eastAsia="Arial Narrow" w:hAnsi="Arial Narrow" w:cs="Arial Narrow"/>
                <w:sz w:val="20"/>
                <w:szCs w:val="20"/>
              </w:rPr>
              <w:t>DSWD-FO VI</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5,000,661.42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23,153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11,275,443.00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13,430,398.29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29,706,502.71 </w:t>
            </w:r>
          </w:p>
        </w:tc>
      </w:tr>
      <w:tr w:rsidR="00DE6604" w:rsidRPr="00DE6604" w:rsidTr="0056406B">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rsidR="00DE6604" w:rsidRPr="00DE6604" w:rsidRDefault="00DE6604" w:rsidP="00DE6604">
            <w:pPr>
              <w:spacing w:after="0" w:line="240" w:lineRule="auto"/>
              <w:contextualSpacing/>
              <w:rPr>
                <w:rFonts w:ascii="Arial Narrow" w:eastAsia="Arial Narrow" w:hAnsi="Arial Narrow" w:cs="Arial Narrow"/>
                <w:sz w:val="20"/>
                <w:szCs w:val="20"/>
              </w:rPr>
            </w:pPr>
            <w:r w:rsidRPr="00DE6604">
              <w:rPr>
                <w:rFonts w:ascii="Arial Narrow" w:eastAsia="Arial Narrow" w:hAnsi="Arial Narrow" w:cs="Arial Narrow"/>
                <w:sz w:val="20"/>
                <w:szCs w:val="20"/>
              </w:rPr>
              <w:t>DSWD-FO VII</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5,000,000.00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14,614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7,745,420.00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31,507,639.19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44,253,059.19 </w:t>
            </w:r>
          </w:p>
        </w:tc>
      </w:tr>
      <w:tr w:rsidR="00DE6604" w:rsidRPr="00DE6604" w:rsidTr="0056406B">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rsidR="00DE6604" w:rsidRPr="00DE6604" w:rsidRDefault="00DE6604" w:rsidP="00DE6604">
            <w:pPr>
              <w:spacing w:after="0" w:line="240" w:lineRule="auto"/>
              <w:contextualSpacing/>
              <w:rPr>
                <w:rFonts w:ascii="Arial Narrow" w:eastAsia="Arial Narrow" w:hAnsi="Arial Narrow" w:cs="Arial Narrow"/>
                <w:sz w:val="20"/>
                <w:szCs w:val="20"/>
              </w:rPr>
            </w:pPr>
            <w:r w:rsidRPr="00DE6604">
              <w:rPr>
                <w:rFonts w:ascii="Arial Narrow" w:eastAsia="Arial Narrow" w:hAnsi="Arial Narrow" w:cs="Arial Narrow"/>
                <w:sz w:val="20"/>
                <w:szCs w:val="20"/>
              </w:rPr>
              <w:t>DSWD-FO VIII</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5,000,000.00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20,236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13,400,338.23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18,524,659.37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36,924,997.60 </w:t>
            </w:r>
          </w:p>
        </w:tc>
      </w:tr>
      <w:tr w:rsidR="00DE6604" w:rsidRPr="00DE6604" w:rsidTr="0056406B">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rsidR="00DE6604" w:rsidRPr="00DE6604" w:rsidRDefault="00DE6604" w:rsidP="00DE6604">
            <w:pPr>
              <w:spacing w:after="0" w:line="240" w:lineRule="auto"/>
              <w:contextualSpacing/>
              <w:rPr>
                <w:rFonts w:ascii="Arial Narrow" w:eastAsia="Arial Narrow" w:hAnsi="Arial Narrow" w:cs="Arial Narrow"/>
                <w:sz w:val="20"/>
                <w:szCs w:val="20"/>
              </w:rPr>
            </w:pPr>
            <w:r w:rsidRPr="00DE6604">
              <w:rPr>
                <w:rFonts w:ascii="Arial Narrow" w:eastAsia="Arial Narrow" w:hAnsi="Arial Narrow" w:cs="Arial Narrow"/>
                <w:sz w:val="20"/>
                <w:szCs w:val="20"/>
              </w:rPr>
              <w:t>DSWD-FO X</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6,193,317.50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26,661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19,211,952.41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53,544,948.56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78,950,218.47 </w:t>
            </w:r>
          </w:p>
        </w:tc>
      </w:tr>
      <w:tr w:rsidR="00DE6604" w:rsidRPr="00DE6604" w:rsidTr="0056406B">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rsidR="00DE6604" w:rsidRPr="00DE6604" w:rsidRDefault="00DE6604" w:rsidP="00DE6604">
            <w:pPr>
              <w:spacing w:after="0" w:line="240" w:lineRule="auto"/>
              <w:contextualSpacing/>
              <w:rPr>
                <w:rFonts w:ascii="Arial Narrow" w:eastAsia="Arial Narrow" w:hAnsi="Arial Narrow" w:cs="Arial Narrow"/>
                <w:sz w:val="20"/>
                <w:szCs w:val="20"/>
              </w:rPr>
            </w:pPr>
            <w:r w:rsidRPr="00DE6604">
              <w:rPr>
                <w:rFonts w:ascii="Arial Narrow" w:eastAsia="Arial Narrow" w:hAnsi="Arial Narrow" w:cs="Arial Narrow"/>
                <w:sz w:val="20"/>
                <w:szCs w:val="20"/>
              </w:rPr>
              <w:t>DSWD-FO XI</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66,610.00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20,820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12,459,370.00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27,212,412.80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39,738,392.80 </w:t>
            </w:r>
          </w:p>
        </w:tc>
      </w:tr>
      <w:tr w:rsidR="00DE6604" w:rsidRPr="00DE6604" w:rsidTr="0056406B">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rsidR="00DE6604" w:rsidRPr="00DE6604" w:rsidRDefault="00DE6604" w:rsidP="00DE6604">
            <w:pPr>
              <w:spacing w:after="0" w:line="240" w:lineRule="auto"/>
              <w:contextualSpacing/>
              <w:rPr>
                <w:rFonts w:ascii="Arial Narrow" w:eastAsia="Arial Narrow" w:hAnsi="Arial Narrow" w:cs="Arial Narrow"/>
                <w:sz w:val="20"/>
                <w:szCs w:val="20"/>
              </w:rPr>
            </w:pPr>
            <w:r w:rsidRPr="00DE6604">
              <w:rPr>
                <w:rFonts w:ascii="Arial Narrow" w:eastAsia="Arial Narrow" w:hAnsi="Arial Narrow" w:cs="Arial Narrow"/>
                <w:sz w:val="20"/>
                <w:szCs w:val="20"/>
              </w:rPr>
              <w:t xml:space="preserve">DSWD-FO </w:t>
            </w:r>
            <w:proofErr w:type="spellStart"/>
            <w:r w:rsidRPr="00DE6604">
              <w:rPr>
                <w:rFonts w:ascii="Arial Narrow" w:eastAsia="Arial Narrow" w:hAnsi="Arial Narrow" w:cs="Arial Narrow"/>
                <w:sz w:val="20"/>
                <w:szCs w:val="20"/>
              </w:rPr>
              <w:t>Caraga</w:t>
            </w:r>
            <w:proofErr w:type="spellEnd"/>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5,000,000.00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170,093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117,288,042.00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11,258,672.57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133,546,714.57 </w:t>
            </w:r>
          </w:p>
        </w:tc>
      </w:tr>
      <w:tr w:rsidR="00DE6604" w:rsidRPr="00DE6604" w:rsidTr="0056406B">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rsidR="00DE6604" w:rsidRPr="00DE6604" w:rsidRDefault="00DE6604" w:rsidP="00DE6604">
            <w:pPr>
              <w:spacing w:after="0" w:line="240" w:lineRule="auto"/>
              <w:contextualSpacing/>
              <w:rPr>
                <w:rFonts w:ascii="Arial Narrow" w:eastAsia="Arial Narrow" w:hAnsi="Arial Narrow" w:cs="Arial Narrow"/>
                <w:sz w:val="20"/>
                <w:szCs w:val="20"/>
              </w:rPr>
            </w:pPr>
            <w:r w:rsidRPr="00DE6604">
              <w:rPr>
                <w:rFonts w:ascii="Arial Narrow" w:eastAsia="Arial Narrow" w:hAnsi="Arial Narrow" w:cs="Arial Narrow"/>
                <w:sz w:val="20"/>
                <w:szCs w:val="20"/>
              </w:rPr>
              <w:t>Other FOs</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46,253,013.56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149,573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91,537,978.99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266,344,757.61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rsidR="00DE6604" w:rsidRPr="00DE6604" w:rsidRDefault="00DE6604" w:rsidP="00DE6604">
            <w:pPr>
              <w:spacing w:after="0" w:line="240" w:lineRule="auto"/>
              <w:contextualSpacing/>
              <w:jc w:val="right"/>
              <w:rPr>
                <w:rFonts w:ascii="Arial Narrow" w:hAnsi="Arial Narrow" w:cs="Arial"/>
                <w:sz w:val="18"/>
                <w:szCs w:val="18"/>
              </w:rPr>
            </w:pPr>
            <w:r w:rsidRPr="00DE6604">
              <w:rPr>
                <w:rFonts w:ascii="Arial Narrow" w:hAnsi="Arial Narrow" w:cs="Arial"/>
                <w:sz w:val="18"/>
                <w:szCs w:val="18"/>
              </w:rPr>
              <w:t xml:space="preserve">404,135,750.16 </w:t>
            </w:r>
          </w:p>
        </w:tc>
      </w:tr>
    </w:tbl>
    <w:p w:rsidR="003C65D4" w:rsidRPr="00DE6604" w:rsidRDefault="00B32AA2" w:rsidP="00DE6604">
      <w:pPr>
        <w:pBdr>
          <w:top w:val="nil"/>
          <w:left w:val="nil"/>
          <w:bottom w:val="nil"/>
          <w:right w:val="nil"/>
          <w:between w:val="nil"/>
        </w:pBdr>
        <w:spacing w:after="0" w:line="240" w:lineRule="auto"/>
        <w:ind w:left="810"/>
        <w:contextualSpacing/>
        <w:jc w:val="both"/>
        <w:rPr>
          <w:rFonts w:ascii="Arial" w:eastAsia="Arial" w:hAnsi="Arial" w:cs="Arial"/>
          <w:i/>
          <w:sz w:val="16"/>
          <w:szCs w:val="16"/>
          <w:highlight w:val="white"/>
        </w:rPr>
      </w:pPr>
      <w:r w:rsidRPr="00DE6604">
        <w:rPr>
          <w:rFonts w:ascii="Arial" w:eastAsia="Arial" w:hAnsi="Arial" w:cs="Arial"/>
          <w:i/>
          <w:sz w:val="16"/>
          <w:szCs w:val="16"/>
          <w:highlight w:val="white"/>
        </w:rPr>
        <w:t>Not</w:t>
      </w:r>
      <w:r w:rsidR="00DE6604">
        <w:rPr>
          <w:rFonts w:ascii="Arial" w:eastAsia="Arial" w:hAnsi="Arial" w:cs="Arial"/>
          <w:i/>
          <w:sz w:val="16"/>
          <w:szCs w:val="16"/>
          <w:highlight w:val="white"/>
        </w:rPr>
        <w:t>e: Inventory Summary is as of 14</w:t>
      </w:r>
      <w:r w:rsidRPr="00DE6604">
        <w:rPr>
          <w:rFonts w:ascii="Arial" w:eastAsia="Arial" w:hAnsi="Arial" w:cs="Arial"/>
          <w:i/>
          <w:sz w:val="16"/>
          <w:szCs w:val="16"/>
          <w:highlight w:val="white"/>
        </w:rPr>
        <w:t xml:space="preserve"> April 2022, 4PM. The replenishment of standby funds for DSWD-FO XI is being processed.</w:t>
      </w:r>
    </w:p>
    <w:p w:rsidR="003C65D4" w:rsidRPr="00DE6604" w:rsidRDefault="00B32AA2" w:rsidP="00DE6604">
      <w:pPr>
        <w:pBdr>
          <w:top w:val="nil"/>
          <w:left w:val="nil"/>
          <w:bottom w:val="nil"/>
          <w:right w:val="nil"/>
          <w:between w:val="nil"/>
        </w:pBdr>
        <w:spacing w:after="0" w:line="240" w:lineRule="auto"/>
        <w:ind w:left="720"/>
        <w:contextualSpacing/>
        <w:jc w:val="right"/>
        <w:rPr>
          <w:rFonts w:ascii="Arial" w:eastAsia="Arial" w:hAnsi="Arial" w:cs="Arial"/>
          <w:i/>
          <w:color w:val="0070C0"/>
          <w:sz w:val="16"/>
          <w:szCs w:val="16"/>
        </w:rPr>
      </w:pPr>
      <w:r w:rsidRPr="00DE6604">
        <w:rPr>
          <w:rFonts w:ascii="Arial" w:eastAsia="Arial" w:hAnsi="Arial" w:cs="Arial"/>
          <w:i/>
          <w:color w:val="0070C0"/>
          <w:sz w:val="16"/>
          <w:szCs w:val="16"/>
        </w:rPr>
        <w:t>Source: DSWD-DRMB and DSWD-NRLMB</w:t>
      </w:r>
    </w:p>
    <w:p w:rsidR="003C65D4" w:rsidRPr="00DE6604" w:rsidRDefault="003C65D4" w:rsidP="00DE6604">
      <w:pPr>
        <w:shd w:val="clear" w:color="auto" w:fill="FFFFFF"/>
        <w:spacing w:after="0" w:line="240" w:lineRule="auto"/>
        <w:ind w:left="993"/>
        <w:contextualSpacing/>
        <w:rPr>
          <w:rFonts w:ascii="Arial" w:eastAsia="Arial" w:hAnsi="Arial" w:cs="Arial"/>
          <w:b/>
          <w:sz w:val="24"/>
          <w:szCs w:val="24"/>
        </w:rPr>
      </w:pPr>
    </w:p>
    <w:p w:rsidR="003C65D4" w:rsidRPr="00DE6604" w:rsidRDefault="00B32AA2" w:rsidP="00DE6604">
      <w:pPr>
        <w:numPr>
          <w:ilvl w:val="1"/>
          <w:numId w:val="7"/>
        </w:numPr>
        <w:pBdr>
          <w:top w:val="nil"/>
          <w:left w:val="nil"/>
          <w:bottom w:val="nil"/>
          <w:right w:val="nil"/>
          <w:between w:val="nil"/>
        </w:pBdr>
        <w:spacing w:after="0" w:line="240" w:lineRule="auto"/>
        <w:ind w:left="1170" w:hanging="360"/>
        <w:contextualSpacing/>
        <w:rPr>
          <w:rFonts w:ascii="Arial" w:eastAsia="Arial" w:hAnsi="Arial" w:cs="Arial"/>
          <w:b/>
          <w:sz w:val="24"/>
          <w:szCs w:val="24"/>
        </w:rPr>
      </w:pPr>
      <w:r w:rsidRPr="00DE6604">
        <w:rPr>
          <w:rFonts w:ascii="Arial" w:eastAsia="Arial" w:hAnsi="Arial" w:cs="Arial"/>
          <w:b/>
          <w:sz w:val="24"/>
          <w:szCs w:val="24"/>
        </w:rPr>
        <w:t xml:space="preserve">Standby Funds </w:t>
      </w:r>
    </w:p>
    <w:p w:rsidR="003C65D4" w:rsidRPr="00DE6604" w:rsidRDefault="00B32AA2" w:rsidP="00DE6604">
      <w:pPr>
        <w:numPr>
          <w:ilvl w:val="2"/>
          <w:numId w:val="9"/>
        </w:numPr>
        <w:pBdr>
          <w:top w:val="nil"/>
          <w:left w:val="nil"/>
          <w:bottom w:val="nil"/>
          <w:right w:val="nil"/>
          <w:between w:val="nil"/>
        </w:pBdr>
        <w:spacing w:after="0" w:line="240" w:lineRule="auto"/>
        <w:ind w:left="1530"/>
        <w:contextualSpacing/>
        <w:jc w:val="both"/>
        <w:rPr>
          <w:rFonts w:ascii="Arial" w:eastAsia="Arial" w:hAnsi="Arial" w:cs="Arial"/>
          <w:sz w:val="24"/>
          <w:szCs w:val="24"/>
        </w:rPr>
      </w:pPr>
      <w:r w:rsidRPr="00DE6604">
        <w:rPr>
          <w:rFonts w:ascii="Arial" w:eastAsia="Arial" w:hAnsi="Arial" w:cs="Arial"/>
          <w:sz w:val="24"/>
          <w:szCs w:val="24"/>
        </w:rPr>
        <w:t>₱68.59 million Quick Response Fund (QRF) at the DSWD-Central Office.</w:t>
      </w:r>
    </w:p>
    <w:p w:rsidR="003C65D4" w:rsidRPr="00DE6604" w:rsidRDefault="00B32AA2" w:rsidP="00DE6604">
      <w:pPr>
        <w:numPr>
          <w:ilvl w:val="2"/>
          <w:numId w:val="9"/>
        </w:numPr>
        <w:pBdr>
          <w:top w:val="nil"/>
          <w:left w:val="nil"/>
          <w:bottom w:val="nil"/>
          <w:right w:val="nil"/>
          <w:between w:val="nil"/>
        </w:pBdr>
        <w:spacing w:after="0" w:line="240" w:lineRule="auto"/>
        <w:ind w:left="1530"/>
        <w:contextualSpacing/>
        <w:jc w:val="both"/>
        <w:rPr>
          <w:rFonts w:ascii="Arial" w:eastAsia="Arial" w:hAnsi="Arial" w:cs="Arial"/>
          <w:sz w:val="24"/>
          <w:szCs w:val="24"/>
        </w:rPr>
      </w:pPr>
      <w:r w:rsidRPr="00DE6604">
        <w:rPr>
          <w:rFonts w:ascii="Arial" w:eastAsia="Arial" w:hAnsi="Arial" w:cs="Arial"/>
          <w:sz w:val="24"/>
          <w:szCs w:val="24"/>
        </w:rPr>
        <w:t>₱</w:t>
      </w:r>
      <w:r w:rsidR="00DE6604">
        <w:rPr>
          <w:rFonts w:ascii="Arial" w:eastAsia="Arial" w:hAnsi="Arial" w:cs="Arial"/>
          <w:sz w:val="24"/>
          <w:szCs w:val="24"/>
        </w:rPr>
        <w:t>31</w:t>
      </w:r>
      <w:r w:rsidRPr="00DE6604">
        <w:rPr>
          <w:rFonts w:ascii="Arial" w:eastAsia="Arial" w:hAnsi="Arial" w:cs="Arial"/>
          <w:sz w:val="24"/>
          <w:szCs w:val="24"/>
        </w:rPr>
        <w:t>.</w:t>
      </w:r>
      <w:r w:rsidR="00DE6604">
        <w:rPr>
          <w:rFonts w:ascii="Arial" w:eastAsia="Arial" w:hAnsi="Arial" w:cs="Arial"/>
          <w:sz w:val="24"/>
          <w:szCs w:val="24"/>
        </w:rPr>
        <w:t>26</w:t>
      </w:r>
      <w:r w:rsidRPr="00DE6604">
        <w:rPr>
          <w:rFonts w:ascii="Arial" w:eastAsia="Arial" w:hAnsi="Arial" w:cs="Arial"/>
          <w:sz w:val="24"/>
          <w:szCs w:val="24"/>
        </w:rPr>
        <w:t xml:space="preserve"> million available at DSWD-FOs VII, VIII, XI and </w:t>
      </w:r>
      <w:proofErr w:type="spellStart"/>
      <w:r w:rsidRPr="00DE6604">
        <w:rPr>
          <w:rFonts w:ascii="Arial" w:eastAsia="Arial" w:hAnsi="Arial" w:cs="Arial"/>
          <w:sz w:val="24"/>
          <w:szCs w:val="24"/>
        </w:rPr>
        <w:t>Caraga</w:t>
      </w:r>
      <w:proofErr w:type="spellEnd"/>
      <w:r w:rsidRPr="00DE6604">
        <w:rPr>
          <w:rFonts w:ascii="Arial" w:eastAsia="Arial" w:hAnsi="Arial" w:cs="Arial"/>
          <w:sz w:val="24"/>
          <w:szCs w:val="24"/>
        </w:rPr>
        <w:t>.</w:t>
      </w:r>
    </w:p>
    <w:p w:rsidR="003C65D4" w:rsidRPr="00DE6604" w:rsidRDefault="00B32AA2" w:rsidP="00DE6604">
      <w:pPr>
        <w:numPr>
          <w:ilvl w:val="2"/>
          <w:numId w:val="9"/>
        </w:numPr>
        <w:pBdr>
          <w:top w:val="nil"/>
          <w:left w:val="nil"/>
          <w:bottom w:val="nil"/>
          <w:right w:val="nil"/>
          <w:between w:val="nil"/>
        </w:pBdr>
        <w:spacing w:after="0" w:line="240" w:lineRule="auto"/>
        <w:ind w:left="1530"/>
        <w:contextualSpacing/>
        <w:jc w:val="both"/>
        <w:rPr>
          <w:rFonts w:ascii="Arial" w:eastAsia="Arial" w:hAnsi="Arial" w:cs="Arial"/>
          <w:sz w:val="24"/>
          <w:szCs w:val="24"/>
        </w:rPr>
      </w:pPr>
      <w:r w:rsidRPr="00DE6604">
        <w:rPr>
          <w:rFonts w:ascii="Arial" w:eastAsia="Arial" w:hAnsi="Arial" w:cs="Arial"/>
          <w:sz w:val="24"/>
          <w:szCs w:val="24"/>
        </w:rPr>
        <w:t>₱</w:t>
      </w:r>
      <w:r w:rsidR="00DE6604">
        <w:rPr>
          <w:rFonts w:ascii="Arial" w:eastAsia="Arial" w:hAnsi="Arial" w:cs="Arial"/>
          <w:sz w:val="24"/>
          <w:szCs w:val="24"/>
        </w:rPr>
        <w:t>46.2</w:t>
      </w:r>
      <w:r w:rsidRPr="00DE6604">
        <w:rPr>
          <w:rFonts w:ascii="Arial" w:eastAsia="Arial" w:hAnsi="Arial" w:cs="Arial"/>
          <w:sz w:val="24"/>
          <w:szCs w:val="24"/>
        </w:rPr>
        <w:t xml:space="preserve">5 million in other DSWD-FOs which may support the relief needs of the displaced families due to </w:t>
      </w:r>
      <w:r w:rsidR="00DE6604">
        <w:rPr>
          <w:rFonts w:ascii="Arial" w:eastAsia="Arial" w:hAnsi="Arial" w:cs="Arial"/>
          <w:sz w:val="24"/>
          <w:szCs w:val="24"/>
        </w:rPr>
        <w:t xml:space="preserve">Tropical Storm AGATON </w:t>
      </w:r>
      <w:r w:rsidRPr="00DE6604">
        <w:rPr>
          <w:rFonts w:ascii="Arial" w:eastAsia="Arial" w:hAnsi="Arial" w:cs="Arial"/>
          <w:sz w:val="24"/>
          <w:szCs w:val="24"/>
        </w:rPr>
        <w:t>through inter-FO augmentation.</w:t>
      </w:r>
    </w:p>
    <w:p w:rsidR="003C65D4" w:rsidRPr="00DE6604" w:rsidRDefault="003C65D4" w:rsidP="00DE6604">
      <w:pPr>
        <w:pBdr>
          <w:top w:val="nil"/>
          <w:left w:val="nil"/>
          <w:bottom w:val="nil"/>
          <w:right w:val="nil"/>
          <w:between w:val="nil"/>
        </w:pBdr>
        <w:spacing w:after="0" w:line="240" w:lineRule="auto"/>
        <w:ind w:left="1530"/>
        <w:contextualSpacing/>
        <w:jc w:val="both"/>
        <w:rPr>
          <w:rFonts w:ascii="Arial" w:eastAsia="Arial" w:hAnsi="Arial" w:cs="Arial"/>
          <w:sz w:val="24"/>
          <w:szCs w:val="24"/>
        </w:rPr>
      </w:pPr>
    </w:p>
    <w:p w:rsidR="003C65D4" w:rsidRPr="00DE6604" w:rsidRDefault="00B32AA2" w:rsidP="00DE6604">
      <w:pPr>
        <w:numPr>
          <w:ilvl w:val="1"/>
          <w:numId w:val="7"/>
        </w:numPr>
        <w:pBdr>
          <w:top w:val="nil"/>
          <w:left w:val="nil"/>
          <w:bottom w:val="nil"/>
          <w:right w:val="nil"/>
          <w:between w:val="nil"/>
        </w:pBdr>
        <w:spacing w:after="0" w:line="240" w:lineRule="auto"/>
        <w:ind w:left="1170" w:hanging="360"/>
        <w:contextualSpacing/>
        <w:rPr>
          <w:rFonts w:ascii="Arial" w:eastAsia="Arial" w:hAnsi="Arial" w:cs="Arial"/>
          <w:b/>
          <w:sz w:val="24"/>
          <w:szCs w:val="24"/>
        </w:rPr>
      </w:pPr>
      <w:r w:rsidRPr="00DE6604">
        <w:rPr>
          <w:rFonts w:ascii="Arial" w:eastAsia="Arial" w:hAnsi="Arial" w:cs="Arial"/>
          <w:b/>
          <w:sz w:val="24"/>
          <w:szCs w:val="24"/>
        </w:rPr>
        <w:t>Prepositioned FFPs and Other Relief Items</w:t>
      </w:r>
    </w:p>
    <w:p w:rsidR="003C65D4" w:rsidRPr="00DE6604" w:rsidRDefault="00DE6604" w:rsidP="00DE6604">
      <w:pPr>
        <w:numPr>
          <w:ilvl w:val="2"/>
          <w:numId w:val="1"/>
        </w:numPr>
        <w:pBdr>
          <w:top w:val="nil"/>
          <w:left w:val="nil"/>
          <w:bottom w:val="nil"/>
          <w:right w:val="nil"/>
          <w:between w:val="nil"/>
        </w:pBdr>
        <w:spacing w:after="0" w:line="240" w:lineRule="auto"/>
        <w:ind w:left="1530"/>
        <w:contextualSpacing/>
        <w:jc w:val="both"/>
        <w:rPr>
          <w:rFonts w:ascii="Arial" w:eastAsia="Arial" w:hAnsi="Arial" w:cs="Arial"/>
          <w:sz w:val="24"/>
          <w:szCs w:val="24"/>
        </w:rPr>
      </w:pPr>
      <w:r>
        <w:rPr>
          <w:rFonts w:ascii="Arial" w:eastAsia="Arial" w:hAnsi="Arial" w:cs="Arial"/>
          <w:sz w:val="24"/>
          <w:szCs w:val="24"/>
        </w:rPr>
        <w:t>66,71</w:t>
      </w:r>
      <w:r w:rsidR="00B32AA2" w:rsidRPr="00DE6604">
        <w:rPr>
          <w:rFonts w:ascii="Arial" w:eastAsia="Arial" w:hAnsi="Arial" w:cs="Arial"/>
          <w:sz w:val="24"/>
          <w:szCs w:val="24"/>
        </w:rPr>
        <w:t>6 FFPs available in Disaste</w:t>
      </w:r>
      <w:r>
        <w:rPr>
          <w:rFonts w:ascii="Arial" w:eastAsia="Arial" w:hAnsi="Arial" w:cs="Arial"/>
          <w:sz w:val="24"/>
          <w:szCs w:val="24"/>
        </w:rPr>
        <w:t>r Response Centers; of which, 61</w:t>
      </w:r>
      <w:r w:rsidR="00B32AA2" w:rsidRPr="00DE6604">
        <w:rPr>
          <w:rFonts w:ascii="Arial" w:eastAsia="Arial" w:hAnsi="Arial" w:cs="Arial"/>
          <w:sz w:val="24"/>
          <w:szCs w:val="24"/>
        </w:rPr>
        <w:t>,</w:t>
      </w:r>
      <w:r>
        <w:rPr>
          <w:rFonts w:ascii="Arial" w:eastAsia="Arial" w:hAnsi="Arial" w:cs="Arial"/>
          <w:sz w:val="24"/>
          <w:szCs w:val="24"/>
        </w:rPr>
        <w:t>7</w:t>
      </w:r>
      <w:r w:rsidR="00B32AA2" w:rsidRPr="00DE6604">
        <w:rPr>
          <w:rFonts w:ascii="Arial" w:eastAsia="Arial" w:hAnsi="Arial" w:cs="Arial"/>
          <w:sz w:val="24"/>
          <w:szCs w:val="24"/>
        </w:rPr>
        <w:t xml:space="preserve">29 FFPs are at the National Resource Operations Center (NROC), Pasay City and </w:t>
      </w:r>
      <w:r>
        <w:rPr>
          <w:rFonts w:ascii="Arial" w:eastAsia="Arial" w:hAnsi="Arial" w:cs="Arial"/>
          <w:sz w:val="24"/>
          <w:szCs w:val="24"/>
        </w:rPr>
        <w:t>4,98</w:t>
      </w:r>
      <w:r w:rsidR="00B32AA2" w:rsidRPr="00DE6604">
        <w:rPr>
          <w:rFonts w:ascii="Arial" w:eastAsia="Arial" w:hAnsi="Arial" w:cs="Arial"/>
          <w:sz w:val="24"/>
          <w:szCs w:val="24"/>
        </w:rPr>
        <w:t xml:space="preserve">7 FFPs are at the </w:t>
      </w:r>
      <w:proofErr w:type="spellStart"/>
      <w:r w:rsidR="00B32AA2" w:rsidRPr="00DE6604">
        <w:rPr>
          <w:rFonts w:ascii="Arial" w:eastAsia="Arial" w:hAnsi="Arial" w:cs="Arial"/>
          <w:sz w:val="24"/>
          <w:szCs w:val="24"/>
        </w:rPr>
        <w:t>Visayas</w:t>
      </w:r>
      <w:proofErr w:type="spellEnd"/>
      <w:r w:rsidR="00B32AA2" w:rsidRPr="00DE6604">
        <w:rPr>
          <w:rFonts w:ascii="Arial" w:eastAsia="Arial" w:hAnsi="Arial" w:cs="Arial"/>
          <w:sz w:val="24"/>
          <w:szCs w:val="24"/>
        </w:rPr>
        <w:t xml:space="preserve"> Disaster Response Center (VDRC), Cebu City.</w:t>
      </w:r>
    </w:p>
    <w:p w:rsidR="003C65D4" w:rsidRPr="00DE6604" w:rsidRDefault="00DE6604" w:rsidP="00DE6604">
      <w:pPr>
        <w:numPr>
          <w:ilvl w:val="2"/>
          <w:numId w:val="1"/>
        </w:numPr>
        <w:pBdr>
          <w:top w:val="nil"/>
          <w:left w:val="nil"/>
          <w:bottom w:val="nil"/>
          <w:right w:val="nil"/>
          <w:between w:val="nil"/>
        </w:pBdr>
        <w:spacing w:after="0" w:line="240" w:lineRule="auto"/>
        <w:ind w:left="1530"/>
        <w:contextualSpacing/>
        <w:jc w:val="both"/>
        <w:rPr>
          <w:rFonts w:ascii="Arial" w:eastAsia="Arial" w:hAnsi="Arial" w:cs="Arial"/>
          <w:sz w:val="24"/>
          <w:szCs w:val="24"/>
        </w:rPr>
      </w:pPr>
      <w:r>
        <w:rPr>
          <w:rFonts w:ascii="Arial" w:eastAsia="Arial" w:hAnsi="Arial" w:cs="Arial"/>
          <w:sz w:val="24"/>
          <w:szCs w:val="24"/>
        </w:rPr>
        <w:t>301</w:t>
      </w:r>
      <w:r w:rsidR="00B32AA2" w:rsidRPr="00DE6604">
        <w:rPr>
          <w:rFonts w:ascii="Arial" w:eastAsia="Arial" w:hAnsi="Arial" w:cs="Arial"/>
          <w:sz w:val="24"/>
          <w:szCs w:val="24"/>
        </w:rPr>
        <w:t>,</w:t>
      </w:r>
      <w:r>
        <w:rPr>
          <w:rFonts w:ascii="Arial" w:eastAsia="Arial" w:hAnsi="Arial" w:cs="Arial"/>
          <w:sz w:val="24"/>
          <w:szCs w:val="24"/>
        </w:rPr>
        <w:t>319</w:t>
      </w:r>
      <w:r w:rsidR="00B32AA2" w:rsidRPr="00DE6604">
        <w:rPr>
          <w:rFonts w:ascii="Arial" w:eastAsia="Arial" w:hAnsi="Arial" w:cs="Arial"/>
          <w:sz w:val="24"/>
          <w:szCs w:val="24"/>
        </w:rPr>
        <w:t xml:space="preserve"> FFPs available at DSWD-FOs </w:t>
      </w:r>
      <w:r>
        <w:rPr>
          <w:rFonts w:ascii="Arial" w:eastAsia="Arial" w:hAnsi="Arial" w:cs="Arial"/>
          <w:sz w:val="24"/>
          <w:szCs w:val="24"/>
        </w:rPr>
        <w:t xml:space="preserve">V, VI </w:t>
      </w:r>
      <w:r w:rsidR="00B32AA2" w:rsidRPr="00DE6604">
        <w:rPr>
          <w:rFonts w:ascii="Arial" w:eastAsia="Arial" w:hAnsi="Arial" w:cs="Arial"/>
          <w:sz w:val="24"/>
          <w:szCs w:val="24"/>
        </w:rPr>
        <w:t xml:space="preserve">VII, VIII, </w:t>
      </w:r>
      <w:r>
        <w:rPr>
          <w:rFonts w:ascii="Arial" w:eastAsia="Arial" w:hAnsi="Arial" w:cs="Arial"/>
          <w:sz w:val="24"/>
          <w:szCs w:val="24"/>
        </w:rPr>
        <w:t xml:space="preserve">X, </w:t>
      </w:r>
      <w:r w:rsidR="00B32AA2" w:rsidRPr="00DE6604">
        <w:rPr>
          <w:rFonts w:ascii="Arial" w:eastAsia="Arial" w:hAnsi="Arial" w:cs="Arial"/>
          <w:sz w:val="24"/>
          <w:szCs w:val="24"/>
        </w:rPr>
        <w:t>XI</w:t>
      </w:r>
      <w:r>
        <w:rPr>
          <w:rFonts w:ascii="Arial" w:eastAsia="Arial" w:hAnsi="Arial" w:cs="Arial"/>
          <w:sz w:val="24"/>
          <w:szCs w:val="24"/>
        </w:rPr>
        <w:t>,</w:t>
      </w:r>
      <w:r w:rsidR="00B32AA2" w:rsidRPr="00DE6604">
        <w:rPr>
          <w:rFonts w:ascii="Arial" w:eastAsia="Arial" w:hAnsi="Arial" w:cs="Arial"/>
          <w:sz w:val="24"/>
          <w:szCs w:val="24"/>
        </w:rPr>
        <w:t xml:space="preserve"> and </w:t>
      </w:r>
      <w:proofErr w:type="spellStart"/>
      <w:r w:rsidR="00B32AA2" w:rsidRPr="00DE6604">
        <w:rPr>
          <w:rFonts w:ascii="Arial" w:eastAsia="Arial" w:hAnsi="Arial" w:cs="Arial"/>
          <w:sz w:val="24"/>
          <w:szCs w:val="24"/>
        </w:rPr>
        <w:t>Caraga</w:t>
      </w:r>
      <w:proofErr w:type="spellEnd"/>
      <w:r w:rsidR="00B32AA2" w:rsidRPr="00DE6604">
        <w:rPr>
          <w:rFonts w:ascii="Arial" w:eastAsia="Arial" w:hAnsi="Arial" w:cs="Arial"/>
          <w:sz w:val="24"/>
          <w:szCs w:val="24"/>
        </w:rPr>
        <w:t>.</w:t>
      </w:r>
    </w:p>
    <w:p w:rsidR="003C65D4" w:rsidRPr="00DE6604" w:rsidRDefault="00DE6604" w:rsidP="00DE6604">
      <w:pPr>
        <w:numPr>
          <w:ilvl w:val="2"/>
          <w:numId w:val="1"/>
        </w:numPr>
        <w:pBdr>
          <w:top w:val="nil"/>
          <w:left w:val="nil"/>
          <w:bottom w:val="nil"/>
          <w:right w:val="nil"/>
          <w:between w:val="nil"/>
        </w:pBdr>
        <w:spacing w:after="0" w:line="240" w:lineRule="auto"/>
        <w:ind w:left="1530"/>
        <w:contextualSpacing/>
        <w:jc w:val="both"/>
        <w:rPr>
          <w:rFonts w:ascii="Arial" w:eastAsia="Arial" w:hAnsi="Arial" w:cs="Arial"/>
          <w:sz w:val="24"/>
          <w:szCs w:val="24"/>
        </w:rPr>
      </w:pPr>
      <w:r>
        <w:rPr>
          <w:rFonts w:ascii="Arial" w:eastAsia="Arial" w:hAnsi="Arial" w:cs="Arial"/>
          <w:sz w:val="24"/>
          <w:szCs w:val="24"/>
        </w:rPr>
        <w:t>149</w:t>
      </w:r>
      <w:r w:rsidR="00B32AA2" w:rsidRPr="00DE6604">
        <w:rPr>
          <w:rFonts w:ascii="Arial" w:eastAsia="Arial" w:hAnsi="Arial" w:cs="Arial"/>
          <w:sz w:val="24"/>
          <w:szCs w:val="24"/>
        </w:rPr>
        <w:t>,</w:t>
      </w:r>
      <w:r>
        <w:rPr>
          <w:rFonts w:ascii="Arial" w:eastAsia="Arial" w:hAnsi="Arial" w:cs="Arial"/>
          <w:sz w:val="24"/>
          <w:szCs w:val="24"/>
        </w:rPr>
        <w:t>573</w:t>
      </w:r>
      <w:r w:rsidR="00B32AA2" w:rsidRPr="00DE6604">
        <w:rPr>
          <w:rFonts w:ascii="Arial" w:eastAsia="Arial" w:hAnsi="Arial" w:cs="Arial"/>
          <w:sz w:val="24"/>
          <w:szCs w:val="24"/>
        </w:rPr>
        <w:t xml:space="preserve"> FFPs in other DSWD-FOs which may support the relief needs of the displaced families due to </w:t>
      </w:r>
      <w:r>
        <w:rPr>
          <w:rFonts w:ascii="Arial" w:eastAsia="Arial" w:hAnsi="Arial" w:cs="Arial"/>
          <w:sz w:val="24"/>
          <w:szCs w:val="24"/>
        </w:rPr>
        <w:t>Tropical Storm AGATON</w:t>
      </w:r>
      <w:r w:rsidR="00B32AA2" w:rsidRPr="00DE6604">
        <w:rPr>
          <w:rFonts w:ascii="Arial" w:eastAsia="Arial" w:hAnsi="Arial" w:cs="Arial"/>
          <w:sz w:val="24"/>
          <w:szCs w:val="24"/>
        </w:rPr>
        <w:t xml:space="preserve"> through inter-FO augmentation.</w:t>
      </w:r>
    </w:p>
    <w:p w:rsidR="003C65D4" w:rsidRPr="00DE6604" w:rsidRDefault="00B32AA2" w:rsidP="00DE6604">
      <w:pPr>
        <w:numPr>
          <w:ilvl w:val="2"/>
          <w:numId w:val="1"/>
        </w:numPr>
        <w:pBdr>
          <w:top w:val="nil"/>
          <w:left w:val="nil"/>
          <w:bottom w:val="nil"/>
          <w:right w:val="nil"/>
          <w:between w:val="nil"/>
        </w:pBdr>
        <w:spacing w:after="0" w:line="240" w:lineRule="auto"/>
        <w:ind w:left="1530"/>
        <w:contextualSpacing/>
        <w:jc w:val="both"/>
        <w:rPr>
          <w:rFonts w:ascii="Arial" w:eastAsia="Arial" w:hAnsi="Arial" w:cs="Arial"/>
          <w:sz w:val="24"/>
          <w:szCs w:val="24"/>
        </w:rPr>
      </w:pPr>
      <w:r w:rsidRPr="00DE6604">
        <w:rPr>
          <w:rFonts w:ascii="Arial" w:eastAsia="Arial" w:hAnsi="Arial" w:cs="Arial"/>
          <w:sz w:val="24"/>
          <w:szCs w:val="24"/>
        </w:rPr>
        <w:t>₱</w:t>
      </w:r>
      <w:r w:rsidR="00DE6604">
        <w:rPr>
          <w:rFonts w:ascii="Arial" w:eastAsia="Arial" w:hAnsi="Arial" w:cs="Arial"/>
          <w:sz w:val="24"/>
          <w:szCs w:val="24"/>
        </w:rPr>
        <w:t>750.7</w:t>
      </w:r>
      <w:r w:rsidRPr="00DE6604">
        <w:rPr>
          <w:rFonts w:ascii="Arial" w:eastAsia="Arial" w:hAnsi="Arial" w:cs="Arial"/>
          <w:sz w:val="24"/>
          <w:szCs w:val="24"/>
        </w:rPr>
        <w:t>9 million worth of other FNIs at NROC, VDRC and DSWD-FO warehouses.</w:t>
      </w:r>
    </w:p>
    <w:p w:rsidR="003C65D4" w:rsidRDefault="003C65D4" w:rsidP="00DE6604">
      <w:pPr>
        <w:pBdr>
          <w:top w:val="nil"/>
          <w:left w:val="nil"/>
          <w:bottom w:val="nil"/>
          <w:right w:val="nil"/>
          <w:between w:val="nil"/>
        </w:pBdr>
        <w:spacing w:after="0" w:line="240" w:lineRule="auto"/>
        <w:contextualSpacing/>
        <w:jc w:val="both"/>
        <w:rPr>
          <w:rFonts w:ascii="Arial" w:eastAsia="Arial" w:hAnsi="Arial" w:cs="Arial"/>
          <w:b/>
          <w:color w:val="FF0000"/>
          <w:sz w:val="24"/>
          <w:szCs w:val="24"/>
        </w:rPr>
      </w:pPr>
    </w:p>
    <w:p w:rsidR="00DE6604" w:rsidRDefault="00DE6604" w:rsidP="00DE6604">
      <w:pPr>
        <w:numPr>
          <w:ilvl w:val="0"/>
          <w:numId w:val="8"/>
        </w:numPr>
        <w:spacing w:after="0" w:line="240" w:lineRule="auto"/>
        <w:ind w:left="810" w:hanging="360"/>
        <w:contextualSpacing/>
        <w:jc w:val="both"/>
        <w:rPr>
          <w:rFonts w:ascii="Arial" w:eastAsia="Arial" w:hAnsi="Arial" w:cs="Arial"/>
          <w:b/>
        </w:rPr>
      </w:pPr>
      <w:r>
        <w:rPr>
          <w:rFonts w:ascii="Arial" w:eastAsia="Arial" w:hAnsi="Arial" w:cs="Arial"/>
          <w:b/>
          <w:sz w:val="24"/>
          <w:szCs w:val="24"/>
        </w:rPr>
        <w:t>Food and Non-Food Items</w:t>
      </w:r>
    </w:p>
    <w:p w:rsidR="00DE6604" w:rsidRDefault="00DE6604" w:rsidP="00DE6604">
      <w:pPr>
        <w:spacing w:after="0" w:line="240" w:lineRule="auto"/>
        <w:ind w:left="810"/>
        <w:contextualSpacing/>
        <w:jc w:val="both"/>
        <w:rPr>
          <w:rFonts w:ascii="Arial" w:eastAsia="Arial" w:hAnsi="Arial" w:cs="Arial"/>
          <w:b/>
          <w:sz w:val="24"/>
          <w:szCs w:val="24"/>
        </w:rPr>
      </w:pPr>
    </w:p>
    <w:p w:rsidR="00DE6604" w:rsidRDefault="00DE6604" w:rsidP="00DE6604">
      <w:pPr>
        <w:spacing w:after="0" w:line="240" w:lineRule="auto"/>
        <w:ind w:left="810"/>
        <w:contextualSpacing/>
        <w:jc w:val="both"/>
        <w:rPr>
          <w:rFonts w:ascii="Arial" w:eastAsia="Arial" w:hAnsi="Arial" w:cs="Arial"/>
          <w:b/>
          <w:sz w:val="24"/>
          <w:szCs w:val="24"/>
        </w:rPr>
      </w:pPr>
      <w:r>
        <w:rPr>
          <w:rFonts w:ascii="Arial" w:eastAsia="Arial" w:hAnsi="Arial" w:cs="Arial"/>
          <w:b/>
          <w:sz w:val="24"/>
          <w:szCs w:val="24"/>
        </w:rPr>
        <w:t>DSWD-FO 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DE6604" w:rsidTr="0056406B">
        <w:trPr>
          <w:tblHeader/>
        </w:trPr>
        <w:tc>
          <w:tcPr>
            <w:tcW w:w="2250" w:type="dxa"/>
          </w:tcPr>
          <w:p w:rsidR="00DE6604" w:rsidRDefault="00DE6604" w:rsidP="00DE6604">
            <w:pPr>
              <w:spacing w:after="0" w:line="240" w:lineRule="auto"/>
              <w:contextualSpacing/>
              <w:jc w:val="center"/>
              <w:rPr>
                <w:rFonts w:ascii="Arial" w:eastAsia="Arial" w:hAnsi="Arial" w:cs="Arial"/>
                <w:b/>
                <w:sz w:val="20"/>
                <w:szCs w:val="20"/>
              </w:rPr>
            </w:pPr>
            <w:r>
              <w:rPr>
                <w:rFonts w:ascii="Arial" w:eastAsia="Arial" w:hAnsi="Arial" w:cs="Arial"/>
                <w:b/>
                <w:sz w:val="20"/>
                <w:szCs w:val="20"/>
              </w:rPr>
              <w:t>DATE</w:t>
            </w:r>
          </w:p>
        </w:tc>
        <w:tc>
          <w:tcPr>
            <w:tcW w:w="6682" w:type="dxa"/>
          </w:tcPr>
          <w:p w:rsidR="00DE6604" w:rsidRDefault="00DE6604" w:rsidP="00DE6604">
            <w:pP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DE6604" w:rsidTr="0056406B">
        <w:tc>
          <w:tcPr>
            <w:tcW w:w="2250" w:type="dxa"/>
          </w:tcPr>
          <w:p w:rsidR="00DE6604" w:rsidRDefault="00DE6604" w:rsidP="00DE6604">
            <w:pPr>
              <w:spacing w:after="0" w:line="240" w:lineRule="auto"/>
              <w:contextualSpacing/>
              <w:jc w:val="center"/>
              <w:rPr>
                <w:rFonts w:ascii="Arial" w:eastAsia="Arial" w:hAnsi="Arial" w:cs="Arial"/>
                <w:b/>
                <w:sz w:val="20"/>
                <w:szCs w:val="20"/>
              </w:rPr>
            </w:pPr>
            <w:r>
              <w:rPr>
                <w:rFonts w:ascii="Arial" w:eastAsia="Arial" w:hAnsi="Arial" w:cs="Arial"/>
                <w:sz w:val="20"/>
                <w:szCs w:val="20"/>
              </w:rPr>
              <w:t>11 April 2022</w:t>
            </w:r>
          </w:p>
        </w:tc>
        <w:tc>
          <w:tcPr>
            <w:tcW w:w="6682" w:type="dxa"/>
          </w:tcPr>
          <w:p w:rsidR="00DE6604" w:rsidRDefault="00DE6604" w:rsidP="00DE6604">
            <w:pPr>
              <w:numPr>
                <w:ilvl w:val="0"/>
                <w:numId w:val="2"/>
              </w:numPr>
              <w:spacing w:after="0" w:line="240" w:lineRule="auto"/>
              <w:ind w:left="341"/>
              <w:contextualSpacing/>
              <w:jc w:val="both"/>
              <w:rPr>
                <w:rFonts w:ascii="Arial" w:eastAsia="Arial" w:hAnsi="Arial" w:cs="Arial"/>
                <w:sz w:val="20"/>
                <w:szCs w:val="20"/>
              </w:rPr>
            </w:pPr>
            <w:r>
              <w:rPr>
                <w:rFonts w:ascii="Arial" w:eastAsia="Arial" w:hAnsi="Arial" w:cs="Arial"/>
                <w:sz w:val="20"/>
                <w:szCs w:val="20"/>
              </w:rPr>
              <w:t xml:space="preserve">Inspection of relief items prepositioned at the satellite warehouses in </w:t>
            </w:r>
            <w:proofErr w:type="spellStart"/>
            <w:r>
              <w:rPr>
                <w:rFonts w:ascii="Arial" w:eastAsia="Arial" w:hAnsi="Arial" w:cs="Arial"/>
                <w:sz w:val="20"/>
                <w:szCs w:val="20"/>
              </w:rPr>
              <w:t>Pangasinan</w:t>
            </w:r>
            <w:proofErr w:type="spellEnd"/>
            <w:r>
              <w:rPr>
                <w:rFonts w:ascii="Arial" w:eastAsia="Arial" w:hAnsi="Arial" w:cs="Arial"/>
                <w:sz w:val="20"/>
                <w:szCs w:val="20"/>
              </w:rPr>
              <w:t xml:space="preserve"> was conducted to check the quality of the relief items.</w:t>
            </w:r>
          </w:p>
          <w:p w:rsidR="00DE6604" w:rsidRPr="00083F0A" w:rsidRDefault="00DE6604" w:rsidP="00DE6604">
            <w:pPr>
              <w:numPr>
                <w:ilvl w:val="0"/>
                <w:numId w:val="2"/>
              </w:numPr>
              <w:spacing w:after="0" w:line="240" w:lineRule="auto"/>
              <w:ind w:left="341"/>
              <w:contextualSpacing/>
              <w:jc w:val="both"/>
              <w:rPr>
                <w:rFonts w:ascii="Arial" w:eastAsia="Arial" w:hAnsi="Arial" w:cs="Arial"/>
                <w:sz w:val="20"/>
                <w:szCs w:val="20"/>
              </w:rPr>
            </w:pPr>
            <w:r w:rsidRPr="00083F0A">
              <w:rPr>
                <w:rFonts w:ascii="Arial" w:eastAsia="Arial" w:hAnsi="Arial" w:cs="Arial"/>
                <w:sz w:val="20"/>
                <w:szCs w:val="20"/>
              </w:rPr>
              <w:t xml:space="preserve">Loading of 2,000 FFPs-equivalent raw materials at the DSWD Regional warehouse in </w:t>
            </w:r>
            <w:proofErr w:type="spellStart"/>
            <w:r w:rsidRPr="00083F0A">
              <w:rPr>
                <w:rFonts w:ascii="Arial" w:eastAsia="Arial" w:hAnsi="Arial" w:cs="Arial"/>
                <w:sz w:val="20"/>
                <w:szCs w:val="20"/>
              </w:rPr>
              <w:t>Biday</w:t>
            </w:r>
            <w:proofErr w:type="spellEnd"/>
            <w:r w:rsidRPr="00083F0A">
              <w:rPr>
                <w:rFonts w:ascii="Arial" w:eastAsia="Arial" w:hAnsi="Arial" w:cs="Arial"/>
                <w:sz w:val="20"/>
                <w:szCs w:val="20"/>
              </w:rPr>
              <w:t xml:space="preserve">, City of San Fernando, La Union were conducted to be prepositioned at the satellite warehouse in </w:t>
            </w:r>
            <w:proofErr w:type="spellStart"/>
            <w:r w:rsidRPr="00083F0A">
              <w:rPr>
                <w:rFonts w:ascii="Arial" w:eastAsia="Arial" w:hAnsi="Arial" w:cs="Arial"/>
                <w:sz w:val="20"/>
                <w:szCs w:val="20"/>
              </w:rPr>
              <w:t>Ayusan</w:t>
            </w:r>
            <w:proofErr w:type="spellEnd"/>
            <w:r w:rsidRPr="00083F0A">
              <w:rPr>
                <w:rFonts w:ascii="Arial" w:eastAsia="Arial" w:hAnsi="Arial" w:cs="Arial"/>
                <w:sz w:val="20"/>
                <w:szCs w:val="20"/>
              </w:rPr>
              <w:t xml:space="preserve"> Sur, Vigan City.</w:t>
            </w:r>
          </w:p>
        </w:tc>
      </w:tr>
    </w:tbl>
    <w:p w:rsidR="00DE6604" w:rsidRDefault="00DE6604" w:rsidP="00DE6604">
      <w:pPr>
        <w:spacing w:after="0" w:line="240" w:lineRule="auto"/>
        <w:contextualSpacing/>
        <w:jc w:val="both"/>
        <w:rPr>
          <w:rFonts w:ascii="Arial" w:eastAsia="Arial" w:hAnsi="Arial" w:cs="Arial"/>
          <w:b/>
          <w:sz w:val="24"/>
          <w:szCs w:val="24"/>
        </w:rPr>
      </w:pPr>
    </w:p>
    <w:p w:rsidR="00DE6604" w:rsidRDefault="00DE6604" w:rsidP="00DE6604">
      <w:pPr>
        <w:spacing w:after="0" w:line="240" w:lineRule="auto"/>
        <w:ind w:left="810"/>
        <w:contextualSpacing/>
        <w:jc w:val="both"/>
        <w:rPr>
          <w:rFonts w:ascii="Arial" w:eastAsia="Arial" w:hAnsi="Arial" w:cs="Arial"/>
          <w:b/>
          <w:sz w:val="24"/>
          <w:szCs w:val="24"/>
        </w:rPr>
      </w:pPr>
      <w:r>
        <w:rPr>
          <w:rFonts w:ascii="Arial" w:eastAsia="Arial" w:hAnsi="Arial" w:cs="Arial"/>
          <w:b/>
          <w:sz w:val="24"/>
          <w:szCs w:val="24"/>
        </w:rPr>
        <w:t>DSWD-FO V</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DE6604" w:rsidTr="0056406B">
        <w:trPr>
          <w:tblHeader/>
        </w:trPr>
        <w:tc>
          <w:tcPr>
            <w:tcW w:w="2250" w:type="dxa"/>
          </w:tcPr>
          <w:p w:rsidR="00DE6604" w:rsidRDefault="00DE6604" w:rsidP="00DE6604">
            <w:pPr>
              <w:spacing w:after="0" w:line="240" w:lineRule="auto"/>
              <w:contextualSpacing/>
              <w:jc w:val="center"/>
              <w:rPr>
                <w:rFonts w:ascii="Arial" w:eastAsia="Arial" w:hAnsi="Arial" w:cs="Arial"/>
                <w:b/>
                <w:sz w:val="20"/>
                <w:szCs w:val="20"/>
              </w:rPr>
            </w:pPr>
            <w:r>
              <w:rPr>
                <w:rFonts w:ascii="Arial" w:eastAsia="Arial" w:hAnsi="Arial" w:cs="Arial"/>
                <w:b/>
                <w:sz w:val="20"/>
                <w:szCs w:val="20"/>
              </w:rPr>
              <w:t>DATE</w:t>
            </w:r>
          </w:p>
        </w:tc>
        <w:tc>
          <w:tcPr>
            <w:tcW w:w="6682" w:type="dxa"/>
          </w:tcPr>
          <w:p w:rsidR="00DE6604" w:rsidRDefault="00DE6604" w:rsidP="00DE6604">
            <w:pP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DE6604" w:rsidTr="0056406B">
        <w:tc>
          <w:tcPr>
            <w:tcW w:w="2250" w:type="dxa"/>
          </w:tcPr>
          <w:p w:rsidR="00DE6604" w:rsidRDefault="00DE6604" w:rsidP="00DE6604">
            <w:pPr>
              <w:spacing w:after="0" w:line="240" w:lineRule="auto"/>
              <w:contextualSpacing/>
              <w:jc w:val="center"/>
              <w:rPr>
                <w:rFonts w:ascii="Arial" w:eastAsia="Arial" w:hAnsi="Arial" w:cs="Arial"/>
                <w:sz w:val="20"/>
                <w:szCs w:val="20"/>
              </w:rPr>
            </w:pPr>
            <w:r>
              <w:rPr>
                <w:rFonts w:ascii="Arial" w:eastAsia="Arial" w:hAnsi="Arial" w:cs="Arial"/>
                <w:sz w:val="20"/>
                <w:szCs w:val="20"/>
              </w:rPr>
              <w:t>12 April 2022</w:t>
            </w:r>
          </w:p>
        </w:tc>
        <w:tc>
          <w:tcPr>
            <w:tcW w:w="6682" w:type="dxa"/>
          </w:tcPr>
          <w:p w:rsidR="00DE6604" w:rsidRPr="00F40DEC" w:rsidRDefault="00DE6604" w:rsidP="00DE6604">
            <w:pPr>
              <w:numPr>
                <w:ilvl w:val="0"/>
                <w:numId w:val="2"/>
              </w:numPr>
              <w:spacing w:after="0" w:line="240" w:lineRule="auto"/>
              <w:ind w:left="341"/>
              <w:contextualSpacing/>
              <w:jc w:val="both"/>
              <w:rPr>
                <w:rFonts w:ascii="Arial" w:eastAsia="Arial" w:hAnsi="Arial" w:cs="Arial"/>
                <w:sz w:val="20"/>
                <w:szCs w:val="20"/>
              </w:rPr>
            </w:pPr>
            <w:r>
              <w:rPr>
                <w:rFonts w:ascii="Arial" w:eastAsia="Arial" w:hAnsi="Arial" w:cs="Arial"/>
                <w:sz w:val="20"/>
                <w:szCs w:val="20"/>
              </w:rPr>
              <w:t xml:space="preserve">DSWD-FO V delivered 1,024 FFPs to LGU of </w:t>
            </w:r>
            <w:proofErr w:type="spellStart"/>
            <w:r>
              <w:rPr>
                <w:rFonts w:ascii="Arial" w:eastAsia="Arial" w:hAnsi="Arial" w:cs="Arial"/>
                <w:sz w:val="20"/>
                <w:szCs w:val="20"/>
              </w:rPr>
              <w:t>Matnog</w:t>
            </w:r>
            <w:proofErr w:type="spellEnd"/>
            <w:r>
              <w:rPr>
                <w:rFonts w:ascii="Arial" w:eastAsia="Arial" w:hAnsi="Arial" w:cs="Arial"/>
                <w:sz w:val="20"/>
                <w:szCs w:val="20"/>
              </w:rPr>
              <w:t xml:space="preserve">, </w:t>
            </w:r>
            <w:proofErr w:type="spellStart"/>
            <w:r>
              <w:rPr>
                <w:rFonts w:ascii="Arial" w:eastAsia="Arial" w:hAnsi="Arial" w:cs="Arial"/>
                <w:sz w:val="20"/>
                <w:szCs w:val="20"/>
              </w:rPr>
              <w:t>Sorsogon</w:t>
            </w:r>
            <w:proofErr w:type="spellEnd"/>
            <w:r>
              <w:rPr>
                <w:rFonts w:ascii="Arial" w:eastAsia="Arial" w:hAnsi="Arial" w:cs="Arial"/>
                <w:sz w:val="20"/>
                <w:szCs w:val="20"/>
              </w:rPr>
              <w:t xml:space="preserve"> as augmentation support.</w:t>
            </w:r>
          </w:p>
        </w:tc>
      </w:tr>
      <w:tr w:rsidR="00DE6604" w:rsidTr="0056406B">
        <w:tc>
          <w:tcPr>
            <w:tcW w:w="2250" w:type="dxa"/>
          </w:tcPr>
          <w:p w:rsidR="00DE6604" w:rsidRDefault="00DE6604" w:rsidP="00DE6604">
            <w:pPr>
              <w:spacing w:after="0" w:line="240" w:lineRule="auto"/>
              <w:contextualSpacing/>
              <w:jc w:val="center"/>
              <w:rPr>
                <w:rFonts w:ascii="Arial" w:eastAsia="Arial" w:hAnsi="Arial" w:cs="Arial"/>
                <w:b/>
                <w:sz w:val="20"/>
                <w:szCs w:val="20"/>
              </w:rPr>
            </w:pPr>
            <w:r>
              <w:rPr>
                <w:rFonts w:ascii="Arial" w:eastAsia="Arial" w:hAnsi="Arial" w:cs="Arial"/>
                <w:sz w:val="20"/>
                <w:szCs w:val="20"/>
              </w:rPr>
              <w:t>11 April 2022</w:t>
            </w:r>
          </w:p>
        </w:tc>
        <w:tc>
          <w:tcPr>
            <w:tcW w:w="6682" w:type="dxa"/>
          </w:tcPr>
          <w:p w:rsidR="00DE6604" w:rsidRDefault="00DE6604" w:rsidP="00DE6604">
            <w:pPr>
              <w:numPr>
                <w:ilvl w:val="0"/>
                <w:numId w:val="2"/>
              </w:numPr>
              <w:spacing w:after="0" w:line="240" w:lineRule="auto"/>
              <w:ind w:left="341"/>
              <w:contextualSpacing/>
              <w:jc w:val="both"/>
              <w:rPr>
                <w:rFonts w:ascii="Arial" w:eastAsia="Arial" w:hAnsi="Arial" w:cs="Arial"/>
                <w:sz w:val="20"/>
                <w:szCs w:val="20"/>
              </w:rPr>
            </w:pPr>
            <w:r>
              <w:rPr>
                <w:rFonts w:ascii="Arial" w:eastAsia="Arial" w:hAnsi="Arial" w:cs="Arial"/>
                <w:sz w:val="20"/>
                <w:szCs w:val="20"/>
              </w:rPr>
              <w:t xml:space="preserve">DSWD-FO V coordinated with Municipal Social Welfare and Development Office (MSWDO) of </w:t>
            </w:r>
            <w:proofErr w:type="spellStart"/>
            <w:r>
              <w:rPr>
                <w:rFonts w:ascii="Arial" w:eastAsia="Arial" w:hAnsi="Arial" w:cs="Arial"/>
                <w:sz w:val="20"/>
                <w:szCs w:val="20"/>
              </w:rPr>
              <w:t>Matnog</w:t>
            </w:r>
            <w:proofErr w:type="spellEnd"/>
            <w:r>
              <w:rPr>
                <w:rFonts w:ascii="Arial" w:eastAsia="Arial" w:hAnsi="Arial" w:cs="Arial"/>
                <w:sz w:val="20"/>
                <w:szCs w:val="20"/>
              </w:rPr>
              <w:t xml:space="preserve">, </w:t>
            </w:r>
            <w:proofErr w:type="spellStart"/>
            <w:r>
              <w:rPr>
                <w:rFonts w:ascii="Arial" w:eastAsia="Arial" w:hAnsi="Arial" w:cs="Arial"/>
                <w:sz w:val="20"/>
                <w:szCs w:val="20"/>
              </w:rPr>
              <w:t>Sorsogon</w:t>
            </w:r>
            <w:proofErr w:type="spellEnd"/>
            <w:r>
              <w:rPr>
                <w:rFonts w:ascii="Arial" w:eastAsia="Arial" w:hAnsi="Arial" w:cs="Arial"/>
                <w:sz w:val="20"/>
                <w:szCs w:val="20"/>
              </w:rPr>
              <w:t xml:space="preserve"> on their request for FFPs as augmentation support for the stranded passengers at </w:t>
            </w:r>
            <w:proofErr w:type="spellStart"/>
            <w:r>
              <w:rPr>
                <w:rFonts w:ascii="Arial" w:eastAsia="Arial" w:hAnsi="Arial" w:cs="Arial"/>
                <w:sz w:val="20"/>
                <w:szCs w:val="20"/>
              </w:rPr>
              <w:t>Matnog</w:t>
            </w:r>
            <w:proofErr w:type="spellEnd"/>
            <w:r>
              <w:rPr>
                <w:rFonts w:ascii="Arial" w:eastAsia="Arial" w:hAnsi="Arial" w:cs="Arial"/>
                <w:sz w:val="20"/>
                <w:szCs w:val="20"/>
              </w:rPr>
              <w:t xml:space="preserve"> Port.</w:t>
            </w:r>
          </w:p>
          <w:p w:rsidR="00DE6604" w:rsidRPr="00083F0A" w:rsidRDefault="00DE6604" w:rsidP="00DE6604">
            <w:pPr>
              <w:numPr>
                <w:ilvl w:val="0"/>
                <w:numId w:val="2"/>
              </w:numPr>
              <w:spacing w:after="0" w:line="240" w:lineRule="auto"/>
              <w:ind w:left="341"/>
              <w:contextualSpacing/>
              <w:jc w:val="both"/>
              <w:rPr>
                <w:rFonts w:ascii="Arial" w:eastAsia="Arial" w:hAnsi="Arial" w:cs="Arial"/>
                <w:sz w:val="20"/>
                <w:szCs w:val="20"/>
              </w:rPr>
            </w:pPr>
            <w:r>
              <w:rPr>
                <w:rFonts w:ascii="Arial" w:eastAsia="Arial" w:hAnsi="Arial" w:cs="Arial"/>
                <w:sz w:val="20"/>
                <w:szCs w:val="20"/>
              </w:rPr>
              <w:t>The Resource Operation Section of DSWD-FO VI ensured the availability of FFPs and NFIs as need arises.</w:t>
            </w:r>
          </w:p>
        </w:tc>
      </w:tr>
    </w:tbl>
    <w:p w:rsidR="00DE6604" w:rsidRDefault="00DE6604" w:rsidP="00DE6604">
      <w:pPr>
        <w:spacing w:after="0" w:line="240" w:lineRule="auto"/>
        <w:contextualSpacing/>
        <w:jc w:val="both"/>
        <w:rPr>
          <w:rFonts w:ascii="Arial" w:eastAsia="Arial" w:hAnsi="Arial" w:cs="Arial"/>
          <w:b/>
          <w:sz w:val="24"/>
          <w:szCs w:val="24"/>
        </w:rPr>
      </w:pPr>
    </w:p>
    <w:p w:rsidR="00DE6604" w:rsidRDefault="00DE6604" w:rsidP="00DE6604">
      <w:pPr>
        <w:spacing w:after="0" w:line="240" w:lineRule="auto"/>
        <w:ind w:left="810"/>
        <w:contextualSpacing/>
        <w:jc w:val="both"/>
        <w:rPr>
          <w:rFonts w:ascii="Arial" w:eastAsia="Arial" w:hAnsi="Arial" w:cs="Arial"/>
          <w:b/>
          <w:sz w:val="24"/>
          <w:szCs w:val="24"/>
        </w:rPr>
      </w:pPr>
      <w:r>
        <w:rPr>
          <w:rFonts w:ascii="Arial" w:eastAsia="Arial" w:hAnsi="Arial" w:cs="Arial"/>
          <w:b/>
          <w:sz w:val="24"/>
          <w:szCs w:val="24"/>
        </w:rPr>
        <w:t>DSWD-FO VI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DE6604" w:rsidTr="0056406B">
        <w:tc>
          <w:tcPr>
            <w:tcW w:w="2250" w:type="dxa"/>
          </w:tcPr>
          <w:p w:rsidR="00DE6604" w:rsidRDefault="00DE6604" w:rsidP="00DE6604">
            <w:pPr>
              <w:spacing w:after="0" w:line="240" w:lineRule="auto"/>
              <w:contextualSpacing/>
              <w:jc w:val="center"/>
              <w:rPr>
                <w:rFonts w:ascii="Arial" w:eastAsia="Arial" w:hAnsi="Arial" w:cs="Arial"/>
                <w:b/>
                <w:sz w:val="20"/>
                <w:szCs w:val="20"/>
              </w:rPr>
            </w:pPr>
            <w:r>
              <w:rPr>
                <w:rFonts w:ascii="Arial" w:eastAsia="Arial" w:hAnsi="Arial" w:cs="Arial"/>
                <w:b/>
                <w:sz w:val="20"/>
                <w:szCs w:val="20"/>
              </w:rPr>
              <w:t>DATE</w:t>
            </w:r>
          </w:p>
        </w:tc>
        <w:tc>
          <w:tcPr>
            <w:tcW w:w="6682" w:type="dxa"/>
          </w:tcPr>
          <w:p w:rsidR="00DE6604" w:rsidRDefault="00DE6604" w:rsidP="00DE6604">
            <w:pP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DE6604" w:rsidTr="0056406B">
        <w:trPr>
          <w:trHeight w:val="58"/>
        </w:trPr>
        <w:tc>
          <w:tcPr>
            <w:tcW w:w="2250" w:type="dxa"/>
          </w:tcPr>
          <w:p w:rsidR="00DE6604" w:rsidRDefault="00DE6604" w:rsidP="00DE6604">
            <w:pPr>
              <w:spacing w:after="0" w:line="240" w:lineRule="auto"/>
              <w:contextualSpacing/>
              <w:jc w:val="center"/>
              <w:rPr>
                <w:rFonts w:ascii="Arial" w:eastAsia="Arial" w:hAnsi="Arial" w:cs="Arial"/>
                <w:sz w:val="20"/>
                <w:szCs w:val="20"/>
              </w:rPr>
            </w:pPr>
            <w:r>
              <w:rPr>
                <w:rFonts w:ascii="Arial" w:eastAsia="Arial" w:hAnsi="Arial" w:cs="Arial"/>
                <w:sz w:val="20"/>
                <w:szCs w:val="20"/>
              </w:rPr>
              <w:t>12 April 2022</w:t>
            </w:r>
          </w:p>
        </w:tc>
        <w:tc>
          <w:tcPr>
            <w:tcW w:w="6682" w:type="dxa"/>
          </w:tcPr>
          <w:p w:rsidR="00DE6604" w:rsidRDefault="00DE6604" w:rsidP="00DE6604">
            <w:pPr>
              <w:numPr>
                <w:ilvl w:val="0"/>
                <w:numId w:val="2"/>
              </w:numPr>
              <w:spacing w:after="0" w:line="240" w:lineRule="auto"/>
              <w:ind w:left="341"/>
              <w:contextualSpacing/>
              <w:jc w:val="both"/>
              <w:rPr>
                <w:rFonts w:ascii="Arial" w:eastAsia="Arial" w:hAnsi="Arial" w:cs="Arial"/>
                <w:sz w:val="20"/>
                <w:szCs w:val="20"/>
              </w:rPr>
            </w:pPr>
            <w:r>
              <w:rPr>
                <w:rFonts w:ascii="Arial" w:eastAsia="Arial" w:hAnsi="Arial" w:cs="Arial"/>
                <w:sz w:val="20"/>
                <w:szCs w:val="20"/>
              </w:rPr>
              <w:t xml:space="preserve">Hauling of FFPs at the Regional warehouse bound for </w:t>
            </w:r>
            <w:proofErr w:type="spellStart"/>
            <w:r>
              <w:rPr>
                <w:rFonts w:ascii="Arial" w:eastAsia="Arial" w:hAnsi="Arial" w:cs="Arial"/>
                <w:sz w:val="20"/>
                <w:szCs w:val="20"/>
              </w:rPr>
              <w:t>Banate</w:t>
            </w:r>
            <w:proofErr w:type="spellEnd"/>
            <w:r>
              <w:rPr>
                <w:rFonts w:ascii="Arial" w:eastAsia="Arial" w:hAnsi="Arial" w:cs="Arial"/>
                <w:sz w:val="20"/>
                <w:szCs w:val="20"/>
              </w:rPr>
              <w:t xml:space="preserve"> and </w:t>
            </w:r>
            <w:proofErr w:type="spellStart"/>
            <w:r>
              <w:rPr>
                <w:rFonts w:ascii="Arial" w:eastAsia="Arial" w:hAnsi="Arial" w:cs="Arial"/>
                <w:sz w:val="20"/>
                <w:szCs w:val="20"/>
              </w:rPr>
              <w:t>Ajuy</w:t>
            </w:r>
            <w:proofErr w:type="spellEnd"/>
            <w:r>
              <w:rPr>
                <w:rFonts w:ascii="Arial" w:eastAsia="Arial" w:hAnsi="Arial" w:cs="Arial"/>
                <w:sz w:val="20"/>
                <w:szCs w:val="20"/>
              </w:rPr>
              <w:t xml:space="preserve"> in Iloilo is ongoing. DSWD-FO VI is in coordination with the Armed Forces of the Philippines (AFP) for the hauling of relief goods.</w:t>
            </w:r>
          </w:p>
        </w:tc>
      </w:tr>
      <w:tr w:rsidR="00DE6604" w:rsidTr="0056406B">
        <w:trPr>
          <w:trHeight w:val="58"/>
        </w:trPr>
        <w:tc>
          <w:tcPr>
            <w:tcW w:w="2250" w:type="dxa"/>
          </w:tcPr>
          <w:p w:rsidR="00DE6604" w:rsidRDefault="00DE6604" w:rsidP="00DE6604">
            <w:pPr>
              <w:spacing w:after="0" w:line="240" w:lineRule="auto"/>
              <w:contextualSpacing/>
              <w:jc w:val="center"/>
              <w:rPr>
                <w:rFonts w:ascii="Arial" w:eastAsia="Arial" w:hAnsi="Arial" w:cs="Arial"/>
                <w:sz w:val="20"/>
                <w:szCs w:val="20"/>
              </w:rPr>
            </w:pPr>
            <w:r>
              <w:rPr>
                <w:rFonts w:ascii="Arial" w:eastAsia="Arial" w:hAnsi="Arial" w:cs="Arial"/>
                <w:sz w:val="20"/>
                <w:szCs w:val="20"/>
              </w:rPr>
              <w:t>11 April 2022</w:t>
            </w:r>
          </w:p>
        </w:tc>
        <w:tc>
          <w:tcPr>
            <w:tcW w:w="6682" w:type="dxa"/>
          </w:tcPr>
          <w:p w:rsidR="00DE6604" w:rsidRDefault="00DE6604" w:rsidP="00DE6604">
            <w:pPr>
              <w:numPr>
                <w:ilvl w:val="0"/>
                <w:numId w:val="2"/>
              </w:numPr>
              <w:spacing w:after="0" w:line="240" w:lineRule="auto"/>
              <w:ind w:left="341"/>
              <w:contextualSpacing/>
              <w:jc w:val="both"/>
              <w:rPr>
                <w:rFonts w:ascii="Arial" w:eastAsia="Arial" w:hAnsi="Arial" w:cs="Arial"/>
                <w:sz w:val="20"/>
                <w:szCs w:val="20"/>
              </w:rPr>
            </w:pPr>
            <w:r>
              <w:rPr>
                <w:rFonts w:ascii="Arial" w:eastAsia="Arial" w:hAnsi="Arial" w:cs="Arial"/>
                <w:sz w:val="20"/>
                <w:szCs w:val="20"/>
              </w:rPr>
              <w:t xml:space="preserve">DSWD-FO VI conducted repacking of relief goods at the Regional Warehouse in </w:t>
            </w:r>
            <w:proofErr w:type="spellStart"/>
            <w:r>
              <w:rPr>
                <w:rFonts w:ascii="Arial" w:eastAsia="Arial" w:hAnsi="Arial" w:cs="Arial"/>
                <w:sz w:val="20"/>
                <w:szCs w:val="20"/>
              </w:rPr>
              <w:t>Mambog</w:t>
            </w:r>
            <w:proofErr w:type="spellEnd"/>
            <w:r>
              <w:rPr>
                <w:rFonts w:ascii="Arial" w:eastAsia="Arial" w:hAnsi="Arial" w:cs="Arial"/>
                <w:sz w:val="20"/>
                <w:szCs w:val="20"/>
              </w:rPr>
              <w:t xml:space="preserve">, </w:t>
            </w:r>
            <w:proofErr w:type="spellStart"/>
            <w:r>
              <w:rPr>
                <w:rFonts w:ascii="Arial" w:eastAsia="Arial" w:hAnsi="Arial" w:cs="Arial"/>
                <w:sz w:val="20"/>
                <w:szCs w:val="20"/>
              </w:rPr>
              <w:t>Oton</w:t>
            </w:r>
            <w:proofErr w:type="spellEnd"/>
            <w:r>
              <w:rPr>
                <w:rFonts w:ascii="Arial" w:eastAsia="Arial" w:hAnsi="Arial" w:cs="Arial"/>
                <w:sz w:val="20"/>
                <w:szCs w:val="20"/>
              </w:rPr>
              <w:t>, Iloilo.</w:t>
            </w:r>
          </w:p>
        </w:tc>
      </w:tr>
    </w:tbl>
    <w:p w:rsidR="00DE6604" w:rsidRDefault="00DE6604" w:rsidP="00DE6604">
      <w:pPr>
        <w:spacing w:after="0" w:line="240" w:lineRule="auto"/>
        <w:contextualSpacing/>
        <w:jc w:val="both"/>
        <w:rPr>
          <w:rFonts w:ascii="Arial" w:eastAsia="Arial" w:hAnsi="Arial" w:cs="Arial"/>
          <w:b/>
          <w:sz w:val="24"/>
          <w:szCs w:val="24"/>
        </w:rPr>
      </w:pPr>
    </w:p>
    <w:p w:rsidR="00DE6604" w:rsidRDefault="00DE6604" w:rsidP="00DE6604">
      <w:pPr>
        <w:spacing w:after="0" w:line="240" w:lineRule="auto"/>
        <w:ind w:left="810"/>
        <w:contextualSpacing/>
        <w:jc w:val="both"/>
        <w:rPr>
          <w:rFonts w:ascii="Arial" w:eastAsia="Arial" w:hAnsi="Arial" w:cs="Arial"/>
          <w:b/>
          <w:sz w:val="24"/>
          <w:szCs w:val="24"/>
        </w:rPr>
      </w:pPr>
      <w:r>
        <w:rPr>
          <w:rFonts w:ascii="Arial" w:eastAsia="Arial" w:hAnsi="Arial" w:cs="Arial"/>
          <w:b/>
          <w:sz w:val="24"/>
          <w:szCs w:val="24"/>
        </w:rPr>
        <w:t>DSWD-FO VII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DE6604" w:rsidTr="0056406B">
        <w:tc>
          <w:tcPr>
            <w:tcW w:w="2250" w:type="dxa"/>
          </w:tcPr>
          <w:p w:rsidR="00DE6604" w:rsidRDefault="00DE6604" w:rsidP="00DE6604">
            <w:pPr>
              <w:spacing w:after="0" w:line="240" w:lineRule="auto"/>
              <w:contextualSpacing/>
              <w:jc w:val="center"/>
              <w:rPr>
                <w:rFonts w:ascii="Arial" w:eastAsia="Arial" w:hAnsi="Arial" w:cs="Arial"/>
                <w:b/>
                <w:sz w:val="20"/>
                <w:szCs w:val="20"/>
              </w:rPr>
            </w:pPr>
            <w:r>
              <w:rPr>
                <w:rFonts w:ascii="Arial" w:eastAsia="Arial" w:hAnsi="Arial" w:cs="Arial"/>
                <w:b/>
                <w:sz w:val="20"/>
                <w:szCs w:val="20"/>
              </w:rPr>
              <w:t>DATE</w:t>
            </w:r>
          </w:p>
        </w:tc>
        <w:tc>
          <w:tcPr>
            <w:tcW w:w="6682" w:type="dxa"/>
          </w:tcPr>
          <w:p w:rsidR="00DE6604" w:rsidRDefault="00DE6604" w:rsidP="00DE6604">
            <w:pP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DE6604" w:rsidTr="0056406B">
        <w:trPr>
          <w:trHeight w:val="604"/>
        </w:trPr>
        <w:tc>
          <w:tcPr>
            <w:tcW w:w="2250" w:type="dxa"/>
          </w:tcPr>
          <w:p w:rsidR="00DE6604" w:rsidRDefault="00DE6604" w:rsidP="00DE6604">
            <w:pPr>
              <w:spacing w:after="0" w:line="240" w:lineRule="auto"/>
              <w:contextualSpacing/>
              <w:jc w:val="center"/>
              <w:rPr>
                <w:rFonts w:ascii="Arial" w:eastAsia="Arial" w:hAnsi="Arial" w:cs="Arial"/>
                <w:sz w:val="20"/>
                <w:szCs w:val="20"/>
              </w:rPr>
            </w:pPr>
            <w:r>
              <w:rPr>
                <w:rFonts w:ascii="Arial" w:eastAsia="Arial" w:hAnsi="Arial" w:cs="Arial"/>
                <w:sz w:val="20"/>
                <w:szCs w:val="20"/>
              </w:rPr>
              <w:t>10 April 2022</w:t>
            </w:r>
          </w:p>
        </w:tc>
        <w:tc>
          <w:tcPr>
            <w:tcW w:w="6682" w:type="dxa"/>
          </w:tcPr>
          <w:p w:rsidR="00DE6604" w:rsidRDefault="00DE6604" w:rsidP="00DE6604">
            <w:pPr>
              <w:numPr>
                <w:ilvl w:val="0"/>
                <w:numId w:val="2"/>
              </w:numPr>
              <w:spacing w:after="0" w:line="240" w:lineRule="auto"/>
              <w:ind w:left="341"/>
              <w:contextualSpacing/>
              <w:jc w:val="both"/>
              <w:rPr>
                <w:rFonts w:ascii="Arial" w:eastAsia="Arial" w:hAnsi="Arial" w:cs="Arial"/>
                <w:sz w:val="20"/>
                <w:szCs w:val="20"/>
              </w:rPr>
            </w:pPr>
            <w:r>
              <w:rPr>
                <w:rFonts w:ascii="Arial" w:eastAsia="Arial" w:hAnsi="Arial" w:cs="Arial"/>
                <w:sz w:val="20"/>
                <w:szCs w:val="20"/>
              </w:rPr>
              <w:t xml:space="preserve">The Local Disaster Risk Reduction and Management Office (LDRRMO) of Toledo City assisted the Local Social Welfare and Development Office (LSWDO) in the distribution of FNIs to the affected families at </w:t>
            </w:r>
            <w:proofErr w:type="spellStart"/>
            <w:r>
              <w:rPr>
                <w:rFonts w:ascii="Arial" w:eastAsia="Arial" w:hAnsi="Arial" w:cs="Arial"/>
                <w:sz w:val="20"/>
                <w:szCs w:val="20"/>
              </w:rPr>
              <w:t>Sitio</w:t>
            </w:r>
            <w:proofErr w:type="spellEnd"/>
            <w:r>
              <w:rPr>
                <w:rFonts w:ascii="Arial" w:eastAsia="Arial" w:hAnsi="Arial" w:cs="Arial"/>
                <w:sz w:val="20"/>
                <w:szCs w:val="20"/>
              </w:rPr>
              <w:t xml:space="preserve"> </w:t>
            </w:r>
            <w:proofErr w:type="spellStart"/>
            <w:r>
              <w:rPr>
                <w:rFonts w:ascii="Arial" w:eastAsia="Arial" w:hAnsi="Arial" w:cs="Arial"/>
                <w:sz w:val="20"/>
                <w:szCs w:val="20"/>
              </w:rPr>
              <w:t>Buswang</w:t>
            </w:r>
            <w:proofErr w:type="spellEnd"/>
            <w:r>
              <w:rPr>
                <w:rFonts w:ascii="Arial" w:eastAsia="Arial" w:hAnsi="Arial" w:cs="Arial"/>
                <w:sz w:val="20"/>
                <w:szCs w:val="20"/>
              </w:rPr>
              <w:t xml:space="preserve">, </w:t>
            </w:r>
            <w:proofErr w:type="spellStart"/>
            <w:r>
              <w:rPr>
                <w:rFonts w:ascii="Arial" w:eastAsia="Arial" w:hAnsi="Arial" w:cs="Arial"/>
                <w:sz w:val="20"/>
                <w:szCs w:val="20"/>
              </w:rPr>
              <w:t>Brgy</w:t>
            </w:r>
            <w:proofErr w:type="spellEnd"/>
            <w:r>
              <w:rPr>
                <w:rFonts w:ascii="Arial" w:eastAsia="Arial" w:hAnsi="Arial" w:cs="Arial"/>
                <w:sz w:val="20"/>
                <w:szCs w:val="20"/>
              </w:rPr>
              <w:t xml:space="preserve">. </w:t>
            </w:r>
            <w:proofErr w:type="spellStart"/>
            <w:r>
              <w:rPr>
                <w:rFonts w:ascii="Arial" w:eastAsia="Arial" w:hAnsi="Arial" w:cs="Arial"/>
                <w:sz w:val="20"/>
                <w:szCs w:val="20"/>
              </w:rPr>
              <w:t>Cambang-ug</w:t>
            </w:r>
            <w:proofErr w:type="spellEnd"/>
            <w:r>
              <w:rPr>
                <w:rFonts w:ascii="Arial" w:eastAsia="Arial" w:hAnsi="Arial" w:cs="Arial"/>
                <w:sz w:val="20"/>
                <w:szCs w:val="20"/>
              </w:rPr>
              <w:t>, Toledo City.</w:t>
            </w:r>
          </w:p>
        </w:tc>
      </w:tr>
    </w:tbl>
    <w:p w:rsidR="00DE6604" w:rsidRDefault="00DE6604" w:rsidP="00DE6604">
      <w:pPr>
        <w:spacing w:after="0" w:line="240" w:lineRule="auto"/>
        <w:contextualSpacing/>
        <w:jc w:val="both"/>
        <w:rPr>
          <w:rFonts w:ascii="Arial" w:eastAsia="Arial" w:hAnsi="Arial" w:cs="Arial"/>
          <w:b/>
          <w:sz w:val="24"/>
          <w:szCs w:val="24"/>
        </w:rPr>
      </w:pPr>
    </w:p>
    <w:p w:rsidR="00DE6604" w:rsidRDefault="00DE6604" w:rsidP="00DE6604">
      <w:pPr>
        <w:spacing w:after="0" w:line="240" w:lineRule="auto"/>
        <w:ind w:left="810"/>
        <w:contextualSpacing/>
        <w:jc w:val="both"/>
        <w:rPr>
          <w:rFonts w:ascii="Arial" w:eastAsia="Arial" w:hAnsi="Arial" w:cs="Arial"/>
          <w:b/>
          <w:sz w:val="24"/>
          <w:szCs w:val="24"/>
        </w:rPr>
      </w:pPr>
      <w:r>
        <w:rPr>
          <w:rFonts w:ascii="Arial" w:eastAsia="Arial" w:hAnsi="Arial" w:cs="Arial"/>
          <w:b/>
          <w:sz w:val="24"/>
          <w:szCs w:val="24"/>
        </w:rPr>
        <w:t>DSWD-FO VIII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DE6604" w:rsidTr="0056406B">
        <w:trPr>
          <w:tblHeader/>
        </w:trPr>
        <w:tc>
          <w:tcPr>
            <w:tcW w:w="2250" w:type="dxa"/>
          </w:tcPr>
          <w:p w:rsidR="00DE6604" w:rsidRDefault="00DE6604" w:rsidP="00DE6604">
            <w:pPr>
              <w:spacing w:after="0" w:line="240" w:lineRule="auto"/>
              <w:contextualSpacing/>
              <w:jc w:val="center"/>
              <w:rPr>
                <w:rFonts w:ascii="Arial" w:eastAsia="Arial" w:hAnsi="Arial" w:cs="Arial"/>
                <w:b/>
                <w:sz w:val="20"/>
                <w:szCs w:val="20"/>
              </w:rPr>
            </w:pPr>
            <w:r>
              <w:rPr>
                <w:rFonts w:ascii="Arial" w:eastAsia="Arial" w:hAnsi="Arial" w:cs="Arial"/>
                <w:b/>
                <w:sz w:val="20"/>
                <w:szCs w:val="20"/>
              </w:rPr>
              <w:t>DATE</w:t>
            </w:r>
          </w:p>
        </w:tc>
        <w:tc>
          <w:tcPr>
            <w:tcW w:w="6682" w:type="dxa"/>
          </w:tcPr>
          <w:p w:rsidR="00DE6604" w:rsidRDefault="00DE6604" w:rsidP="00DE6604">
            <w:pP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DE6604" w:rsidTr="0056406B">
        <w:trPr>
          <w:trHeight w:val="210"/>
        </w:trPr>
        <w:tc>
          <w:tcPr>
            <w:tcW w:w="2250" w:type="dxa"/>
          </w:tcPr>
          <w:p w:rsidR="00DE6604" w:rsidRDefault="00DE6604" w:rsidP="00DE6604">
            <w:pPr>
              <w:spacing w:after="0" w:line="240" w:lineRule="auto"/>
              <w:contextualSpacing/>
              <w:jc w:val="center"/>
              <w:rPr>
                <w:rFonts w:ascii="Arial" w:eastAsia="Arial" w:hAnsi="Arial" w:cs="Arial"/>
                <w:sz w:val="20"/>
                <w:szCs w:val="20"/>
              </w:rPr>
            </w:pPr>
            <w:r>
              <w:rPr>
                <w:rFonts w:ascii="Arial" w:eastAsia="Arial" w:hAnsi="Arial" w:cs="Arial"/>
                <w:sz w:val="20"/>
                <w:szCs w:val="20"/>
              </w:rPr>
              <w:t>12 April 2022</w:t>
            </w:r>
          </w:p>
        </w:tc>
        <w:tc>
          <w:tcPr>
            <w:tcW w:w="6682" w:type="dxa"/>
          </w:tcPr>
          <w:p w:rsidR="00DE6604" w:rsidRDefault="00DE6604" w:rsidP="00DE6604">
            <w:pPr>
              <w:numPr>
                <w:ilvl w:val="0"/>
                <w:numId w:val="2"/>
              </w:numPr>
              <w:spacing w:after="0" w:line="240" w:lineRule="auto"/>
              <w:ind w:left="341"/>
              <w:contextualSpacing/>
              <w:jc w:val="both"/>
              <w:rPr>
                <w:rFonts w:ascii="Arial" w:eastAsia="Arial" w:hAnsi="Arial" w:cs="Arial"/>
                <w:sz w:val="20"/>
                <w:szCs w:val="20"/>
              </w:rPr>
            </w:pPr>
            <w:r>
              <w:rPr>
                <w:rFonts w:ascii="Arial" w:eastAsia="Arial" w:hAnsi="Arial" w:cs="Arial"/>
                <w:sz w:val="20"/>
                <w:szCs w:val="20"/>
              </w:rPr>
              <w:t xml:space="preserve">The LGU of </w:t>
            </w:r>
            <w:proofErr w:type="spellStart"/>
            <w:r>
              <w:rPr>
                <w:rFonts w:ascii="Arial" w:eastAsia="Arial" w:hAnsi="Arial" w:cs="Arial"/>
                <w:sz w:val="20"/>
                <w:szCs w:val="20"/>
              </w:rPr>
              <w:t>Jipapad</w:t>
            </w:r>
            <w:proofErr w:type="spellEnd"/>
            <w:r>
              <w:rPr>
                <w:rFonts w:ascii="Arial" w:eastAsia="Arial" w:hAnsi="Arial" w:cs="Arial"/>
                <w:sz w:val="20"/>
                <w:szCs w:val="20"/>
              </w:rPr>
              <w:t>, Eastern Samar distributed relief goods to its ten (10) Barangays.</w:t>
            </w:r>
          </w:p>
          <w:p w:rsidR="00DE6604" w:rsidRDefault="00DE6604" w:rsidP="00DE6604">
            <w:pPr>
              <w:numPr>
                <w:ilvl w:val="0"/>
                <w:numId w:val="2"/>
              </w:numPr>
              <w:spacing w:after="0" w:line="240" w:lineRule="auto"/>
              <w:ind w:left="341"/>
              <w:contextualSpacing/>
              <w:jc w:val="both"/>
              <w:rPr>
                <w:rFonts w:ascii="Arial" w:eastAsia="Arial" w:hAnsi="Arial" w:cs="Arial"/>
                <w:sz w:val="20"/>
                <w:szCs w:val="20"/>
              </w:rPr>
            </w:pPr>
            <w:r>
              <w:rPr>
                <w:rFonts w:ascii="Arial" w:eastAsia="Arial" w:hAnsi="Arial" w:cs="Arial"/>
                <w:sz w:val="20"/>
                <w:szCs w:val="20"/>
              </w:rPr>
              <w:t xml:space="preserve">DSWD-FO VIII allocated 1,000 FFPs each for LGUs of </w:t>
            </w:r>
            <w:proofErr w:type="spellStart"/>
            <w:r>
              <w:rPr>
                <w:rFonts w:ascii="Arial" w:eastAsia="Arial" w:hAnsi="Arial" w:cs="Arial"/>
                <w:sz w:val="20"/>
                <w:szCs w:val="20"/>
              </w:rPr>
              <w:t>Baybay</w:t>
            </w:r>
            <w:proofErr w:type="spellEnd"/>
            <w:r>
              <w:rPr>
                <w:rFonts w:ascii="Arial" w:eastAsia="Arial" w:hAnsi="Arial" w:cs="Arial"/>
                <w:sz w:val="20"/>
                <w:szCs w:val="20"/>
              </w:rPr>
              <w:t xml:space="preserve"> City and </w:t>
            </w:r>
            <w:proofErr w:type="spellStart"/>
            <w:r>
              <w:rPr>
                <w:rFonts w:ascii="Arial" w:eastAsia="Arial" w:hAnsi="Arial" w:cs="Arial"/>
                <w:sz w:val="20"/>
                <w:szCs w:val="20"/>
              </w:rPr>
              <w:t>Abuyog</w:t>
            </w:r>
            <w:proofErr w:type="spellEnd"/>
            <w:r>
              <w:rPr>
                <w:rFonts w:ascii="Arial" w:eastAsia="Arial" w:hAnsi="Arial" w:cs="Arial"/>
                <w:sz w:val="20"/>
                <w:szCs w:val="20"/>
              </w:rPr>
              <w:t xml:space="preserve"> in Leyte as relief assistance for the families affected by TS </w:t>
            </w:r>
            <w:proofErr w:type="spellStart"/>
            <w:r>
              <w:rPr>
                <w:rFonts w:ascii="Arial" w:eastAsia="Arial" w:hAnsi="Arial" w:cs="Arial"/>
                <w:sz w:val="20"/>
                <w:szCs w:val="20"/>
              </w:rPr>
              <w:t>Agaton</w:t>
            </w:r>
            <w:proofErr w:type="spellEnd"/>
            <w:r>
              <w:rPr>
                <w:rFonts w:ascii="Arial" w:eastAsia="Arial" w:hAnsi="Arial" w:cs="Arial"/>
                <w:sz w:val="20"/>
                <w:szCs w:val="20"/>
              </w:rPr>
              <w:t>. The said FFPs are already in transit.</w:t>
            </w:r>
          </w:p>
          <w:p w:rsidR="00DE6604" w:rsidRDefault="00DE6604" w:rsidP="00DE6604">
            <w:pPr>
              <w:numPr>
                <w:ilvl w:val="0"/>
                <w:numId w:val="2"/>
              </w:numPr>
              <w:spacing w:after="0" w:line="240" w:lineRule="auto"/>
              <w:ind w:left="341"/>
              <w:contextualSpacing/>
              <w:jc w:val="both"/>
              <w:rPr>
                <w:rFonts w:ascii="Arial" w:eastAsia="Arial" w:hAnsi="Arial" w:cs="Arial"/>
                <w:sz w:val="20"/>
                <w:szCs w:val="20"/>
              </w:rPr>
            </w:pPr>
            <w:r>
              <w:rPr>
                <w:rFonts w:ascii="Arial" w:eastAsia="Arial" w:hAnsi="Arial" w:cs="Arial"/>
                <w:sz w:val="20"/>
                <w:szCs w:val="20"/>
              </w:rPr>
              <w:t>DSWD-FO VIII coordinated with the Philippine National Police (PNP) and Department of Public Works and Highways (DPWH) for temporary warehouses.</w:t>
            </w:r>
          </w:p>
        </w:tc>
      </w:tr>
      <w:tr w:rsidR="00DE6604" w:rsidTr="0056406B">
        <w:trPr>
          <w:trHeight w:val="210"/>
        </w:trPr>
        <w:tc>
          <w:tcPr>
            <w:tcW w:w="2250" w:type="dxa"/>
          </w:tcPr>
          <w:p w:rsidR="00DE6604" w:rsidRDefault="00DE6604" w:rsidP="00DE6604">
            <w:pPr>
              <w:spacing w:after="0" w:line="240" w:lineRule="auto"/>
              <w:contextualSpacing/>
              <w:jc w:val="center"/>
              <w:rPr>
                <w:rFonts w:ascii="Arial" w:eastAsia="Arial" w:hAnsi="Arial" w:cs="Arial"/>
                <w:sz w:val="20"/>
                <w:szCs w:val="20"/>
              </w:rPr>
            </w:pPr>
            <w:r>
              <w:rPr>
                <w:rFonts w:ascii="Arial" w:eastAsia="Arial" w:hAnsi="Arial" w:cs="Arial"/>
                <w:sz w:val="20"/>
                <w:szCs w:val="20"/>
              </w:rPr>
              <w:t>11 April 2022</w:t>
            </w:r>
          </w:p>
        </w:tc>
        <w:tc>
          <w:tcPr>
            <w:tcW w:w="6682" w:type="dxa"/>
          </w:tcPr>
          <w:p w:rsidR="00DE6604" w:rsidRDefault="00DE6604" w:rsidP="00DE6604">
            <w:pPr>
              <w:numPr>
                <w:ilvl w:val="0"/>
                <w:numId w:val="2"/>
              </w:numPr>
              <w:spacing w:after="0" w:line="240" w:lineRule="auto"/>
              <w:ind w:left="341"/>
              <w:contextualSpacing/>
              <w:jc w:val="both"/>
              <w:rPr>
                <w:rFonts w:ascii="Arial" w:eastAsia="Arial" w:hAnsi="Arial" w:cs="Arial"/>
                <w:sz w:val="20"/>
                <w:szCs w:val="20"/>
              </w:rPr>
            </w:pPr>
            <w:r>
              <w:rPr>
                <w:rFonts w:ascii="Arial" w:eastAsia="Arial" w:hAnsi="Arial" w:cs="Arial"/>
                <w:sz w:val="20"/>
                <w:szCs w:val="20"/>
              </w:rPr>
              <w:t xml:space="preserve">The LGU of </w:t>
            </w:r>
            <w:proofErr w:type="spellStart"/>
            <w:r>
              <w:rPr>
                <w:rFonts w:ascii="Arial" w:eastAsia="Arial" w:hAnsi="Arial" w:cs="Arial"/>
                <w:sz w:val="20"/>
                <w:szCs w:val="20"/>
              </w:rPr>
              <w:t>Hindang</w:t>
            </w:r>
            <w:proofErr w:type="spellEnd"/>
            <w:r>
              <w:rPr>
                <w:rFonts w:ascii="Arial" w:eastAsia="Arial" w:hAnsi="Arial" w:cs="Arial"/>
                <w:sz w:val="20"/>
                <w:szCs w:val="20"/>
              </w:rPr>
              <w:t>, Leyte started serving food packs to the affected families due to Tropical Depression “</w:t>
            </w:r>
            <w:proofErr w:type="spellStart"/>
            <w:r>
              <w:rPr>
                <w:rFonts w:ascii="Arial" w:eastAsia="Arial" w:hAnsi="Arial" w:cs="Arial"/>
                <w:sz w:val="20"/>
                <w:szCs w:val="20"/>
              </w:rPr>
              <w:t>Agaton</w:t>
            </w:r>
            <w:proofErr w:type="spellEnd"/>
            <w:r>
              <w:rPr>
                <w:rFonts w:ascii="Arial" w:eastAsia="Arial" w:hAnsi="Arial" w:cs="Arial"/>
                <w:sz w:val="20"/>
                <w:szCs w:val="20"/>
              </w:rPr>
              <w:t>”.</w:t>
            </w:r>
          </w:p>
        </w:tc>
      </w:tr>
      <w:tr w:rsidR="00DE6604" w:rsidTr="0056406B">
        <w:tc>
          <w:tcPr>
            <w:tcW w:w="2250" w:type="dxa"/>
          </w:tcPr>
          <w:p w:rsidR="00DE6604" w:rsidRDefault="00DE6604" w:rsidP="00DE6604">
            <w:pPr>
              <w:spacing w:after="0" w:line="240" w:lineRule="auto"/>
              <w:contextualSpacing/>
              <w:jc w:val="center"/>
              <w:rPr>
                <w:rFonts w:ascii="Arial" w:eastAsia="Arial" w:hAnsi="Arial" w:cs="Arial"/>
                <w:sz w:val="20"/>
                <w:szCs w:val="20"/>
              </w:rPr>
            </w:pPr>
            <w:r>
              <w:rPr>
                <w:rFonts w:ascii="Arial" w:eastAsia="Arial" w:hAnsi="Arial" w:cs="Arial"/>
                <w:sz w:val="20"/>
                <w:szCs w:val="20"/>
              </w:rPr>
              <w:t>10 April 2022</w:t>
            </w:r>
          </w:p>
        </w:tc>
        <w:tc>
          <w:tcPr>
            <w:tcW w:w="6682" w:type="dxa"/>
          </w:tcPr>
          <w:p w:rsidR="00DE6604" w:rsidRDefault="00DE6604" w:rsidP="00DE6604">
            <w:pPr>
              <w:numPr>
                <w:ilvl w:val="0"/>
                <w:numId w:val="2"/>
              </w:numPr>
              <w:spacing w:after="0" w:line="240" w:lineRule="auto"/>
              <w:ind w:left="341"/>
              <w:contextualSpacing/>
              <w:jc w:val="both"/>
              <w:rPr>
                <w:rFonts w:ascii="Arial" w:eastAsia="Arial" w:hAnsi="Arial" w:cs="Arial"/>
                <w:sz w:val="20"/>
                <w:szCs w:val="20"/>
              </w:rPr>
            </w:pPr>
            <w:r>
              <w:rPr>
                <w:rFonts w:ascii="Arial" w:eastAsia="Arial" w:hAnsi="Arial" w:cs="Arial"/>
                <w:sz w:val="20"/>
                <w:szCs w:val="20"/>
              </w:rPr>
              <w:t xml:space="preserve">DSWD-FO VIII continuously conducted prepositioning of FFPs in the Provinces of Samar, Northern Samar, Eastern Samar, and </w:t>
            </w:r>
            <w:proofErr w:type="spellStart"/>
            <w:r>
              <w:rPr>
                <w:rFonts w:ascii="Arial" w:eastAsia="Arial" w:hAnsi="Arial" w:cs="Arial"/>
                <w:sz w:val="20"/>
                <w:szCs w:val="20"/>
              </w:rPr>
              <w:t>Biliran</w:t>
            </w:r>
            <w:proofErr w:type="spellEnd"/>
            <w:r>
              <w:rPr>
                <w:rFonts w:ascii="Arial" w:eastAsia="Arial" w:hAnsi="Arial" w:cs="Arial"/>
                <w:sz w:val="20"/>
                <w:szCs w:val="20"/>
              </w:rPr>
              <w:t xml:space="preserve">, while various LGUs across Eastern </w:t>
            </w:r>
            <w:proofErr w:type="spellStart"/>
            <w:r>
              <w:rPr>
                <w:rFonts w:ascii="Arial" w:eastAsia="Arial" w:hAnsi="Arial" w:cs="Arial"/>
                <w:sz w:val="20"/>
                <w:szCs w:val="20"/>
              </w:rPr>
              <w:t>Visayas</w:t>
            </w:r>
            <w:proofErr w:type="spellEnd"/>
            <w:r>
              <w:rPr>
                <w:rFonts w:ascii="Arial" w:eastAsia="Arial" w:hAnsi="Arial" w:cs="Arial"/>
                <w:sz w:val="20"/>
                <w:szCs w:val="20"/>
              </w:rPr>
              <w:t xml:space="preserve"> have prepositioned FFPs ready for augmentation if needed.</w:t>
            </w:r>
          </w:p>
        </w:tc>
      </w:tr>
    </w:tbl>
    <w:p w:rsidR="00DE6604" w:rsidRDefault="00DE6604" w:rsidP="00DE6604">
      <w:pPr>
        <w:pBdr>
          <w:top w:val="nil"/>
          <w:left w:val="nil"/>
          <w:bottom w:val="nil"/>
          <w:right w:val="nil"/>
          <w:between w:val="nil"/>
        </w:pBdr>
        <w:spacing w:after="0" w:line="240" w:lineRule="auto"/>
        <w:contextualSpacing/>
        <w:jc w:val="both"/>
        <w:rPr>
          <w:rFonts w:ascii="Arial" w:eastAsia="Arial" w:hAnsi="Arial" w:cs="Arial"/>
          <w:b/>
          <w:sz w:val="24"/>
          <w:szCs w:val="24"/>
        </w:rPr>
      </w:pPr>
    </w:p>
    <w:p w:rsidR="008A7D9F" w:rsidRDefault="008A7D9F">
      <w:pPr>
        <w:rPr>
          <w:rFonts w:ascii="Arial" w:eastAsia="Arial" w:hAnsi="Arial" w:cs="Arial"/>
          <w:b/>
          <w:sz w:val="24"/>
          <w:szCs w:val="24"/>
        </w:rPr>
      </w:pPr>
      <w:r>
        <w:rPr>
          <w:rFonts w:ascii="Arial" w:eastAsia="Arial" w:hAnsi="Arial" w:cs="Arial"/>
          <w:b/>
          <w:sz w:val="24"/>
          <w:szCs w:val="24"/>
        </w:rPr>
        <w:br w:type="page"/>
      </w:r>
    </w:p>
    <w:p w:rsidR="00DE6604" w:rsidRDefault="00DE6604" w:rsidP="00DE6604">
      <w:pPr>
        <w:spacing w:after="0" w:line="240" w:lineRule="auto"/>
        <w:ind w:left="810"/>
        <w:contextualSpacing/>
        <w:jc w:val="both"/>
        <w:rPr>
          <w:rFonts w:ascii="Arial" w:eastAsia="Arial" w:hAnsi="Arial" w:cs="Arial"/>
          <w:b/>
          <w:sz w:val="24"/>
          <w:szCs w:val="24"/>
        </w:rPr>
      </w:pPr>
      <w:r>
        <w:rPr>
          <w:rFonts w:ascii="Arial" w:eastAsia="Arial" w:hAnsi="Arial" w:cs="Arial"/>
          <w:b/>
          <w:sz w:val="24"/>
          <w:szCs w:val="24"/>
        </w:rPr>
        <w:lastRenderedPageBreak/>
        <w:t>DSWD-FO XI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DE6604" w:rsidTr="0056406B">
        <w:tc>
          <w:tcPr>
            <w:tcW w:w="2250" w:type="dxa"/>
          </w:tcPr>
          <w:p w:rsidR="00DE6604" w:rsidRDefault="00DE6604" w:rsidP="00DE6604">
            <w:pPr>
              <w:spacing w:after="0" w:line="240" w:lineRule="auto"/>
              <w:contextualSpacing/>
              <w:jc w:val="center"/>
              <w:rPr>
                <w:rFonts w:ascii="Arial" w:eastAsia="Arial" w:hAnsi="Arial" w:cs="Arial"/>
                <w:b/>
                <w:sz w:val="20"/>
                <w:szCs w:val="20"/>
              </w:rPr>
            </w:pPr>
            <w:r>
              <w:rPr>
                <w:rFonts w:ascii="Arial" w:eastAsia="Arial" w:hAnsi="Arial" w:cs="Arial"/>
                <w:b/>
                <w:sz w:val="20"/>
                <w:szCs w:val="20"/>
              </w:rPr>
              <w:t>DATE</w:t>
            </w:r>
          </w:p>
        </w:tc>
        <w:tc>
          <w:tcPr>
            <w:tcW w:w="6682" w:type="dxa"/>
          </w:tcPr>
          <w:p w:rsidR="00DE6604" w:rsidRDefault="00DE6604" w:rsidP="00DE6604">
            <w:pP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DE6604" w:rsidTr="0056406B">
        <w:tc>
          <w:tcPr>
            <w:tcW w:w="2250" w:type="dxa"/>
          </w:tcPr>
          <w:p w:rsidR="00DE6604" w:rsidRDefault="00DE6604" w:rsidP="00DE6604">
            <w:pPr>
              <w:spacing w:after="0" w:line="240" w:lineRule="auto"/>
              <w:contextualSpacing/>
              <w:jc w:val="center"/>
              <w:rPr>
                <w:rFonts w:ascii="Arial" w:eastAsia="Arial" w:hAnsi="Arial" w:cs="Arial"/>
                <w:sz w:val="20"/>
                <w:szCs w:val="20"/>
              </w:rPr>
            </w:pPr>
            <w:r>
              <w:rPr>
                <w:rFonts w:ascii="Arial" w:eastAsia="Arial" w:hAnsi="Arial" w:cs="Arial"/>
                <w:sz w:val="20"/>
                <w:szCs w:val="20"/>
              </w:rPr>
              <w:t>12 April 2022</w:t>
            </w:r>
          </w:p>
        </w:tc>
        <w:tc>
          <w:tcPr>
            <w:tcW w:w="6682" w:type="dxa"/>
          </w:tcPr>
          <w:p w:rsidR="00DE6604" w:rsidRDefault="00DE6604" w:rsidP="00DE6604">
            <w:pPr>
              <w:numPr>
                <w:ilvl w:val="0"/>
                <w:numId w:val="2"/>
              </w:numPr>
              <w:spacing w:after="0" w:line="240" w:lineRule="auto"/>
              <w:ind w:left="341"/>
              <w:contextualSpacing/>
              <w:jc w:val="both"/>
              <w:rPr>
                <w:rFonts w:ascii="Arial" w:eastAsia="Arial" w:hAnsi="Arial" w:cs="Arial"/>
                <w:sz w:val="20"/>
                <w:szCs w:val="20"/>
              </w:rPr>
            </w:pPr>
            <w:r>
              <w:rPr>
                <w:rFonts w:ascii="Arial" w:eastAsia="Arial" w:hAnsi="Arial" w:cs="Arial"/>
                <w:sz w:val="20"/>
                <w:szCs w:val="20"/>
              </w:rPr>
              <w:t xml:space="preserve">DSWD-FO XI provided FFPs to the LGUs of </w:t>
            </w:r>
            <w:proofErr w:type="spellStart"/>
            <w:r>
              <w:rPr>
                <w:rFonts w:ascii="Arial" w:eastAsia="Arial" w:hAnsi="Arial" w:cs="Arial"/>
                <w:sz w:val="20"/>
                <w:szCs w:val="20"/>
              </w:rPr>
              <w:t>Monkayo</w:t>
            </w:r>
            <w:proofErr w:type="spellEnd"/>
            <w:r>
              <w:rPr>
                <w:rFonts w:ascii="Arial" w:eastAsia="Arial" w:hAnsi="Arial" w:cs="Arial"/>
                <w:sz w:val="20"/>
                <w:szCs w:val="20"/>
              </w:rPr>
              <w:t xml:space="preserve"> and </w:t>
            </w:r>
            <w:proofErr w:type="spellStart"/>
            <w:r>
              <w:rPr>
                <w:rFonts w:ascii="Arial" w:eastAsia="Arial" w:hAnsi="Arial" w:cs="Arial"/>
                <w:sz w:val="20"/>
                <w:szCs w:val="20"/>
              </w:rPr>
              <w:t>Mawab</w:t>
            </w:r>
            <w:proofErr w:type="spellEnd"/>
            <w:r>
              <w:rPr>
                <w:rFonts w:ascii="Arial" w:eastAsia="Arial" w:hAnsi="Arial" w:cs="Arial"/>
                <w:sz w:val="20"/>
                <w:szCs w:val="20"/>
              </w:rPr>
              <w:t xml:space="preserve"> in Davao de Oro.</w:t>
            </w:r>
          </w:p>
        </w:tc>
      </w:tr>
      <w:tr w:rsidR="00DE6604" w:rsidTr="0056406B">
        <w:tc>
          <w:tcPr>
            <w:tcW w:w="2250" w:type="dxa"/>
          </w:tcPr>
          <w:p w:rsidR="00DE6604" w:rsidRDefault="00DE6604" w:rsidP="00DE6604">
            <w:pPr>
              <w:spacing w:after="0" w:line="240" w:lineRule="auto"/>
              <w:contextualSpacing/>
              <w:jc w:val="center"/>
              <w:rPr>
                <w:rFonts w:ascii="Arial" w:eastAsia="Arial" w:hAnsi="Arial" w:cs="Arial"/>
                <w:sz w:val="20"/>
                <w:szCs w:val="20"/>
              </w:rPr>
            </w:pPr>
            <w:r>
              <w:rPr>
                <w:rFonts w:ascii="Arial" w:eastAsia="Arial" w:hAnsi="Arial" w:cs="Arial"/>
                <w:sz w:val="20"/>
                <w:szCs w:val="20"/>
              </w:rPr>
              <w:t>10 April 2022</w:t>
            </w:r>
          </w:p>
        </w:tc>
        <w:tc>
          <w:tcPr>
            <w:tcW w:w="6682" w:type="dxa"/>
          </w:tcPr>
          <w:p w:rsidR="00DE6604" w:rsidRDefault="00DE6604" w:rsidP="00DE6604">
            <w:pPr>
              <w:numPr>
                <w:ilvl w:val="0"/>
                <w:numId w:val="2"/>
              </w:numPr>
              <w:spacing w:after="0" w:line="240" w:lineRule="auto"/>
              <w:ind w:left="341"/>
              <w:contextualSpacing/>
              <w:jc w:val="both"/>
              <w:rPr>
                <w:rFonts w:ascii="Arial" w:eastAsia="Arial" w:hAnsi="Arial" w:cs="Arial"/>
                <w:sz w:val="20"/>
                <w:szCs w:val="20"/>
              </w:rPr>
            </w:pPr>
            <w:r>
              <w:rPr>
                <w:rFonts w:ascii="Arial" w:eastAsia="Arial" w:hAnsi="Arial" w:cs="Arial"/>
                <w:sz w:val="20"/>
                <w:szCs w:val="20"/>
              </w:rPr>
              <w:t>DSWD-FO XI provided FFPs to the LGU of Asuncion, Davao del Norte.</w:t>
            </w:r>
          </w:p>
        </w:tc>
      </w:tr>
    </w:tbl>
    <w:p w:rsidR="00DE6604" w:rsidRDefault="00DE6604" w:rsidP="00DE6604">
      <w:pPr>
        <w:pBdr>
          <w:top w:val="nil"/>
          <w:left w:val="nil"/>
          <w:bottom w:val="nil"/>
          <w:right w:val="nil"/>
          <w:between w:val="nil"/>
        </w:pBdr>
        <w:spacing w:after="0" w:line="240" w:lineRule="auto"/>
        <w:contextualSpacing/>
        <w:jc w:val="both"/>
        <w:rPr>
          <w:rFonts w:ascii="Arial" w:eastAsia="Arial" w:hAnsi="Arial" w:cs="Arial"/>
          <w:b/>
          <w:sz w:val="24"/>
          <w:szCs w:val="24"/>
        </w:rPr>
      </w:pPr>
    </w:p>
    <w:p w:rsidR="00DE6604" w:rsidRDefault="00DE6604" w:rsidP="00DE6604">
      <w:pPr>
        <w:numPr>
          <w:ilvl w:val="0"/>
          <w:numId w:val="8"/>
        </w:numPr>
        <w:pBdr>
          <w:top w:val="nil"/>
          <w:left w:val="nil"/>
          <w:bottom w:val="nil"/>
          <w:right w:val="nil"/>
          <w:between w:val="nil"/>
        </w:pBdr>
        <w:spacing w:after="0" w:line="240" w:lineRule="auto"/>
        <w:ind w:left="810" w:hanging="360"/>
        <w:contextualSpacing/>
        <w:jc w:val="both"/>
        <w:rPr>
          <w:rFonts w:ascii="Arial" w:eastAsia="Arial" w:hAnsi="Arial" w:cs="Arial"/>
          <w:b/>
          <w:color w:val="000000"/>
          <w:sz w:val="24"/>
          <w:szCs w:val="24"/>
        </w:rPr>
      </w:pPr>
      <w:r>
        <w:rPr>
          <w:rFonts w:ascii="Arial" w:eastAsia="Arial" w:hAnsi="Arial" w:cs="Arial"/>
          <w:b/>
          <w:color w:val="000000"/>
          <w:sz w:val="24"/>
          <w:szCs w:val="24"/>
        </w:rPr>
        <w:t>Internally Displaced Person (IDP) Protection</w:t>
      </w:r>
    </w:p>
    <w:p w:rsidR="00DE6604" w:rsidRDefault="00DE6604" w:rsidP="00DE6604">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p>
    <w:p w:rsidR="00DE6604" w:rsidRDefault="00DE6604" w:rsidP="00DE6604">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DE6604" w:rsidTr="0056406B">
        <w:tc>
          <w:tcPr>
            <w:tcW w:w="2250" w:type="dxa"/>
          </w:tcPr>
          <w:p w:rsidR="00DE6604" w:rsidRDefault="00DE6604" w:rsidP="00DE6604">
            <w:pPr>
              <w:pBdr>
                <w:top w:val="nil"/>
                <w:left w:val="nil"/>
                <w:bottom w:val="nil"/>
                <w:right w:val="nil"/>
                <w:between w:val="nil"/>
              </w:pBd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682" w:type="dxa"/>
          </w:tcPr>
          <w:p w:rsidR="00DE6604" w:rsidRDefault="00DE6604" w:rsidP="00DE6604">
            <w:pPr>
              <w:pBdr>
                <w:top w:val="nil"/>
                <w:left w:val="nil"/>
                <w:bottom w:val="nil"/>
                <w:right w:val="nil"/>
                <w:between w:val="nil"/>
              </w:pBd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SITUATIONS / ACTIONS UNDERTAKEN</w:t>
            </w:r>
          </w:p>
        </w:tc>
      </w:tr>
      <w:tr w:rsidR="00DE6604" w:rsidTr="0056406B">
        <w:tc>
          <w:tcPr>
            <w:tcW w:w="2250" w:type="dxa"/>
          </w:tcPr>
          <w:p w:rsidR="00DE6604" w:rsidRDefault="00DE6604" w:rsidP="00DE6604">
            <w:pPr>
              <w:pBdr>
                <w:top w:val="nil"/>
                <w:left w:val="nil"/>
                <w:bottom w:val="nil"/>
                <w:right w:val="nil"/>
                <w:between w:val="nil"/>
              </w:pBdr>
              <w:spacing w:after="0" w:line="240" w:lineRule="auto"/>
              <w:contextualSpacing/>
              <w:jc w:val="center"/>
              <w:rPr>
                <w:rFonts w:ascii="Arial" w:eastAsia="Arial" w:hAnsi="Arial" w:cs="Arial"/>
                <w:color w:val="000000"/>
                <w:sz w:val="20"/>
                <w:szCs w:val="20"/>
              </w:rPr>
            </w:pPr>
            <w:r>
              <w:rPr>
                <w:rFonts w:ascii="Arial" w:eastAsia="Arial" w:hAnsi="Arial" w:cs="Arial"/>
                <w:color w:val="000000"/>
                <w:sz w:val="20"/>
                <w:szCs w:val="20"/>
              </w:rPr>
              <w:t>06 April 2022</w:t>
            </w:r>
          </w:p>
        </w:tc>
        <w:tc>
          <w:tcPr>
            <w:tcW w:w="6682" w:type="dxa"/>
          </w:tcPr>
          <w:p w:rsidR="00DE6604" w:rsidRDefault="00DE6604" w:rsidP="00DE6604">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0"/>
              </w:rPr>
            </w:pPr>
            <w:r>
              <w:rPr>
                <w:rFonts w:ascii="Arial" w:eastAsia="Arial" w:hAnsi="Arial" w:cs="Arial"/>
                <w:color w:val="000000"/>
                <w:sz w:val="20"/>
                <w:szCs w:val="20"/>
              </w:rPr>
              <w:t xml:space="preserve">The Municipalities of </w:t>
            </w:r>
            <w:proofErr w:type="spellStart"/>
            <w:r>
              <w:rPr>
                <w:rFonts w:ascii="Arial" w:eastAsia="Arial" w:hAnsi="Arial" w:cs="Arial"/>
                <w:color w:val="000000"/>
                <w:sz w:val="20"/>
                <w:szCs w:val="20"/>
              </w:rPr>
              <w:t>Monkayo</w:t>
            </w:r>
            <w:proofErr w:type="spellEnd"/>
            <w:r>
              <w:rPr>
                <w:rFonts w:ascii="Arial" w:eastAsia="Arial" w:hAnsi="Arial" w:cs="Arial"/>
                <w:color w:val="000000"/>
                <w:sz w:val="20"/>
                <w:szCs w:val="20"/>
              </w:rPr>
              <w:t xml:space="preserve"> and </w:t>
            </w:r>
            <w:proofErr w:type="spellStart"/>
            <w:r>
              <w:rPr>
                <w:rFonts w:ascii="Arial" w:eastAsia="Arial" w:hAnsi="Arial" w:cs="Arial"/>
                <w:color w:val="000000"/>
                <w:sz w:val="20"/>
                <w:szCs w:val="20"/>
              </w:rPr>
              <w:t>Mawab</w:t>
            </w:r>
            <w:proofErr w:type="spellEnd"/>
            <w:r>
              <w:rPr>
                <w:rFonts w:ascii="Arial" w:eastAsia="Arial" w:hAnsi="Arial" w:cs="Arial"/>
                <w:color w:val="000000"/>
                <w:sz w:val="20"/>
                <w:szCs w:val="20"/>
              </w:rPr>
              <w:t xml:space="preserve"> in Davao de Oro closely coordinated with the affected barangays for the provision of psychosocial services and assessment of needed intervention of the affected families and individuals.</w:t>
            </w:r>
          </w:p>
        </w:tc>
      </w:tr>
    </w:tbl>
    <w:p w:rsidR="00DE6604" w:rsidRDefault="00DE6604" w:rsidP="00DE6604">
      <w:pPr>
        <w:pBdr>
          <w:top w:val="nil"/>
          <w:left w:val="nil"/>
          <w:bottom w:val="nil"/>
          <w:right w:val="nil"/>
          <w:between w:val="nil"/>
        </w:pBdr>
        <w:spacing w:after="0" w:line="240" w:lineRule="auto"/>
        <w:ind w:left="900"/>
        <w:contextualSpacing/>
        <w:jc w:val="both"/>
        <w:rPr>
          <w:rFonts w:ascii="Arial" w:eastAsia="Arial" w:hAnsi="Arial" w:cs="Arial"/>
          <w:b/>
          <w:color w:val="000000"/>
          <w:sz w:val="24"/>
          <w:szCs w:val="24"/>
        </w:rPr>
      </w:pPr>
    </w:p>
    <w:p w:rsidR="00DE6604" w:rsidRDefault="00DE6604" w:rsidP="00DE6604">
      <w:pPr>
        <w:numPr>
          <w:ilvl w:val="0"/>
          <w:numId w:val="8"/>
        </w:numPr>
        <w:pBdr>
          <w:top w:val="nil"/>
          <w:left w:val="nil"/>
          <w:bottom w:val="nil"/>
          <w:right w:val="nil"/>
          <w:between w:val="nil"/>
        </w:pBdr>
        <w:spacing w:after="0" w:line="240" w:lineRule="auto"/>
        <w:ind w:left="810" w:hanging="360"/>
        <w:contextualSpacing/>
        <w:jc w:val="both"/>
        <w:rPr>
          <w:rFonts w:ascii="Arial" w:eastAsia="Arial" w:hAnsi="Arial" w:cs="Arial"/>
          <w:b/>
          <w:color w:val="000000"/>
          <w:sz w:val="24"/>
          <w:szCs w:val="24"/>
        </w:rPr>
      </w:pPr>
      <w:r>
        <w:rPr>
          <w:rFonts w:ascii="Arial" w:eastAsia="Arial" w:hAnsi="Arial" w:cs="Arial"/>
          <w:b/>
          <w:color w:val="000000"/>
          <w:sz w:val="24"/>
          <w:szCs w:val="24"/>
        </w:rPr>
        <w:t>Camp Coordination and Camp Management (CCCM)</w:t>
      </w:r>
    </w:p>
    <w:p w:rsidR="00DE6604" w:rsidRDefault="00DE6604" w:rsidP="00DE6604">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p>
    <w:p w:rsidR="00DE6604" w:rsidRDefault="00DE6604" w:rsidP="00DE6604">
      <w:pPr>
        <w:spacing w:after="0" w:line="240" w:lineRule="auto"/>
        <w:ind w:left="810"/>
        <w:contextualSpacing/>
        <w:jc w:val="both"/>
        <w:rPr>
          <w:rFonts w:ascii="Arial" w:eastAsia="Arial" w:hAnsi="Arial" w:cs="Arial"/>
          <w:b/>
          <w:sz w:val="24"/>
          <w:szCs w:val="24"/>
        </w:rPr>
      </w:pPr>
      <w:r>
        <w:rPr>
          <w:rFonts w:ascii="Arial" w:eastAsia="Arial" w:hAnsi="Arial" w:cs="Arial"/>
          <w:b/>
          <w:sz w:val="24"/>
          <w:szCs w:val="24"/>
        </w:rPr>
        <w:t>DSWD-FO VI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DE6604" w:rsidTr="0056406B">
        <w:trPr>
          <w:tblHeader/>
        </w:trPr>
        <w:tc>
          <w:tcPr>
            <w:tcW w:w="2250" w:type="dxa"/>
          </w:tcPr>
          <w:p w:rsidR="00DE6604" w:rsidRDefault="00DE6604" w:rsidP="00DE6604">
            <w:pPr>
              <w:spacing w:after="0" w:line="240" w:lineRule="auto"/>
              <w:contextualSpacing/>
              <w:jc w:val="center"/>
              <w:rPr>
                <w:rFonts w:ascii="Arial" w:eastAsia="Arial" w:hAnsi="Arial" w:cs="Arial"/>
                <w:b/>
                <w:sz w:val="20"/>
                <w:szCs w:val="20"/>
              </w:rPr>
            </w:pPr>
            <w:r>
              <w:rPr>
                <w:rFonts w:ascii="Arial" w:eastAsia="Arial" w:hAnsi="Arial" w:cs="Arial"/>
                <w:b/>
                <w:sz w:val="20"/>
                <w:szCs w:val="20"/>
              </w:rPr>
              <w:t>DATE</w:t>
            </w:r>
          </w:p>
        </w:tc>
        <w:tc>
          <w:tcPr>
            <w:tcW w:w="6682" w:type="dxa"/>
          </w:tcPr>
          <w:p w:rsidR="00DE6604" w:rsidRDefault="00DE6604" w:rsidP="00DE6604">
            <w:pP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DE6604" w:rsidTr="0056406B">
        <w:tc>
          <w:tcPr>
            <w:tcW w:w="2250" w:type="dxa"/>
          </w:tcPr>
          <w:p w:rsidR="00DE6604" w:rsidRDefault="00DE6604" w:rsidP="00DE6604">
            <w:pPr>
              <w:spacing w:after="0" w:line="240" w:lineRule="auto"/>
              <w:contextualSpacing/>
              <w:jc w:val="center"/>
              <w:rPr>
                <w:rFonts w:ascii="Arial" w:eastAsia="Arial" w:hAnsi="Arial" w:cs="Arial"/>
                <w:sz w:val="20"/>
                <w:szCs w:val="20"/>
              </w:rPr>
            </w:pPr>
            <w:r>
              <w:rPr>
                <w:rFonts w:ascii="Arial" w:eastAsia="Arial" w:hAnsi="Arial" w:cs="Arial"/>
                <w:sz w:val="20"/>
                <w:szCs w:val="20"/>
              </w:rPr>
              <w:t>11 April 2022</w:t>
            </w:r>
          </w:p>
        </w:tc>
        <w:tc>
          <w:tcPr>
            <w:tcW w:w="6682" w:type="dxa"/>
          </w:tcPr>
          <w:p w:rsidR="00DE6604" w:rsidRDefault="00DE6604" w:rsidP="00DE6604">
            <w:pPr>
              <w:numPr>
                <w:ilvl w:val="0"/>
                <w:numId w:val="2"/>
              </w:numPr>
              <w:spacing w:after="0" w:line="240" w:lineRule="auto"/>
              <w:ind w:left="341"/>
              <w:contextualSpacing/>
              <w:jc w:val="both"/>
              <w:rPr>
                <w:rFonts w:ascii="Arial" w:eastAsia="Arial" w:hAnsi="Arial" w:cs="Arial"/>
                <w:sz w:val="20"/>
                <w:szCs w:val="20"/>
              </w:rPr>
            </w:pPr>
            <w:r>
              <w:rPr>
                <w:rFonts w:ascii="Arial" w:eastAsia="Arial" w:hAnsi="Arial" w:cs="Arial"/>
                <w:sz w:val="20"/>
                <w:szCs w:val="20"/>
              </w:rPr>
              <w:t xml:space="preserve">The Quick Response Team (QRT) in Iloilo and </w:t>
            </w:r>
            <w:proofErr w:type="spellStart"/>
            <w:r>
              <w:rPr>
                <w:rFonts w:ascii="Arial" w:eastAsia="Arial" w:hAnsi="Arial" w:cs="Arial"/>
                <w:sz w:val="20"/>
                <w:szCs w:val="20"/>
              </w:rPr>
              <w:t>Capiz</w:t>
            </w:r>
            <w:proofErr w:type="spellEnd"/>
            <w:r>
              <w:rPr>
                <w:rFonts w:ascii="Arial" w:eastAsia="Arial" w:hAnsi="Arial" w:cs="Arial"/>
                <w:sz w:val="20"/>
                <w:szCs w:val="20"/>
              </w:rPr>
              <w:t xml:space="preserve"> provided manpower to manage evacuation centers that are open.</w:t>
            </w:r>
          </w:p>
        </w:tc>
      </w:tr>
    </w:tbl>
    <w:p w:rsidR="00DE6604" w:rsidRDefault="00DE6604" w:rsidP="00DE6604">
      <w:pPr>
        <w:spacing w:after="0" w:line="240" w:lineRule="auto"/>
        <w:ind w:left="900"/>
        <w:contextualSpacing/>
        <w:jc w:val="both"/>
        <w:rPr>
          <w:rFonts w:ascii="Arial" w:eastAsia="Arial" w:hAnsi="Arial" w:cs="Arial"/>
          <w:b/>
          <w:sz w:val="24"/>
          <w:szCs w:val="24"/>
        </w:rPr>
      </w:pPr>
    </w:p>
    <w:p w:rsidR="00DE6604" w:rsidRDefault="00DE6604" w:rsidP="00DE6604">
      <w:pPr>
        <w:spacing w:after="0" w:line="240" w:lineRule="auto"/>
        <w:ind w:left="810"/>
        <w:contextualSpacing/>
        <w:jc w:val="both"/>
        <w:rPr>
          <w:rFonts w:ascii="Arial" w:eastAsia="Arial" w:hAnsi="Arial" w:cs="Arial"/>
          <w:b/>
          <w:sz w:val="24"/>
          <w:szCs w:val="24"/>
        </w:rPr>
      </w:pPr>
      <w:r>
        <w:rPr>
          <w:rFonts w:ascii="Arial" w:eastAsia="Arial" w:hAnsi="Arial" w:cs="Arial"/>
          <w:b/>
          <w:sz w:val="24"/>
          <w:szCs w:val="24"/>
        </w:rPr>
        <w:t>DSWD-FO VII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DE6604" w:rsidTr="0056406B">
        <w:trPr>
          <w:tblHeader/>
        </w:trPr>
        <w:tc>
          <w:tcPr>
            <w:tcW w:w="2250" w:type="dxa"/>
          </w:tcPr>
          <w:p w:rsidR="00DE6604" w:rsidRDefault="00DE6604" w:rsidP="00DE6604">
            <w:pPr>
              <w:spacing w:after="0" w:line="240" w:lineRule="auto"/>
              <w:contextualSpacing/>
              <w:jc w:val="center"/>
              <w:rPr>
                <w:rFonts w:ascii="Arial" w:eastAsia="Arial" w:hAnsi="Arial" w:cs="Arial"/>
                <w:b/>
                <w:sz w:val="20"/>
                <w:szCs w:val="20"/>
              </w:rPr>
            </w:pPr>
            <w:r>
              <w:rPr>
                <w:rFonts w:ascii="Arial" w:eastAsia="Arial" w:hAnsi="Arial" w:cs="Arial"/>
                <w:b/>
                <w:sz w:val="20"/>
                <w:szCs w:val="20"/>
              </w:rPr>
              <w:t>DATE</w:t>
            </w:r>
          </w:p>
        </w:tc>
        <w:tc>
          <w:tcPr>
            <w:tcW w:w="6682" w:type="dxa"/>
          </w:tcPr>
          <w:p w:rsidR="00DE6604" w:rsidRDefault="00DE6604" w:rsidP="00DE6604">
            <w:pP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DE6604" w:rsidTr="0056406B">
        <w:tc>
          <w:tcPr>
            <w:tcW w:w="2250" w:type="dxa"/>
          </w:tcPr>
          <w:p w:rsidR="00DE6604" w:rsidRDefault="00DE6604" w:rsidP="00DE6604">
            <w:pPr>
              <w:spacing w:after="0" w:line="240" w:lineRule="auto"/>
              <w:contextualSpacing/>
              <w:jc w:val="center"/>
              <w:rPr>
                <w:rFonts w:ascii="Arial" w:eastAsia="Arial" w:hAnsi="Arial" w:cs="Arial"/>
                <w:sz w:val="20"/>
                <w:szCs w:val="20"/>
              </w:rPr>
            </w:pPr>
            <w:r>
              <w:rPr>
                <w:rFonts w:ascii="Arial" w:eastAsia="Arial" w:hAnsi="Arial" w:cs="Arial"/>
                <w:sz w:val="20"/>
                <w:szCs w:val="20"/>
              </w:rPr>
              <w:t>10 April 2022</w:t>
            </w:r>
          </w:p>
        </w:tc>
        <w:tc>
          <w:tcPr>
            <w:tcW w:w="6682" w:type="dxa"/>
          </w:tcPr>
          <w:p w:rsidR="00DE6604" w:rsidRDefault="00DE6604" w:rsidP="00DE6604">
            <w:pPr>
              <w:numPr>
                <w:ilvl w:val="0"/>
                <w:numId w:val="2"/>
              </w:numPr>
              <w:spacing w:after="0" w:line="240" w:lineRule="auto"/>
              <w:ind w:left="341"/>
              <w:contextualSpacing/>
              <w:jc w:val="both"/>
              <w:rPr>
                <w:rFonts w:ascii="Arial" w:eastAsia="Arial" w:hAnsi="Arial" w:cs="Arial"/>
                <w:sz w:val="20"/>
                <w:szCs w:val="20"/>
              </w:rPr>
            </w:pPr>
            <w:r>
              <w:rPr>
                <w:rFonts w:ascii="Arial" w:eastAsia="Arial" w:hAnsi="Arial" w:cs="Arial"/>
                <w:sz w:val="20"/>
                <w:szCs w:val="20"/>
              </w:rPr>
              <w:t>The LGU personnel of Cebu City through its Department of Social Welfare Services (DSWS) continue to assist the displaced families and individuals in various evacuation centers. They were provided meals and other food items.</w:t>
            </w:r>
          </w:p>
          <w:p w:rsidR="00DE6604" w:rsidRDefault="00DE6604" w:rsidP="00DE6604">
            <w:pPr>
              <w:numPr>
                <w:ilvl w:val="0"/>
                <w:numId w:val="2"/>
              </w:numPr>
              <w:spacing w:after="0" w:line="240" w:lineRule="auto"/>
              <w:ind w:left="341"/>
              <w:contextualSpacing/>
              <w:jc w:val="both"/>
              <w:rPr>
                <w:rFonts w:ascii="Arial" w:eastAsia="Arial" w:hAnsi="Arial" w:cs="Arial"/>
                <w:sz w:val="20"/>
                <w:szCs w:val="20"/>
              </w:rPr>
            </w:pPr>
            <w:r>
              <w:rPr>
                <w:rFonts w:ascii="Arial" w:eastAsia="Arial" w:hAnsi="Arial" w:cs="Arial"/>
                <w:sz w:val="20"/>
                <w:szCs w:val="20"/>
              </w:rPr>
              <w:t xml:space="preserve">At least 89 stranded passengers bound for </w:t>
            </w:r>
            <w:proofErr w:type="spellStart"/>
            <w:r>
              <w:rPr>
                <w:rFonts w:ascii="Arial" w:eastAsia="Arial" w:hAnsi="Arial" w:cs="Arial"/>
                <w:sz w:val="20"/>
                <w:szCs w:val="20"/>
              </w:rPr>
              <w:t>Camotes</w:t>
            </w:r>
            <w:proofErr w:type="spellEnd"/>
            <w:r>
              <w:rPr>
                <w:rFonts w:ascii="Arial" w:eastAsia="Arial" w:hAnsi="Arial" w:cs="Arial"/>
                <w:sz w:val="20"/>
                <w:szCs w:val="20"/>
              </w:rPr>
              <w:t xml:space="preserve"> Island are temporarily taking shelter and are assisted by the LGU of </w:t>
            </w:r>
            <w:proofErr w:type="spellStart"/>
            <w:r>
              <w:rPr>
                <w:rFonts w:ascii="Arial" w:eastAsia="Arial" w:hAnsi="Arial" w:cs="Arial"/>
                <w:sz w:val="20"/>
                <w:szCs w:val="20"/>
              </w:rPr>
              <w:t>Danao</w:t>
            </w:r>
            <w:proofErr w:type="spellEnd"/>
            <w:r>
              <w:rPr>
                <w:rFonts w:ascii="Arial" w:eastAsia="Arial" w:hAnsi="Arial" w:cs="Arial"/>
                <w:sz w:val="20"/>
                <w:szCs w:val="20"/>
              </w:rPr>
              <w:t xml:space="preserve"> City. They were provided with food, water and other immediate needs.</w:t>
            </w:r>
          </w:p>
        </w:tc>
      </w:tr>
    </w:tbl>
    <w:p w:rsidR="00DE6604" w:rsidRDefault="00DE6604" w:rsidP="00DE6604">
      <w:pPr>
        <w:spacing w:after="0" w:line="240" w:lineRule="auto"/>
        <w:ind w:left="900"/>
        <w:contextualSpacing/>
        <w:jc w:val="both"/>
        <w:rPr>
          <w:rFonts w:ascii="Arial" w:eastAsia="Arial" w:hAnsi="Arial" w:cs="Arial"/>
          <w:b/>
          <w:sz w:val="24"/>
          <w:szCs w:val="24"/>
        </w:rPr>
      </w:pPr>
    </w:p>
    <w:p w:rsidR="00DE6604" w:rsidRDefault="00DE6604" w:rsidP="00DE6604">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DE6604" w:rsidTr="0056406B">
        <w:trPr>
          <w:tblHeader/>
        </w:trPr>
        <w:tc>
          <w:tcPr>
            <w:tcW w:w="2250" w:type="dxa"/>
          </w:tcPr>
          <w:p w:rsidR="00DE6604" w:rsidRDefault="00DE6604" w:rsidP="00DE6604">
            <w:pPr>
              <w:pBdr>
                <w:top w:val="nil"/>
                <w:left w:val="nil"/>
                <w:bottom w:val="nil"/>
                <w:right w:val="nil"/>
                <w:between w:val="nil"/>
              </w:pBd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682" w:type="dxa"/>
          </w:tcPr>
          <w:p w:rsidR="00DE6604" w:rsidRDefault="00DE6604" w:rsidP="00DE6604">
            <w:pPr>
              <w:pBdr>
                <w:top w:val="nil"/>
                <w:left w:val="nil"/>
                <w:bottom w:val="nil"/>
                <w:right w:val="nil"/>
                <w:between w:val="nil"/>
              </w:pBd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SITUATIONS / ACTIONS UNDERTAKEN</w:t>
            </w:r>
          </w:p>
        </w:tc>
      </w:tr>
      <w:tr w:rsidR="00DE6604" w:rsidTr="0056406B">
        <w:tc>
          <w:tcPr>
            <w:tcW w:w="2250" w:type="dxa"/>
          </w:tcPr>
          <w:p w:rsidR="00DE6604" w:rsidRDefault="00DE6604" w:rsidP="00DE6604">
            <w:pPr>
              <w:pBdr>
                <w:top w:val="nil"/>
                <w:left w:val="nil"/>
                <w:bottom w:val="nil"/>
                <w:right w:val="nil"/>
                <w:between w:val="nil"/>
              </w:pBdr>
              <w:spacing w:after="0" w:line="240" w:lineRule="auto"/>
              <w:contextualSpacing/>
              <w:jc w:val="center"/>
              <w:rPr>
                <w:rFonts w:ascii="Arial" w:eastAsia="Arial" w:hAnsi="Arial" w:cs="Arial"/>
                <w:color w:val="000000"/>
                <w:sz w:val="20"/>
                <w:szCs w:val="20"/>
              </w:rPr>
            </w:pPr>
            <w:r>
              <w:rPr>
                <w:rFonts w:ascii="Arial" w:eastAsia="Arial" w:hAnsi="Arial" w:cs="Arial"/>
                <w:color w:val="000000"/>
                <w:sz w:val="20"/>
                <w:szCs w:val="20"/>
              </w:rPr>
              <w:t>06 April 2022</w:t>
            </w:r>
          </w:p>
        </w:tc>
        <w:tc>
          <w:tcPr>
            <w:tcW w:w="6682" w:type="dxa"/>
          </w:tcPr>
          <w:p w:rsidR="00DE6604" w:rsidRDefault="00DE6604" w:rsidP="00DE6604">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0"/>
              </w:rPr>
            </w:pPr>
            <w:r>
              <w:rPr>
                <w:rFonts w:ascii="Arial" w:eastAsia="Arial" w:hAnsi="Arial" w:cs="Arial"/>
                <w:color w:val="000000"/>
                <w:sz w:val="20"/>
                <w:szCs w:val="20"/>
              </w:rPr>
              <w:t>DSWD-FO XI through its Disaster Response Management Division (DRMD) closely coordinated with the affected local government units (LGUs) for reports and updates on the situation of the displaced families and individuals inside evacuation centers and to ensure compliance with the provision of emergency relief and protection for the children (Republic Act No. 10821) before, during and after disasters and other emergency situations as well as to monitor the compliance with the safety health protocols set by the Inter-Agency Task Force-Management of Emerging Infectious Diseases (IATF-MEID).</w:t>
            </w:r>
          </w:p>
        </w:tc>
      </w:tr>
    </w:tbl>
    <w:p w:rsidR="00DE6604" w:rsidRDefault="00DE6604" w:rsidP="00DE6604">
      <w:pPr>
        <w:pBdr>
          <w:top w:val="nil"/>
          <w:left w:val="nil"/>
          <w:bottom w:val="nil"/>
          <w:right w:val="nil"/>
          <w:between w:val="nil"/>
        </w:pBdr>
        <w:spacing w:after="0" w:line="240" w:lineRule="auto"/>
        <w:ind w:left="900"/>
        <w:contextualSpacing/>
        <w:jc w:val="both"/>
        <w:rPr>
          <w:rFonts w:ascii="Arial" w:eastAsia="Arial" w:hAnsi="Arial" w:cs="Arial"/>
          <w:b/>
          <w:color w:val="000000"/>
          <w:sz w:val="24"/>
          <w:szCs w:val="24"/>
        </w:rPr>
      </w:pPr>
    </w:p>
    <w:p w:rsidR="00DE6604" w:rsidRDefault="00DE6604" w:rsidP="00DE6604">
      <w:pPr>
        <w:numPr>
          <w:ilvl w:val="0"/>
          <w:numId w:val="8"/>
        </w:numPr>
        <w:pBdr>
          <w:top w:val="nil"/>
          <w:left w:val="nil"/>
          <w:bottom w:val="nil"/>
          <w:right w:val="nil"/>
          <w:between w:val="nil"/>
        </w:pBdr>
        <w:spacing w:after="0" w:line="240" w:lineRule="auto"/>
        <w:ind w:left="810" w:hanging="360"/>
        <w:contextualSpacing/>
        <w:jc w:val="both"/>
        <w:rPr>
          <w:rFonts w:ascii="Arial" w:eastAsia="Arial" w:hAnsi="Arial" w:cs="Arial"/>
          <w:b/>
          <w:color w:val="000000"/>
          <w:sz w:val="24"/>
          <w:szCs w:val="24"/>
        </w:rPr>
      </w:pPr>
      <w:r>
        <w:rPr>
          <w:rFonts w:ascii="Arial" w:eastAsia="Arial" w:hAnsi="Arial" w:cs="Arial"/>
          <w:b/>
          <w:color w:val="000000"/>
          <w:sz w:val="24"/>
          <w:szCs w:val="24"/>
        </w:rPr>
        <w:t>Other Activities</w:t>
      </w:r>
    </w:p>
    <w:p w:rsidR="00DE6604" w:rsidRDefault="00DE6604" w:rsidP="00DE6604">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p>
    <w:p w:rsidR="00DE6604" w:rsidRDefault="00DE6604" w:rsidP="00DE6604">
      <w:pPr>
        <w:spacing w:after="0" w:line="240" w:lineRule="auto"/>
        <w:ind w:left="810"/>
        <w:contextualSpacing/>
        <w:jc w:val="both"/>
        <w:rPr>
          <w:rFonts w:ascii="Arial" w:eastAsia="Arial" w:hAnsi="Arial" w:cs="Arial"/>
          <w:b/>
          <w:sz w:val="24"/>
          <w:szCs w:val="24"/>
        </w:rPr>
      </w:pPr>
      <w:r>
        <w:rPr>
          <w:rFonts w:ascii="Arial" w:eastAsia="Arial" w:hAnsi="Arial" w:cs="Arial"/>
          <w:b/>
          <w:sz w:val="24"/>
          <w:szCs w:val="24"/>
        </w:rPr>
        <w:t>DSWD-FO NCR</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DE6604" w:rsidTr="008A7D9F">
        <w:trPr>
          <w:tblHeader/>
        </w:trPr>
        <w:tc>
          <w:tcPr>
            <w:tcW w:w="2250" w:type="dxa"/>
          </w:tcPr>
          <w:p w:rsidR="00DE6604" w:rsidRDefault="00DE6604" w:rsidP="00DE6604">
            <w:pPr>
              <w:spacing w:after="0" w:line="240" w:lineRule="auto"/>
              <w:contextualSpacing/>
              <w:jc w:val="center"/>
              <w:rPr>
                <w:rFonts w:ascii="Arial" w:eastAsia="Arial" w:hAnsi="Arial" w:cs="Arial"/>
                <w:b/>
                <w:sz w:val="20"/>
                <w:szCs w:val="20"/>
              </w:rPr>
            </w:pPr>
            <w:r>
              <w:rPr>
                <w:rFonts w:ascii="Arial" w:eastAsia="Arial" w:hAnsi="Arial" w:cs="Arial"/>
                <w:b/>
                <w:sz w:val="20"/>
                <w:szCs w:val="20"/>
              </w:rPr>
              <w:t>DATE</w:t>
            </w:r>
          </w:p>
        </w:tc>
        <w:tc>
          <w:tcPr>
            <w:tcW w:w="6682" w:type="dxa"/>
          </w:tcPr>
          <w:p w:rsidR="00DE6604" w:rsidRDefault="00DE6604" w:rsidP="00DE6604">
            <w:pP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DE6604" w:rsidTr="0056406B">
        <w:tc>
          <w:tcPr>
            <w:tcW w:w="2250" w:type="dxa"/>
          </w:tcPr>
          <w:p w:rsidR="00DE6604" w:rsidRDefault="00DE6604" w:rsidP="00DE6604">
            <w:pPr>
              <w:spacing w:after="0" w:line="240" w:lineRule="auto"/>
              <w:contextualSpacing/>
              <w:jc w:val="center"/>
              <w:rPr>
                <w:rFonts w:ascii="Arial" w:eastAsia="Arial" w:hAnsi="Arial" w:cs="Arial"/>
                <w:sz w:val="20"/>
                <w:szCs w:val="20"/>
              </w:rPr>
            </w:pPr>
            <w:r>
              <w:rPr>
                <w:rFonts w:ascii="Arial" w:eastAsia="Arial" w:hAnsi="Arial" w:cs="Arial"/>
                <w:sz w:val="20"/>
                <w:szCs w:val="20"/>
              </w:rPr>
              <w:t>10 April 2022</w:t>
            </w:r>
          </w:p>
        </w:tc>
        <w:tc>
          <w:tcPr>
            <w:tcW w:w="6682" w:type="dxa"/>
          </w:tcPr>
          <w:p w:rsidR="00DE6604" w:rsidRDefault="00DE6604" w:rsidP="00DE6604">
            <w:pPr>
              <w:numPr>
                <w:ilvl w:val="0"/>
                <w:numId w:val="2"/>
              </w:numPr>
              <w:spacing w:after="0" w:line="240" w:lineRule="auto"/>
              <w:ind w:left="341"/>
              <w:contextualSpacing/>
              <w:jc w:val="both"/>
              <w:rPr>
                <w:rFonts w:ascii="Arial" w:eastAsia="Arial" w:hAnsi="Arial" w:cs="Arial"/>
                <w:sz w:val="20"/>
                <w:szCs w:val="20"/>
              </w:rPr>
            </w:pPr>
            <w:r>
              <w:rPr>
                <w:rFonts w:ascii="Arial" w:eastAsia="Arial" w:hAnsi="Arial" w:cs="Arial"/>
                <w:sz w:val="20"/>
                <w:szCs w:val="20"/>
              </w:rPr>
              <w:t xml:space="preserve">The DSWD-FO NCR activated and established its Emergency Operations Center for Tropical Depression </w:t>
            </w:r>
            <w:proofErr w:type="spellStart"/>
            <w:r>
              <w:rPr>
                <w:rFonts w:ascii="Arial" w:eastAsia="Arial" w:hAnsi="Arial" w:cs="Arial"/>
                <w:sz w:val="20"/>
                <w:szCs w:val="20"/>
              </w:rPr>
              <w:t>Agaton</w:t>
            </w:r>
            <w:proofErr w:type="spellEnd"/>
            <w:r>
              <w:rPr>
                <w:rFonts w:ascii="Arial" w:eastAsia="Arial" w:hAnsi="Arial" w:cs="Arial"/>
                <w:sz w:val="20"/>
                <w:szCs w:val="20"/>
              </w:rPr>
              <w:t>.</w:t>
            </w:r>
          </w:p>
          <w:p w:rsidR="00DE6604" w:rsidRDefault="00DE6604" w:rsidP="00DE6604">
            <w:pPr>
              <w:numPr>
                <w:ilvl w:val="0"/>
                <w:numId w:val="2"/>
              </w:numPr>
              <w:spacing w:after="0" w:line="240" w:lineRule="auto"/>
              <w:ind w:left="341"/>
              <w:contextualSpacing/>
              <w:jc w:val="both"/>
              <w:rPr>
                <w:rFonts w:ascii="Arial" w:eastAsia="Arial" w:hAnsi="Arial" w:cs="Arial"/>
                <w:sz w:val="20"/>
                <w:szCs w:val="20"/>
              </w:rPr>
            </w:pPr>
            <w:r>
              <w:rPr>
                <w:rFonts w:ascii="Arial" w:eastAsia="Arial" w:hAnsi="Arial" w:cs="Arial"/>
                <w:sz w:val="20"/>
                <w:szCs w:val="20"/>
              </w:rPr>
              <w:t xml:space="preserve">The Quick Response Teams (QRTs) of DSWD-FO NCR composed of organic staff from the Field Office, and Centers and Residential Care </w:t>
            </w:r>
            <w:r>
              <w:rPr>
                <w:rFonts w:ascii="Arial" w:eastAsia="Arial" w:hAnsi="Arial" w:cs="Arial"/>
                <w:sz w:val="20"/>
                <w:szCs w:val="20"/>
              </w:rPr>
              <w:lastRenderedPageBreak/>
              <w:t>Facilities (C/RCFs) were advised to be on standby in response to any eventualities</w:t>
            </w:r>
          </w:p>
          <w:p w:rsidR="00DE6604" w:rsidRDefault="00DE6604" w:rsidP="00DE6604">
            <w:pPr>
              <w:numPr>
                <w:ilvl w:val="0"/>
                <w:numId w:val="2"/>
              </w:numPr>
              <w:spacing w:after="0" w:line="240" w:lineRule="auto"/>
              <w:ind w:left="341"/>
              <w:contextualSpacing/>
              <w:jc w:val="both"/>
              <w:rPr>
                <w:rFonts w:ascii="Arial" w:eastAsia="Arial" w:hAnsi="Arial" w:cs="Arial"/>
                <w:sz w:val="20"/>
                <w:szCs w:val="20"/>
              </w:rPr>
            </w:pPr>
            <w:r>
              <w:rPr>
                <w:rFonts w:ascii="Arial" w:eastAsia="Arial" w:hAnsi="Arial" w:cs="Arial"/>
                <w:sz w:val="20"/>
                <w:szCs w:val="20"/>
              </w:rPr>
              <w:t>The DSWD-FO NCR is continuously coordinating with LGUs through their respective Local Social Welfare and Development Offices (LSWDOs) and with Metro Manila Disaster Risk Reduction and Management Council (MMDRRMC) for reports on incidents requiring augmentation assistance.</w:t>
            </w:r>
          </w:p>
        </w:tc>
      </w:tr>
    </w:tbl>
    <w:p w:rsidR="00DE6604" w:rsidRDefault="00DE6604" w:rsidP="00DE6604">
      <w:pPr>
        <w:spacing w:after="0" w:line="240" w:lineRule="auto"/>
        <w:ind w:left="900"/>
        <w:contextualSpacing/>
        <w:jc w:val="both"/>
        <w:rPr>
          <w:rFonts w:ascii="Arial" w:eastAsia="Arial" w:hAnsi="Arial" w:cs="Arial"/>
          <w:b/>
          <w:sz w:val="24"/>
          <w:szCs w:val="24"/>
        </w:rPr>
      </w:pPr>
    </w:p>
    <w:p w:rsidR="00DE6604" w:rsidRDefault="00DE6604" w:rsidP="00DE6604">
      <w:pPr>
        <w:spacing w:after="0" w:line="240" w:lineRule="auto"/>
        <w:ind w:left="810"/>
        <w:contextualSpacing/>
        <w:jc w:val="both"/>
        <w:rPr>
          <w:rFonts w:ascii="Arial" w:eastAsia="Arial" w:hAnsi="Arial" w:cs="Arial"/>
          <w:b/>
          <w:sz w:val="24"/>
          <w:szCs w:val="24"/>
        </w:rPr>
      </w:pPr>
      <w:r>
        <w:rPr>
          <w:rFonts w:ascii="Arial" w:eastAsia="Arial" w:hAnsi="Arial" w:cs="Arial"/>
          <w:b/>
          <w:sz w:val="24"/>
          <w:szCs w:val="24"/>
        </w:rPr>
        <w:t>DSWD-FO CAR</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DE6604" w:rsidTr="0056406B">
        <w:tc>
          <w:tcPr>
            <w:tcW w:w="2250" w:type="dxa"/>
          </w:tcPr>
          <w:p w:rsidR="00DE6604" w:rsidRDefault="00DE6604" w:rsidP="00DE6604">
            <w:pPr>
              <w:spacing w:after="0" w:line="240" w:lineRule="auto"/>
              <w:contextualSpacing/>
              <w:jc w:val="center"/>
              <w:rPr>
                <w:rFonts w:ascii="Arial" w:eastAsia="Arial" w:hAnsi="Arial" w:cs="Arial"/>
                <w:b/>
                <w:sz w:val="20"/>
                <w:szCs w:val="20"/>
              </w:rPr>
            </w:pPr>
            <w:r>
              <w:rPr>
                <w:rFonts w:ascii="Arial" w:eastAsia="Arial" w:hAnsi="Arial" w:cs="Arial"/>
                <w:b/>
                <w:sz w:val="20"/>
                <w:szCs w:val="20"/>
              </w:rPr>
              <w:t>DATE</w:t>
            </w:r>
          </w:p>
        </w:tc>
        <w:tc>
          <w:tcPr>
            <w:tcW w:w="6682" w:type="dxa"/>
          </w:tcPr>
          <w:p w:rsidR="00DE6604" w:rsidRDefault="00DE6604" w:rsidP="00DE6604">
            <w:pP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DE6604" w:rsidTr="0056406B">
        <w:tc>
          <w:tcPr>
            <w:tcW w:w="2250" w:type="dxa"/>
          </w:tcPr>
          <w:p w:rsidR="00DE6604" w:rsidRDefault="00DE6604" w:rsidP="00DE6604">
            <w:pPr>
              <w:spacing w:after="0" w:line="240" w:lineRule="auto"/>
              <w:contextualSpacing/>
              <w:jc w:val="center"/>
              <w:rPr>
                <w:rFonts w:ascii="Arial" w:eastAsia="Arial" w:hAnsi="Arial" w:cs="Arial"/>
                <w:sz w:val="20"/>
                <w:szCs w:val="20"/>
              </w:rPr>
            </w:pPr>
            <w:r>
              <w:rPr>
                <w:rFonts w:ascii="Arial" w:eastAsia="Arial" w:hAnsi="Arial" w:cs="Arial"/>
                <w:sz w:val="20"/>
                <w:szCs w:val="20"/>
              </w:rPr>
              <w:t>12 April 2022</w:t>
            </w:r>
          </w:p>
        </w:tc>
        <w:tc>
          <w:tcPr>
            <w:tcW w:w="6682" w:type="dxa"/>
          </w:tcPr>
          <w:p w:rsidR="00DE6604" w:rsidRDefault="00DE6604" w:rsidP="00DE6604">
            <w:pPr>
              <w:numPr>
                <w:ilvl w:val="0"/>
                <w:numId w:val="2"/>
              </w:numPr>
              <w:spacing w:after="0" w:line="240" w:lineRule="auto"/>
              <w:ind w:left="341"/>
              <w:contextualSpacing/>
              <w:jc w:val="both"/>
              <w:rPr>
                <w:rFonts w:ascii="Arial" w:eastAsia="Arial" w:hAnsi="Arial" w:cs="Arial"/>
                <w:sz w:val="20"/>
                <w:szCs w:val="20"/>
              </w:rPr>
            </w:pPr>
            <w:r>
              <w:rPr>
                <w:rFonts w:ascii="Arial" w:eastAsia="Arial" w:hAnsi="Arial" w:cs="Arial"/>
                <w:sz w:val="20"/>
                <w:szCs w:val="20"/>
              </w:rPr>
              <w:t>DSWD-FO CAR ensured adequate and readily available FNIs for possible augmentation.</w:t>
            </w:r>
          </w:p>
          <w:p w:rsidR="00DE6604" w:rsidRDefault="00DE6604" w:rsidP="00DE6604">
            <w:pPr>
              <w:numPr>
                <w:ilvl w:val="0"/>
                <w:numId w:val="2"/>
              </w:numPr>
              <w:spacing w:after="0" w:line="240" w:lineRule="auto"/>
              <w:ind w:left="341"/>
              <w:contextualSpacing/>
              <w:jc w:val="both"/>
              <w:rPr>
                <w:rFonts w:ascii="Arial" w:eastAsia="Arial" w:hAnsi="Arial" w:cs="Arial"/>
                <w:sz w:val="20"/>
                <w:szCs w:val="20"/>
              </w:rPr>
            </w:pPr>
            <w:r>
              <w:rPr>
                <w:rFonts w:ascii="Arial" w:eastAsia="Arial" w:hAnsi="Arial" w:cs="Arial"/>
                <w:sz w:val="20"/>
                <w:szCs w:val="20"/>
              </w:rPr>
              <w:t>DSWD-FO CAR Quick Response Team (QRT) is on standby and ready for augmentation.</w:t>
            </w:r>
          </w:p>
          <w:p w:rsidR="00DE6604" w:rsidRDefault="00DE6604" w:rsidP="00DE6604">
            <w:pPr>
              <w:numPr>
                <w:ilvl w:val="0"/>
                <w:numId w:val="2"/>
              </w:numPr>
              <w:spacing w:after="0" w:line="240" w:lineRule="auto"/>
              <w:ind w:left="341"/>
              <w:contextualSpacing/>
              <w:jc w:val="both"/>
              <w:rPr>
                <w:rFonts w:ascii="Arial" w:eastAsia="Arial" w:hAnsi="Arial" w:cs="Arial"/>
                <w:sz w:val="20"/>
                <w:szCs w:val="20"/>
              </w:rPr>
            </w:pPr>
            <w:r>
              <w:rPr>
                <w:rFonts w:ascii="Arial" w:eastAsia="Arial" w:hAnsi="Arial" w:cs="Arial"/>
                <w:sz w:val="20"/>
                <w:szCs w:val="20"/>
              </w:rPr>
              <w:t>Staff of the DSWD Provincial Action Team (PAT) under the Disaster Response Management Division (DRMD) were alerted and are on standby for the monitoring of the situation in their respective areas of responsibility.</w:t>
            </w:r>
          </w:p>
          <w:p w:rsidR="00DE6604" w:rsidRDefault="00DE6604" w:rsidP="00DE6604">
            <w:pPr>
              <w:numPr>
                <w:ilvl w:val="0"/>
                <w:numId w:val="2"/>
              </w:numPr>
              <w:spacing w:after="0" w:line="240" w:lineRule="auto"/>
              <w:ind w:left="341"/>
              <w:contextualSpacing/>
              <w:jc w:val="both"/>
              <w:rPr>
                <w:rFonts w:ascii="Arial" w:eastAsia="Arial" w:hAnsi="Arial" w:cs="Arial"/>
                <w:sz w:val="20"/>
                <w:szCs w:val="20"/>
              </w:rPr>
            </w:pPr>
            <w:r>
              <w:rPr>
                <w:rFonts w:ascii="Arial" w:eastAsia="Arial" w:hAnsi="Arial" w:cs="Arial"/>
                <w:sz w:val="20"/>
                <w:szCs w:val="20"/>
              </w:rPr>
              <w:t>DSWD-FO CAR continuously coordinate with LGUs and other partner agencies through PAT staff assigned in the provinces.</w:t>
            </w:r>
          </w:p>
        </w:tc>
      </w:tr>
    </w:tbl>
    <w:p w:rsidR="00DE6604" w:rsidRDefault="00DE6604" w:rsidP="00DE6604">
      <w:pPr>
        <w:spacing w:after="0" w:line="240" w:lineRule="auto"/>
        <w:ind w:left="900"/>
        <w:contextualSpacing/>
        <w:jc w:val="both"/>
        <w:rPr>
          <w:rFonts w:ascii="Arial" w:eastAsia="Arial" w:hAnsi="Arial" w:cs="Arial"/>
          <w:b/>
          <w:sz w:val="24"/>
          <w:szCs w:val="24"/>
        </w:rPr>
      </w:pPr>
    </w:p>
    <w:p w:rsidR="00DE6604" w:rsidRDefault="00DE6604" w:rsidP="00DE6604">
      <w:pPr>
        <w:spacing w:after="0" w:line="240" w:lineRule="auto"/>
        <w:ind w:left="810"/>
        <w:contextualSpacing/>
        <w:jc w:val="both"/>
        <w:rPr>
          <w:rFonts w:ascii="Arial" w:eastAsia="Arial" w:hAnsi="Arial" w:cs="Arial"/>
          <w:b/>
          <w:sz w:val="24"/>
          <w:szCs w:val="24"/>
        </w:rPr>
      </w:pPr>
      <w:r>
        <w:rPr>
          <w:rFonts w:ascii="Arial" w:eastAsia="Arial" w:hAnsi="Arial" w:cs="Arial"/>
          <w:b/>
          <w:sz w:val="24"/>
          <w:szCs w:val="24"/>
        </w:rPr>
        <w:t>DSWD-FO 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DE6604" w:rsidTr="0056406B">
        <w:tc>
          <w:tcPr>
            <w:tcW w:w="2250" w:type="dxa"/>
          </w:tcPr>
          <w:p w:rsidR="00DE6604" w:rsidRDefault="00DE6604" w:rsidP="00DE6604">
            <w:pPr>
              <w:spacing w:after="0" w:line="240" w:lineRule="auto"/>
              <w:contextualSpacing/>
              <w:jc w:val="center"/>
              <w:rPr>
                <w:rFonts w:ascii="Arial" w:eastAsia="Arial" w:hAnsi="Arial" w:cs="Arial"/>
                <w:b/>
                <w:sz w:val="20"/>
                <w:szCs w:val="20"/>
              </w:rPr>
            </w:pPr>
            <w:r>
              <w:rPr>
                <w:rFonts w:ascii="Arial" w:eastAsia="Arial" w:hAnsi="Arial" w:cs="Arial"/>
                <w:b/>
                <w:sz w:val="20"/>
                <w:szCs w:val="20"/>
              </w:rPr>
              <w:t>DATE</w:t>
            </w:r>
          </w:p>
        </w:tc>
        <w:tc>
          <w:tcPr>
            <w:tcW w:w="6682" w:type="dxa"/>
          </w:tcPr>
          <w:p w:rsidR="00DE6604" w:rsidRDefault="00DE6604" w:rsidP="00DE6604">
            <w:pP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DE6604" w:rsidTr="0056406B">
        <w:tc>
          <w:tcPr>
            <w:tcW w:w="2250" w:type="dxa"/>
          </w:tcPr>
          <w:p w:rsidR="00DE6604" w:rsidRDefault="00DE6604" w:rsidP="00DE6604">
            <w:pPr>
              <w:spacing w:after="0" w:line="240" w:lineRule="auto"/>
              <w:contextualSpacing/>
              <w:jc w:val="center"/>
              <w:rPr>
                <w:rFonts w:ascii="Arial" w:eastAsia="Arial" w:hAnsi="Arial" w:cs="Arial"/>
                <w:sz w:val="20"/>
                <w:szCs w:val="20"/>
              </w:rPr>
            </w:pPr>
            <w:r>
              <w:rPr>
                <w:rFonts w:ascii="Arial" w:eastAsia="Arial" w:hAnsi="Arial" w:cs="Arial"/>
                <w:sz w:val="20"/>
                <w:szCs w:val="20"/>
              </w:rPr>
              <w:t>11 April 2022</w:t>
            </w:r>
          </w:p>
        </w:tc>
        <w:tc>
          <w:tcPr>
            <w:tcW w:w="6682" w:type="dxa"/>
          </w:tcPr>
          <w:p w:rsidR="00DE6604" w:rsidRDefault="00DE6604" w:rsidP="00DE6604">
            <w:pPr>
              <w:numPr>
                <w:ilvl w:val="0"/>
                <w:numId w:val="2"/>
              </w:numPr>
              <w:spacing w:after="0" w:line="240" w:lineRule="auto"/>
              <w:ind w:left="341"/>
              <w:contextualSpacing/>
              <w:jc w:val="both"/>
              <w:rPr>
                <w:rFonts w:ascii="Arial" w:eastAsia="Arial" w:hAnsi="Arial" w:cs="Arial"/>
                <w:sz w:val="20"/>
                <w:szCs w:val="20"/>
              </w:rPr>
            </w:pPr>
            <w:r>
              <w:rPr>
                <w:rFonts w:ascii="Arial" w:eastAsia="Arial" w:hAnsi="Arial" w:cs="Arial"/>
                <w:sz w:val="20"/>
                <w:szCs w:val="20"/>
              </w:rPr>
              <w:t xml:space="preserve">DSWD-FO I initiated the conduct of Response Cluster Meeting on TD </w:t>
            </w:r>
            <w:proofErr w:type="spellStart"/>
            <w:r>
              <w:rPr>
                <w:rFonts w:ascii="Arial" w:eastAsia="Arial" w:hAnsi="Arial" w:cs="Arial"/>
                <w:sz w:val="20"/>
                <w:szCs w:val="20"/>
              </w:rPr>
              <w:t>Agaton</w:t>
            </w:r>
            <w:proofErr w:type="spellEnd"/>
            <w:r>
              <w:rPr>
                <w:rFonts w:ascii="Arial" w:eastAsia="Arial" w:hAnsi="Arial" w:cs="Arial"/>
                <w:sz w:val="20"/>
                <w:szCs w:val="20"/>
              </w:rPr>
              <w:t>. Updates on the weather condition was discussed and the consolidated resources of the Response Cluster member agencies were presented and updated during the meeting.</w:t>
            </w:r>
          </w:p>
          <w:p w:rsidR="00DE6604" w:rsidRPr="00083F0A" w:rsidRDefault="00DE6604" w:rsidP="00DE6604">
            <w:pPr>
              <w:numPr>
                <w:ilvl w:val="0"/>
                <w:numId w:val="2"/>
              </w:numPr>
              <w:spacing w:after="0" w:line="240" w:lineRule="auto"/>
              <w:ind w:left="341"/>
              <w:contextualSpacing/>
              <w:jc w:val="both"/>
              <w:rPr>
                <w:rFonts w:ascii="Arial" w:eastAsia="Arial" w:hAnsi="Arial" w:cs="Arial"/>
                <w:sz w:val="20"/>
                <w:szCs w:val="20"/>
              </w:rPr>
            </w:pPr>
            <w:r>
              <w:rPr>
                <w:rFonts w:ascii="Arial" w:eastAsia="Arial" w:hAnsi="Arial" w:cs="Arial"/>
                <w:sz w:val="20"/>
                <w:szCs w:val="20"/>
              </w:rPr>
              <w:t xml:space="preserve">DSWD-FO I Incident Management Team (IMT) Operations Section Chief (OSC) </w:t>
            </w:r>
            <w:proofErr w:type="spellStart"/>
            <w:r>
              <w:rPr>
                <w:rFonts w:ascii="Arial" w:eastAsia="Arial" w:hAnsi="Arial" w:cs="Arial"/>
                <w:sz w:val="20"/>
                <w:szCs w:val="20"/>
              </w:rPr>
              <w:t>Maricel</w:t>
            </w:r>
            <w:proofErr w:type="spellEnd"/>
            <w:r>
              <w:rPr>
                <w:rFonts w:ascii="Arial" w:eastAsia="Arial" w:hAnsi="Arial" w:cs="Arial"/>
                <w:sz w:val="20"/>
                <w:szCs w:val="20"/>
              </w:rPr>
              <w:t xml:space="preserve"> S. </w:t>
            </w:r>
            <w:proofErr w:type="spellStart"/>
            <w:r>
              <w:rPr>
                <w:rFonts w:ascii="Arial" w:eastAsia="Arial" w:hAnsi="Arial" w:cs="Arial"/>
                <w:sz w:val="20"/>
                <w:szCs w:val="20"/>
              </w:rPr>
              <w:t>Caleja</w:t>
            </w:r>
            <w:proofErr w:type="spellEnd"/>
            <w:r>
              <w:rPr>
                <w:rFonts w:ascii="Arial" w:eastAsia="Arial" w:hAnsi="Arial" w:cs="Arial"/>
                <w:sz w:val="20"/>
                <w:szCs w:val="20"/>
              </w:rPr>
              <w:t xml:space="preserve"> attended the Weather Updating Session via Zoom. Preparation of the Memorandum for the downgrading of the EPR Protocol from CHARLIE to ALPHA was discussed during the session.</w:t>
            </w:r>
          </w:p>
        </w:tc>
      </w:tr>
      <w:tr w:rsidR="00DE6604" w:rsidTr="0056406B">
        <w:tc>
          <w:tcPr>
            <w:tcW w:w="2250" w:type="dxa"/>
          </w:tcPr>
          <w:p w:rsidR="00DE6604" w:rsidRDefault="00DE6604" w:rsidP="00DE6604">
            <w:pPr>
              <w:spacing w:after="0" w:line="240" w:lineRule="auto"/>
              <w:contextualSpacing/>
              <w:jc w:val="center"/>
              <w:rPr>
                <w:rFonts w:ascii="Arial" w:eastAsia="Arial" w:hAnsi="Arial" w:cs="Arial"/>
                <w:sz w:val="20"/>
                <w:szCs w:val="20"/>
              </w:rPr>
            </w:pPr>
            <w:r>
              <w:rPr>
                <w:rFonts w:ascii="Arial" w:eastAsia="Arial" w:hAnsi="Arial" w:cs="Arial"/>
                <w:sz w:val="20"/>
                <w:szCs w:val="20"/>
              </w:rPr>
              <w:t>10 April 2022</w:t>
            </w:r>
          </w:p>
        </w:tc>
        <w:tc>
          <w:tcPr>
            <w:tcW w:w="6682" w:type="dxa"/>
          </w:tcPr>
          <w:p w:rsidR="00DE6604" w:rsidRDefault="00DE6604" w:rsidP="00DE6604">
            <w:pPr>
              <w:numPr>
                <w:ilvl w:val="0"/>
                <w:numId w:val="2"/>
              </w:numPr>
              <w:spacing w:after="0" w:line="240" w:lineRule="auto"/>
              <w:ind w:left="341"/>
              <w:contextualSpacing/>
              <w:jc w:val="both"/>
              <w:rPr>
                <w:rFonts w:ascii="Arial" w:eastAsia="Arial" w:hAnsi="Arial" w:cs="Arial"/>
                <w:sz w:val="20"/>
                <w:szCs w:val="20"/>
              </w:rPr>
            </w:pPr>
            <w:r>
              <w:rPr>
                <w:rFonts w:ascii="Arial" w:eastAsia="Arial" w:hAnsi="Arial" w:cs="Arial"/>
                <w:sz w:val="20"/>
                <w:szCs w:val="20"/>
              </w:rPr>
              <w:t>DSWD-FO I closely monitored the movement of Tropical Depression “</w:t>
            </w:r>
            <w:proofErr w:type="spellStart"/>
            <w:r>
              <w:rPr>
                <w:rFonts w:ascii="Arial" w:eastAsia="Arial" w:hAnsi="Arial" w:cs="Arial"/>
                <w:sz w:val="20"/>
                <w:szCs w:val="20"/>
              </w:rPr>
              <w:t>Agaton</w:t>
            </w:r>
            <w:proofErr w:type="spellEnd"/>
            <w:r>
              <w:rPr>
                <w:rFonts w:ascii="Arial" w:eastAsia="Arial" w:hAnsi="Arial" w:cs="Arial"/>
                <w:sz w:val="20"/>
                <w:szCs w:val="20"/>
              </w:rPr>
              <w:t>” through the Department of Science and Technology – Philippine Atmospheric, Geophysical and Astronomical Services Administration (DOST-PAGASA) and in close coordination with the Regional Disaster Risk Reduction and Management Council (RDRRMC) 1. Likewise, Provincial Operations Offices (POOs) closely coordinated with the different Local Disaster Risk Reduction and Management Councils (LDRRMCs) and Local Social Welfare and Development Offices (LSWDOs) to monitor the adverse effects that might be brought by the weather disturbance.</w:t>
            </w:r>
          </w:p>
          <w:p w:rsidR="00DE6604" w:rsidRDefault="00DE6604" w:rsidP="00DE6604">
            <w:pPr>
              <w:numPr>
                <w:ilvl w:val="0"/>
                <w:numId w:val="2"/>
              </w:numPr>
              <w:spacing w:after="0" w:line="240" w:lineRule="auto"/>
              <w:ind w:left="341"/>
              <w:contextualSpacing/>
              <w:jc w:val="both"/>
              <w:rPr>
                <w:rFonts w:ascii="Arial" w:eastAsia="Arial" w:hAnsi="Arial" w:cs="Arial"/>
                <w:sz w:val="20"/>
                <w:szCs w:val="20"/>
              </w:rPr>
            </w:pPr>
            <w:r>
              <w:rPr>
                <w:rFonts w:ascii="Arial" w:eastAsia="Arial" w:hAnsi="Arial" w:cs="Arial"/>
                <w:sz w:val="20"/>
                <w:szCs w:val="20"/>
              </w:rPr>
              <w:t xml:space="preserve">Operations Section Chief (OSC) </w:t>
            </w:r>
            <w:proofErr w:type="spellStart"/>
            <w:r>
              <w:rPr>
                <w:rFonts w:ascii="Arial" w:eastAsia="Arial" w:hAnsi="Arial" w:cs="Arial"/>
                <w:sz w:val="20"/>
                <w:szCs w:val="20"/>
              </w:rPr>
              <w:t>Maricel</w:t>
            </w:r>
            <w:proofErr w:type="spellEnd"/>
            <w:r>
              <w:rPr>
                <w:rFonts w:ascii="Arial" w:eastAsia="Arial" w:hAnsi="Arial" w:cs="Arial"/>
                <w:sz w:val="20"/>
                <w:szCs w:val="20"/>
              </w:rPr>
              <w:t xml:space="preserve"> S. </w:t>
            </w:r>
            <w:proofErr w:type="spellStart"/>
            <w:r>
              <w:rPr>
                <w:rFonts w:ascii="Arial" w:eastAsia="Arial" w:hAnsi="Arial" w:cs="Arial"/>
                <w:sz w:val="20"/>
                <w:szCs w:val="20"/>
              </w:rPr>
              <w:t>Caleja</w:t>
            </w:r>
            <w:proofErr w:type="spellEnd"/>
            <w:r>
              <w:rPr>
                <w:rFonts w:ascii="Arial" w:eastAsia="Arial" w:hAnsi="Arial" w:cs="Arial"/>
                <w:sz w:val="20"/>
                <w:szCs w:val="20"/>
              </w:rPr>
              <w:t xml:space="preserve"> of DSWD-FO I attended the Pre-Disaster Risk Assessment (PDRA) Analyst Group Meeting via Zoom. The adoption of CHARLIE EPR Protocol and activation of response cluster were recommended during the meeting.</w:t>
            </w:r>
          </w:p>
          <w:p w:rsidR="00DE6604" w:rsidRDefault="00DE6604" w:rsidP="00DE6604">
            <w:pPr>
              <w:numPr>
                <w:ilvl w:val="0"/>
                <w:numId w:val="2"/>
              </w:numPr>
              <w:spacing w:after="0" w:line="240" w:lineRule="auto"/>
              <w:ind w:left="341"/>
              <w:contextualSpacing/>
              <w:jc w:val="both"/>
              <w:rPr>
                <w:rFonts w:ascii="Arial" w:eastAsia="Arial" w:hAnsi="Arial" w:cs="Arial"/>
                <w:sz w:val="20"/>
                <w:szCs w:val="20"/>
              </w:rPr>
            </w:pPr>
            <w:r>
              <w:rPr>
                <w:rFonts w:ascii="Arial" w:eastAsia="Arial" w:hAnsi="Arial" w:cs="Arial"/>
                <w:sz w:val="20"/>
                <w:szCs w:val="20"/>
              </w:rPr>
              <w:t>The DSWD-FO I IMT was activated and on duty while other DSWD staff were on standby for possible augmentation. Likewise, the Field Office ensured availability and readiness of resources.</w:t>
            </w:r>
          </w:p>
        </w:tc>
      </w:tr>
    </w:tbl>
    <w:p w:rsidR="00DE6604" w:rsidRDefault="00DE6604" w:rsidP="00DE6604">
      <w:pPr>
        <w:spacing w:after="0" w:line="240" w:lineRule="auto"/>
        <w:ind w:left="900"/>
        <w:contextualSpacing/>
        <w:jc w:val="both"/>
        <w:rPr>
          <w:rFonts w:ascii="Arial" w:eastAsia="Arial" w:hAnsi="Arial" w:cs="Arial"/>
          <w:b/>
          <w:sz w:val="24"/>
          <w:szCs w:val="24"/>
        </w:rPr>
      </w:pPr>
    </w:p>
    <w:p w:rsidR="00DE6604" w:rsidRDefault="00DE6604" w:rsidP="00DE6604">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DE6604" w:rsidTr="008A7D9F">
        <w:trPr>
          <w:tblHeader/>
        </w:trPr>
        <w:tc>
          <w:tcPr>
            <w:tcW w:w="2250" w:type="dxa"/>
          </w:tcPr>
          <w:p w:rsidR="00DE6604" w:rsidRDefault="00DE6604" w:rsidP="00DE6604">
            <w:pPr>
              <w:pBdr>
                <w:top w:val="nil"/>
                <w:left w:val="nil"/>
                <w:bottom w:val="nil"/>
                <w:right w:val="nil"/>
                <w:between w:val="nil"/>
              </w:pBd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682" w:type="dxa"/>
          </w:tcPr>
          <w:p w:rsidR="00DE6604" w:rsidRDefault="00DE6604" w:rsidP="00DE6604">
            <w:pPr>
              <w:pBdr>
                <w:top w:val="nil"/>
                <w:left w:val="nil"/>
                <w:bottom w:val="nil"/>
                <w:right w:val="nil"/>
                <w:between w:val="nil"/>
              </w:pBd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SITUATIONS / ACTIONS UNDERTAKEN</w:t>
            </w:r>
          </w:p>
        </w:tc>
      </w:tr>
      <w:tr w:rsidR="00DE6604" w:rsidTr="0056406B">
        <w:tc>
          <w:tcPr>
            <w:tcW w:w="2250" w:type="dxa"/>
          </w:tcPr>
          <w:p w:rsidR="00DE6604" w:rsidRDefault="00DE6604" w:rsidP="00DE6604">
            <w:pPr>
              <w:pBdr>
                <w:top w:val="nil"/>
                <w:left w:val="nil"/>
                <w:bottom w:val="nil"/>
                <w:right w:val="nil"/>
                <w:between w:val="nil"/>
              </w:pBdr>
              <w:spacing w:after="0" w:line="240" w:lineRule="auto"/>
              <w:contextualSpacing/>
              <w:jc w:val="center"/>
              <w:rPr>
                <w:rFonts w:ascii="Arial" w:eastAsia="Arial" w:hAnsi="Arial" w:cs="Arial"/>
                <w:color w:val="000000"/>
                <w:sz w:val="20"/>
                <w:szCs w:val="20"/>
              </w:rPr>
            </w:pPr>
            <w:r>
              <w:rPr>
                <w:rFonts w:ascii="Arial" w:eastAsia="Arial" w:hAnsi="Arial" w:cs="Arial"/>
                <w:color w:val="000000"/>
                <w:sz w:val="20"/>
                <w:szCs w:val="20"/>
              </w:rPr>
              <w:t>05 April 2022</w:t>
            </w:r>
          </w:p>
        </w:tc>
        <w:tc>
          <w:tcPr>
            <w:tcW w:w="6682" w:type="dxa"/>
          </w:tcPr>
          <w:p w:rsidR="00DE6604" w:rsidRDefault="00DE6604" w:rsidP="00DE6604">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0"/>
              </w:rPr>
            </w:pPr>
            <w:r>
              <w:rPr>
                <w:rFonts w:ascii="Arial" w:eastAsia="Arial" w:hAnsi="Arial" w:cs="Arial"/>
                <w:color w:val="000000"/>
                <w:sz w:val="20"/>
                <w:szCs w:val="20"/>
              </w:rPr>
              <w:t>DSWD-FO MIMAROPA alerted the DSWD Social Welfare and Development Offices (SWADOs) to monitor daily local conditions, related eventualities, bulletins, warnings, and other advisories issued by the DOST-PAGASA, DENR-MGB, and other surveillance agencies.</w:t>
            </w:r>
          </w:p>
          <w:p w:rsidR="00DE6604" w:rsidRDefault="00DE6604" w:rsidP="00DE6604">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0"/>
              </w:rPr>
            </w:pPr>
            <w:r>
              <w:rPr>
                <w:rFonts w:ascii="Arial" w:eastAsia="Arial" w:hAnsi="Arial" w:cs="Arial"/>
                <w:color w:val="000000"/>
                <w:sz w:val="20"/>
                <w:szCs w:val="20"/>
              </w:rPr>
              <w:lastRenderedPageBreak/>
              <w:t>DSWD-FO MIMAROPA closely coordinated with the Office of Civil Defense (OCD) and Regional Disaster Risk Reduction and Management Council (RDRRMC) MIMAROPA for updates, monitoring and response mechanisms in areas that may be affected.</w:t>
            </w:r>
          </w:p>
        </w:tc>
      </w:tr>
    </w:tbl>
    <w:p w:rsidR="00DE6604" w:rsidRDefault="00DE6604" w:rsidP="00DE6604">
      <w:pPr>
        <w:pBdr>
          <w:top w:val="nil"/>
          <w:left w:val="nil"/>
          <w:bottom w:val="nil"/>
          <w:right w:val="nil"/>
          <w:between w:val="nil"/>
        </w:pBdr>
        <w:spacing w:after="0" w:line="240" w:lineRule="auto"/>
        <w:ind w:left="900"/>
        <w:contextualSpacing/>
        <w:jc w:val="both"/>
        <w:rPr>
          <w:rFonts w:ascii="Arial" w:eastAsia="Arial" w:hAnsi="Arial" w:cs="Arial"/>
          <w:b/>
          <w:color w:val="000000"/>
          <w:sz w:val="24"/>
          <w:szCs w:val="24"/>
        </w:rPr>
      </w:pPr>
    </w:p>
    <w:p w:rsidR="00DE6604" w:rsidRDefault="00DE6604" w:rsidP="00DE6604">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Pr>
          <w:rFonts w:ascii="Arial" w:eastAsia="Arial" w:hAnsi="Arial" w:cs="Arial"/>
          <w:b/>
          <w:color w:val="000000"/>
          <w:sz w:val="24"/>
          <w:szCs w:val="24"/>
        </w:rPr>
        <w:t>DSWD-FO V</w:t>
      </w:r>
      <w:r>
        <w:rPr>
          <w:rFonts w:ascii="Arial" w:eastAsia="Arial" w:hAnsi="Arial" w:cs="Arial"/>
          <w:b/>
          <w:color w:val="000000"/>
          <w:sz w:val="24"/>
          <w:szCs w:val="24"/>
        </w:rPr>
        <w:tab/>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DE6604" w:rsidTr="0056406B">
        <w:trPr>
          <w:tblHeader/>
        </w:trPr>
        <w:tc>
          <w:tcPr>
            <w:tcW w:w="2250" w:type="dxa"/>
          </w:tcPr>
          <w:p w:rsidR="00DE6604" w:rsidRDefault="00DE6604" w:rsidP="00DE6604">
            <w:pPr>
              <w:pBdr>
                <w:top w:val="nil"/>
                <w:left w:val="nil"/>
                <w:bottom w:val="nil"/>
                <w:right w:val="nil"/>
                <w:between w:val="nil"/>
              </w:pBd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682" w:type="dxa"/>
          </w:tcPr>
          <w:p w:rsidR="00DE6604" w:rsidRDefault="00DE6604" w:rsidP="00DE6604">
            <w:pPr>
              <w:pBdr>
                <w:top w:val="nil"/>
                <w:left w:val="nil"/>
                <w:bottom w:val="nil"/>
                <w:right w:val="nil"/>
                <w:between w:val="nil"/>
              </w:pBd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SITUATIONS / ACTIONS UNDERTAKEN</w:t>
            </w:r>
          </w:p>
        </w:tc>
      </w:tr>
      <w:tr w:rsidR="00DE6604" w:rsidTr="0056406B">
        <w:tc>
          <w:tcPr>
            <w:tcW w:w="2250" w:type="dxa"/>
          </w:tcPr>
          <w:p w:rsidR="00DE6604" w:rsidRDefault="00DE6604" w:rsidP="00DE6604">
            <w:pPr>
              <w:pBdr>
                <w:top w:val="nil"/>
                <w:left w:val="nil"/>
                <w:bottom w:val="nil"/>
                <w:right w:val="nil"/>
                <w:between w:val="nil"/>
              </w:pBdr>
              <w:spacing w:after="0" w:line="240" w:lineRule="auto"/>
              <w:contextualSpacing/>
              <w:jc w:val="center"/>
              <w:rPr>
                <w:rFonts w:ascii="Arial" w:eastAsia="Arial" w:hAnsi="Arial" w:cs="Arial"/>
                <w:color w:val="000000"/>
                <w:sz w:val="20"/>
                <w:szCs w:val="20"/>
              </w:rPr>
            </w:pPr>
            <w:r>
              <w:rPr>
                <w:rFonts w:ascii="Arial" w:eastAsia="Arial" w:hAnsi="Arial" w:cs="Arial"/>
                <w:color w:val="000000"/>
                <w:sz w:val="20"/>
                <w:szCs w:val="20"/>
              </w:rPr>
              <w:t>11 April 2022</w:t>
            </w:r>
          </w:p>
        </w:tc>
        <w:tc>
          <w:tcPr>
            <w:tcW w:w="6682" w:type="dxa"/>
          </w:tcPr>
          <w:p w:rsidR="00DE6604" w:rsidRDefault="00DE6604" w:rsidP="00DE6604">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0"/>
              </w:rPr>
            </w:pPr>
            <w:r>
              <w:rPr>
                <w:rFonts w:ascii="Arial" w:eastAsia="Arial" w:hAnsi="Arial" w:cs="Arial"/>
                <w:color w:val="000000"/>
                <w:sz w:val="20"/>
                <w:szCs w:val="20"/>
              </w:rPr>
              <w:t>DSWD-FO V coordinated with the Social Welfare and Development (SWAD) Teams and LGUs for any request of relief augmentation.</w:t>
            </w:r>
          </w:p>
        </w:tc>
      </w:tr>
      <w:tr w:rsidR="00DE6604" w:rsidTr="0056406B">
        <w:tc>
          <w:tcPr>
            <w:tcW w:w="2250" w:type="dxa"/>
          </w:tcPr>
          <w:p w:rsidR="00DE6604" w:rsidRDefault="00DE6604" w:rsidP="00DE6604">
            <w:pPr>
              <w:pBdr>
                <w:top w:val="nil"/>
                <w:left w:val="nil"/>
                <w:bottom w:val="nil"/>
                <w:right w:val="nil"/>
                <w:between w:val="nil"/>
              </w:pBdr>
              <w:spacing w:after="0" w:line="240" w:lineRule="auto"/>
              <w:contextualSpacing/>
              <w:jc w:val="center"/>
              <w:rPr>
                <w:rFonts w:ascii="Arial" w:eastAsia="Arial" w:hAnsi="Arial" w:cs="Arial"/>
                <w:color w:val="000000"/>
                <w:sz w:val="20"/>
                <w:szCs w:val="20"/>
              </w:rPr>
            </w:pPr>
            <w:r>
              <w:rPr>
                <w:rFonts w:ascii="Arial" w:eastAsia="Arial" w:hAnsi="Arial" w:cs="Arial"/>
                <w:color w:val="000000"/>
                <w:sz w:val="20"/>
                <w:szCs w:val="20"/>
              </w:rPr>
              <w:t>06 April 2022</w:t>
            </w:r>
          </w:p>
        </w:tc>
        <w:tc>
          <w:tcPr>
            <w:tcW w:w="6682" w:type="dxa"/>
          </w:tcPr>
          <w:p w:rsidR="00DE6604" w:rsidRDefault="00DE6604" w:rsidP="00DE6604">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0"/>
              </w:rPr>
            </w:pPr>
            <w:r>
              <w:rPr>
                <w:rFonts w:ascii="Arial" w:eastAsia="Arial" w:hAnsi="Arial" w:cs="Arial"/>
                <w:color w:val="000000"/>
                <w:sz w:val="20"/>
                <w:szCs w:val="20"/>
              </w:rPr>
              <w:t>DSWD-FO V Quick Response Team (QRT) were alerted.</w:t>
            </w:r>
          </w:p>
          <w:p w:rsidR="00DE6604" w:rsidRDefault="00DE6604" w:rsidP="00DE6604">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0"/>
              </w:rPr>
            </w:pPr>
            <w:r>
              <w:rPr>
                <w:rFonts w:ascii="Arial" w:eastAsia="Arial" w:hAnsi="Arial" w:cs="Arial"/>
                <w:color w:val="000000"/>
                <w:sz w:val="20"/>
                <w:szCs w:val="20"/>
              </w:rPr>
              <w:t>The Provincial/Municipal Action Teams of DSWD-FO V in the six (6) provinces were activated and instructed to coordinate with the Local Disaster Risk Reduction and Management Offices (LDRRMOs) and Local Social Welfare and Development Offices (LSWDOs) for significant updates.</w:t>
            </w:r>
          </w:p>
        </w:tc>
      </w:tr>
    </w:tbl>
    <w:p w:rsidR="00DE6604" w:rsidRDefault="00DE6604" w:rsidP="00DE6604">
      <w:pPr>
        <w:pBdr>
          <w:top w:val="nil"/>
          <w:left w:val="nil"/>
          <w:bottom w:val="nil"/>
          <w:right w:val="nil"/>
          <w:between w:val="nil"/>
        </w:pBdr>
        <w:spacing w:after="0" w:line="240" w:lineRule="auto"/>
        <w:ind w:left="900"/>
        <w:contextualSpacing/>
        <w:jc w:val="both"/>
        <w:rPr>
          <w:rFonts w:ascii="Arial" w:eastAsia="Arial" w:hAnsi="Arial" w:cs="Arial"/>
          <w:b/>
          <w:color w:val="000000"/>
          <w:sz w:val="24"/>
          <w:szCs w:val="24"/>
        </w:rPr>
      </w:pPr>
    </w:p>
    <w:p w:rsidR="00DE6604" w:rsidRDefault="00DE6604" w:rsidP="00DE6604">
      <w:pPr>
        <w:spacing w:after="0" w:line="240" w:lineRule="auto"/>
        <w:ind w:left="810"/>
        <w:contextualSpacing/>
        <w:jc w:val="both"/>
        <w:rPr>
          <w:rFonts w:ascii="Arial" w:eastAsia="Arial" w:hAnsi="Arial" w:cs="Arial"/>
          <w:b/>
          <w:sz w:val="24"/>
          <w:szCs w:val="24"/>
        </w:rPr>
      </w:pPr>
      <w:r>
        <w:rPr>
          <w:rFonts w:ascii="Arial" w:eastAsia="Arial" w:hAnsi="Arial" w:cs="Arial"/>
          <w:b/>
          <w:sz w:val="24"/>
          <w:szCs w:val="24"/>
        </w:rPr>
        <w:t>DSWD-FO VI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DE6604" w:rsidTr="0056406B">
        <w:trPr>
          <w:tblHeader/>
        </w:trPr>
        <w:tc>
          <w:tcPr>
            <w:tcW w:w="2250" w:type="dxa"/>
          </w:tcPr>
          <w:p w:rsidR="00DE6604" w:rsidRDefault="00DE6604" w:rsidP="00DE6604">
            <w:pPr>
              <w:spacing w:after="0" w:line="240" w:lineRule="auto"/>
              <w:contextualSpacing/>
              <w:jc w:val="center"/>
              <w:rPr>
                <w:rFonts w:ascii="Arial" w:eastAsia="Arial" w:hAnsi="Arial" w:cs="Arial"/>
                <w:b/>
                <w:sz w:val="20"/>
                <w:szCs w:val="20"/>
              </w:rPr>
            </w:pPr>
            <w:r>
              <w:rPr>
                <w:rFonts w:ascii="Arial" w:eastAsia="Arial" w:hAnsi="Arial" w:cs="Arial"/>
                <w:b/>
                <w:sz w:val="20"/>
                <w:szCs w:val="20"/>
              </w:rPr>
              <w:t>DATE</w:t>
            </w:r>
          </w:p>
        </w:tc>
        <w:tc>
          <w:tcPr>
            <w:tcW w:w="6682" w:type="dxa"/>
          </w:tcPr>
          <w:p w:rsidR="00DE6604" w:rsidRDefault="00DE6604" w:rsidP="00DE6604">
            <w:pP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DE6604" w:rsidTr="0056406B">
        <w:tc>
          <w:tcPr>
            <w:tcW w:w="2250" w:type="dxa"/>
          </w:tcPr>
          <w:p w:rsidR="00DE6604" w:rsidRDefault="00DE6604" w:rsidP="00DE6604">
            <w:pPr>
              <w:spacing w:after="0" w:line="240" w:lineRule="auto"/>
              <w:contextualSpacing/>
              <w:jc w:val="center"/>
              <w:rPr>
                <w:rFonts w:ascii="Arial" w:eastAsia="Arial" w:hAnsi="Arial" w:cs="Arial"/>
                <w:sz w:val="20"/>
                <w:szCs w:val="20"/>
              </w:rPr>
            </w:pPr>
            <w:r>
              <w:rPr>
                <w:rFonts w:ascii="Arial" w:eastAsia="Arial" w:hAnsi="Arial" w:cs="Arial"/>
                <w:sz w:val="20"/>
                <w:szCs w:val="20"/>
              </w:rPr>
              <w:t>12 April 2022</w:t>
            </w:r>
          </w:p>
        </w:tc>
        <w:tc>
          <w:tcPr>
            <w:tcW w:w="6682" w:type="dxa"/>
          </w:tcPr>
          <w:p w:rsidR="00DE6604" w:rsidRDefault="00DE6604" w:rsidP="00DE6604">
            <w:pPr>
              <w:numPr>
                <w:ilvl w:val="0"/>
                <w:numId w:val="2"/>
              </w:numPr>
              <w:spacing w:after="0" w:line="240" w:lineRule="auto"/>
              <w:ind w:left="341"/>
              <w:contextualSpacing/>
              <w:jc w:val="both"/>
              <w:rPr>
                <w:rFonts w:ascii="Arial" w:eastAsia="Arial" w:hAnsi="Arial" w:cs="Arial"/>
                <w:sz w:val="20"/>
                <w:szCs w:val="20"/>
              </w:rPr>
            </w:pPr>
            <w:r>
              <w:rPr>
                <w:rFonts w:ascii="Arial" w:eastAsia="Arial" w:hAnsi="Arial" w:cs="Arial"/>
                <w:sz w:val="20"/>
                <w:szCs w:val="20"/>
              </w:rPr>
              <w:t xml:space="preserve">DSWD-FO VI through its Disaster Response Management Division (DRMD) monitored the affected areas in Northern Iloilo and </w:t>
            </w:r>
            <w:proofErr w:type="spellStart"/>
            <w:r>
              <w:rPr>
                <w:rFonts w:ascii="Arial" w:eastAsia="Arial" w:hAnsi="Arial" w:cs="Arial"/>
                <w:sz w:val="20"/>
                <w:szCs w:val="20"/>
              </w:rPr>
              <w:t>Capiz</w:t>
            </w:r>
            <w:proofErr w:type="spellEnd"/>
            <w:r>
              <w:rPr>
                <w:rFonts w:ascii="Arial" w:eastAsia="Arial" w:hAnsi="Arial" w:cs="Arial"/>
                <w:sz w:val="20"/>
                <w:szCs w:val="20"/>
              </w:rPr>
              <w:t xml:space="preserve"> to provide technical assistance in DROMIC reporting and CCCM.</w:t>
            </w:r>
          </w:p>
          <w:p w:rsidR="00DE6604" w:rsidRDefault="00DE6604" w:rsidP="00DE6604">
            <w:pPr>
              <w:numPr>
                <w:ilvl w:val="0"/>
                <w:numId w:val="2"/>
              </w:numPr>
              <w:spacing w:after="0" w:line="240" w:lineRule="auto"/>
              <w:ind w:left="341"/>
              <w:contextualSpacing/>
              <w:jc w:val="both"/>
              <w:rPr>
                <w:rFonts w:ascii="Arial" w:eastAsia="Arial" w:hAnsi="Arial" w:cs="Arial"/>
                <w:sz w:val="20"/>
                <w:szCs w:val="20"/>
              </w:rPr>
            </w:pPr>
            <w:r>
              <w:rPr>
                <w:rFonts w:ascii="Arial" w:eastAsia="Arial" w:hAnsi="Arial" w:cs="Arial"/>
                <w:sz w:val="20"/>
                <w:szCs w:val="20"/>
              </w:rPr>
              <w:t xml:space="preserve">DSWD-FO VI Regional Director Ma. Evelyn B. </w:t>
            </w:r>
            <w:proofErr w:type="spellStart"/>
            <w:r>
              <w:rPr>
                <w:rFonts w:ascii="Arial" w:eastAsia="Arial" w:hAnsi="Arial" w:cs="Arial"/>
                <w:sz w:val="20"/>
                <w:szCs w:val="20"/>
              </w:rPr>
              <w:t>Macapobre</w:t>
            </w:r>
            <w:proofErr w:type="spellEnd"/>
            <w:r>
              <w:rPr>
                <w:rFonts w:ascii="Arial" w:eastAsia="Arial" w:hAnsi="Arial" w:cs="Arial"/>
                <w:sz w:val="20"/>
                <w:szCs w:val="20"/>
              </w:rPr>
              <w:t xml:space="preserve"> convened the Quick Response Team (QRT) to discuss the disaster response operations on TD </w:t>
            </w:r>
            <w:proofErr w:type="spellStart"/>
            <w:r>
              <w:rPr>
                <w:rFonts w:ascii="Arial" w:eastAsia="Arial" w:hAnsi="Arial" w:cs="Arial"/>
                <w:sz w:val="20"/>
                <w:szCs w:val="20"/>
              </w:rPr>
              <w:t>Agaton</w:t>
            </w:r>
            <w:proofErr w:type="spellEnd"/>
            <w:r>
              <w:rPr>
                <w:rFonts w:ascii="Arial" w:eastAsia="Arial" w:hAnsi="Arial" w:cs="Arial"/>
                <w:sz w:val="20"/>
                <w:szCs w:val="20"/>
              </w:rPr>
              <w:t>.</w:t>
            </w:r>
          </w:p>
        </w:tc>
      </w:tr>
      <w:tr w:rsidR="00DE6604" w:rsidTr="0056406B">
        <w:tc>
          <w:tcPr>
            <w:tcW w:w="2250" w:type="dxa"/>
          </w:tcPr>
          <w:p w:rsidR="00DE6604" w:rsidRDefault="00DE6604" w:rsidP="00DE6604">
            <w:pPr>
              <w:spacing w:after="0" w:line="240" w:lineRule="auto"/>
              <w:contextualSpacing/>
              <w:jc w:val="center"/>
              <w:rPr>
                <w:rFonts w:ascii="Arial" w:eastAsia="Arial" w:hAnsi="Arial" w:cs="Arial"/>
                <w:sz w:val="20"/>
                <w:szCs w:val="20"/>
              </w:rPr>
            </w:pPr>
            <w:r>
              <w:rPr>
                <w:rFonts w:ascii="Arial" w:eastAsia="Arial" w:hAnsi="Arial" w:cs="Arial"/>
                <w:sz w:val="20"/>
                <w:szCs w:val="20"/>
              </w:rPr>
              <w:t>11 April 2022</w:t>
            </w:r>
          </w:p>
        </w:tc>
        <w:tc>
          <w:tcPr>
            <w:tcW w:w="6682" w:type="dxa"/>
          </w:tcPr>
          <w:p w:rsidR="00DE6604" w:rsidRDefault="00DE6604" w:rsidP="00DE6604">
            <w:pPr>
              <w:numPr>
                <w:ilvl w:val="0"/>
                <w:numId w:val="2"/>
              </w:numPr>
              <w:spacing w:after="0" w:line="240" w:lineRule="auto"/>
              <w:ind w:left="341"/>
              <w:contextualSpacing/>
              <w:jc w:val="both"/>
              <w:rPr>
                <w:rFonts w:ascii="Arial" w:eastAsia="Arial" w:hAnsi="Arial" w:cs="Arial"/>
                <w:sz w:val="20"/>
                <w:szCs w:val="20"/>
              </w:rPr>
            </w:pPr>
            <w:r>
              <w:rPr>
                <w:rFonts w:ascii="Arial" w:eastAsia="Arial" w:hAnsi="Arial" w:cs="Arial"/>
                <w:sz w:val="20"/>
                <w:szCs w:val="20"/>
              </w:rPr>
              <w:t xml:space="preserve">Division Chief Judith T. </w:t>
            </w:r>
            <w:proofErr w:type="spellStart"/>
            <w:r>
              <w:rPr>
                <w:rFonts w:ascii="Arial" w:eastAsia="Arial" w:hAnsi="Arial" w:cs="Arial"/>
                <w:sz w:val="20"/>
                <w:szCs w:val="20"/>
              </w:rPr>
              <w:t>Barredo</w:t>
            </w:r>
            <w:proofErr w:type="spellEnd"/>
            <w:r>
              <w:rPr>
                <w:rFonts w:ascii="Arial" w:eastAsia="Arial" w:hAnsi="Arial" w:cs="Arial"/>
                <w:sz w:val="20"/>
                <w:szCs w:val="20"/>
              </w:rPr>
              <w:t xml:space="preserve"> of DSWD-FO VI attended the Emergency Operations Center Situation Updates on TD </w:t>
            </w:r>
            <w:proofErr w:type="spellStart"/>
            <w:r>
              <w:rPr>
                <w:rFonts w:ascii="Arial" w:eastAsia="Arial" w:hAnsi="Arial" w:cs="Arial"/>
                <w:sz w:val="20"/>
                <w:szCs w:val="20"/>
              </w:rPr>
              <w:t>Agaton</w:t>
            </w:r>
            <w:proofErr w:type="spellEnd"/>
            <w:r>
              <w:rPr>
                <w:rFonts w:ascii="Arial" w:eastAsia="Arial" w:hAnsi="Arial" w:cs="Arial"/>
                <w:sz w:val="20"/>
                <w:szCs w:val="20"/>
              </w:rPr>
              <w:t>.</w:t>
            </w:r>
          </w:p>
          <w:p w:rsidR="00DE6604" w:rsidRDefault="00DE6604" w:rsidP="00DE6604">
            <w:pPr>
              <w:numPr>
                <w:ilvl w:val="0"/>
                <w:numId w:val="2"/>
              </w:numPr>
              <w:spacing w:after="0" w:line="240" w:lineRule="auto"/>
              <w:ind w:left="341"/>
              <w:contextualSpacing/>
              <w:jc w:val="both"/>
              <w:rPr>
                <w:rFonts w:ascii="Arial" w:eastAsia="Arial" w:hAnsi="Arial" w:cs="Arial"/>
                <w:sz w:val="20"/>
                <w:szCs w:val="20"/>
              </w:rPr>
            </w:pPr>
            <w:r>
              <w:rPr>
                <w:rFonts w:ascii="Arial" w:eastAsia="Arial" w:hAnsi="Arial" w:cs="Arial"/>
                <w:sz w:val="20"/>
                <w:szCs w:val="20"/>
              </w:rPr>
              <w:t xml:space="preserve">Assistant Regional Director for Administration (ARDA) Delia V. </w:t>
            </w:r>
            <w:proofErr w:type="spellStart"/>
            <w:r>
              <w:rPr>
                <w:rFonts w:ascii="Arial" w:eastAsia="Arial" w:hAnsi="Arial" w:cs="Arial"/>
                <w:sz w:val="20"/>
                <w:szCs w:val="20"/>
              </w:rPr>
              <w:t>Bagolcol</w:t>
            </w:r>
            <w:proofErr w:type="spellEnd"/>
            <w:r>
              <w:rPr>
                <w:rFonts w:ascii="Arial" w:eastAsia="Arial" w:hAnsi="Arial" w:cs="Arial"/>
                <w:sz w:val="20"/>
                <w:szCs w:val="20"/>
              </w:rPr>
              <w:t xml:space="preserve"> together with Division Chief Judith T. </w:t>
            </w:r>
            <w:proofErr w:type="spellStart"/>
            <w:r>
              <w:rPr>
                <w:rFonts w:ascii="Arial" w:eastAsia="Arial" w:hAnsi="Arial" w:cs="Arial"/>
                <w:sz w:val="20"/>
                <w:szCs w:val="20"/>
              </w:rPr>
              <w:t>Barredo</w:t>
            </w:r>
            <w:proofErr w:type="spellEnd"/>
            <w:r>
              <w:rPr>
                <w:rFonts w:ascii="Arial" w:eastAsia="Arial" w:hAnsi="Arial" w:cs="Arial"/>
                <w:sz w:val="20"/>
                <w:szCs w:val="20"/>
              </w:rPr>
              <w:t xml:space="preserve"> of DSWD-FO VI presided the Response Cluster Meeting on TD </w:t>
            </w:r>
            <w:proofErr w:type="spellStart"/>
            <w:r>
              <w:rPr>
                <w:rFonts w:ascii="Arial" w:eastAsia="Arial" w:hAnsi="Arial" w:cs="Arial"/>
                <w:sz w:val="20"/>
                <w:szCs w:val="20"/>
              </w:rPr>
              <w:t>Agaton</w:t>
            </w:r>
            <w:proofErr w:type="spellEnd"/>
            <w:r>
              <w:rPr>
                <w:rFonts w:ascii="Arial" w:eastAsia="Arial" w:hAnsi="Arial" w:cs="Arial"/>
                <w:sz w:val="20"/>
                <w:szCs w:val="20"/>
              </w:rPr>
              <w:t>.</w:t>
            </w:r>
          </w:p>
          <w:p w:rsidR="00DE6604" w:rsidRDefault="00DE6604" w:rsidP="00DE6604">
            <w:pPr>
              <w:numPr>
                <w:ilvl w:val="0"/>
                <w:numId w:val="2"/>
              </w:numPr>
              <w:spacing w:after="0" w:line="240" w:lineRule="auto"/>
              <w:ind w:left="341"/>
              <w:contextualSpacing/>
              <w:jc w:val="both"/>
              <w:rPr>
                <w:rFonts w:ascii="Arial" w:eastAsia="Arial" w:hAnsi="Arial" w:cs="Arial"/>
                <w:sz w:val="20"/>
                <w:szCs w:val="20"/>
              </w:rPr>
            </w:pPr>
            <w:r>
              <w:rPr>
                <w:rFonts w:ascii="Arial" w:eastAsia="Arial" w:hAnsi="Arial" w:cs="Arial"/>
                <w:sz w:val="20"/>
                <w:szCs w:val="20"/>
              </w:rPr>
              <w:t xml:space="preserve">DSWD-FO VI closely coordinated with the LGUs of </w:t>
            </w:r>
            <w:proofErr w:type="spellStart"/>
            <w:r>
              <w:rPr>
                <w:rFonts w:ascii="Arial" w:eastAsia="Arial" w:hAnsi="Arial" w:cs="Arial"/>
                <w:sz w:val="20"/>
                <w:szCs w:val="20"/>
              </w:rPr>
              <w:t>Banate</w:t>
            </w:r>
            <w:proofErr w:type="spellEnd"/>
            <w:r>
              <w:rPr>
                <w:rFonts w:ascii="Arial" w:eastAsia="Arial" w:hAnsi="Arial" w:cs="Arial"/>
                <w:sz w:val="20"/>
                <w:szCs w:val="20"/>
              </w:rPr>
              <w:t xml:space="preserve"> and </w:t>
            </w:r>
            <w:proofErr w:type="spellStart"/>
            <w:r>
              <w:rPr>
                <w:rFonts w:ascii="Arial" w:eastAsia="Arial" w:hAnsi="Arial" w:cs="Arial"/>
                <w:sz w:val="20"/>
                <w:szCs w:val="20"/>
              </w:rPr>
              <w:t>Ajuy</w:t>
            </w:r>
            <w:proofErr w:type="spellEnd"/>
            <w:r>
              <w:rPr>
                <w:rFonts w:ascii="Arial" w:eastAsia="Arial" w:hAnsi="Arial" w:cs="Arial"/>
                <w:sz w:val="20"/>
                <w:szCs w:val="20"/>
              </w:rPr>
              <w:t xml:space="preserve"> in Iloilo for the pick-up of requested FFPs and with other LGUs for any possible relief augmentation.</w:t>
            </w:r>
          </w:p>
          <w:p w:rsidR="00DE6604" w:rsidRDefault="00DE6604" w:rsidP="00DE6604">
            <w:pPr>
              <w:numPr>
                <w:ilvl w:val="0"/>
                <w:numId w:val="2"/>
              </w:numPr>
              <w:spacing w:after="0" w:line="240" w:lineRule="auto"/>
              <w:ind w:left="341"/>
              <w:contextualSpacing/>
              <w:jc w:val="both"/>
              <w:rPr>
                <w:rFonts w:ascii="Arial" w:eastAsia="Arial" w:hAnsi="Arial" w:cs="Arial"/>
                <w:sz w:val="20"/>
                <w:szCs w:val="20"/>
              </w:rPr>
            </w:pPr>
            <w:r>
              <w:rPr>
                <w:rFonts w:ascii="Arial" w:eastAsia="Arial" w:hAnsi="Arial" w:cs="Arial"/>
                <w:sz w:val="20"/>
                <w:szCs w:val="20"/>
              </w:rPr>
              <w:t>DSWD-FO VI issued a memorandum activating the Quick Response Team (QRT).</w:t>
            </w:r>
          </w:p>
          <w:p w:rsidR="00DE6604" w:rsidRDefault="00DE6604" w:rsidP="00DE6604">
            <w:pPr>
              <w:numPr>
                <w:ilvl w:val="0"/>
                <w:numId w:val="2"/>
              </w:numPr>
              <w:spacing w:after="0" w:line="240" w:lineRule="auto"/>
              <w:ind w:left="341"/>
              <w:contextualSpacing/>
              <w:jc w:val="both"/>
              <w:rPr>
                <w:rFonts w:ascii="Arial" w:eastAsia="Arial" w:hAnsi="Arial" w:cs="Arial"/>
                <w:sz w:val="20"/>
                <w:szCs w:val="20"/>
              </w:rPr>
            </w:pPr>
            <w:r>
              <w:rPr>
                <w:rFonts w:ascii="Arial" w:eastAsia="Arial" w:hAnsi="Arial" w:cs="Arial"/>
                <w:sz w:val="20"/>
                <w:szCs w:val="20"/>
              </w:rPr>
              <w:t>DSWD-FO VI continuously monitored the situation of IDPs and the status of the evacuation centers in coordination with the Provincial Social Welfare and Development Offices (PSWDOs).</w:t>
            </w:r>
          </w:p>
          <w:p w:rsidR="00DE6604" w:rsidRDefault="00DE6604" w:rsidP="00DE6604">
            <w:pPr>
              <w:numPr>
                <w:ilvl w:val="0"/>
                <w:numId w:val="2"/>
              </w:numPr>
              <w:spacing w:after="0" w:line="240" w:lineRule="auto"/>
              <w:ind w:left="341"/>
              <w:contextualSpacing/>
              <w:jc w:val="both"/>
              <w:rPr>
                <w:rFonts w:ascii="Arial" w:eastAsia="Arial" w:hAnsi="Arial" w:cs="Arial"/>
                <w:sz w:val="20"/>
                <w:szCs w:val="20"/>
              </w:rPr>
            </w:pPr>
            <w:r>
              <w:rPr>
                <w:rFonts w:ascii="Arial" w:eastAsia="Arial" w:hAnsi="Arial" w:cs="Arial"/>
                <w:sz w:val="20"/>
                <w:szCs w:val="20"/>
              </w:rPr>
              <w:t>DSWD-FO VI closely coordinated with the LGUs for any possible relief augmentation.</w:t>
            </w:r>
          </w:p>
        </w:tc>
      </w:tr>
      <w:tr w:rsidR="00DE6604" w:rsidTr="0056406B">
        <w:tc>
          <w:tcPr>
            <w:tcW w:w="2250" w:type="dxa"/>
          </w:tcPr>
          <w:p w:rsidR="00DE6604" w:rsidRDefault="00DE6604" w:rsidP="00DE6604">
            <w:pPr>
              <w:spacing w:after="0" w:line="240" w:lineRule="auto"/>
              <w:contextualSpacing/>
              <w:jc w:val="center"/>
              <w:rPr>
                <w:rFonts w:ascii="Arial" w:eastAsia="Arial" w:hAnsi="Arial" w:cs="Arial"/>
                <w:sz w:val="20"/>
                <w:szCs w:val="20"/>
              </w:rPr>
            </w:pPr>
            <w:r>
              <w:rPr>
                <w:rFonts w:ascii="Arial" w:eastAsia="Arial" w:hAnsi="Arial" w:cs="Arial"/>
                <w:sz w:val="20"/>
                <w:szCs w:val="20"/>
              </w:rPr>
              <w:t>09 April 2022</w:t>
            </w:r>
          </w:p>
        </w:tc>
        <w:tc>
          <w:tcPr>
            <w:tcW w:w="6682" w:type="dxa"/>
          </w:tcPr>
          <w:p w:rsidR="00DE6604" w:rsidRDefault="00DE6604" w:rsidP="00DE6604">
            <w:pPr>
              <w:numPr>
                <w:ilvl w:val="0"/>
                <w:numId w:val="2"/>
              </w:numPr>
              <w:spacing w:after="0" w:line="240" w:lineRule="auto"/>
              <w:ind w:left="341"/>
              <w:contextualSpacing/>
              <w:jc w:val="both"/>
              <w:rPr>
                <w:rFonts w:ascii="Arial" w:eastAsia="Arial" w:hAnsi="Arial" w:cs="Arial"/>
                <w:sz w:val="20"/>
                <w:szCs w:val="20"/>
              </w:rPr>
            </w:pPr>
            <w:r>
              <w:rPr>
                <w:rFonts w:ascii="Arial" w:eastAsia="Arial" w:hAnsi="Arial" w:cs="Arial"/>
                <w:sz w:val="20"/>
                <w:szCs w:val="20"/>
              </w:rPr>
              <w:t xml:space="preserve">Division Chief Judith T. </w:t>
            </w:r>
            <w:proofErr w:type="spellStart"/>
            <w:r>
              <w:rPr>
                <w:rFonts w:ascii="Arial" w:eastAsia="Arial" w:hAnsi="Arial" w:cs="Arial"/>
                <w:sz w:val="20"/>
                <w:szCs w:val="20"/>
              </w:rPr>
              <w:t>Barredo</w:t>
            </w:r>
            <w:proofErr w:type="spellEnd"/>
            <w:r>
              <w:rPr>
                <w:rFonts w:ascii="Arial" w:eastAsia="Arial" w:hAnsi="Arial" w:cs="Arial"/>
                <w:sz w:val="20"/>
                <w:szCs w:val="20"/>
              </w:rPr>
              <w:t xml:space="preserve"> of DSWD-FO VI attended the Pre-Disaster Risk Assessment (PDRA) Meeting convened by the Regional Disaster Risk Reduction and Management Council (RDRRMC).</w:t>
            </w:r>
          </w:p>
        </w:tc>
      </w:tr>
      <w:tr w:rsidR="00DE6604" w:rsidTr="0056406B">
        <w:tc>
          <w:tcPr>
            <w:tcW w:w="2250" w:type="dxa"/>
          </w:tcPr>
          <w:p w:rsidR="00DE6604" w:rsidRDefault="00DE6604" w:rsidP="00DE6604">
            <w:pPr>
              <w:spacing w:after="0" w:line="240" w:lineRule="auto"/>
              <w:contextualSpacing/>
              <w:jc w:val="center"/>
              <w:rPr>
                <w:rFonts w:ascii="Arial" w:eastAsia="Arial" w:hAnsi="Arial" w:cs="Arial"/>
                <w:sz w:val="20"/>
                <w:szCs w:val="20"/>
              </w:rPr>
            </w:pPr>
            <w:r>
              <w:rPr>
                <w:rFonts w:ascii="Arial" w:eastAsia="Arial" w:hAnsi="Arial" w:cs="Arial"/>
                <w:sz w:val="20"/>
                <w:szCs w:val="20"/>
              </w:rPr>
              <w:t>08 April 2022</w:t>
            </w:r>
          </w:p>
        </w:tc>
        <w:tc>
          <w:tcPr>
            <w:tcW w:w="6682" w:type="dxa"/>
          </w:tcPr>
          <w:p w:rsidR="00DE6604" w:rsidRDefault="00DE6604" w:rsidP="00DE6604">
            <w:pPr>
              <w:numPr>
                <w:ilvl w:val="0"/>
                <w:numId w:val="2"/>
              </w:numPr>
              <w:spacing w:after="0" w:line="240" w:lineRule="auto"/>
              <w:ind w:left="341"/>
              <w:contextualSpacing/>
              <w:jc w:val="both"/>
              <w:rPr>
                <w:rFonts w:ascii="Arial" w:eastAsia="Arial" w:hAnsi="Arial" w:cs="Arial"/>
                <w:sz w:val="20"/>
                <w:szCs w:val="20"/>
              </w:rPr>
            </w:pPr>
            <w:r>
              <w:rPr>
                <w:rFonts w:ascii="Arial" w:eastAsia="Arial" w:hAnsi="Arial" w:cs="Arial"/>
                <w:sz w:val="20"/>
                <w:szCs w:val="20"/>
              </w:rPr>
              <w:t>Staff from the Disaster Response Management Division (DRMD) of the DSWD-FO VI have attended the Pre-Disaster Risk Assessment (PDRA) Analyst Meeting to identify the alert level in Region VI.</w:t>
            </w:r>
          </w:p>
        </w:tc>
      </w:tr>
    </w:tbl>
    <w:p w:rsidR="00DE6604" w:rsidRDefault="00DE6604" w:rsidP="00DE6604">
      <w:pPr>
        <w:spacing w:after="0" w:line="240" w:lineRule="auto"/>
        <w:ind w:left="900"/>
        <w:contextualSpacing/>
        <w:jc w:val="both"/>
        <w:rPr>
          <w:rFonts w:ascii="Arial" w:eastAsia="Arial" w:hAnsi="Arial" w:cs="Arial"/>
          <w:b/>
          <w:sz w:val="24"/>
          <w:szCs w:val="24"/>
        </w:rPr>
      </w:pPr>
    </w:p>
    <w:p w:rsidR="00DE6604" w:rsidRDefault="00DE6604" w:rsidP="00DE6604">
      <w:pPr>
        <w:spacing w:after="0" w:line="240" w:lineRule="auto"/>
        <w:ind w:left="810"/>
        <w:contextualSpacing/>
        <w:jc w:val="both"/>
        <w:rPr>
          <w:rFonts w:ascii="Arial" w:eastAsia="Arial" w:hAnsi="Arial" w:cs="Arial"/>
          <w:b/>
          <w:sz w:val="24"/>
          <w:szCs w:val="24"/>
        </w:rPr>
      </w:pPr>
      <w:r>
        <w:rPr>
          <w:rFonts w:ascii="Arial" w:eastAsia="Arial" w:hAnsi="Arial" w:cs="Arial"/>
          <w:b/>
          <w:sz w:val="24"/>
          <w:szCs w:val="24"/>
        </w:rPr>
        <w:t>DSWD-FO VII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DE6604" w:rsidTr="0056406B">
        <w:trPr>
          <w:tblHeader/>
        </w:trPr>
        <w:tc>
          <w:tcPr>
            <w:tcW w:w="2250" w:type="dxa"/>
          </w:tcPr>
          <w:p w:rsidR="00DE6604" w:rsidRDefault="00DE6604" w:rsidP="00DE6604">
            <w:pPr>
              <w:spacing w:after="0" w:line="240" w:lineRule="auto"/>
              <w:contextualSpacing/>
              <w:jc w:val="center"/>
              <w:rPr>
                <w:rFonts w:ascii="Arial" w:eastAsia="Arial" w:hAnsi="Arial" w:cs="Arial"/>
                <w:b/>
                <w:sz w:val="20"/>
                <w:szCs w:val="20"/>
              </w:rPr>
            </w:pPr>
            <w:r>
              <w:rPr>
                <w:rFonts w:ascii="Arial" w:eastAsia="Arial" w:hAnsi="Arial" w:cs="Arial"/>
                <w:b/>
                <w:sz w:val="20"/>
                <w:szCs w:val="20"/>
              </w:rPr>
              <w:t>DATE</w:t>
            </w:r>
          </w:p>
        </w:tc>
        <w:tc>
          <w:tcPr>
            <w:tcW w:w="6682" w:type="dxa"/>
          </w:tcPr>
          <w:p w:rsidR="00DE6604" w:rsidRDefault="00DE6604" w:rsidP="00DE6604">
            <w:pP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DE6604" w:rsidTr="0056406B">
        <w:tc>
          <w:tcPr>
            <w:tcW w:w="2250" w:type="dxa"/>
          </w:tcPr>
          <w:p w:rsidR="00DE6604" w:rsidRDefault="00DE6604" w:rsidP="00DE6604">
            <w:pPr>
              <w:spacing w:after="0" w:line="240" w:lineRule="auto"/>
              <w:contextualSpacing/>
              <w:jc w:val="center"/>
              <w:rPr>
                <w:rFonts w:ascii="Arial" w:eastAsia="Arial" w:hAnsi="Arial" w:cs="Arial"/>
                <w:sz w:val="20"/>
                <w:szCs w:val="20"/>
              </w:rPr>
            </w:pPr>
            <w:r>
              <w:rPr>
                <w:rFonts w:ascii="Arial" w:eastAsia="Arial" w:hAnsi="Arial" w:cs="Arial"/>
                <w:sz w:val="20"/>
                <w:szCs w:val="20"/>
              </w:rPr>
              <w:t>11 April 2022</w:t>
            </w:r>
          </w:p>
        </w:tc>
        <w:tc>
          <w:tcPr>
            <w:tcW w:w="6682" w:type="dxa"/>
          </w:tcPr>
          <w:p w:rsidR="00DE6604" w:rsidRDefault="00DE6604" w:rsidP="00DE6604">
            <w:pPr>
              <w:numPr>
                <w:ilvl w:val="0"/>
                <w:numId w:val="2"/>
              </w:numPr>
              <w:spacing w:after="0" w:line="240" w:lineRule="auto"/>
              <w:ind w:left="341"/>
              <w:contextualSpacing/>
              <w:jc w:val="both"/>
              <w:rPr>
                <w:rFonts w:ascii="Arial" w:eastAsia="Arial" w:hAnsi="Arial" w:cs="Arial"/>
                <w:sz w:val="20"/>
                <w:szCs w:val="20"/>
              </w:rPr>
            </w:pPr>
            <w:r>
              <w:rPr>
                <w:rFonts w:ascii="Arial" w:eastAsia="Arial" w:hAnsi="Arial" w:cs="Arial"/>
                <w:sz w:val="20"/>
                <w:szCs w:val="20"/>
              </w:rPr>
              <w:t>DSWD-FO VII through its Disaster Response Management Division (DRMD) is continuously coordinating with the affected LGUs for updates and status of affected families and individuals.</w:t>
            </w:r>
          </w:p>
          <w:p w:rsidR="00DE6604" w:rsidRDefault="00DE6604" w:rsidP="00DE6604">
            <w:pPr>
              <w:numPr>
                <w:ilvl w:val="0"/>
                <w:numId w:val="2"/>
              </w:numPr>
              <w:spacing w:after="0" w:line="240" w:lineRule="auto"/>
              <w:ind w:left="341"/>
              <w:contextualSpacing/>
              <w:jc w:val="both"/>
              <w:rPr>
                <w:rFonts w:ascii="Arial" w:eastAsia="Arial" w:hAnsi="Arial" w:cs="Arial"/>
                <w:sz w:val="20"/>
                <w:szCs w:val="20"/>
              </w:rPr>
            </w:pPr>
            <w:r>
              <w:rPr>
                <w:rFonts w:ascii="Arial" w:eastAsia="Arial" w:hAnsi="Arial" w:cs="Arial"/>
                <w:sz w:val="20"/>
                <w:szCs w:val="20"/>
              </w:rPr>
              <w:t xml:space="preserve">City/Municipal Action Teams in the Provinces of Bohol, Negros Oriental, Cebu, and </w:t>
            </w:r>
            <w:proofErr w:type="spellStart"/>
            <w:r>
              <w:rPr>
                <w:rFonts w:ascii="Arial" w:eastAsia="Arial" w:hAnsi="Arial" w:cs="Arial"/>
                <w:sz w:val="20"/>
                <w:szCs w:val="20"/>
              </w:rPr>
              <w:t>Siquijor</w:t>
            </w:r>
            <w:proofErr w:type="spellEnd"/>
            <w:r>
              <w:rPr>
                <w:rFonts w:ascii="Arial" w:eastAsia="Arial" w:hAnsi="Arial" w:cs="Arial"/>
                <w:sz w:val="20"/>
                <w:szCs w:val="20"/>
              </w:rPr>
              <w:t xml:space="preserve"> were directed to be on alert and monitor the situation in coordination with the Local Disaster Risk Reduction and Management Councils (LDRRMCs) to immediately provide assistance and/or support.</w:t>
            </w:r>
          </w:p>
          <w:p w:rsidR="00DE6604" w:rsidRDefault="00DE6604" w:rsidP="00DE6604">
            <w:pPr>
              <w:numPr>
                <w:ilvl w:val="0"/>
                <w:numId w:val="2"/>
              </w:numPr>
              <w:spacing w:after="0" w:line="240" w:lineRule="auto"/>
              <w:ind w:left="341"/>
              <w:contextualSpacing/>
              <w:jc w:val="both"/>
              <w:rPr>
                <w:rFonts w:ascii="Arial" w:eastAsia="Arial" w:hAnsi="Arial" w:cs="Arial"/>
                <w:sz w:val="20"/>
                <w:szCs w:val="20"/>
              </w:rPr>
            </w:pPr>
            <w:r>
              <w:rPr>
                <w:rFonts w:ascii="Arial" w:eastAsia="Arial" w:hAnsi="Arial" w:cs="Arial"/>
                <w:sz w:val="20"/>
                <w:szCs w:val="20"/>
              </w:rPr>
              <w:lastRenderedPageBreak/>
              <w:t>DSWD-FO VII is closely monitoring the situation in coordination with the Response Cluster of the Regional Disaster Risk Reduction and Management Council (RDRRMC) and Office of Civil Defense (OCD)-7.</w:t>
            </w:r>
          </w:p>
        </w:tc>
      </w:tr>
    </w:tbl>
    <w:p w:rsidR="00DE6604" w:rsidRDefault="00DE6604" w:rsidP="00DE6604">
      <w:pPr>
        <w:spacing w:after="0" w:line="240" w:lineRule="auto"/>
        <w:contextualSpacing/>
        <w:jc w:val="both"/>
        <w:rPr>
          <w:rFonts w:ascii="Arial" w:eastAsia="Arial" w:hAnsi="Arial" w:cs="Arial"/>
          <w:b/>
          <w:sz w:val="24"/>
          <w:szCs w:val="24"/>
        </w:rPr>
      </w:pPr>
    </w:p>
    <w:p w:rsidR="00DE6604" w:rsidRDefault="00DE6604" w:rsidP="00DE6604">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Pr>
          <w:rFonts w:ascii="Arial" w:eastAsia="Arial" w:hAnsi="Arial" w:cs="Arial"/>
          <w:b/>
          <w:color w:val="000000"/>
          <w:sz w:val="24"/>
          <w:szCs w:val="24"/>
        </w:rPr>
        <w:t>DSWD-FO VIII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DE6604" w:rsidTr="0056406B">
        <w:tc>
          <w:tcPr>
            <w:tcW w:w="2250" w:type="dxa"/>
          </w:tcPr>
          <w:p w:rsidR="00DE6604" w:rsidRDefault="00DE6604" w:rsidP="00DE6604">
            <w:pPr>
              <w:pBdr>
                <w:top w:val="nil"/>
                <w:left w:val="nil"/>
                <w:bottom w:val="nil"/>
                <w:right w:val="nil"/>
                <w:between w:val="nil"/>
              </w:pBd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682" w:type="dxa"/>
          </w:tcPr>
          <w:p w:rsidR="00DE6604" w:rsidRDefault="00DE6604" w:rsidP="00DE6604">
            <w:pPr>
              <w:pBdr>
                <w:top w:val="nil"/>
                <w:left w:val="nil"/>
                <w:bottom w:val="nil"/>
                <w:right w:val="nil"/>
                <w:between w:val="nil"/>
              </w:pBd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SITUATIONS / ACTIONS UNDERTAKEN</w:t>
            </w:r>
          </w:p>
        </w:tc>
      </w:tr>
      <w:tr w:rsidR="00DE6604" w:rsidTr="0056406B">
        <w:tc>
          <w:tcPr>
            <w:tcW w:w="2250" w:type="dxa"/>
          </w:tcPr>
          <w:p w:rsidR="00DE6604" w:rsidRDefault="00DE6604" w:rsidP="00DE6604">
            <w:pPr>
              <w:pBdr>
                <w:top w:val="nil"/>
                <w:left w:val="nil"/>
                <w:bottom w:val="nil"/>
                <w:right w:val="nil"/>
                <w:between w:val="nil"/>
              </w:pBdr>
              <w:spacing w:after="0" w:line="240" w:lineRule="auto"/>
              <w:contextualSpacing/>
              <w:jc w:val="center"/>
              <w:rPr>
                <w:rFonts w:ascii="Arial" w:eastAsia="Arial" w:hAnsi="Arial" w:cs="Arial"/>
                <w:sz w:val="20"/>
                <w:szCs w:val="20"/>
              </w:rPr>
            </w:pPr>
            <w:r>
              <w:rPr>
                <w:rFonts w:ascii="Arial" w:eastAsia="Arial" w:hAnsi="Arial" w:cs="Arial"/>
                <w:sz w:val="20"/>
                <w:szCs w:val="20"/>
              </w:rPr>
              <w:t>12 April 2022</w:t>
            </w:r>
          </w:p>
        </w:tc>
        <w:tc>
          <w:tcPr>
            <w:tcW w:w="6682" w:type="dxa"/>
          </w:tcPr>
          <w:p w:rsidR="00DE6604" w:rsidRDefault="00DE6604" w:rsidP="00DE6604">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sz w:val="20"/>
                <w:szCs w:val="20"/>
              </w:rPr>
            </w:pPr>
            <w:r>
              <w:rPr>
                <w:rFonts w:ascii="Arial" w:eastAsia="Arial" w:hAnsi="Arial" w:cs="Arial"/>
                <w:sz w:val="20"/>
                <w:szCs w:val="20"/>
              </w:rPr>
              <w:t>DSWD-FO VIII and other agencies have convened through a Response Cluster Meeting held via Zoom to discuss the disaster response operations to affected municipalities in the Region.</w:t>
            </w:r>
          </w:p>
          <w:p w:rsidR="00DE6604" w:rsidRDefault="00DE6604" w:rsidP="00DE6604">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sz w:val="20"/>
                <w:szCs w:val="20"/>
              </w:rPr>
            </w:pPr>
            <w:r>
              <w:rPr>
                <w:rFonts w:ascii="Arial" w:eastAsia="Arial" w:hAnsi="Arial" w:cs="Arial"/>
                <w:sz w:val="20"/>
                <w:szCs w:val="20"/>
              </w:rPr>
              <w:t>Clearing operation in areas affected by landslide was continuously conducted by DPWH-SLDEO along with the Municipal Clearing Team of Silago, Southern Leyte.</w:t>
            </w:r>
          </w:p>
          <w:p w:rsidR="00DE6604" w:rsidRDefault="00DE6604" w:rsidP="00DE6604">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sz w:val="20"/>
                <w:szCs w:val="20"/>
              </w:rPr>
            </w:pPr>
            <w:r>
              <w:rPr>
                <w:rFonts w:ascii="Arial" w:eastAsia="Arial" w:hAnsi="Arial" w:cs="Arial"/>
                <w:sz w:val="20"/>
                <w:szCs w:val="20"/>
              </w:rPr>
              <w:t xml:space="preserve">DSWD-FO VIII staff conducted Rapid Damage Assessment and Need Analysis (RDANA) in the affected barangays of </w:t>
            </w:r>
            <w:proofErr w:type="spellStart"/>
            <w:r>
              <w:rPr>
                <w:rFonts w:ascii="Arial" w:eastAsia="Arial" w:hAnsi="Arial" w:cs="Arial"/>
                <w:sz w:val="20"/>
                <w:szCs w:val="20"/>
              </w:rPr>
              <w:t>Abuyog</w:t>
            </w:r>
            <w:proofErr w:type="spellEnd"/>
            <w:r>
              <w:rPr>
                <w:rFonts w:ascii="Arial" w:eastAsia="Arial" w:hAnsi="Arial" w:cs="Arial"/>
                <w:sz w:val="20"/>
                <w:szCs w:val="20"/>
              </w:rPr>
              <w:t>, Leyte, in coordination with the Municipal Social Welfare and Development Office (MSWDO) of the said municipality.</w:t>
            </w:r>
          </w:p>
        </w:tc>
      </w:tr>
      <w:tr w:rsidR="00DE6604" w:rsidTr="0056406B">
        <w:tc>
          <w:tcPr>
            <w:tcW w:w="2250" w:type="dxa"/>
          </w:tcPr>
          <w:p w:rsidR="00DE6604" w:rsidRDefault="00DE6604" w:rsidP="00DE6604">
            <w:pPr>
              <w:pBdr>
                <w:top w:val="nil"/>
                <w:left w:val="nil"/>
                <w:bottom w:val="nil"/>
                <w:right w:val="nil"/>
                <w:between w:val="nil"/>
              </w:pBdr>
              <w:spacing w:after="0" w:line="240" w:lineRule="auto"/>
              <w:contextualSpacing/>
              <w:jc w:val="center"/>
              <w:rPr>
                <w:rFonts w:ascii="Arial" w:eastAsia="Arial" w:hAnsi="Arial" w:cs="Arial"/>
                <w:color w:val="000000"/>
                <w:sz w:val="20"/>
                <w:szCs w:val="20"/>
              </w:rPr>
            </w:pPr>
            <w:r>
              <w:rPr>
                <w:rFonts w:ascii="Arial" w:eastAsia="Arial" w:hAnsi="Arial" w:cs="Arial"/>
                <w:sz w:val="20"/>
                <w:szCs w:val="20"/>
              </w:rPr>
              <w:t>11 April 2022</w:t>
            </w:r>
          </w:p>
        </w:tc>
        <w:tc>
          <w:tcPr>
            <w:tcW w:w="6682" w:type="dxa"/>
          </w:tcPr>
          <w:p w:rsidR="00DE6604" w:rsidRDefault="00DE6604" w:rsidP="00DE6604">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sz w:val="20"/>
                <w:szCs w:val="20"/>
              </w:rPr>
            </w:pPr>
            <w:r>
              <w:rPr>
                <w:rFonts w:ascii="Arial" w:eastAsia="Arial" w:hAnsi="Arial" w:cs="Arial"/>
                <w:sz w:val="20"/>
                <w:szCs w:val="20"/>
              </w:rPr>
              <w:t>The Quick Response Team (QRT) has been activated.</w:t>
            </w:r>
          </w:p>
          <w:p w:rsidR="00DE6604" w:rsidRDefault="00DE6604" w:rsidP="00DE6604">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sz w:val="20"/>
                <w:szCs w:val="20"/>
              </w:rPr>
            </w:pPr>
            <w:r>
              <w:rPr>
                <w:rFonts w:ascii="Arial" w:eastAsia="Arial" w:hAnsi="Arial" w:cs="Arial"/>
                <w:sz w:val="20"/>
                <w:szCs w:val="20"/>
              </w:rPr>
              <w:t>DSWD-FO VIII conducted a Quick Response Team (QRT) Committee Chairpersons’ Meeting at the Regional Resource Operations Center (RROC) Building  to orient them about their roles and functions, and to discuss the current situation of the Region.</w:t>
            </w:r>
          </w:p>
        </w:tc>
      </w:tr>
      <w:tr w:rsidR="00DE6604" w:rsidTr="0056406B">
        <w:tc>
          <w:tcPr>
            <w:tcW w:w="2250" w:type="dxa"/>
          </w:tcPr>
          <w:p w:rsidR="00DE6604" w:rsidRDefault="00DE6604" w:rsidP="00DE6604">
            <w:pPr>
              <w:pBdr>
                <w:top w:val="nil"/>
                <w:left w:val="nil"/>
                <w:bottom w:val="nil"/>
                <w:right w:val="nil"/>
                <w:between w:val="nil"/>
              </w:pBdr>
              <w:spacing w:after="0" w:line="240" w:lineRule="auto"/>
              <w:contextualSpacing/>
              <w:jc w:val="center"/>
              <w:rPr>
                <w:rFonts w:ascii="Arial" w:eastAsia="Arial" w:hAnsi="Arial" w:cs="Arial"/>
                <w:color w:val="000000"/>
                <w:sz w:val="20"/>
                <w:szCs w:val="20"/>
              </w:rPr>
            </w:pPr>
            <w:r>
              <w:rPr>
                <w:rFonts w:ascii="Arial" w:eastAsia="Arial" w:hAnsi="Arial" w:cs="Arial"/>
                <w:sz w:val="20"/>
                <w:szCs w:val="20"/>
              </w:rPr>
              <w:t>10 April 2022</w:t>
            </w:r>
          </w:p>
        </w:tc>
        <w:tc>
          <w:tcPr>
            <w:tcW w:w="6682" w:type="dxa"/>
          </w:tcPr>
          <w:p w:rsidR="00DE6604" w:rsidRDefault="00DE6604" w:rsidP="00DE6604">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sz w:val="20"/>
                <w:szCs w:val="20"/>
              </w:rPr>
            </w:pPr>
            <w:r>
              <w:rPr>
                <w:rFonts w:ascii="Arial" w:eastAsia="Arial" w:hAnsi="Arial" w:cs="Arial"/>
                <w:sz w:val="20"/>
                <w:szCs w:val="20"/>
              </w:rPr>
              <w:t>The Regional Disaster Risk Reduction and Management Council (RDRRMC) initiated the Pre-Disaster Risk Assessment (PDRA) Meeting in preparation for  the development of LPA to a Tropical Cyclone.</w:t>
            </w:r>
          </w:p>
        </w:tc>
      </w:tr>
      <w:tr w:rsidR="00DE6604" w:rsidTr="0056406B">
        <w:tc>
          <w:tcPr>
            <w:tcW w:w="2250" w:type="dxa"/>
          </w:tcPr>
          <w:p w:rsidR="00DE6604" w:rsidRDefault="00DE6604" w:rsidP="00DE6604">
            <w:pPr>
              <w:pBdr>
                <w:top w:val="nil"/>
                <w:left w:val="nil"/>
                <w:bottom w:val="nil"/>
                <w:right w:val="nil"/>
                <w:between w:val="nil"/>
              </w:pBdr>
              <w:spacing w:after="0" w:line="240" w:lineRule="auto"/>
              <w:contextualSpacing/>
              <w:jc w:val="center"/>
              <w:rPr>
                <w:rFonts w:ascii="Arial" w:eastAsia="Arial" w:hAnsi="Arial" w:cs="Arial"/>
                <w:color w:val="000000"/>
                <w:sz w:val="20"/>
                <w:szCs w:val="20"/>
              </w:rPr>
            </w:pPr>
            <w:r>
              <w:rPr>
                <w:rFonts w:ascii="Arial" w:eastAsia="Arial" w:hAnsi="Arial" w:cs="Arial"/>
                <w:color w:val="000000"/>
                <w:sz w:val="20"/>
                <w:szCs w:val="20"/>
              </w:rPr>
              <w:t>08 April 2022</w:t>
            </w:r>
          </w:p>
        </w:tc>
        <w:tc>
          <w:tcPr>
            <w:tcW w:w="6682" w:type="dxa"/>
          </w:tcPr>
          <w:p w:rsidR="00DE6604" w:rsidRDefault="00DE6604" w:rsidP="00DE6604">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0"/>
              </w:rPr>
            </w:pPr>
            <w:r>
              <w:rPr>
                <w:rFonts w:ascii="Arial" w:eastAsia="Arial" w:hAnsi="Arial" w:cs="Arial"/>
                <w:color w:val="000000"/>
                <w:sz w:val="20"/>
                <w:szCs w:val="20"/>
              </w:rPr>
              <w:t xml:space="preserve">DSWD-FO VIII Sub-Field Offices continuously monitor the situation in different LGUs across Eastern </w:t>
            </w:r>
            <w:proofErr w:type="spellStart"/>
            <w:r>
              <w:rPr>
                <w:rFonts w:ascii="Arial" w:eastAsia="Arial" w:hAnsi="Arial" w:cs="Arial"/>
                <w:color w:val="000000"/>
                <w:sz w:val="20"/>
                <w:szCs w:val="20"/>
              </w:rPr>
              <w:t>Visayas</w:t>
            </w:r>
            <w:proofErr w:type="spellEnd"/>
            <w:r>
              <w:rPr>
                <w:rFonts w:ascii="Arial" w:eastAsia="Arial" w:hAnsi="Arial" w:cs="Arial"/>
                <w:color w:val="000000"/>
                <w:sz w:val="20"/>
                <w:szCs w:val="20"/>
              </w:rPr>
              <w:t xml:space="preserve"> in coordination with the LSWDOs and LDRRMOs.</w:t>
            </w:r>
          </w:p>
        </w:tc>
      </w:tr>
      <w:tr w:rsidR="00DE6604" w:rsidTr="0056406B">
        <w:tc>
          <w:tcPr>
            <w:tcW w:w="2250" w:type="dxa"/>
          </w:tcPr>
          <w:p w:rsidR="00DE6604" w:rsidRDefault="00DE6604" w:rsidP="00DE6604">
            <w:pPr>
              <w:pBdr>
                <w:top w:val="nil"/>
                <w:left w:val="nil"/>
                <w:bottom w:val="nil"/>
                <w:right w:val="nil"/>
                <w:between w:val="nil"/>
              </w:pBdr>
              <w:spacing w:after="0" w:line="240" w:lineRule="auto"/>
              <w:contextualSpacing/>
              <w:jc w:val="center"/>
              <w:rPr>
                <w:rFonts w:ascii="Arial" w:eastAsia="Arial" w:hAnsi="Arial" w:cs="Arial"/>
                <w:color w:val="000000"/>
                <w:sz w:val="20"/>
                <w:szCs w:val="20"/>
              </w:rPr>
            </w:pPr>
            <w:r>
              <w:rPr>
                <w:rFonts w:ascii="Arial" w:eastAsia="Arial" w:hAnsi="Arial" w:cs="Arial"/>
                <w:color w:val="000000"/>
                <w:sz w:val="20"/>
                <w:szCs w:val="20"/>
              </w:rPr>
              <w:t>07 April 2022</w:t>
            </w:r>
          </w:p>
        </w:tc>
        <w:tc>
          <w:tcPr>
            <w:tcW w:w="6682" w:type="dxa"/>
          </w:tcPr>
          <w:p w:rsidR="00DE6604" w:rsidRDefault="00DE6604" w:rsidP="00DE6604">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0"/>
              </w:rPr>
            </w:pPr>
            <w:r>
              <w:rPr>
                <w:rFonts w:ascii="Arial" w:eastAsia="Arial" w:hAnsi="Arial" w:cs="Arial"/>
                <w:color w:val="000000"/>
                <w:sz w:val="20"/>
                <w:szCs w:val="20"/>
              </w:rPr>
              <w:t xml:space="preserve">DSWD-FO VIII </w:t>
            </w:r>
            <w:r>
              <w:rPr>
                <w:rFonts w:ascii="Arial" w:eastAsia="Arial" w:hAnsi="Arial" w:cs="Arial"/>
                <w:sz w:val="20"/>
                <w:szCs w:val="20"/>
              </w:rPr>
              <w:t>continuously</w:t>
            </w:r>
            <w:r>
              <w:rPr>
                <w:rFonts w:ascii="Arial" w:eastAsia="Arial" w:hAnsi="Arial" w:cs="Arial"/>
                <w:color w:val="000000"/>
                <w:sz w:val="20"/>
                <w:szCs w:val="20"/>
              </w:rPr>
              <w:t xml:space="preserve"> monitored the weather situation through live updates of PAGASA on weather disturbances.</w:t>
            </w:r>
          </w:p>
          <w:p w:rsidR="00DE6604" w:rsidRDefault="00DE6604" w:rsidP="00DE6604">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0"/>
              </w:rPr>
            </w:pPr>
            <w:r>
              <w:rPr>
                <w:rFonts w:ascii="Arial" w:eastAsia="Arial" w:hAnsi="Arial" w:cs="Arial"/>
                <w:color w:val="000000"/>
                <w:sz w:val="20"/>
                <w:szCs w:val="20"/>
              </w:rPr>
              <w:t>DSWD-FO VIII continuously produced FFPs for possible augmentation to LGUs that may be affected by the LPA.</w:t>
            </w:r>
          </w:p>
        </w:tc>
      </w:tr>
    </w:tbl>
    <w:p w:rsidR="00DE6604" w:rsidRDefault="00DE6604" w:rsidP="00DE6604">
      <w:pPr>
        <w:pBdr>
          <w:top w:val="nil"/>
          <w:left w:val="nil"/>
          <w:bottom w:val="nil"/>
          <w:right w:val="nil"/>
          <w:between w:val="nil"/>
        </w:pBdr>
        <w:spacing w:after="0" w:line="240" w:lineRule="auto"/>
        <w:ind w:left="900"/>
        <w:contextualSpacing/>
        <w:jc w:val="both"/>
        <w:rPr>
          <w:rFonts w:ascii="Arial" w:eastAsia="Arial" w:hAnsi="Arial" w:cs="Arial"/>
          <w:b/>
          <w:color w:val="000000"/>
          <w:sz w:val="24"/>
          <w:szCs w:val="24"/>
        </w:rPr>
      </w:pPr>
    </w:p>
    <w:p w:rsidR="00DE6604" w:rsidRDefault="00DE6604" w:rsidP="00DE6604">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Pr>
          <w:rFonts w:ascii="Arial" w:eastAsia="Arial" w:hAnsi="Arial" w:cs="Arial"/>
          <w:b/>
          <w:color w:val="000000"/>
          <w:sz w:val="24"/>
          <w:szCs w:val="24"/>
        </w:rPr>
        <w:t>DSWD-FO X</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DE6604" w:rsidTr="0056406B">
        <w:tc>
          <w:tcPr>
            <w:tcW w:w="2250" w:type="dxa"/>
          </w:tcPr>
          <w:p w:rsidR="00DE6604" w:rsidRDefault="00DE6604" w:rsidP="00DE6604">
            <w:pPr>
              <w:pBdr>
                <w:top w:val="nil"/>
                <w:left w:val="nil"/>
                <w:bottom w:val="nil"/>
                <w:right w:val="nil"/>
                <w:between w:val="nil"/>
              </w:pBd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682" w:type="dxa"/>
          </w:tcPr>
          <w:p w:rsidR="00DE6604" w:rsidRDefault="00DE6604" w:rsidP="00DE6604">
            <w:pPr>
              <w:pBdr>
                <w:top w:val="nil"/>
                <w:left w:val="nil"/>
                <w:bottom w:val="nil"/>
                <w:right w:val="nil"/>
                <w:between w:val="nil"/>
              </w:pBd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SITUATIONS / ACTIONS UNDERTAKEN</w:t>
            </w:r>
          </w:p>
        </w:tc>
      </w:tr>
      <w:tr w:rsidR="00DE6604" w:rsidTr="0056406B">
        <w:tc>
          <w:tcPr>
            <w:tcW w:w="2250" w:type="dxa"/>
          </w:tcPr>
          <w:p w:rsidR="00DE6604" w:rsidRDefault="00DE6604" w:rsidP="00DE6604">
            <w:pPr>
              <w:pBdr>
                <w:top w:val="nil"/>
                <w:left w:val="nil"/>
                <w:bottom w:val="nil"/>
                <w:right w:val="nil"/>
                <w:between w:val="nil"/>
              </w:pBdr>
              <w:spacing w:after="0" w:line="240" w:lineRule="auto"/>
              <w:contextualSpacing/>
              <w:jc w:val="center"/>
              <w:rPr>
                <w:rFonts w:ascii="Arial" w:eastAsia="Arial" w:hAnsi="Arial" w:cs="Arial"/>
                <w:color w:val="000000"/>
                <w:sz w:val="20"/>
                <w:szCs w:val="20"/>
              </w:rPr>
            </w:pPr>
            <w:r>
              <w:rPr>
                <w:rFonts w:ascii="Arial" w:eastAsia="Arial" w:hAnsi="Arial" w:cs="Arial"/>
                <w:color w:val="000000"/>
                <w:sz w:val="20"/>
                <w:szCs w:val="20"/>
              </w:rPr>
              <w:t>11 April 2022</w:t>
            </w:r>
          </w:p>
        </w:tc>
        <w:tc>
          <w:tcPr>
            <w:tcW w:w="6682" w:type="dxa"/>
          </w:tcPr>
          <w:p w:rsidR="00DE6604" w:rsidRPr="005454DD" w:rsidRDefault="00DE6604" w:rsidP="00DE6604">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0"/>
              </w:rPr>
            </w:pPr>
            <w:r>
              <w:rPr>
                <w:rFonts w:ascii="Arial" w:eastAsia="Arial" w:hAnsi="Arial" w:cs="Arial"/>
                <w:color w:val="000000"/>
                <w:sz w:val="20"/>
                <w:szCs w:val="20"/>
              </w:rPr>
              <w:t xml:space="preserve">An </w:t>
            </w:r>
            <w:r w:rsidRPr="005454DD">
              <w:rPr>
                <w:rFonts w:ascii="Arial" w:eastAsia="Arial" w:hAnsi="Arial" w:cs="Arial"/>
                <w:color w:val="000000"/>
                <w:sz w:val="20"/>
                <w:szCs w:val="20"/>
              </w:rPr>
              <w:t>Emergency Operations Center Regional Briefing</w:t>
            </w:r>
            <w:r>
              <w:rPr>
                <w:rFonts w:ascii="Arial" w:eastAsia="Arial" w:hAnsi="Arial" w:cs="Arial"/>
                <w:color w:val="000000"/>
                <w:sz w:val="20"/>
                <w:szCs w:val="20"/>
              </w:rPr>
              <w:t xml:space="preserve"> </w:t>
            </w:r>
            <w:r w:rsidRPr="005454DD">
              <w:rPr>
                <w:rFonts w:ascii="Arial" w:eastAsia="Arial" w:hAnsi="Arial" w:cs="Arial"/>
                <w:color w:val="000000"/>
                <w:sz w:val="20"/>
                <w:szCs w:val="20"/>
              </w:rPr>
              <w:t xml:space="preserve">was conducted via VTC </w:t>
            </w:r>
            <w:r>
              <w:rPr>
                <w:rFonts w:ascii="Arial" w:eastAsia="Arial" w:hAnsi="Arial" w:cs="Arial"/>
                <w:color w:val="000000"/>
                <w:sz w:val="20"/>
                <w:szCs w:val="20"/>
              </w:rPr>
              <w:t xml:space="preserve">on 11-12 April 2022 </w:t>
            </w:r>
            <w:r w:rsidRPr="005454DD">
              <w:rPr>
                <w:rFonts w:ascii="Arial" w:eastAsia="Arial" w:hAnsi="Arial" w:cs="Arial"/>
                <w:color w:val="000000"/>
                <w:sz w:val="20"/>
                <w:szCs w:val="20"/>
              </w:rPr>
              <w:t>to discuss the latest updates on the affected families of</w:t>
            </w:r>
            <w:r>
              <w:rPr>
                <w:rFonts w:ascii="Arial" w:eastAsia="Arial" w:hAnsi="Arial" w:cs="Arial"/>
                <w:color w:val="000000"/>
                <w:sz w:val="20"/>
                <w:szCs w:val="20"/>
              </w:rPr>
              <w:t xml:space="preserve"> </w:t>
            </w:r>
            <w:r w:rsidRPr="005454DD">
              <w:rPr>
                <w:rFonts w:ascii="Arial" w:eastAsia="Arial" w:hAnsi="Arial" w:cs="Arial"/>
                <w:color w:val="000000"/>
                <w:sz w:val="20"/>
                <w:szCs w:val="20"/>
              </w:rPr>
              <w:t>the municipalities in the Region.</w:t>
            </w:r>
          </w:p>
        </w:tc>
      </w:tr>
      <w:tr w:rsidR="00DE6604" w:rsidTr="0056406B">
        <w:tc>
          <w:tcPr>
            <w:tcW w:w="2250" w:type="dxa"/>
          </w:tcPr>
          <w:p w:rsidR="00DE6604" w:rsidRDefault="00DE6604" w:rsidP="00DE6604">
            <w:pPr>
              <w:pBdr>
                <w:top w:val="nil"/>
                <w:left w:val="nil"/>
                <w:bottom w:val="nil"/>
                <w:right w:val="nil"/>
                <w:between w:val="nil"/>
              </w:pBdr>
              <w:spacing w:after="0" w:line="240" w:lineRule="auto"/>
              <w:contextualSpacing/>
              <w:jc w:val="center"/>
              <w:rPr>
                <w:rFonts w:ascii="Arial" w:eastAsia="Arial" w:hAnsi="Arial" w:cs="Arial"/>
                <w:color w:val="000000"/>
                <w:sz w:val="20"/>
                <w:szCs w:val="20"/>
              </w:rPr>
            </w:pPr>
            <w:r>
              <w:rPr>
                <w:rFonts w:ascii="Arial" w:eastAsia="Arial" w:hAnsi="Arial" w:cs="Arial"/>
                <w:color w:val="000000"/>
                <w:sz w:val="20"/>
                <w:szCs w:val="20"/>
              </w:rPr>
              <w:t>08 April 2022</w:t>
            </w:r>
          </w:p>
        </w:tc>
        <w:tc>
          <w:tcPr>
            <w:tcW w:w="6682" w:type="dxa"/>
          </w:tcPr>
          <w:p w:rsidR="00DE6604" w:rsidRDefault="00DE6604" w:rsidP="00DE6604">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0"/>
              </w:rPr>
            </w:pPr>
            <w:r>
              <w:rPr>
                <w:rFonts w:ascii="Arial" w:eastAsia="Arial" w:hAnsi="Arial" w:cs="Arial"/>
                <w:color w:val="000000"/>
                <w:sz w:val="20"/>
                <w:szCs w:val="20"/>
              </w:rPr>
              <w:t>DSWD-FO X closely coordinated with the affected LGUs for updates on the status of affected families and individuals.</w:t>
            </w:r>
          </w:p>
          <w:p w:rsidR="00DE6604" w:rsidRDefault="00DE6604" w:rsidP="00DE6604">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0"/>
              </w:rPr>
            </w:pPr>
            <w:r>
              <w:rPr>
                <w:rFonts w:ascii="Arial" w:eastAsia="Arial" w:hAnsi="Arial" w:cs="Arial"/>
                <w:color w:val="000000"/>
                <w:sz w:val="20"/>
                <w:szCs w:val="20"/>
              </w:rPr>
              <w:t>The Local Social Welfare and Development Offices (LSWDOs) and Local Disaster Risk Reduction and Management Offices (LDRRMOs) were validating the number of affected families and the extent of damages caused by the LPA.</w:t>
            </w:r>
          </w:p>
          <w:p w:rsidR="00DE6604" w:rsidRDefault="00DE6604" w:rsidP="00DE6604">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0"/>
              </w:rPr>
            </w:pPr>
            <w:r>
              <w:rPr>
                <w:rFonts w:ascii="Arial" w:eastAsia="Arial" w:hAnsi="Arial" w:cs="Arial"/>
                <w:color w:val="000000"/>
                <w:sz w:val="20"/>
                <w:szCs w:val="20"/>
              </w:rPr>
              <w:t xml:space="preserve">The </w:t>
            </w:r>
            <w:r w:rsidRPr="00FF34CF">
              <w:rPr>
                <w:rFonts w:ascii="Arial" w:eastAsia="Arial" w:hAnsi="Arial" w:cs="Arial"/>
                <w:color w:val="000000"/>
                <w:sz w:val="20"/>
                <w:szCs w:val="20"/>
              </w:rPr>
              <w:t xml:space="preserve">Pre-Disaster Risk Assessment </w:t>
            </w:r>
            <w:r>
              <w:rPr>
                <w:rFonts w:ascii="Arial" w:eastAsia="Arial" w:hAnsi="Arial" w:cs="Arial"/>
                <w:color w:val="000000"/>
                <w:sz w:val="20"/>
                <w:szCs w:val="20"/>
              </w:rPr>
              <w:t xml:space="preserve">(PDRA) </w:t>
            </w:r>
            <w:r w:rsidRPr="00FF34CF">
              <w:rPr>
                <w:rFonts w:ascii="Arial" w:eastAsia="Arial" w:hAnsi="Arial" w:cs="Arial"/>
                <w:color w:val="000000"/>
                <w:sz w:val="20"/>
                <w:szCs w:val="20"/>
              </w:rPr>
              <w:t>Meeting was conducted</w:t>
            </w:r>
            <w:r>
              <w:rPr>
                <w:rFonts w:ascii="Arial" w:eastAsia="Arial" w:hAnsi="Arial" w:cs="Arial"/>
                <w:color w:val="000000"/>
                <w:sz w:val="20"/>
                <w:szCs w:val="20"/>
              </w:rPr>
              <w:t xml:space="preserve"> </w:t>
            </w:r>
            <w:r w:rsidRPr="00FF34CF">
              <w:rPr>
                <w:rFonts w:ascii="Arial" w:eastAsia="Arial" w:hAnsi="Arial" w:cs="Arial"/>
                <w:color w:val="000000"/>
                <w:sz w:val="20"/>
                <w:szCs w:val="20"/>
              </w:rPr>
              <w:t xml:space="preserve">and facilitated by the Office of the Civil Defense </w:t>
            </w:r>
            <w:r>
              <w:rPr>
                <w:rFonts w:ascii="Arial" w:eastAsia="Arial" w:hAnsi="Arial" w:cs="Arial"/>
                <w:color w:val="000000"/>
                <w:sz w:val="20"/>
                <w:szCs w:val="20"/>
              </w:rPr>
              <w:t xml:space="preserve">(OCD) </w:t>
            </w:r>
            <w:r w:rsidRPr="00FF34CF">
              <w:rPr>
                <w:rFonts w:ascii="Arial" w:eastAsia="Arial" w:hAnsi="Arial" w:cs="Arial"/>
                <w:color w:val="000000"/>
                <w:sz w:val="20"/>
                <w:szCs w:val="20"/>
              </w:rPr>
              <w:t>Region 10, convening the</w:t>
            </w:r>
            <w:r>
              <w:rPr>
                <w:rFonts w:ascii="Arial" w:eastAsia="Arial" w:hAnsi="Arial" w:cs="Arial"/>
                <w:color w:val="000000"/>
                <w:sz w:val="20"/>
                <w:szCs w:val="20"/>
              </w:rPr>
              <w:t xml:space="preserve"> </w:t>
            </w:r>
            <w:r w:rsidRPr="00FF34CF">
              <w:rPr>
                <w:rFonts w:ascii="Arial" w:eastAsia="Arial" w:hAnsi="Arial" w:cs="Arial"/>
                <w:color w:val="000000"/>
                <w:sz w:val="20"/>
                <w:szCs w:val="20"/>
              </w:rPr>
              <w:t xml:space="preserve">Regional Disaster Risk Reduction and Management Council </w:t>
            </w:r>
            <w:r>
              <w:rPr>
                <w:rFonts w:ascii="Arial" w:eastAsia="Arial" w:hAnsi="Arial" w:cs="Arial"/>
                <w:color w:val="000000"/>
                <w:sz w:val="20"/>
                <w:szCs w:val="20"/>
              </w:rPr>
              <w:t xml:space="preserve">(RDRRMC) </w:t>
            </w:r>
            <w:r w:rsidRPr="00FF34CF">
              <w:rPr>
                <w:rFonts w:ascii="Arial" w:eastAsia="Arial" w:hAnsi="Arial" w:cs="Arial"/>
                <w:color w:val="000000"/>
                <w:sz w:val="20"/>
                <w:szCs w:val="20"/>
              </w:rPr>
              <w:t>and its cluster</w:t>
            </w:r>
            <w:r>
              <w:rPr>
                <w:rFonts w:ascii="Arial" w:eastAsia="Arial" w:hAnsi="Arial" w:cs="Arial"/>
                <w:color w:val="000000"/>
                <w:sz w:val="20"/>
                <w:szCs w:val="20"/>
              </w:rPr>
              <w:t xml:space="preserve"> </w:t>
            </w:r>
            <w:r w:rsidRPr="00FF34CF">
              <w:rPr>
                <w:rFonts w:ascii="Arial" w:eastAsia="Arial" w:hAnsi="Arial" w:cs="Arial"/>
                <w:color w:val="000000"/>
                <w:sz w:val="20"/>
                <w:szCs w:val="20"/>
              </w:rPr>
              <w:t xml:space="preserve">members. </w:t>
            </w:r>
            <w:r>
              <w:rPr>
                <w:rFonts w:ascii="Arial" w:eastAsia="Arial" w:hAnsi="Arial" w:cs="Arial"/>
                <w:color w:val="000000"/>
                <w:sz w:val="20"/>
                <w:szCs w:val="20"/>
              </w:rPr>
              <w:t xml:space="preserve">DSWD-FO X </w:t>
            </w:r>
            <w:r w:rsidRPr="00FF34CF">
              <w:rPr>
                <w:rFonts w:ascii="Arial" w:eastAsia="Arial" w:hAnsi="Arial" w:cs="Arial"/>
                <w:color w:val="000000"/>
                <w:sz w:val="20"/>
                <w:szCs w:val="20"/>
              </w:rPr>
              <w:t xml:space="preserve">as lead agency of the </w:t>
            </w:r>
            <w:r>
              <w:rPr>
                <w:rFonts w:ascii="Arial" w:eastAsia="Arial" w:hAnsi="Arial" w:cs="Arial"/>
                <w:color w:val="000000"/>
                <w:sz w:val="20"/>
                <w:szCs w:val="20"/>
              </w:rPr>
              <w:t>three (</w:t>
            </w:r>
            <w:r w:rsidRPr="00FF34CF">
              <w:rPr>
                <w:rFonts w:ascii="Arial" w:eastAsia="Arial" w:hAnsi="Arial" w:cs="Arial"/>
                <w:color w:val="000000"/>
                <w:sz w:val="20"/>
                <w:szCs w:val="20"/>
              </w:rPr>
              <w:t>3</w:t>
            </w:r>
            <w:r>
              <w:rPr>
                <w:rFonts w:ascii="Arial" w:eastAsia="Arial" w:hAnsi="Arial" w:cs="Arial"/>
                <w:color w:val="000000"/>
                <w:sz w:val="20"/>
                <w:szCs w:val="20"/>
              </w:rPr>
              <w:t>)</w:t>
            </w:r>
            <w:r w:rsidRPr="00FF34CF">
              <w:rPr>
                <w:rFonts w:ascii="Arial" w:eastAsia="Arial" w:hAnsi="Arial" w:cs="Arial"/>
                <w:color w:val="000000"/>
                <w:sz w:val="20"/>
                <w:szCs w:val="20"/>
              </w:rPr>
              <w:t xml:space="preserve"> clusters (FNI, CCCM,</w:t>
            </w:r>
            <w:r>
              <w:rPr>
                <w:rFonts w:ascii="Arial" w:eastAsia="Arial" w:hAnsi="Arial" w:cs="Arial"/>
                <w:color w:val="000000"/>
                <w:sz w:val="20"/>
                <w:szCs w:val="20"/>
              </w:rPr>
              <w:t xml:space="preserve"> and </w:t>
            </w:r>
            <w:r w:rsidRPr="00FF34CF">
              <w:rPr>
                <w:rFonts w:ascii="Arial" w:eastAsia="Arial" w:hAnsi="Arial" w:cs="Arial"/>
                <w:color w:val="000000"/>
                <w:sz w:val="20"/>
                <w:szCs w:val="20"/>
              </w:rPr>
              <w:t>IDP Protection) attended the meeting via video teleconferencing (VTC).</w:t>
            </w:r>
          </w:p>
          <w:p w:rsidR="00DE6604" w:rsidRPr="00D94EFF" w:rsidRDefault="00DE6604" w:rsidP="00DE6604">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0"/>
              </w:rPr>
            </w:pPr>
            <w:r>
              <w:rPr>
                <w:rFonts w:ascii="Arial" w:eastAsia="Arial" w:hAnsi="Arial" w:cs="Arial"/>
                <w:color w:val="000000"/>
                <w:sz w:val="20"/>
                <w:szCs w:val="20"/>
              </w:rPr>
              <w:t xml:space="preserve">DSWD-FO X </w:t>
            </w:r>
            <w:r w:rsidRPr="00D94EFF">
              <w:rPr>
                <w:rFonts w:ascii="Arial" w:eastAsia="Arial" w:hAnsi="Arial" w:cs="Arial"/>
                <w:color w:val="000000"/>
                <w:sz w:val="20"/>
                <w:szCs w:val="20"/>
              </w:rPr>
              <w:t>activated its Agency Operations</w:t>
            </w:r>
            <w:r>
              <w:rPr>
                <w:rFonts w:ascii="Arial" w:eastAsia="Arial" w:hAnsi="Arial" w:cs="Arial"/>
                <w:color w:val="000000"/>
                <w:sz w:val="20"/>
                <w:szCs w:val="20"/>
              </w:rPr>
              <w:t xml:space="preserve"> </w:t>
            </w:r>
            <w:r w:rsidRPr="00D94EFF">
              <w:rPr>
                <w:rFonts w:ascii="Arial" w:eastAsia="Arial" w:hAnsi="Arial" w:cs="Arial"/>
                <w:color w:val="000000"/>
                <w:sz w:val="20"/>
                <w:szCs w:val="20"/>
              </w:rPr>
              <w:t>Center (AOC)</w:t>
            </w:r>
            <w:r>
              <w:rPr>
                <w:rFonts w:ascii="Arial" w:eastAsia="Arial" w:hAnsi="Arial" w:cs="Arial"/>
                <w:color w:val="000000"/>
                <w:sz w:val="20"/>
                <w:szCs w:val="20"/>
              </w:rPr>
              <w:t xml:space="preserve"> and</w:t>
            </w:r>
            <w:r w:rsidRPr="00D94EFF">
              <w:rPr>
                <w:rFonts w:ascii="Arial" w:eastAsia="Arial" w:hAnsi="Arial" w:cs="Arial"/>
                <w:color w:val="000000"/>
                <w:sz w:val="20"/>
                <w:szCs w:val="20"/>
              </w:rPr>
              <w:t xml:space="preserve"> </w:t>
            </w:r>
            <w:r>
              <w:rPr>
                <w:rFonts w:ascii="Arial" w:eastAsia="Arial" w:hAnsi="Arial" w:cs="Arial"/>
                <w:color w:val="000000"/>
                <w:sz w:val="20"/>
                <w:szCs w:val="20"/>
              </w:rPr>
              <w:t xml:space="preserve">provided </w:t>
            </w:r>
            <w:r w:rsidRPr="00D94EFF">
              <w:rPr>
                <w:rFonts w:ascii="Arial" w:eastAsia="Arial" w:hAnsi="Arial" w:cs="Arial"/>
                <w:color w:val="000000"/>
                <w:sz w:val="20"/>
                <w:szCs w:val="20"/>
              </w:rPr>
              <w:t>directives to the Regional and Provincial members of the Quick</w:t>
            </w:r>
            <w:r>
              <w:rPr>
                <w:rFonts w:ascii="Arial" w:eastAsia="Arial" w:hAnsi="Arial" w:cs="Arial"/>
                <w:color w:val="000000"/>
                <w:sz w:val="20"/>
                <w:szCs w:val="20"/>
              </w:rPr>
              <w:t xml:space="preserve"> </w:t>
            </w:r>
            <w:r w:rsidRPr="00D94EFF">
              <w:rPr>
                <w:rFonts w:ascii="Arial" w:eastAsia="Arial" w:hAnsi="Arial" w:cs="Arial"/>
                <w:color w:val="000000"/>
                <w:sz w:val="20"/>
                <w:szCs w:val="20"/>
              </w:rPr>
              <w:t>Res</w:t>
            </w:r>
            <w:r>
              <w:rPr>
                <w:rFonts w:ascii="Arial" w:eastAsia="Arial" w:hAnsi="Arial" w:cs="Arial"/>
                <w:color w:val="000000"/>
                <w:sz w:val="20"/>
                <w:szCs w:val="20"/>
              </w:rPr>
              <w:t>ponse Team (QRT) to be on stand</w:t>
            </w:r>
            <w:r w:rsidRPr="00D94EFF">
              <w:rPr>
                <w:rFonts w:ascii="Arial" w:eastAsia="Arial" w:hAnsi="Arial" w:cs="Arial"/>
                <w:color w:val="000000"/>
                <w:sz w:val="20"/>
                <w:szCs w:val="20"/>
              </w:rPr>
              <w:t>by status.</w:t>
            </w:r>
          </w:p>
        </w:tc>
      </w:tr>
    </w:tbl>
    <w:p w:rsidR="00DE6604" w:rsidRDefault="00DE6604" w:rsidP="00DE6604">
      <w:pPr>
        <w:pBdr>
          <w:top w:val="nil"/>
          <w:left w:val="nil"/>
          <w:bottom w:val="nil"/>
          <w:right w:val="nil"/>
          <w:between w:val="nil"/>
        </w:pBdr>
        <w:spacing w:after="0" w:line="240" w:lineRule="auto"/>
        <w:ind w:left="900"/>
        <w:contextualSpacing/>
        <w:jc w:val="both"/>
        <w:rPr>
          <w:rFonts w:ascii="Arial" w:eastAsia="Arial" w:hAnsi="Arial" w:cs="Arial"/>
          <w:b/>
          <w:color w:val="000000"/>
          <w:sz w:val="24"/>
          <w:szCs w:val="24"/>
        </w:rPr>
      </w:pPr>
    </w:p>
    <w:p w:rsidR="008A7D9F" w:rsidRDefault="008A7D9F">
      <w:pPr>
        <w:rPr>
          <w:rFonts w:ascii="Arial" w:eastAsia="Arial" w:hAnsi="Arial" w:cs="Arial"/>
          <w:b/>
          <w:color w:val="000000"/>
          <w:sz w:val="24"/>
          <w:szCs w:val="24"/>
        </w:rPr>
      </w:pPr>
      <w:r>
        <w:rPr>
          <w:rFonts w:ascii="Arial" w:eastAsia="Arial" w:hAnsi="Arial" w:cs="Arial"/>
          <w:b/>
          <w:color w:val="000000"/>
          <w:sz w:val="24"/>
          <w:szCs w:val="24"/>
        </w:rPr>
        <w:br w:type="page"/>
      </w:r>
    </w:p>
    <w:p w:rsidR="00DE6604" w:rsidRDefault="00DE6604" w:rsidP="00DE6604">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Pr>
          <w:rFonts w:ascii="Arial" w:eastAsia="Arial" w:hAnsi="Arial" w:cs="Arial"/>
          <w:b/>
          <w:color w:val="000000"/>
          <w:sz w:val="24"/>
          <w:szCs w:val="24"/>
        </w:rPr>
        <w:lastRenderedPageBreak/>
        <w:t>DSWD-FO XI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DE6604" w:rsidTr="0056406B">
        <w:tc>
          <w:tcPr>
            <w:tcW w:w="2250" w:type="dxa"/>
          </w:tcPr>
          <w:p w:rsidR="00DE6604" w:rsidRDefault="00DE6604" w:rsidP="00DE6604">
            <w:pPr>
              <w:pBdr>
                <w:top w:val="nil"/>
                <w:left w:val="nil"/>
                <w:bottom w:val="nil"/>
                <w:right w:val="nil"/>
                <w:between w:val="nil"/>
              </w:pBd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682" w:type="dxa"/>
          </w:tcPr>
          <w:p w:rsidR="00DE6604" w:rsidRDefault="00DE6604" w:rsidP="00DE6604">
            <w:pPr>
              <w:pBdr>
                <w:top w:val="nil"/>
                <w:left w:val="nil"/>
                <w:bottom w:val="nil"/>
                <w:right w:val="nil"/>
                <w:between w:val="nil"/>
              </w:pBd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SITUATIONS / ACTIONS UNDERTAKEN</w:t>
            </w:r>
          </w:p>
        </w:tc>
      </w:tr>
      <w:tr w:rsidR="00DE6604" w:rsidTr="0056406B">
        <w:tc>
          <w:tcPr>
            <w:tcW w:w="2250" w:type="dxa"/>
          </w:tcPr>
          <w:p w:rsidR="00DE6604" w:rsidRDefault="00DE6604" w:rsidP="00DE6604">
            <w:pPr>
              <w:pBdr>
                <w:top w:val="nil"/>
                <w:left w:val="nil"/>
                <w:bottom w:val="nil"/>
                <w:right w:val="nil"/>
                <w:between w:val="nil"/>
              </w:pBdr>
              <w:spacing w:after="0" w:line="240" w:lineRule="auto"/>
              <w:contextualSpacing/>
              <w:jc w:val="center"/>
              <w:rPr>
                <w:rFonts w:ascii="Arial" w:eastAsia="Arial" w:hAnsi="Arial" w:cs="Arial"/>
                <w:color w:val="000000"/>
                <w:sz w:val="20"/>
                <w:szCs w:val="20"/>
              </w:rPr>
            </w:pPr>
            <w:r>
              <w:rPr>
                <w:rFonts w:ascii="Arial" w:eastAsia="Arial" w:hAnsi="Arial" w:cs="Arial"/>
                <w:color w:val="000000"/>
                <w:sz w:val="20"/>
                <w:szCs w:val="20"/>
              </w:rPr>
              <w:t>09 April 2022</w:t>
            </w:r>
          </w:p>
        </w:tc>
        <w:tc>
          <w:tcPr>
            <w:tcW w:w="6682" w:type="dxa"/>
          </w:tcPr>
          <w:p w:rsidR="00DE6604" w:rsidRDefault="00DE6604" w:rsidP="00DE6604">
            <w:pPr>
              <w:numPr>
                <w:ilvl w:val="0"/>
                <w:numId w:val="2"/>
              </w:numPr>
              <w:pBdr>
                <w:top w:val="nil"/>
                <w:left w:val="nil"/>
                <w:bottom w:val="nil"/>
                <w:right w:val="nil"/>
                <w:between w:val="nil"/>
              </w:pBdr>
              <w:spacing w:after="0" w:line="240" w:lineRule="auto"/>
              <w:ind w:left="342" w:hanging="342"/>
              <w:contextualSpacing/>
              <w:jc w:val="both"/>
              <w:rPr>
                <w:rFonts w:ascii="Arial" w:eastAsia="Arial" w:hAnsi="Arial" w:cs="Arial"/>
                <w:color w:val="000000"/>
                <w:sz w:val="20"/>
                <w:szCs w:val="20"/>
              </w:rPr>
            </w:pPr>
            <w:r>
              <w:rPr>
                <w:rFonts w:ascii="Arial" w:eastAsia="Arial" w:hAnsi="Arial" w:cs="Arial"/>
                <w:color w:val="000000"/>
                <w:sz w:val="20"/>
                <w:szCs w:val="20"/>
              </w:rPr>
              <w:t>DSWD FO XI attended Pre-Disaster Risk Assessment.</w:t>
            </w:r>
          </w:p>
          <w:p w:rsidR="00DE6604" w:rsidRDefault="00DE6604" w:rsidP="00DE6604">
            <w:pPr>
              <w:numPr>
                <w:ilvl w:val="0"/>
                <w:numId w:val="2"/>
              </w:numPr>
              <w:pBdr>
                <w:top w:val="nil"/>
                <w:left w:val="nil"/>
                <w:bottom w:val="nil"/>
                <w:right w:val="nil"/>
                <w:between w:val="nil"/>
              </w:pBdr>
              <w:spacing w:after="0" w:line="240" w:lineRule="auto"/>
              <w:ind w:left="342" w:hanging="342"/>
              <w:contextualSpacing/>
              <w:jc w:val="both"/>
              <w:rPr>
                <w:rFonts w:ascii="Arial" w:eastAsia="Arial" w:hAnsi="Arial" w:cs="Arial"/>
                <w:color w:val="000000"/>
                <w:sz w:val="20"/>
                <w:szCs w:val="20"/>
              </w:rPr>
            </w:pPr>
            <w:bookmarkStart w:id="0" w:name="_gjdgxs" w:colFirst="0" w:colLast="0"/>
            <w:bookmarkEnd w:id="0"/>
            <w:r>
              <w:rPr>
                <w:rFonts w:ascii="Arial" w:eastAsia="Arial" w:hAnsi="Arial" w:cs="Arial"/>
                <w:color w:val="000000"/>
                <w:sz w:val="20"/>
                <w:szCs w:val="20"/>
              </w:rPr>
              <w:t>Conducted ocular visit to affected LGUs.</w:t>
            </w:r>
          </w:p>
        </w:tc>
      </w:tr>
    </w:tbl>
    <w:p w:rsidR="00DE6604" w:rsidRDefault="00DE6604" w:rsidP="00DE6604">
      <w:pPr>
        <w:pBdr>
          <w:top w:val="nil"/>
          <w:left w:val="nil"/>
          <w:bottom w:val="nil"/>
          <w:right w:val="nil"/>
          <w:between w:val="nil"/>
        </w:pBdr>
        <w:spacing w:after="0" w:line="240" w:lineRule="auto"/>
        <w:contextualSpacing/>
        <w:jc w:val="both"/>
        <w:rPr>
          <w:rFonts w:ascii="Arial" w:eastAsia="Arial" w:hAnsi="Arial" w:cs="Arial"/>
          <w:b/>
          <w:color w:val="000000"/>
          <w:sz w:val="24"/>
          <w:szCs w:val="24"/>
        </w:rPr>
      </w:pPr>
    </w:p>
    <w:p w:rsidR="00DE6604" w:rsidRDefault="00DE6604" w:rsidP="00DE6604">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Pr>
          <w:rFonts w:ascii="Arial" w:eastAsia="Arial" w:hAnsi="Arial" w:cs="Arial"/>
          <w:b/>
          <w:color w:val="000000"/>
          <w:sz w:val="24"/>
          <w:szCs w:val="24"/>
        </w:rPr>
        <w:t xml:space="preserve">DSWD-FO </w:t>
      </w:r>
      <w:proofErr w:type="spellStart"/>
      <w:r>
        <w:rPr>
          <w:rFonts w:ascii="Arial" w:eastAsia="Arial" w:hAnsi="Arial" w:cs="Arial"/>
          <w:b/>
          <w:color w:val="000000"/>
          <w:sz w:val="24"/>
          <w:szCs w:val="24"/>
        </w:rPr>
        <w:t>Caraga</w:t>
      </w:r>
      <w:proofErr w:type="spellEnd"/>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DE6604" w:rsidTr="0056406B">
        <w:tc>
          <w:tcPr>
            <w:tcW w:w="2250" w:type="dxa"/>
          </w:tcPr>
          <w:p w:rsidR="00DE6604" w:rsidRDefault="00DE6604" w:rsidP="00DE6604">
            <w:pPr>
              <w:pBdr>
                <w:top w:val="nil"/>
                <w:left w:val="nil"/>
                <w:bottom w:val="nil"/>
                <w:right w:val="nil"/>
                <w:between w:val="nil"/>
              </w:pBd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682" w:type="dxa"/>
          </w:tcPr>
          <w:p w:rsidR="00DE6604" w:rsidRDefault="00DE6604" w:rsidP="00DE6604">
            <w:pPr>
              <w:pBdr>
                <w:top w:val="nil"/>
                <w:left w:val="nil"/>
                <w:bottom w:val="nil"/>
                <w:right w:val="nil"/>
                <w:between w:val="nil"/>
              </w:pBd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SITUATIONS / ACTIONS UNDERTAKEN</w:t>
            </w:r>
          </w:p>
        </w:tc>
      </w:tr>
      <w:tr w:rsidR="00DE6604" w:rsidTr="0056406B">
        <w:tc>
          <w:tcPr>
            <w:tcW w:w="2250" w:type="dxa"/>
          </w:tcPr>
          <w:p w:rsidR="00DE6604" w:rsidRDefault="00DE6604" w:rsidP="00DE6604">
            <w:pPr>
              <w:pBdr>
                <w:top w:val="nil"/>
                <w:left w:val="nil"/>
                <w:bottom w:val="nil"/>
                <w:right w:val="nil"/>
                <w:between w:val="nil"/>
              </w:pBdr>
              <w:spacing w:after="0" w:line="240" w:lineRule="auto"/>
              <w:contextualSpacing/>
              <w:jc w:val="center"/>
              <w:rPr>
                <w:rFonts w:ascii="Arial" w:eastAsia="Arial" w:hAnsi="Arial" w:cs="Arial"/>
                <w:color w:val="000000"/>
                <w:sz w:val="20"/>
                <w:szCs w:val="20"/>
              </w:rPr>
            </w:pPr>
            <w:r>
              <w:rPr>
                <w:rFonts w:ascii="Arial" w:eastAsia="Arial" w:hAnsi="Arial" w:cs="Arial"/>
                <w:sz w:val="20"/>
                <w:szCs w:val="20"/>
              </w:rPr>
              <w:t>10 April 2022</w:t>
            </w:r>
          </w:p>
        </w:tc>
        <w:tc>
          <w:tcPr>
            <w:tcW w:w="6682" w:type="dxa"/>
          </w:tcPr>
          <w:p w:rsidR="00DE6604" w:rsidRDefault="00DE6604" w:rsidP="00DE6604">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sz w:val="20"/>
                <w:szCs w:val="20"/>
              </w:rPr>
            </w:pPr>
            <w:r>
              <w:rPr>
                <w:rFonts w:ascii="Arial" w:eastAsia="Arial" w:hAnsi="Arial" w:cs="Arial"/>
                <w:sz w:val="20"/>
                <w:szCs w:val="20"/>
              </w:rPr>
              <w:t xml:space="preserve">DSWD-FO </w:t>
            </w:r>
            <w:proofErr w:type="spellStart"/>
            <w:r>
              <w:rPr>
                <w:rFonts w:ascii="Arial" w:eastAsia="Arial" w:hAnsi="Arial" w:cs="Arial"/>
                <w:sz w:val="20"/>
                <w:szCs w:val="20"/>
              </w:rPr>
              <w:t>Caraga</w:t>
            </w:r>
            <w:proofErr w:type="spellEnd"/>
            <w:r>
              <w:rPr>
                <w:rFonts w:ascii="Arial" w:eastAsia="Arial" w:hAnsi="Arial" w:cs="Arial"/>
                <w:sz w:val="20"/>
                <w:szCs w:val="20"/>
              </w:rPr>
              <w:t xml:space="preserve"> attended the PDRA-Emergency Response Preparedness (ERP) Meeting spearheaded by the Office of Civil Defense-</w:t>
            </w:r>
            <w:proofErr w:type="spellStart"/>
            <w:r>
              <w:rPr>
                <w:rFonts w:ascii="Arial" w:eastAsia="Arial" w:hAnsi="Arial" w:cs="Arial"/>
                <w:sz w:val="20"/>
                <w:szCs w:val="20"/>
              </w:rPr>
              <w:t>Caraga</w:t>
            </w:r>
            <w:proofErr w:type="spellEnd"/>
            <w:r>
              <w:rPr>
                <w:rFonts w:ascii="Arial" w:eastAsia="Arial" w:hAnsi="Arial" w:cs="Arial"/>
                <w:sz w:val="20"/>
                <w:szCs w:val="20"/>
              </w:rPr>
              <w:t xml:space="preserve">. </w:t>
            </w:r>
          </w:p>
        </w:tc>
      </w:tr>
      <w:tr w:rsidR="00DE6604" w:rsidTr="0056406B">
        <w:tc>
          <w:tcPr>
            <w:tcW w:w="2250" w:type="dxa"/>
          </w:tcPr>
          <w:p w:rsidR="00DE6604" w:rsidRDefault="00DE6604" w:rsidP="00DE6604">
            <w:pPr>
              <w:pBdr>
                <w:top w:val="nil"/>
                <w:left w:val="nil"/>
                <w:bottom w:val="nil"/>
                <w:right w:val="nil"/>
                <w:between w:val="nil"/>
              </w:pBdr>
              <w:spacing w:after="0" w:line="240" w:lineRule="auto"/>
              <w:contextualSpacing/>
              <w:jc w:val="center"/>
              <w:rPr>
                <w:rFonts w:ascii="Arial" w:eastAsia="Arial" w:hAnsi="Arial" w:cs="Arial"/>
                <w:color w:val="000000"/>
                <w:sz w:val="20"/>
                <w:szCs w:val="20"/>
              </w:rPr>
            </w:pPr>
            <w:r>
              <w:rPr>
                <w:rFonts w:ascii="Arial" w:eastAsia="Arial" w:hAnsi="Arial" w:cs="Arial"/>
                <w:color w:val="000000"/>
                <w:sz w:val="20"/>
                <w:szCs w:val="20"/>
              </w:rPr>
              <w:t>06 April 2022</w:t>
            </w:r>
          </w:p>
        </w:tc>
        <w:tc>
          <w:tcPr>
            <w:tcW w:w="6682" w:type="dxa"/>
          </w:tcPr>
          <w:p w:rsidR="00DE6604" w:rsidRDefault="00DE6604" w:rsidP="00DE6604">
            <w:pPr>
              <w:numPr>
                <w:ilvl w:val="0"/>
                <w:numId w:val="2"/>
              </w:numPr>
              <w:pBdr>
                <w:top w:val="nil"/>
                <w:left w:val="nil"/>
                <w:bottom w:val="nil"/>
                <w:right w:val="nil"/>
                <w:between w:val="nil"/>
              </w:pBdr>
              <w:spacing w:after="0" w:line="240" w:lineRule="auto"/>
              <w:ind w:left="341"/>
              <w:contextualSpacing/>
              <w:jc w:val="both"/>
              <w:rPr>
                <w:rFonts w:ascii="Arial" w:eastAsia="Arial" w:hAnsi="Arial" w:cs="Arial"/>
                <w:color w:val="000000"/>
                <w:sz w:val="20"/>
                <w:szCs w:val="20"/>
              </w:rPr>
            </w:pPr>
            <w:r>
              <w:rPr>
                <w:rFonts w:ascii="Arial" w:eastAsia="Arial" w:hAnsi="Arial" w:cs="Arial"/>
                <w:color w:val="000000"/>
                <w:sz w:val="20"/>
                <w:szCs w:val="20"/>
              </w:rPr>
              <w:t xml:space="preserve">DSWD-FO </w:t>
            </w:r>
            <w:proofErr w:type="spellStart"/>
            <w:r>
              <w:rPr>
                <w:rFonts w:ascii="Arial" w:eastAsia="Arial" w:hAnsi="Arial" w:cs="Arial"/>
                <w:color w:val="000000"/>
                <w:sz w:val="20"/>
                <w:szCs w:val="20"/>
              </w:rPr>
              <w:t>Caraga</w:t>
            </w:r>
            <w:proofErr w:type="spellEnd"/>
            <w:r>
              <w:rPr>
                <w:rFonts w:ascii="Arial" w:eastAsia="Arial" w:hAnsi="Arial" w:cs="Arial"/>
                <w:color w:val="000000"/>
                <w:sz w:val="20"/>
                <w:szCs w:val="20"/>
              </w:rPr>
              <w:t xml:space="preserve"> coordinated with the Local Social Welfare and Development Offices (LSWDOs) and DSWD Social Welfare and Development (SWAD) Team Leaders for the possible provision of augmentation assistance to the affected families.</w:t>
            </w:r>
          </w:p>
        </w:tc>
      </w:tr>
    </w:tbl>
    <w:p w:rsidR="00DE6604" w:rsidRDefault="00DE6604" w:rsidP="00DE6604">
      <w:pPr>
        <w:pBdr>
          <w:top w:val="nil"/>
          <w:left w:val="nil"/>
          <w:bottom w:val="nil"/>
          <w:right w:val="nil"/>
          <w:between w:val="nil"/>
        </w:pBdr>
        <w:spacing w:after="0" w:line="240" w:lineRule="auto"/>
        <w:ind w:left="900"/>
        <w:contextualSpacing/>
        <w:jc w:val="both"/>
        <w:rPr>
          <w:rFonts w:ascii="Arial" w:eastAsia="Arial" w:hAnsi="Arial" w:cs="Arial"/>
          <w:b/>
          <w:color w:val="000000"/>
          <w:sz w:val="24"/>
          <w:szCs w:val="24"/>
        </w:rPr>
      </w:pPr>
    </w:p>
    <w:p w:rsidR="008A7D9F" w:rsidRDefault="008A7D9F">
      <w:pPr>
        <w:rPr>
          <w:rFonts w:ascii="Arial" w:eastAsia="Arial" w:hAnsi="Arial" w:cs="Arial"/>
          <w:b/>
          <w:color w:val="222222"/>
          <w:sz w:val="24"/>
          <w:szCs w:val="24"/>
        </w:rPr>
      </w:pPr>
      <w:r>
        <w:rPr>
          <w:rFonts w:ascii="Arial" w:eastAsia="Arial" w:hAnsi="Arial" w:cs="Arial"/>
          <w:b/>
          <w:color w:val="222222"/>
          <w:sz w:val="24"/>
          <w:szCs w:val="24"/>
        </w:rPr>
        <w:br w:type="page"/>
      </w:r>
    </w:p>
    <w:p w:rsidR="008A7D9F" w:rsidRDefault="008A7D9F" w:rsidP="008A7D9F">
      <w:pPr>
        <w:numPr>
          <w:ilvl w:val="0"/>
          <w:numId w:val="7"/>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lastRenderedPageBreak/>
        <w:t>Photo Documentation</w:t>
      </w:r>
    </w:p>
    <w:p w:rsidR="008A7D9F" w:rsidRDefault="008A7D9F" w:rsidP="008A7D9F">
      <w:pPr>
        <w:pBdr>
          <w:top w:val="nil"/>
          <w:left w:val="nil"/>
          <w:bottom w:val="nil"/>
          <w:right w:val="nil"/>
          <w:between w:val="nil"/>
        </w:pBdr>
        <w:spacing w:after="0" w:line="240" w:lineRule="auto"/>
        <w:ind w:left="450"/>
        <w:contextualSpacing/>
        <w:jc w:val="both"/>
        <w:rPr>
          <w:rFonts w:ascii="Arial" w:eastAsia="Arial" w:hAnsi="Arial" w:cs="Arial"/>
          <w:b/>
          <w:color w:val="002060"/>
          <w:sz w:val="28"/>
          <w:szCs w:val="28"/>
        </w:rPr>
      </w:pPr>
    </w:p>
    <w:p w:rsidR="008A7D9F" w:rsidRDefault="0081094D" w:rsidP="008A7D9F">
      <w:pPr>
        <w:pBdr>
          <w:top w:val="nil"/>
          <w:left w:val="nil"/>
          <w:bottom w:val="nil"/>
          <w:right w:val="nil"/>
          <w:between w:val="nil"/>
        </w:pBdr>
        <w:spacing w:after="0" w:line="240" w:lineRule="auto"/>
        <w:ind w:left="450"/>
        <w:contextualSpacing/>
        <w:jc w:val="both"/>
        <w:rPr>
          <w:rFonts w:ascii="Arial" w:eastAsia="Arial" w:hAnsi="Arial" w:cs="Arial"/>
          <w:b/>
          <w:color w:val="002060"/>
          <w:sz w:val="28"/>
          <w:szCs w:val="28"/>
        </w:rPr>
      </w:pPr>
      <w:r w:rsidRPr="0081094D">
        <w:rPr>
          <w:rFonts w:ascii="Arial" w:eastAsia="Arial" w:hAnsi="Arial" w:cs="Arial"/>
          <w:b/>
          <w:noProof/>
          <w:color w:val="222222"/>
          <w:sz w:val="24"/>
          <w:szCs w:val="24"/>
        </w:rPr>
        <w:drawing>
          <wp:inline distT="0" distB="0" distL="0" distR="0" wp14:anchorId="624A10DB" wp14:editId="4E759D57">
            <wp:extent cx="5257800" cy="3950208"/>
            <wp:effectExtent l="0" t="0" r="0" b="0"/>
            <wp:docPr id="1" name="Picture 1" descr="C:\Users\ajbpascua\Downloads\AGATON\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bpascua\Downloads\AGATON\Slide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7800" cy="3950208"/>
                    </a:xfrm>
                    <a:prstGeom prst="rect">
                      <a:avLst/>
                    </a:prstGeom>
                    <a:noFill/>
                    <a:ln>
                      <a:noFill/>
                    </a:ln>
                  </pic:spPr>
                </pic:pic>
              </a:graphicData>
            </a:graphic>
          </wp:inline>
        </w:drawing>
      </w:r>
    </w:p>
    <w:p w:rsidR="008A7D9F" w:rsidRDefault="008A7D9F" w:rsidP="008A7D9F">
      <w:pPr>
        <w:pBdr>
          <w:top w:val="nil"/>
          <w:left w:val="nil"/>
          <w:bottom w:val="nil"/>
          <w:right w:val="nil"/>
          <w:between w:val="nil"/>
        </w:pBdr>
        <w:spacing w:after="0" w:line="240" w:lineRule="auto"/>
        <w:ind w:left="450"/>
        <w:contextualSpacing/>
        <w:jc w:val="both"/>
        <w:rPr>
          <w:rFonts w:ascii="Arial" w:eastAsia="Arial" w:hAnsi="Arial" w:cs="Arial"/>
          <w:b/>
          <w:color w:val="002060"/>
          <w:sz w:val="28"/>
          <w:szCs w:val="28"/>
        </w:rPr>
      </w:pPr>
    </w:p>
    <w:p w:rsidR="008A7D9F" w:rsidRDefault="00597F77" w:rsidP="008A7D9F">
      <w:pPr>
        <w:pBdr>
          <w:top w:val="nil"/>
          <w:left w:val="nil"/>
          <w:bottom w:val="nil"/>
          <w:right w:val="nil"/>
          <w:between w:val="nil"/>
        </w:pBdr>
        <w:spacing w:after="0" w:line="240" w:lineRule="auto"/>
        <w:ind w:left="450"/>
        <w:contextualSpacing/>
        <w:jc w:val="both"/>
        <w:rPr>
          <w:rFonts w:ascii="Arial" w:eastAsia="Arial" w:hAnsi="Arial" w:cs="Arial"/>
          <w:b/>
          <w:color w:val="002060"/>
          <w:sz w:val="28"/>
          <w:szCs w:val="28"/>
        </w:rPr>
      </w:pPr>
      <w:r w:rsidRPr="0081094D">
        <w:rPr>
          <w:rFonts w:ascii="Arial" w:eastAsia="Arial" w:hAnsi="Arial" w:cs="Arial"/>
          <w:b/>
          <w:noProof/>
          <w:color w:val="222222"/>
          <w:sz w:val="24"/>
          <w:szCs w:val="24"/>
        </w:rPr>
        <w:drawing>
          <wp:inline distT="0" distB="0" distL="0" distR="0" wp14:anchorId="1583979F" wp14:editId="745C6216">
            <wp:extent cx="5257800" cy="39502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bpascua\Downloads\AGATON\Slide1.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257800" cy="3950208"/>
                    </a:xfrm>
                    <a:prstGeom prst="rect">
                      <a:avLst/>
                    </a:prstGeom>
                    <a:noFill/>
                    <a:ln>
                      <a:noFill/>
                    </a:ln>
                  </pic:spPr>
                </pic:pic>
              </a:graphicData>
            </a:graphic>
          </wp:inline>
        </w:drawing>
      </w:r>
    </w:p>
    <w:p w:rsidR="008A7D9F" w:rsidRDefault="00597F77" w:rsidP="008A7D9F">
      <w:pPr>
        <w:pBdr>
          <w:top w:val="nil"/>
          <w:left w:val="nil"/>
          <w:bottom w:val="nil"/>
          <w:right w:val="nil"/>
          <w:between w:val="nil"/>
        </w:pBdr>
        <w:spacing w:after="0" w:line="240" w:lineRule="auto"/>
        <w:ind w:left="450"/>
        <w:contextualSpacing/>
        <w:jc w:val="both"/>
        <w:rPr>
          <w:rFonts w:ascii="Arial" w:eastAsia="Arial" w:hAnsi="Arial" w:cs="Arial"/>
          <w:b/>
          <w:color w:val="002060"/>
          <w:sz w:val="28"/>
          <w:szCs w:val="28"/>
        </w:rPr>
      </w:pPr>
      <w:r w:rsidRPr="0081094D">
        <w:rPr>
          <w:rFonts w:ascii="Arial" w:eastAsia="Arial" w:hAnsi="Arial" w:cs="Arial"/>
          <w:b/>
          <w:noProof/>
          <w:color w:val="222222"/>
          <w:sz w:val="24"/>
          <w:szCs w:val="24"/>
        </w:rPr>
        <w:lastRenderedPageBreak/>
        <w:drawing>
          <wp:inline distT="0" distB="0" distL="0" distR="0" wp14:anchorId="16692E64" wp14:editId="5C255EC2">
            <wp:extent cx="5257800" cy="3941064"/>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bpascua\Downloads\AGATON\Slide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257800" cy="3941064"/>
                    </a:xfrm>
                    <a:prstGeom prst="rect">
                      <a:avLst/>
                    </a:prstGeom>
                    <a:noFill/>
                    <a:ln>
                      <a:noFill/>
                    </a:ln>
                  </pic:spPr>
                </pic:pic>
              </a:graphicData>
            </a:graphic>
          </wp:inline>
        </w:drawing>
      </w:r>
    </w:p>
    <w:p w:rsidR="008A7D9F" w:rsidRDefault="008A7D9F" w:rsidP="008A7D9F">
      <w:pPr>
        <w:pBdr>
          <w:top w:val="nil"/>
          <w:left w:val="nil"/>
          <w:bottom w:val="nil"/>
          <w:right w:val="nil"/>
          <w:between w:val="nil"/>
        </w:pBdr>
        <w:spacing w:after="0" w:line="240" w:lineRule="auto"/>
        <w:ind w:left="450"/>
        <w:contextualSpacing/>
        <w:jc w:val="both"/>
        <w:rPr>
          <w:rFonts w:ascii="Arial" w:eastAsia="Arial" w:hAnsi="Arial" w:cs="Arial"/>
          <w:b/>
          <w:color w:val="002060"/>
          <w:sz w:val="28"/>
          <w:szCs w:val="28"/>
        </w:rPr>
      </w:pPr>
    </w:p>
    <w:p w:rsidR="00FB5D40" w:rsidRDefault="00597F77" w:rsidP="00FB5D40">
      <w:pPr>
        <w:pBdr>
          <w:top w:val="nil"/>
          <w:left w:val="nil"/>
          <w:bottom w:val="nil"/>
          <w:right w:val="nil"/>
          <w:between w:val="nil"/>
        </w:pBdr>
        <w:spacing w:after="0" w:line="240" w:lineRule="auto"/>
        <w:ind w:left="450"/>
        <w:contextualSpacing/>
        <w:jc w:val="both"/>
        <w:rPr>
          <w:rFonts w:ascii="Arial" w:eastAsia="Arial" w:hAnsi="Arial" w:cs="Arial"/>
          <w:b/>
          <w:color w:val="002060"/>
          <w:sz w:val="28"/>
          <w:szCs w:val="28"/>
        </w:rPr>
      </w:pPr>
      <w:r w:rsidRPr="0081094D">
        <w:rPr>
          <w:rFonts w:ascii="Arial" w:eastAsia="Arial" w:hAnsi="Arial" w:cs="Arial"/>
          <w:b/>
          <w:noProof/>
          <w:color w:val="222222"/>
          <w:sz w:val="24"/>
          <w:szCs w:val="24"/>
        </w:rPr>
        <w:drawing>
          <wp:inline distT="0" distB="0" distL="0" distR="0" wp14:anchorId="3535B591" wp14:editId="68833931">
            <wp:extent cx="5257800" cy="3941064"/>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bpascua\Downloads\AGATON\Slide1.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257800" cy="3941064"/>
                    </a:xfrm>
                    <a:prstGeom prst="rect">
                      <a:avLst/>
                    </a:prstGeom>
                    <a:noFill/>
                    <a:ln>
                      <a:noFill/>
                    </a:ln>
                  </pic:spPr>
                </pic:pic>
              </a:graphicData>
            </a:graphic>
          </wp:inline>
        </w:drawing>
      </w:r>
    </w:p>
    <w:p w:rsidR="00FB5D40" w:rsidRDefault="00597F77" w:rsidP="00FB5D40">
      <w:pPr>
        <w:pBdr>
          <w:top w:val="nil"/>
          <w:left w:val="nil"/>
          <w:bottom w:val="nil"/>
          <w:right w:val="nil"/>
          <w:between w:val="nil"/>
        </w:pBdr>
        <w:spacing w:after="0" w:line="240" w:lineRule="auto"/>
        <w:ind w:left="450"/>
        <w:contextualSpacing/>
        <w:jc w:val="both"/>
        <w:rPr>
          <w:rFonts w:ascii="Arial" w:eastAsia="Arial" w:hAnsi="Arial" w:cs="Arial"/>
          <w:b/>
          <w:color w:val="002060"/>
          <w:sz w:val="28"/>
          <w:szCs w:val="28"/>
        </w:rPr>
      </w:pPr>
      <w:r w:rsidRPr="0081094D">
        <w:rPr>
          <w:rFonts w:ascii="Arial" w:eastAsia="Arial" w:hAnsi="Arial" w:cs="Arial"/>
          <w:b/>
          <w:noProof/>
          <w:color w:val="222222"/>
          <w:sz w:val="24"/>
          <w:szCs w:val="24"/>
        </w:rPr>
        <w:lastRenderedPageBreak/>
        <w:drawing>
          <wp:inline distT="0" distB="0" distL="0" distR="0" wp14:anchorId="48AA9A88" wp14:editId="53F739FB">
            <wp:extent cx="5257800" cy="3941064"/>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bpascua\Downloads\AGATON\Slide1.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257800" cy="3941064"/>
                    </a:xfrm>
                    <a:prstGeom prst="rect">
                      <a:avLst/>
                    </a:prstGeom>
                    <a:noFill/>
                    <a:ln>
                      <a:noFill/>
                    </a:ln>
                  </pic:spPr>
                </pic:pic>
              </a:graphicData>
            </a:graphic>
          </wp:inline>
        </w:drawing>
      </w:r>
    </w:p>
    <w:p w:rsidR="00FB5D40" w:rsidRDefault="00FB5D40" w:rsidP="00FB5D40">
      <w:pPr>
        <w:pBdr>
          <w:top w:val="nil"/>
          <w:left w:val="nil"/>
          <w:bottom w:val="nil"/>
          <w:right w:val="nil"/>
          <w:between w:val="nil"/>
        </w:pBdr>
        <w:spacing w:after="0" w:line="240" w:lineRule="auto"/>
        <w:ind w:left="450"/>
        <w:contextualSpacing/>
        <w:jc w:val="both"/>
        <w:rPr>
          <w:rFonts w:ascii="Arial" w:eastAsia="Arial" w:hAnsi="Arial" w:cs="Arial"/>
          <w:b/>
          <w:color w:val="002060"/>
          <w:sz w:val="28"/>
          <w:szCs w:val="28"/>
        </w:rPr>
      </w:pPr>
    </w:p>
    <w:p w:rsidR="00FB5D40" w:rsidRDefault="00597F77" w:rsidP="00FB5D40">
      <w:pPr>
        <w:pBdr>
          <w:top w:val="nil"/>
          <w:left w:val="nil"/>
          <w:bottom w:val="nil"/>
          <w:right w:val="nil"/>
          <w:between w:val="nil"/>
        </w:pBdr>
        <w:spacing w:after="0" w:line="240" w:lineRule="auto"/>
        <w:ind w:left="450"/>
        <w:contextualSpacing/>
        <w:jc w:val="both"/>
        <w:rPr>
          <w:rFonts w:ascii="Arial" w:eastAsia="Arial" w:hAnsi="Arial" w:cs="Arial"/>
          <w:b/>
          <w:color w:val="002060"/>
          <w:sz w:val="28"/>
          <w:szCs w:val="28"/>
        </w:rPr>
      </w:pPr>
      <w:r w:rsidRPr="0081094D">
        <w:rPr>
          <w:rFonts w:ascii="Arial" w:eastAsia="Arial" w:hAnsi="Arial" w:cs="Arial"/>
          <w:b/>
          <w:noProof/>
          <w:color w:val="222222"/>
          <w:sz w:val="24"/>
          <w:szCs w:val="24"/>
        </w:rPr>
        <w:drawing>
          <wp:inline distT="0" distB="0" distL="0" distR="0" wp14:anchorId="19AEC9FC" wp14:editId="61878949">
            <wp:extent cx="5257800" cy="3941064"/>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bpascua\Downloads\AGATON\Slide1.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257800" cy="3941064"/>
                    </a:xfrm>
                    <a:prstGeom prst="rect">
                      <a:avLst/>
                    </a:prstGeom>
                    <a:noFill/>
                    <a:ln>
                      <a:noFill/>
                    </a:ln>
                  </pic:spPr>
                </pic:pic>
              </a:graphicData>
            </a:graphic>
          </wp:inline>
        </w:drawing>
      </w:r>
    </w:p>
    <w:p w:rsidR="00FB5D40" w:rsidRDefault="00597F77" w:rsidP="00FB5D40">
      <w:pPr>
        <w:pBdr>
          <w:top w:val="nil"/>
          <w:left w:val="nil"/>
          <w:bottom w:val="nil"/>
          <w:right w:val="nil"/>
          <w:between w:val="nil"/>
        </w:pBdr>
        <w:spacing w:after="0" w:line="240" w:lineRule="auto"/>
        <w:ind w:left="450"/>
        <w:contextualSpacing/>
        <w:jc w:val="both"/>
        <w:rPr>
          <w:rFonts w:ascii="Arial" w:eastAsia="Arial" w:hAnsi="Arial" w:cs="Arial"/>
          <w:b/>
          <w:color w:val="002060"/>
          <w:sz w:val="28"/>
          <w:szCs w:val="28"/>
        </w:rPr>
      </w:pPr>
      <w:r w:rsidRPr="0081094D">
        <w:rPr>
          <w:rFonts w:ascii="Arial" w:eastAsia="Arial" w:hAnsi="Arial" w:cs="Arial"/>
          <w:b/>
          <w:noProof/>
          <w:color w:val="222222"/>
          <w:sz w:val="24"/>
          <w:szCs w:val="24"/>
        </w:rPr>
        <w:lastRenderedPageBreak/>
        <w:drawing>
          <wp:inline distT="0" distB="0" distL="0" distR="0" wp14:anchorId="1DDDC80B" wp14:editId="60501028">
            <wp:extent cx="5257800" cy="3941064"/>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bpascua\Downloads\AGATON\Slide1.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257800" cy="3941064"/>
                    </a:xfrm>
                    <a:prstGeom prst="rect">
                      <a:avLst/>
                    </a:prstGeom>
                    <a:noFill/>
                    <a:ln>
                      <a:noFill/>
                    </a:ln>
                  </pic:spPr>
                </pic:pic>
              </a:graphicData>
            </a:graphic>
          </wp:inline>
        </w:drawing>
      </w:r>
    </w:p>
    <w:p w:rsidR="00FB5D40" w:rsidRDefault="00FB5D40" w:rsidP="00FB5D40">
      <w:pPr>
        <w:pBdr>
          <w:top w:val="nil"/>
          <w:left w:val="nil"/>
          <w:bottom w:val="nil"/>
          <w:right w:val="nil"/>
          <w:between w:val="nil"/>
        </w:pBdr>
        <w:spacing w:after="0" w:line="240" w:lineRule="auto"/>
        <w:ind w:left="450"/>
        <w:contextualSpacing/>
        <w:jc w:val="both"/>
        <w:rPr>
          <w:rFonts w:ascii="Arial" w:eastAsia="Arial" w:hAnsi="Arial" w:cs="Arial"/>
          <w:b/>
          <w:color w:val="002060"/>
          <w:sz w:val="28"/>
          <w:szCs w:val="28"/>
        </w:rPr>
      </w:pPr>
    </w:p>
    <w:p w:rsidR="00FB5D40" w:rsidRDefault="00597F77" w:rsidP="00FB5D40">
      <w:pPr>
        <w:pBdr>
          <w:top w:val="nil"/>
          <w:left w:val="nil"/>
          <w:bottom w:val="nil"/>
          <w:right w:val="nil"/>
          <w:between w:val="nil"/>
        </w:pBdr>
        <w:spacing w:after="0" w:line="240" w:lineRule="auto"/>
        <w:ind w:left="450"/>
        <w:contextualSpacing/>
        <w:jc w:val="both"/>
        <w:rPr>
          <w:rFonts w:ascii="Arial" w:eastAsia="Arial" w:hAnsi="Arial" w:cs="Arial"/>
          <w:b/>
          <w:color w:val="002060"/>
          <w:sz w:val="28"/>
          <w:szCs w:val="28"/>
        </w:rPr>
      </w:pPr>
      <w:r w:rsidRPr="0081094D">
        <w:rPr>
          <w:rFonts w:ascii="Arial" w:eastAsia="Arial" w:hAnsi="Arial" w:cs="Arial"/>
          <w:b/>
          <w:noProof/>
          <w:color w:val="222222"/>
          <w:sz w:val="24"/>
          <w:szCs w:val="24"/>
        </w:rPr>
        <w:drawing>
          <wp:inline distT="0" distB="0" distL="0" distR="0" wp14:anchorId="220C32C8" wp14:editId="4904F5AD">
            <wp:extent cx="5257800" cy="3941064"/>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bpascua\Downloads\AGATON\Slide1.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257800" cy="3941064"/>
                    </a:xfrm>
                    <a:prstGeom prst="rect">
                      <a:avLst/>
                    </a:prstGeom>
                    <a:noFill/>
                    <a:ln>
                      <a:noFill/>
                    </a:ln>
                  </pic:spPr>
                </pic:pic>
              </a:graphicData>
            </a:graphic>
          </wp:inline>
        </w:drawing>
      </w:r>
    </w:p>
    <w:p w:rsidR="0081094D" w:rsidRPr="00FB5D40" w:rsidRDefault="00597F77" w:rsidP="00FB5D40">
      <w:pPr>
        <w:pBdr>
          <w:top w:val="nil"/>
          <w:left w:val="nil"/>
          <w:bottom w:val="nil"/>
          <w:right w:val="nil"/>
          <w:between w:val="nil"/>
        </w:pBdr>
        <w:spacing w:after="0" w:line="240" w:lineRule="auto"/>
        <w:ind w:left="450"/>
        <w:contextualSpacing/>
        <w:jc w:val="both"/>
        <w:rPr>
          <w:rFonts w:ascii="Arial" w:eastAsia="Arial" w:hAnsi="Arial" w:cs="Arial"/>
          <w:b/>
          <w:color w:val="002060"/>
          <w:sz w:val="28"/>
          <w:szCs w:val="28"/>
        </w:rPr>
      </w:pPr>
      <w:r w:rsidRPr="0081094D">
        <w:rPr>
          <w:rFonts w:ascii="Arial" w:eastAsia="Arial" w:hAnsi="Arial" w:cs="Arial"/>
          <w:b/>
          <w:noProof/>
          <w:color w:val="222222"/>
          <w:sz w:val="24"/>
          <w:szCs w:val="24"/>
        </w:rPr>
        <w:lastRenderedPageBreak/>
        <w:drawing>
          <wp:inline distT="0" distB="0" distL="0" distR="0" wp14:anchorId="0D15DFA2" wp14:editId="1B30FCCE">
            <wp:extent cx="5257800" cy="3941064"/>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bpascua\Downloads\AGATON\Slide1.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257800" cy="3941064"/>
                    </a:xfrm>
                    <a:prstGeom prst="rect">
                      <a:avLst/>
                    </a:prstGeom>
                    <a:noFill/>
                    <a:ln>
                      <a:noFill/>
                    </a:ln>
                  </pic:spPr>
                </pic:pic>
              </a:graphicData>
            </a:graphic>
          </wp:inline>
        </w:drawing>
      </w:r>
    </w:p>
    <w:p w:rsidR="00FB5D40" w:rsidRDefault="00FB5D40" w:rsidP="00DE6604">
      <w:pPr>
        <w:spacing w:after="0" w:line="240" w:lineRule="auto"/>
        <w:contextualSpacing/>
        <w:jc w:val="center"/>
        <w:rPr>
          <w:rFonts w:ascii="Arial" w:eastAsia="Arial" w:hAnsi="Arial" w:cs="Arial"/>
          <w:i/>
          <w:sz w:val="20"/>
          <w:szCs w:val="20"/>
        </w:rPr>
      </w:pPr>
    </w:p>
    <w:p w:rsidR="003C65D4" w:rsidRDefault="00B32AA2" w:rsidP="00DE6604">
      <w:pPr>
        <w:spacing w:after="0" w:line="240" w:lineRule="auto"/>
        <w:contextualSpacing/>
        <w:jc w:val="center"/>
        <w:rPr>
          <w:rFonts w:ascii="Arial" w:eastAsia="Arial" w:hAnsi="Arial" w:cs="Arial"/>
          <w:i/>
          <w:sz w:val="20"/>
          <w:szCs w:val="20"/>
        </w:rPr>
      </w:pPr>
      <w:bookmarkStart w:id="1" w:name="_GoBack"/>
      <w:bookmarkEnd w:id="1"/>
      <w:r>
        <w:rPr>
          <w:rFonts w:ascii="Arial" w:eastAsia="Arial" w:hAnsi="Arial" w:cs="Arial"/>
          <w:i/>
          <w:sz w:val="20"/>
          <w:szCs w:val="20"/>
        </w:rPr>
        <w:t>*****</w:t>
      </w:r>
    </w:p>
    <w:p w:rsidR="003C65D4" w:rsidRDefault="00B32AA2" w:rsidP="00DE6604">
      <w:pPr>
        <w:spacing w:after="0" w:line="240" w:lineRule="auto"/>
        <w:contextualSpacing/>
        <w:jc w:val="both"/>
        <w:rPr>
          <w:rFonts w:ascii="Arial" w:eastAsia="Arial" w:hAnsi="Arial" w:cs="Arial"/>
          <w:sz w:val="20"/>
          <w:szCs w:val="20"/>
        </w:rPr>
      </w:pPr>
      <w:r>
        <w:rPr>
          <w:rFonts w:ascii="Arial" w:eastAsia="Arial" w:hAnsi="Arial" w:cs="Arial"/>
          <w:i/>
          <w:color w:val="222222"/>
          <w:sz w:val="20"/>
          <w:szCs w:val="20"/>
          <w:highlight w:val="white"/>
        </w:rPr>
        <w:t>The Disaster Response Operations Monitoring and Information Center (DROMIC) of DSWD-DRMB is closely coordinating with the concerned DSWD Field Offices for significant updates on disaster response operations and assistance provided.</w:t>
      </w:r>
    </w:p>
    <w:p w:rsidR="003C65D4" w:rsidRDefault="003C65D4" w:rsidP="00DE6604">
      <w:pPr>
        <w:spacing w:after="0" w:line="240" w:lineRule="auto"/>
        <w:contextualSpacing/>
        <w:rPr>
          <w:rFonts w:ascii="Arial" w:eastAsia="Arial" w:hAnsi="Arial" w:cs="Arial"/>
          <w:b/>
          <w:color w:val="222222"/>
          <w:sz w:val="24"/>
          <w:szCs w:val="24"/>
        </w:rPr>
      </w:pPr>
    </w:p>
    <w:p w:rsidR="003C65D4" w:rsidRDefault="003C65D4" w:rsidP="00DE6604">
      <w:pPr>
        <w:spacing w:after="0" w:line="240" w:lineRule="auto"/>
        <w:contextualSpacing/>
        <w:rPr>
          <w:rFonts w:ascii="Arial" w:eastAsia="Arial" w:hAnsi="Arial" w:cs="Arial"/>
          <w:b/>
          <w:color w:val="002060"/>
          <w:sz w:val="24"/>
          <w:szCs w:val="24"/>
        </w:rPr>
      </w:pPr>
    </w:p>
    <w:tbl>
      <w:tblPr>
        <w:tblStyle w:val="afff2"/>
        <w:tblW w:w="9737" w:type="dxa"/>
        <w:tblBorders>
          <w:top w:val="nil"/>
          <w:left w:val="nil"/>
          <w:bottom w:val="nil"/>
          <w:right w:val="nil"/>
          <w:insideH w:val="nil"/>
          <w:insideV w:val="nil"/>
        </w:tblBorders>
        <w:tblLayout w:type="fixed"/>
        <w:tblLook w:val="0400" w:firstRow="0" w:lastRow="0" w:firstColumn="0" w:lastColumn="0" w:noHBand="0" w:noVBand="1"/>
      </w:tblPr>
      <w:tblGrid>
        <w:gridCol w:w="4868"/>
        <w:gridCol w:w="4869"/>
      </w:tblGrid>
      <w:tr w:rsidR="003C65D4">
        <w:tc>
          <w:tcPr>
            <w:tcW w:w="4868" w:type="dxa"/>
          </w:tcPr>
          <w:p w:rsidR="003C65D4" w:rsidRDefault="00B32AA2" w:rsidP="00DE6604">
            <w:pPr>
              <w:pBdr>
                <w:top w:val="nil"/>
                <w:left w:val="nil"/>
                <w:bottom w:val="nil"/>
                <w:right w:val="nil"/>
                <w:between w:val="nil"/>
              </w:pBdr>
              <w:contextualSpacing/>
              <w:jc w:val="both"/>
              <w:rPr>
                <w:rFonts w:ascii="Arial" w:eastAsia="Arial" w:hAnsi="Arial" w:cs="Arial"/>
                <w:color w:val="000000"/>
                <w:sz w:val="24"/>
                <w:szCs w:val="24"/>
              </w:rPr>
            </w:pPr>
            <w:r>
              <w:rPr>
                <w:rFonts w:ascii="Arial" w:eastAsia="Arial" w:hAnsi="Arial" w:cs="Arial"/>
                <w:color w:val="000000"/>
                <w:sz w:val="24"/>
                <w:szCs w:val="24"/>
              </w:rPr>
              <w:t>Prepared by:</w:t>
            </w:r>
          </w:p>
          <w:p w:rsidR="003C65D4" w:rsidRDefault="003C65D4" w:rsidP="00DE6604">
            <w:pPr>
              <w:pBdr>
                <w:top w:val="nil"/>
                <w:left w:val="nil"/>
                <w:bottom w:val="nil"/>
                <w:right w:val="nil"/>
                <w:between w:val="nil"/>
              </w:pBdr>
              <w:contextualSpacing/>
              <w:jc w:val="both"/>
              <w:rPr>
                <w:rFonts w:ascii="Arial" w:eastAsia="Arial" w:hAnsi="Arial" w:cs="Arial"/>
                <w:color w:val="000000"/>
                <w:sz w:val="24"/>
                <w:szCs w:val="24"/>
              </w:rPr>
            </w:pPr>
          </w:p>
          <w:p w:rsidR="003C65D4" w:rsidRDefault="00B32AA2" w:rsidP="00DE6604">
            <w:pPr>
              <w:pBdr>
                <w:top w:val="nil"/>
                <w:left w:val="nil"/>
                <w:bottom w:val="nil"/>
                <w:right w:val="nil"/>
                <w:between w:val="nil"/>
              </w:pBdr>
              <w:contextualSpacing/>
              <w:jc w:val="both"/>
              <w:rPr>
                <w:rFonts w:ascii="Arial" w:eastAsia="Arial" w:hAnsi="Arial" w:cs="Arial"/>
                <w:b/>
                <w:sz w:val="24"/>
                <w:szCs w:val="24"/>
              </w:rPr>
            </w:pPr>
            <w:r>
              <w:rPr>
                <w:rFonts w:ascii="Arial" w:eastAsia="Arial" w:hAnsi="Arial" w:cs="Arial"/>
                <w:b/>
                <w:sz w:val="24"/>
                <w:szCs w:val="24"/>
              </w:rPr>
              <w:t>DIANE C. PELEGRINO</w:t>
            </w:r>
          </w:p>
          <w:p w:rsidR="00986A88" w:rsidRDefault="00986A88" w:rsidP="00DE6604">
            <w:pPr>
              <w:pBdr>
                <w:top w:val="nil"/>
                <w:left w:val="nil"/>
                <w:bottom w:val="nil"/>
                <w:right w:val="nil"/>
                <w:between w:val="nil"/>
              </w:pBdr>
              <w:contextualSpacing/>
              <w:jc w:val="both"/>
              <w:rPr>
                <w:rFonts w:ascii="Arial" w:eastAsia="Arial" w:hAnsi="Arial" w:cs="Arial"/>
                <w:b/>
                <w:color w:val="000000"/>
                <w:sz w:val="24"/>
                <w:szCs w:val="24"/>
              </w:rPr>
            </w:pPr>
            <w:r>
              <w:rPr>
                <w:rFonts w:ascii="Arial" w:eastAsia="Arial" w:hAnsi="Arial" w:cs="Arial"/>
                <w:b/>
                <w:sz w:val="24"/>
                <w:szCs w:val="24"/>
              </w:rPr>
              <w:t>AARON JOHN B. PASCUA</w:t>
            </w:r>
          </w:p>
          <w:p w:rsidR="003C65D4" w:rsidRDefault="00B32AA2" w:rsidP="00DE6604">
            <w:pPr>
              <w:pBdr>
                <w:top w:val="nil"/>
                <w:left w:val="nil"/>
                <w:bottom w:val="nil"/>
                <w:right w:val="nil"/>
                <w:between w:val="nil"/>
              </w:pBdr>
              <w:contextualSpacing/>
              <w:jc w:val="both"/>
              <w:rPr>
                <w:rFonts w:ascii="Arial" w:eastAsia="Arial" w:hAnsi="Arial" w:cs="Arial"/>
                <w:b/>
                <w:color w:val="000000"/>
                <w:sz w:val="24"/>
                <w:szCs w:val="24"/>
              </w:rPr>
            </w:pPr>
            <w:r>
              <w:rPr>
                <w:rFonts w:ascii="Arial" w:eastAsia="Arial" w:hAnsi="Arial" w:cs="Arial"/>
                <w:b/>
                <w:sz w:val="24"/>
                <w:szCs w:val="24"/>
              </w:rPr>
              <w:t>MARIE JOYCE G. RAFANAN</w:t>
            </w:r>
          </w:p>
        </w:tc>
        <w:tc>
          <w:tcPr>
            <w:tcW w:w="4869" w:type="dxa"/>
          </w:tcPr>
          <w:p w:rsidR="003C65D4" w:rsidRDefault="00B32AA2" w:rsidP="00DE6604">
            <w:pPr>
              <w:pBdr>
                <w:top w:val="nil"/>
                <w:left w:val="nil"/>
                <w:bottom w:val="nil"/>
                <w:right w:val="nil"/>
                <w:between w:val="nil"/>
              </w:pBdr>
              <w:contextualSpacing/>
              <w:jc w:val="both"/>
              <w:rPr>
                <w:rFonts w:ascii="Arial" w:eastAsia="Arial" w:hAnsi="Arial" w:cs="Arial"/>
                <w:color w:val="000000"/>
                <w:sz w:val="24"/>
                <w:szCs w:val="24"/>
              </w:rPr>
            </w:pPr>
            <w:r>
              <w:rPr>
                <w:rFonts w:ascii="Arial" w:eastAsia="Arial" w:hAnsi="Arial" w:cs="Arial"/>
                <w:color w:val="000000"/>
                <w:sz w:val="24"/>
                <w:szCs w:val="24"/>
              </w:rPr>
              <w:t>Released by:</w:t>
            </w:r>
          </w:p>
          <w:p w:rsidR="003C65D4" w:rsidRDefault="003C65D4" w:rsidP="00DE6604">
            <w:pPr>
              <w:pBdr>
                <w:top w:val="nil"/>
                <w:left w:val="nil"/>
                <w:bottom w:val="nil"/>
                <w:right w:val="nil"/>
                <w:between w:val="nil"/>
              </w:pBdr>
              <w:contextualSpacing/>
              <w:jc w:val="both"/>
              <w:rPr>
                <w:rFonts w:ascii="Arial" w:eastAsia="Arial" w:hAnsi="Arial" w:cs="Arial"/>
                <w:color w:val="000000"/>
                <w:sz w:val="24"/>
                <w:szCs w:val="24"/>
              </w:rPr>
            </w:pPr>
          </w:p>
          <w:p w:rsidR="003C65D4" w:rsidRDefault="00B32AA2" w:rsidP="00DE6604">
            <w:pPr>
              <w:pBdr>
                <w:top w:val="nil"/>
                <w:left w:val="nil"/>
                <w:bottom w:val="nil"/>
                <w:right w:val="nil"/>
                <w:between w:val="nil"/>
              </w:pBdr>
              <w:contextualSpacing/>
              <w:jc w:val="both"/>
              <w:rPr>
                <w:rFonts w:ascii="Arial" w:eastAsia="Arial" w:hAnsi="Arial" w:cs="Arial"/>
                <w:b/>
                <w:color w:val="000000"/>
                <w:sz w:val="24"/>
                <w:szCs w:val="24"/>
              </w:rPr>
            </w:pPr>
            <w:r>
              <w:rPr>
                <w:rFonts w:ascii="Arial" w:eastAsia="Arial" w:hAnsi="Arial" w:cs="Arial"/>
                <w:b/>
                <w:sz w:val="24"/>
                <w:szCs w:val="24"/>
              </w:rPr>
              <w:t>MARC LEO L. BUTAC</w:t>
            </w:r>
          </w:p>
        </w:tc>
      </w:tr>
    </w:tbl>
    <w:p w:rsidR="003C65D4" w:rsidRDefault="003C65D4" w:rsidP="00DE6604">
      <w:pPr>
        <w:pBdr>
          <w:top w:val="nil"/>
          <w:left w:val="nil"/>
          <w:bottom w:val="nil"/>
          <w:right w:val="nil"/>
          <w:between w:val="nil"/>
        </w:pBdr>
        <w:spacing w:after="0" w:line="240" w:lineRule="auto"/>
        <w:contextualSpacing/>
        <w:jc w:val="both"/>
        <w:rPr>
          <w:rFonts w:ascii="Arial" w:eastAsia="Arial" w:hAnsi="Arial" w:cs="Arial"/>
          <w:b/>
          <w:color w:val="002060"/>
          <w:sz w:val="24"/>
          <w:szCs w:val="24"/>
        </w:rPr>
      </w:pPr>
    </w:p>
    <w:sectPr w:rsidR="003C65D4">
      <w:headerReference w:type="default" r:id="rId18"/>
      <w:footerReference w:type="default" r:id="rId19"/>
      <w:pgSz w:w="11907" w:h="16839"/>
      <w:pgMar w:top="360" w:right="1080" w:bottom="720"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7944" w:rsidRDefault="00067944">
      <w:pPr>
        <w:spacing w:after="0" w:line="240" w:lineRule="auto"/>
      </w:pPr>
      <w:r>
        <w:separator/>
      </w:r>
    </w:p>
  </w:endnote>
  <w:endnote w:type="continuationSeparator" w:id="0">
    <w:p w:rsidR="00067944" w:rsidRDefault="000679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406B" w:rsidRDefault="0056406B">
    <w:pPr>
      <w:pBdr>
        <w:top w:val="nil"/>
        <w:left w:val="nil"/>
        <w:bottom w:val="single" w:sz="6" w:space="1" w:color="000000"/>
        <w:right w:val="nil"/>
        <w:between w:val="nil"/>
      </w:pBdr>
      <w:tabs>
        <w:tab w:val="center" w:pos="4680"/>
        <w:tab w:val="right" w:pos="9360"/>
      </w:tabs>
      <w:spacing w:after="0" w:line="240" w:lineRule="auto"/>
      <w:jc w:val="right"/>
      <w:rPr>
        <w:color w:val="000000"/>
        <w:sz w:val="18"/>
        <w:szCs w:val="18"/>
      </w:rPr>
    </w:pPr>
  </w:p>
  <w:p w:rsidR="0056406B" w:rsidRPr="00524772" w:rsidRDefault="0056406B" w:rsidP="00524772">
    <w:pPr>
      <w:pBdr>
        <w:top w:val="nil"/>
        <w:left w:val="nil"/>
        <w:bottom w:val="nil"/>
        <w:right w:val="nil"/>
        <w:between w:val="nil"/>
      </w:pBdr>
      <w:tabs>
        <w:tab w:val="center" w:pos="4680"/>
        <w:tab w:val="right" w:pos="9360"/>
      </w:tabs>
      <w:spacing w:after="0" w:line="240" w:lineRule="auto"/>
      <w:jc w:val="right"/>
      <w:rPr>
        <w:sz w:val="16"/>
        <w:szCs w:val="16"/>
      </w:rPr>
    </w:pPr>
    <w:r w:rsidRPr="00524772">
      <w:rPr>
        <w:sz w:val="16"/>
        <w:szCs w:val="16"/>
      </w:rPr>
      <w:t>DSWD DROMIC Repo</w:t>
    </w:r>
    <w:r>
      <w:rPr>
        <w:sz w:val="16"/>
        <w:szCs w:val="16"/>
      </w:rPr>
      <w:t xml:space="preserve">rt #5 on Tropical Storm AGATON </w:t>
    </w:r>
    <w:r w:rsidRPr="00524772">
      <w:rPr>
        <w:sz w:val="16"/>
        <w:szCs w:val="16"/>
      </w:rPr>
      <w:t>as of 12 April 2022, 6PM</w:t>
    </w:r>
    <w:r>
      <w:rPr>
        <w:color w:val="000000"/>
        <w:sz w:val="16"/>
        <w:szCs w:val="16"/>
      </w:rPr>
      <w:t xml:space="preserve"> </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Pr>
        <w:b/>
        <w:color w:val="000000"/>
        <w:sz w:val="16"/>
        <w:szCs w:val="16"/>
      </w:rPr>
      <w:fldChar w:fldCharType="separate"/>
    </w:r>
    <w:r w:rsidR="00FB5D40">
      <w:rPr>
        <w:b/>
        <w:noProof/>
        <w:color w:val="000000"/>
        <w:sz w:val="16"/>
        <w:szCs w:val="16"/>
      </w:rPr>
      <w:t>22</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Pr>
        <w:b/>
        <w:color w:val="000000"/>
        <w:sz w:val="16"/>
        <w:szCs w:val="16"/>
      </w:rPr>
      <w:fldChar w:fldCharType="separate"/>
    </w:r>
    <w:r w:rsidR="00FB5D40">
      <w:rPr>
        <w:b/>
        <w:noProof/>
        <w:color w:val="000000"/>
        <w:sz w:val="16"/>
        <w:szCs w:val="16"/>
      </w:rPr>
      <w:t>23</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7944" w:rsidRDefault="00067944">
      <w:pPr>
        <w:spacing w:after="0" w:line="240" w:lineRule="auto"/>
      </w:pPr>
      <w:r>
        <w:separator/>
      </w:r>
    </w:p>
  </w:footnote>
  <w:footnote w:type="continuationSeparator" w:id="0">
    <w:p w:rsidR="00067944" w:rsidRDefault="000679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406B" w:rsidRDefault="0056406B">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3610610</wp:posOffset>
          </wp:positionH>
          <wp:positionV relativeFrom="paragraph">
            <wp:posOffset>-2540</wp:posOffset>
          </wp:positionV>
          <wp:extent cx="2781935" cy="825500"/>
          <wp:effectExtent l="0" t="0" r="0" b="0"/>
          <wp:wrapSquare wrapText="bothSides" distT="0" distB="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781935" cy="825500"/>
                  </a:xfrm>
                  <a:prstGeom prst="rect">
                    <a:avLst/>
                  </a:prstGeom>
                  <a:ln/>
                </pic:spPr>
              </pic:pic>
            </a:graphicData>
          </a:graphic>
          <wp14:sizeRelH relativeFrom="margin">
            <wp14:pctWidth>0</wp14:pctWidth>
          </wp14:sizeRelH>
          <wp14:sizeRelV relativeFrom="margin">
            <wp14:pctHeight>0</wp14:pctHeight>
          </wp14:sizeRelV>
        </wp:anchor>
      </w:drawing>
    </w:r>
  </w:p>
  <w:p w:rsidR="0056406B" w:rsidRDefault="0056406B">
    <w:pPr>
      <w:tabs>
        <w:tab w:val="center" w:pos="4680"/>
        <w:tab w:val="right" w:pos="9360"/>
      </w:tabs>
      <w:spacing w:after="0" w:line="240" w:lineRule="auto"/>
    </w:pPr>
    <w:r>
      <w:rPr>
        <w:noProof/>
      </w:rPr>
      <w:drawing>
        <wp:inline distT="0" distB="0" distL="0" distR="0">
          <wp:extent cx="2279039" cy="655224"/>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56406B" w:rsidRDefault="0056406B">
    <w:pPr>
      <w:pBdr>
        <w:bottom w:val="single" w:sz="6" w:space="1" w:color="000000"/>
      </w:pBdr>
      <w:tabs>
        <w:tab w:val="center" w:pos="4680"/>
        <w:tab w:val="right" w:pos="9360"/>
      </w:tabs>
      <w:spacing w:after="0" w:line="240" w:lineRule="auto"/>
    </w:pPr>
  </w:p>
  <w:p w:rsidR="0056406B" w:rsidRDefault="0056406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431A0"/>
    <w:multiLevelType w:val="multilevel"/>
    <w:tmpl w:val="2AAEAB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593C84"/>
    <w:multiLevelType w:val="multilevel"/>
    <w:tmpl w:val="AC0821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320052"/>
    <w:multiLevelType w:val="multilevel"/>
    <w:tmpl w:val="140EDD6E"/>
    <w:lvl w:ilvl="0">
      <w:start w:val="1"/>
      <w:numFmt w:val="lowerLetter"/>
      <w:lvlText w:val="%1."/>
      <w:lvlJc w:val="left"/>
      <w:pPr>
        <w:ind w:left="1080" w:hanging="63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276E515F"/>
    <w:multiLevelType w:val="multilevel"/>
    <w:tmpl w:val="CF185BFA"/>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48594493"/>
    <w:multiLevelType w:val="multilevel"/>
    <w:tmpl w:val="E80A6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0C1181F"/>
    <w:multiLevelType w:val="multilevel"/>
    <w:tmpl w:val="0778FBF4"/>
    <w:lvl w:ilvl="0">
      <w:start w:val="1"/>
      <w:numFmt w:val="upperRoman"/>
      <w:lvlText w:val="%1."/>
      <w:lvlJc w:val="left"/>
      <w:pPr>
        <w:ind w:left="720" w:hanging="720"/>
      </w:pPr>
    </w:lvl>
    <w:lvl w:ilvl="1">
      <w:start w:val="1"/>
      <w:numFmt w:val="decimal"/>
      <w:lvlText w:val="%2."/>
      <w:lvlJc w:val="left"/>
      <w:pPr>
        <w:ind w:left="1440" w:hanging="720"/>
      </w:pPr>
    </w:lvl>
    <w:lvl w:ilvl="2">
      <w:start w:val="1"/>
      <w:numFmt w:val="lowerLetter"/>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63784852"/>
    <w:multiLevelType w:val="multilevel"/>
    <w:tmpl w:val="509A8648"/>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9"/>
      <w:numFmt w:val="decimalZero"/>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6B6E2A9C"/>
    <w:multiLevelType w:val="multilevel"/>
    <w:tmpl w:val="9FBA30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7DFE5949"/>
    <w:multiLevelType w:val="multilevel"/>
    <w:tmpl w:val="F8A0A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0"/>
  </w:num>
  <w:num w:numId="3">
    <w:abstractNumId w:val="1"/>
  </w:num>
  <w:num w:numId="4">
    <w:abstractNumId w:val="7"/>
  </w:num>
  <w:num w:numId="5">
    <w:abstractNumId w:val="4"/>
  </w:num>
  <w:num w:numId="6">
    <w:abstractNumId w:val="8"/>
  </w:num>
  <w:num w:numId="7">
    <w:abstractNumId w:val="5"/>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5D4"/>
    <w:rsid w:val="0000710D"/>
    <w:rsid w:val="00041EDC"/>
    <w:rsid w:val="00067944"/>
    <w:rsid w:val="000A4C6C"/>
    <w:rsid w:val="001B541B"/>
    <w:rsid w:val="00212541"/>
    <w:rsid w:val="00222DA5"/>
    <w:rsid w:val="002C453A"/>
    <w:rsid w:val="003C65D4"/>
    <w:rsid w:val="003E768D"/>
    <w:rsid w:val="004A1692"/>
    <w:rsid w:val="00524772"/>
    <w:rsid w:val="0056406B"/>
    <w:rsid w:val="00597F77"/>
    <w:rsid w:val="005E304A"/>
    <w:rsid w:val="005E7C10"/>
    <w:rsid w:val="00673E5B"/>
    <w:rsid w:val="007169A1"/>
    <w:rsid w:val="007E4AD4"/>
    <w:rsid w:val="0081094D"/>
    <w:rsid w:val="00856B96"/>
    <w:rsid w:val="00863145"/>
    <w:rsid w:val="00880EB2"/>
    <w:rsid w:val="00895CC7"/>
    <w:rsid w:val="008A7D9F"/>
    <w:rsid w:val="009215E0"/>
    <w:rsid w:val="00927339"/>
    <w:rsid w:val="00930F69"/>
    <w:rsid w:val="00967331"/>
    <w:rsid w:val="00986A88"/>
    <w:rsid w:val="00A25964"/>
    <w:rsid w:val="00A26CE1"/>
    <w:rsid w:val="00AA41B9"/>
    <w:rsid w:val="00AB55E1"/>
    <w:rsid w:val="00AD4BB6"/>
    <w:rsid w:val="00AD5D97"/>
    <w:rsid w:val="00AF754C"/>
    <w:rsid w:val="00B32AA2"/>
    <w:rsid w:val="00D1699B"/>
    <w:rsid w:val="00D17DAF"/>
    <w:rsid w:val="00DC52AC"/>
    <w:rsid w:val="00DE6604"/>
    <w:rsid w:val="00F12A30"/>
    <w:rsid w:val="00F51673"/>
    <w:rsid w:val="00F55D10"/>
    <w:rsid w:val="00F65167"/>
    <w:rsid w:val="00FB5D40"/>
    <w:rsid w:val="00FF47B8"/>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CC115"/>
  <w15:docId w15:val="{01A1DCEC-2345-403A-B4F8-B3F65F40D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A7D9F"/>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left w:w="57" w:type="dxa"/>
        <w:right w:w="57" w:type="dxa"/>
      </w:tblCellMar>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Pr>
  </w:style>
  <w:style w:type="table" w:customStyle="1" w:styleId="aff8">
    <w:basedOn w:val="TableNormal"/>
    <w:pPr>
      <w:spacing w:after="0" w:line="240" w:lineRule="auto"/>
    </w:pPr>
    <w:tblPr>
      <w:tblStyleRowBandSize w:val="1"/>
      <w:tblStyleColBandSize w:val="1"/>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pPr>
      <w:spacing w:after="0" w:line="240" w:lineRule="auto"/>
    </w:pPr>
    <w:tblPr>
      <w:tblStyleRowBandSize w:val="1"/>
      <w:tblStyleColBandSize w:val="1"/>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pPr>
      <w:spacing w:after="0" w:line="240" w:lineRule="auto"/>
    </w:pPr>
    <w:tblPr>
      <w:tblStyleRowBandSize w:val="1"/>
      <w:tblStyleColBandSize w:val="1"/>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pPr>
      <w:spacing w:after="0" w:line="240" w:lineRule="auto"/>
    </w:pPr>
    <w:tblPr>
      <w:tblStyleRowBandSize w:val="1"/>
      <w:tblStyleColBandSize w:val="1"/>
    </w:tblPr>
  </w:style>
  <w:style w:type="table" w:customStyle="1" w:styleId="afff1">
    <w:basedOn w:val="TableNormal"/>
    <w:pPr>
      <w:spacing w:after="0" w:line="240" w:lineRule="auto"/>
    </w:pPr>
    <w:tblPr>
      <w:tblStyleRowBandSize w:val="1"/>
      <w:tblStyleColBandSize w:val="1"/>
    </w:tblPr>
  </w:style>
  <w:style w:type="table" w:customStyle="1" w:styleId="afff2">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5247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4772"/>
  </w:style>
  <w:style w:type="paragraph" w:styleId="Footer">
    <w:name w:val="footer"/>
    <w:basedOn w:val="Normal"/>
    <w:link w:val="FooterChar"/>
    <w:uiPriority w:val="99"/>
    <w:unhideWhenUsed/>
    <w:rsid w:val="005247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47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993235">
      <w:bodyDiv w:val="1"/>
      <w:marLeft w:val="0"/>
      <w:marRight w:val="0"/>
      <w:marTop w:val="0"/>
      <w:marBottom w:val="0"/>
      <w:divBdr>
        <w:top w:val="none" w:sz="0" w:space="0" w:color="auto"/>
        <w:left w:val="none" w:sz="0" w:space="0" w:color="auto"/>
        <w:bottom w:val="none" w:sz="0" w:space="0" w:color="auto"/>
        <w:right w:val="none" w:sz="0" w:space="0" w:color="auto"/>
      </w:divBdr>
    </w:div>
    <w:div w:id="270362620">
      <w:bodyDiv w:val="1"/>
      <w:marLeft w:val="0"/>
      <w:marRight w:val="0"/>
      <w:marTop w:val="0"/>
      <w:marBottom w:val="0"/>
      <w:divBdr>
        <w:top w:val="none" w:sz="0" w:space="0" w:color="auto"/>
        <w:left w:val="none" w:sz="0" w:space="0" w:color="auto"/>
        <w:bottom w:val="none" w:sz="0" w:space="0" w:color="auto"/>
        <w:right w:val="none" w:sz="0" w:space="0" w:color="auto"/>
      </w:divBdr>
    </w:div>
    <w:div w:id="348217787">
      <w:bodyDiv w:val="1"/>
      <w:marLeft w:val="0"/>
      <w:marRight w:val="0"/>
      <w:marTop w:val="0"/>
      <w:marBottom w:val="0"/>
      <w:divBdr>
        <w:top w:val="none" w:sz="0" w:space="0" w:color="auto"/>
        <w:left w:val="none" w:sz="0" w:space="0" w:color="auto"/>
        <w:bottom w:val="none" w:sz="0" w:space="0" w:color="auto"/>
        <w:right w:val="none" w:sz="0" w:space="0" w:color="auto"/>
      </w:divBdr>
    </w:div>
    <w:div w:id="711226182">
      <w:bodyDiv w:val="1"/>
      <w:marLeft w:val="0"/>
      <w:marRight w:val="0"/>
      <w:marTop w:val="0"/>
      <w:marBottom w:val="0"/>
      <w:divBdr>
        <w:top w:val="none" w:sz="0" w:space="0" w:color="auto"/>
        <w:left w:val="none" w:sz="0" w:space="0" w:color="auto"/>
        <w:bottom w:val="none" w:sz="0" w:space="0" w:color="auto"/>
        <w:right w:val="none" w:sz="0" w:space="0" w:color="auto"/>
      </w:divBdr>
    </w:div>
    <w:div w:id="980186827">
      <w:bodyDiv w:val="1"/>
      <w:marLeft w:val="0"/>
      <w:marRight w:val="0"/>
      <w:marTop w:val="0"/>
      <w:marBottom w:val="0"/>
      <w:divBdr>
        <w:top w:val="none" w:sz="0" w:space="0" w:color="auto"/>
        <w:left w:val="none" w:sz="0" w:space="0" w:color="auto"/>
        <w:bottom w:val="none" w:sz="0" w:space="0" w:color="auto"/>
        <w:right w:val="none" w:sz="0" w:space="0" w:color="auto"/>
      </w:divBdr>
    </w:div>
    <w:div w:id="988051926">
      <w:bodyDiv w:val="1"/>
      <w:marLeft w:val="0"/>
      <w:marRight w:val="0"/>
      <w:marTop w:val="0"/>
      <w:marBottom w:val="0"/>
      <w:divBdr>
        <w:top w:val="none" w:sz="0" w:space="0" w:color="auto"/>
        <w:left w:val="none" w:sz="0" w:space="0" w:color="auto"/>
        <w:bottom w:val="none" w:sz="0" w:space="0" w:color="auto"/>
        <w:right w:val="none" w:sz="0" w:space="0" w:color="auto"/>
      </w:divBdr>
    </w:div>
    <w:div w:id="1137186594">
      <w:bodyDiv w:val="1"/>
      <w:marLeft w:val="0"/>
      <w:marRight w:val="0"/>
      <w:marTop w:val="0"/>
      <w:marBottom w:val="0"/>
      <w:divBdr>
        <w:top w:val="none" w:sz="0" w:space="0" w:color="auto"/>
        <w:left w:val="none" w:sz="0" w:space="0" w:color="auto"/>
        <w:bottom w:val="none" w:sz="0" w:space="0" w:color="auto"/>
        <w:right w:val="none" w:sz="0" w:space="0" w:color="auto"/>
      </w:divBdr>
    </w:div>
    <w:div w:id="1591768866">
      <w:bodyDiv w:val="1"/>
      <w:marLeft w:val="0"/>
      <w:marRight w:val="0"/>
      <w:marTop w:val="0"/>
      <w:marBottom w:val="0"/>
      <w:divBdr>
        <w:top w:val="none" w:sz="0" w:space="0" w:color="auto"/>
        <w:left w:val="none" w:sz="0" w:space="0" w:color="auto"/>
        <w:bottom w:val="none" w:sz="0" w:space="0" w:color="auto"/>
        <w:right w:val="none" w:sz="0" w:space="0" w:color="auto"/>
      </w:divBdr>
    </w:div>
    <w:div w:id="21227232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23</Pages>
  <Words>5575</Words>
  <Characters>31778</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37279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ACER</cp:lastModifiedBy>
  <cp:revision>36</cp:revision>
  <dcterms:created xsi:type="dcterms:W3CDTF">2022-04-11T10:07:00Z</dcterms:created>
  <dcterms:modified xsi:type="dcterms:W3CDTF">2022-04-12T11:21:00Z</dcterms:modified>
</cp:coreProperties>
</file>