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#7 on Taal Volcano Eruption</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03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0" w:line="240" w:lineRule="auto"/>
        <w:ind w:left="450" w:right="27" w:firstLine="0"/>
        <w:jc w:val="both"/>
        <w:rPr>
          <w:rFonts w:ascii="Arial" w:cs="Arial" w:eastAsia="Arial" w:hAnsi="Arial"/>
          <w:sz w:val="24"/>
          <w:szCs w:val="24"/>
        </w:rPr>
      </w:pPr>
      <w:bookmarkStart w:colFirst="0" w:colLast="0" w:name="_1fob9te" w:id="2"/>
      <w:bookmarkEnd w:id="2"/>
      <w:r w:rsidDel="00000000" w:rsidR="00000000" w:rsidRPr="00000000">
        <w:rPr>
          <w:rFonts w:ascii="Arial" w:cs="Arial" w:eastAsia="Arial" w:hAnsi="Arial"/>
          <w:sz w:val="24"/>
          <w:szCs w:val="24"/>
          <w:rtl w:val="0"/>
        </w:rPr>
        <w:t xml:space="preserve">On 26 March 2022 at 8AM, the Philippine Institute of Volcanology and Seismology (PHIVOLCS) has raised Alert Level 3 over Taal Volcano after the phreatomagmatic eruption of the Main Crater at 7:22 AM to 8:59 AM on 26 March 2022, two (2) subsequent phreatomagmatic events at 4:34 AM and 5:04 AM on 27 March 2022 have been recorded by the Taal Volcano Network or TVN based on seismic records and visual cameras. Communities around the Taal Lake shores are advised to remain vigilant, take precautionary measures against possible airborne ash and vog and calmly prepare for possible evacuation should unrest intensify.</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Philippine Institute of Volcanology and Seismology (PHIVOLCS)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A">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sz w:val="24"/>
          <w:szCs w:val="24"/>
          <w:rtl w:val="0"/>
        </w:rPr>
        <w:t xml:space="preserve">2,803 families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sz w:val="24"/>
          <w:szCs w:val="24"/>
          <w:rtl w:val="0"/>
        </w:rPr>
        <w:t xml:space="preserve">9,562 persons</w:t>
      </w:r>
      <w:r w:rsidDel="00000000" w:rsidR="00000000" w:rsidRPr="00000000">
        <w:rPr>
          <w:rFonts w:ascii="Arial" w:cs="Arial" w:eastAsia="Arial" w:hAnsi="Arial"/>
          <w:sz w:val="24"/>
          <w:szCs w:val="24"/>
          <w:rtl w:val="0"/>
        </w:rPr>
        <w:t xml:space="preserve"> affected by the Taal Volcano eruption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21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CALABARZON</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7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85"/>
        <w:gridCol w:w="1740"/>
        <w:gridCol w:w="1320"/>
        <w:gridCol w:w="1125"/>
        <w:tblGridChange w:id="0">
          <w:tblGrid>
            <w:gridCol w:w="5085"/>
            <w:gridCol w:w="1740"/>
            <w:gridCol w:w="1320"/>
            <w:gridCol w:w="1125"/>
          </w:tblGrid>
        </w:tblGridChange>
      </w:tblGrid>
      <w:tr>
        <w:trPr>
          <w:cantSplit w:val="0"/>
          <w:trHeight w:val="600" w:hRule="atLeast"/>
          <w:tblHeader w:val="0"/>
        </w:trPr>
        <w:tc>
          <w:tcPr>
            <w:vMerge w:val="restart"/>
            <w:tcBorders>
              <w:top w:color="000000" w:space="0" w:sz="6" w:val="single"/>
              <w:left w:color="000000" w:space="0" w:sz="6" w:val="single"/>
              <w:bottom w:color="000000" w:space="0" w:sz="6"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0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AFFECTED</w:t>
            </w:r>
          </w:p>
        </w:tc>
      </w:tr>
      <w:tr>
        <w:trPr>
          <w:cantSplit w:val="0"/>
          <w:tblHeader w:val="0"/>
        </w:trPr>
        <w:tc>
          <w:tcPr>
            <w:vMerge w:val="continue"/>
            <w:tcBorders>
              <w:bottom w:color="000000" w:space="0" w:sz="6"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76" w:lineRule="auto"/>
              <w:rPr/>
            </w:pPr>
            <w:r w:rsidDel="00000000" w:rsidR="00000000" w:rsidRPr="00000000">
              <w:rPr>
                <w:rtl w:val="0"/>
              </w:rPr>
            </w:r>
          </w:p>
        </w:tc>
        <w:tc>
          <w:tcPr>
            <w:gridSpan w:val="3"/>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76" w:lineRule="auto"/>
              <w:rPr/>
            </w:pP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76" w:lineRule="auto"/>
              <w:rPr/>
            </w:pP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jc w:val="right"/>
              <w:rPr/>
            </w:pPr>
            <w:r w:rsidDel="00000000" w:rsidR="00000000" w:rsidRPr="00000000">
              <w:rPr>
                <w:rFonts w:ascii="Arial" w:cs="Arial" w:eastAsia="Arial" w:hAnsi="Arial"/>
                <w:b w:val="1"/>
                <w:sz w:val="20"/>
                <w:szCs w:val="20"/>
                <w:rtl w:val="0"/>
              </w:rPr>
              <w:t xml:space="preserve">2,803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9,562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jc w:val="right"/>
              <w:rPr/>
            </w:pPr>
            <w:r w:rsidDel="00000000" w:rsidR="00000000" w:rsidRPr="00000000">
              <w:rPr>
                <w:rFonts w:ascii="Arial" w:cs="Arial" w:eastAsia="Arial" w:hAnsi="Arial"/>
                <w:b w:val="1"/>
                <w:sz w:val="20"/>
                <w:szCs w:val="20"/>
                <w:rtl w:val="0"/>
              </w:rPr>
              <w:t xml:space="preserve">2,803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9,562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jc w:val="right"/>
              <w:rPr/>
            </w:pPr>
            <w:r w:rsidDel="00000000" w:rsidR="00000000" w:rsidRPr="00000000">
              <w:rPr>
                <w:rFonts w:ascii="Arial" w:cs="Arial" w:eastAsia="Arial" w:hAnsi="Arial"/>
                <w:b w:val="1"/>
                <w:sz w:val="20"/>
                <w:szCs w:val="20"/>
                <w:rtl w:val="0"/>
              </w:rPr>
              <w:t xml:space="preserve">2,803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b w:val="1"/>
                <w:sz w:val="20"/>
                <w:szCs w:val="20"/>
                <w:rtl w:val="0"/>
              </w:rPr>
              <w:t xml:space="preserve">9,562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9">
            <w:pPr>
              <w:widowControl w:val="0"/>
              <w:spacing w:after="0" w:line="276" w:lineRule="auto"/>
              <w:jc w:val="right"/>
              <w:rPr/>
            </w:pPr>
            <w:r w:rsidDel="00000000" w:rsidR="00000000" w:rsidRPr="00000000">
              <w:rPr>
                <w:rFonts w:ascii="Arial" w:cs="Arial" w:eastAsia="Arial" w:hAnsi="Arial"/>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sz w:val="20"/>
                <w:szCs w:val="20"/>
                <w:rtl w:val="0"/>
              </w:rPr>
              <w:t xml:space="preserve">4,862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D">
            <w:pPr>
              <w:widowControl w:val="0"/>
              <w:spacing w:after="0" w:line="276" w:lineRule="auto"/>
              <w:jc w:val="right"/>
              <w:rPr/>
            </w:pPr>
            <w:r w:rsidDel="00000000" w:rsidR="00000000" w:rsidRPr="00000000">
              <w:rPr>
                <w:rFonts w:ascii="Arial" w:cs="Arial" w:eastAsia="Arial" w:hAnsi="Arial"/>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sz w:val="20"/>
                <w:szCs w:val="20"/>
                <w:rtl w:val="0"/>
              </w:rPr>
              <w:t xml:space="preserve">560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1">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rPr/>
            </w:pPr>
            <w:r w:rsidDel="00000000" w:rsidR="00000000" w:rsidRPr="00000000">
              <w:rPr>
                <w:rFonts w:ascii="Arial" w:cs="Arial" w:eastAsia="Arial" w:hAnsi="Arial"/>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5">
            <w:pPr>
              <w:widowControl w:val="0"/>
              <w:spacing w:after="0" w:line="276" w:lineRule="auto"/>
              <w:jc w:val="right"/>
              <w:rPr/>
            </w:pPr>
            <w:r w:rsidDel="00000000" w:rsidR="00000000" w:rsidRPr="00000000">
              <w:rPr>
                <w:rFonts w:ascii="Arial" w:cs="Arial" w:eastAsia="Arial" w:hAnsi="Arial"/>
                <w:sz w:val="20"/>
                <w:szCs w:val="20"/>
                <w:rtl w:val="0"/>
              </w:rPr>
              <w:t xml:space="preserve">1,136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sz w:val="20"/>
                <w:szCs w:val="20"/>
                <w:rtl w:val="0"/>
              </w:rPr>
              <w:t xml:space="preserve">4,041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rPr/>
            </w:pPr>
            <w:r w:rsidDel="00000000" w:rsidR="00000000" w:rsidRPr="00000000">
              <w:rPr>
                <w:rFonts w:ascii="Arial" w:cs="Arial" w:eastAsia="Arial" w:hAnsi="Arial"/>
                <w:i w:val="1"/>
                <w:sz w:val="20"/>
                <w:szCs w:val="20"/>
                <w:rtl w:val="0"/>
              </w:rPr>
              <w:t xml:space="preserve">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9">
            <w:pPr>
              <w:widowControl w:val="0"/>
              <w:spacing w:after="0" w:line="276" w:lineRule="auto"/>
              <w:jc w:val="right"/>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sz w:val="20"/>
                <w:szCs w:val="20"/>
                <w:rtl w:val="0"/>
              </w:rPr>
              <w:t xml:space="preserve">40</w:t>
            </w:r>
            <w:r w:rsidDel="00000000" w:rsidR="00000000" w:rsidRPr="00000000">
              <w:rPr>
                <w:rtl w:val="0"/>
              </w:rPr>
            </w:r>
          </w:p>
        </w:tc>
      </w:tr>
    </w:tbl>
    <w:p w:rsidR="00000000" w:rsidDel="00000000" w:rsidP="00000000" w:rsidRDefault="00000000" w:rsidRPr="00000000" w14:paraId="0000003B">
      <w:pPr>
        <w:spacing w:after="0" w:line="240" w:lineRule="auto"/>
        <w:ind w:left="0" w:firstLine="0"/>
        <w:jc w:val="both"/>
        <w:rPr>
          <w:rFonts w:ascii="Arial" w:cs="Arial" w:eastAsia="Arial" w:hAnsi="Arial"/>
          <w:b w:val="1"/>
          <w:i w:val="1"/>
          <w:sz w:val="2"/>
          <w:szCs w:val="2"/>
        </w:rPr>
      </w:pPr>
      <w:r w:rsidDel="00000000" w:rsidR="00000000" w:rsidRPr="00000000">
        <w:rPr>
          <w:rtl w:val="0"/>
        </w:rPr>
      </w:r>
    </w:p>
    <w:p w:rsidR="00000000" w:rsidDel="00000000" w:rsidP="00000000" w:rsidRDefault="00000000" w:rsidRPr="00000000" w14:paraId="0000003C">
      <w:pPr>
        <w:spacing w:after="0" w:line="240" w:lineRule="auto"/>
        <w:ind w:left="426" w:right="27"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after data validation on 02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03D">
      <w:pPr>
        <w:spacing w:after="0" w:line="240" w:lineRule="auto"/>
        <w:ind w:left="284"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Fonts w:ascii="Arial" w:cs="Arial" w:eastAsia="Arial" w:hAnsi="Arial"/>
          <w:i w:val="1"/>
          <w:color w:val="0070c0"/>
          <w:sz w:val="24"/>
          <w:szCs w:val="24"/>
        </w:rPr>
        <w:drawing>
          <wp:inline distB="0" distT="0" distL="0" distR="0">
            <wp:extent cx="6189345" cy="4375150"/>
            <wp:effectExtent b="0" l="0" r="0" t="0"/>
            <wp:docPr id="2" name="image3.png"/>
            <a:graphic>
              <a:graphicData uri="http://schemas.openxmlformats.org/drawingml/2006/picture">
                <pic:pic>
                  <pic:nvPicPr>
                    <pic:cNvPr id="0" name="image3.png"/>
                    <pic:cNvPicPr preferRelativeResize="0"/>
                  </pic:nvPicPr>
                  <pic:blipFill>
                    <a:blip r:embed="rId6"/>
                    <a:srcRect b="10" l="0" r="0" t="10"/>
                    <a:stretch>
                      <a:fillRect/>
                    </a:stretch>
                  </pic:blipFill>
                  <pic:spPr>
                    <a:xfrm>
                      <a:off x="0" y="0"/>
                      <a:ext cx="6189345" cy="43751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040">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ind w:firstLine="45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Inside Evacuation Center</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There are </w:t>
      </w:r>
      <w:r w:rsidDel="00000000" w:rsidR="00000000" w:rsidRPr="00000000">
        <w:rPr>
          <w:rFonts w:ascii="Arial" w:cs="Arial" w:eastAsia="Arial" w:hAnsi="Arial"/>
          <w:b w:val="1"/>
          <w:color w:val="222222"/>
          <w:sz w:val="24"/>
          <w:szCs w:val="24"/>
          <w:rtl w:val="0"/>
        </w:rPr>
        <w:t xml:space="preserve">1,192</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 </w:t>
      </w:r>
      <w:r w:rsidDel="00000000" w:rsidR="00000000" w:rsidRPr="00000000">
        <w:rPr>
          <w:rFonts w:ascii="Arial" w:cs="Arial" w:eastAsia="Arial" w:hAnsi="Arial"/>
          <w:b w:val="1"/>
          <w:color w:val="222222"/>
          <w:sz w:val="24"/>
          <w:szCs w:val="24"/>
          <w:rtl w:val="0"/>
        </w:rPr>
        <w:t xml:space="preserve">4,085 </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persons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currently taking temporary shelter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21</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evacuation centers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in </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CALABARZON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2).</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w:t>
      </w:r>
      <w:r w:rsidDel="00000000" w:rsidR="00000000" w:rsidRPr="00000000">
        <w:rPr>
          <w:rtl w:val="0"/>
        </w:rPr>
      </w:r>
    </w:p>
    <w:tbl>
      <w:tblPr>
        <w:tblStyle w:val="Table2"/>
        <w:tblW w:w="889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95"/>
        <w:gridCol w:w="900"/>
        <w:gridCol w:w="900"/>
        <w:gridCol w:w="900"/>
        <w:gridCol w:w="900"/>
        <w:gridCol w:w="900"/>
        <w:gridCol w:w="900"/>
        <w:tblGridChange w:id="0">
          <w:tblGrid>
            <w:gridCol w:w="3495"/>
            <w:gridCol w:w="900"/>
            <w:gridCol w:w="900"/>
            <w:gridCol w:w="900"/>
            <w:gridCol w:w="900"/>
            <w:gridCol w:w="900"/>
            <w:gridCol w:w="90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 (Actual)</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jc w:val="right"/>
              <w:rPr/>
            </w:pPr>
            <w:r w:rsidDel="00000000" w:rsidR="00000000" w:rsidRPr="00000000">
              <w:rPr>
                <w:rFonts w:ascii="Arial" w:cs="Arial" w:eastAsia="Arial" w:hAnsi="Arial"/>
                <w:b w:val="1"/>
                <w:sz w:val="20"/>
                <w:szCs w:val="20"/>
                <w:rtl w:val="0"/>
              </w:rPr>
              <w:t xml:space="preserve">1,520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b w:val="1"/>
                <w:sz w:val="20"/>
                <w:szCs w:val="20"/>
                <w:rtl w:val="0"/>
              </w:rPr>
              <w:t xml:space="preserve">1,192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b w:val="1"/>
                <w:sz w:val="20"/>
                <w:szCs w:val="20"/>
                <w:rtl w:val="0"/>
              </w:rPr>
              <w:t xml:space="preserve">5,212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b w:val="1"/>
                <w:sz w:val="20"/>
                <w:szCs w:val="20"/>
                <w:rtl w:val="0"/>
              </w:rPr>
              <w:t xml:space="preserve">4,085</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b w:val="1"/>
                <w:sz w:val="20"/>
                <w:szCs w:val="20"/>
                <w:rtl w:val="0"/>
              </w:rPr>
              <w:t xml:space="preserve">1,520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jc w:val="right"/>
              <w:rPr/>
            </w:pPr>
            <w:r w:rsidDel="00000000" w:rsidR="00000000" w:rsidRPr="00000000">
              <w:rPr>
                <w:rFonts w:ascii="Arial" w:cs="Arial" w:eastAsia="Arial" w:hAnsi="Arial"/>
                <w:b w:val="1"/>
                <w:sz w:val="20"/>
                <w:szCs w:val="20"/>
                <w:rtl w:val="0"/>
              </w:rPr>
              <w:t xml:space="preserve">1,192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b w:val="1"/>
                <w:sz w:val="20"/>
                <w:szCs w:val="20"/>
                <w:rtl w:val="0"/>
              </w:rPr>
              <w:t xml:space="preserve">5,212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b w:val="1"/>
                <w:sz w:val="20"/>
                <w:szCs w:val="20"/>
                <w:rtl w:val="0"/>
              </w:rPr>
              <w:t xml:space="preserve">4,085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b w:val="1"/>
                <w:sz w:val="20"/>
                <w:szCs w:val="20"/>
                <w:rtl w:val="0"/>
              </w:rPr>
              <w:t xml:space="preserve">1,520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b w:val="1"/>
                <w:sz w:val="20"/>
                <w:szCs w:val="20"/>
                <w:rtl w:val="0"/>
              </w:rPr>
              <w:t xml:space="preserve">1,192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jc w:val="right"/>
              <w:rPr/>
            </w:pPr>
            <w:r w:rsidDel="00000000" w:rsidR="00000000" w:rsidRPr="00000000">
              <w:rPr>
                <w:rFonts w:ascii="Arial" w:cs="Arial" w:eastAsia="Arial" w:hAnsi="Arial"/>
                <w:b w:val="1"/>
                <w:sz w:val="20"/>
                <w:szCs w:val="20"/>
                <w:rtl w:val="0"/>
              </w:rPr>
              <w:t xml:space="preserve">5,212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b w:val="1"/>
                <w:sz w:val="20"/>
                <w:szCs w:val="20"/>
                <w:rtl w:val="0"/>
              </w:rPr>
              <w:t xml:space="preserve">4,085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9">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sz w:val="20"/>
                <w:szCs w:val="20"/>
                <w:rtl w:val="0"/>
              </w:rPr>
              <w:t xml:space="preserve">937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sz w:val="20"/>
                <w:szCs w:val="20"/>
                <w:rtl w:val="0"/>
              </w:rPr>
              <w:t xml:space="preserve">711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sz w:val="20"/>
                <w:szCs w:val="20"/>
                <w:rtl w:val="0"/>
              </w:rPr>
              <w:t xml:space="preserve">3,129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jc w:val="right"/>
              <w:rPr/>
            </w:pPr>
            <w:r w:rsidDel="00000000" w:rsidR="00000000" w:rsidRPr="00000000">
              <w:rPr>
                <w:rFonts w:ascii="Arial" w:cs="Arial" w:eastAsia="Arial" w:hAnsi="Arial"/>
                <w:sz w:val="20"/>
                <w:szCs w:val="20"/>
                <w:rtl w:val="0"/>
              </w:rPr>
              <w:t xml:space="preserve">2,354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1">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sz w:val="20"/>
                <w:szCs w:val="20"/>
                <w:rtl w:val="0"/>
              </w:rPr>
              <w:t xml:space="preserve">556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jc w:val="right"/>
              <w:rPr/>
            </w:pPr>
            <w:r w:rsidDel="00000000" w:rsidR="00000000" w:rsidRPr="00000000">
              <w:rPr>
                <w:rFonts w:ascii="Arial" w:cs="Arial" w:eastAsia="Arial" w:hAnsi="Arial"/>
                <w:sz w:val="20"/>
                <w:szCs w:val="20"/>
                <w:rtl w:val="0"/>
              </w:rPr>
              <w:t xml:space="preserve">464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sz w:val="20"/>
                <w:szCs w:val="20"/>
                <w:rtl w:val="0"/>
              </w:rPr>
              <w:t xml:space="preserve">1,991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sz w:val="20"/>
                <w:szCs w:val="20"/>
                <w:rtl w:val="0"/>
              </w:rPr>
              <w:t xml:space="preserve">1,670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sz w:val="20"/>
                <w:szCs w:val="2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sz w:val="20"/>
                <w:szCs w:val="2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jc w:val="right"/>
              <w:rPr/>
            </w:pPr>
            <w:r w:rsidDel="00000000" w:rsidR="00000000" w:rsidRPr="00000000">
              <w:rPr>
                <w:rFonts w:ascii="Arial" w:cs="Arial" w:eastAsia="Arial" w:hAnsi="Arial"/>
                <w:sz w:val="20"/>
                <w:szCs w:val="20"/>
                <w:rtl w:val="0"/>
              </w:rPr>
              <w:t xml:space="preserve">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sz w:val="20"/>
                <w:szCs w:val="20"/>
                <w:rtl w:val="0"/>
              </w:rPr>
              <w:t xml:space="preserve">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rPr/>
            </w:pPr>
            <w:r w:rsidDel="00000000" w:rsidR="00000000" w:rsidRPr="00000000">
              <w:rPr>
                <w:rFonts w:ascii="Arial Narrow" w:cs="Arial Narrow" w:eastAsia="Arial Narrow" w:hAnsi="Arial Narrow"/>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5">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r>
    </w:tbl>
    <w:p w:rsidR="00000000" w:rsidDel="00000000" w:rsidP="00000000" w:rsidRDefault="00000000" w:rsidRPr="00000000" w14:paraId="0000009A">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02 April 2022, 2PM. Hence, changes in figures are based on the ongoing assessment and validation that are continuously being conducted.</w:t>
        <w:tab/>
        <w:tab/>
        <w:tab/>
        <w:tab/>
      </w:r>
    </w:p>
    <w:p w:rsidR="00000000" w:rsidDel="00000000" w:rsidP="00000000" w:rsidRDefault="00000000" w:rsidRPr="00000000" w14:paraId="0000009B">
      <w:pPr>
        <w:spacing w:after="0" w:line="240" w:lineRule="auto"/>
        <w:ind w:left="810"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9C">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D">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utside Evacuation Center</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There are</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1,2</w:t>
      </w:r>
      <w:r w:rsidDel="00000000" w:rsidR="00000000" w:rsidRPr="00000000">
        <w:rPr>
          <w:rFonts w:ascii="Arial" w:cs="Arial" w:eastAsia="Arial" w:hAnsi="Arial"/>
          <w:b w:val="1"/>
          <w:color w:val="222222"/>
          <w:sz w:val="24"/>
          <w:szCs w:val="24"/>
          <w:rtl w:val="0"/>
        </w:rPr>
        <w:t xml:space="preserve">53</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4,250</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persons </w:t>
      </w:r>
      <w:r w:rsidDel="00000000" w:rsidR="00000000" w:rsidRPr="00000000">
        <w:rPr>
          <w:rFonts w:ascii="Arial" w:cs="Arial" w:eastAsia="Arial" w:hAnsi="Arial"/>
          <w:color w:val="222222"/>
          <w:sz w:val="24"/>
          <w:szCs w:val="24"/>
          <w:rtl w:val="0"/>
        </w:rPr>
        <w:t xml:space="preserve">temporarily staying</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with their relatives and/or friends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CALABARZON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3).</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3. Number of Displaced Families / Persons Outside Evacuation Center</w:t>
      </w:r>
      <w:r w:rsidDel="00000000" w:rsidR="00000000" w:rsidRPr="00000000">
        <w:rPr>
          <w:rtl w:val="0"/>
        </w:rPr>
      </w:r>
    </w:p>
    <w:tbl>
      <w:tblPr>
        <w:tblStyle w:val="Table3"/>
        <w:tblW w:w="891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5"/>
        <w:gridCol w:w="900"/>
        <w:gridCol w:w="1290"/>
        <w:gridCol w:w="1170"/>
        <w:gridCol w:w="1065"/>
        <w:tblGridChange w:id="0">
          <w:tblGrid>
            <w:gridCol w:w="4485"/>
            <w:gridCol w:w="900"/>
            <w:gridCol w:w="1290"/>
            <w:gridCol w:w="1170"/>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b w:val="1"/>
                <w:sz w:val="20"/>
                <w:szCs w:val="20"/>
                <w:rtl w:val="0"/>
              </w:rPr>
              <w:t xml:space="preserve">1,253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b w:val="1"/>
                <w:sz w:val="20"/>
                <w:szCs w:val="20"/>
                <w:rtl w:val="0"/>
              </w:rPr>
              <w:t xml:space="preserve">4,350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jc w:val="right"/>
              <w:rPr/>
            </w:pPr>
            <w:r w:rsidDel="00000000" w:rsidR="00000000" w:rsidRPr="00000000">
              <w:rPr>
                <w:rFonts w:ascii="Arial" w:cs="Arial" w:eastAsia="Arial" w:hAnsi="Arial"/>
                <w:b w:val="1"/>
                <w:sz w:val="20"/>
                <w:szCs w:val="20"/>
                <w:rtl w:val="0"/>
              </w:rPr>
              <w:t xml:space="preserve">4,250</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1,253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jc w:val="right"/>
              <w:rPr/>
            </w:pPr>
            <w:r w:rsidDel="00000000" w:rsidR="00000000" w:rsidRPr="00000000">
              <w:rPr>
                <w:rFonts w:ascii="Arial" w:cs="Arial" w:eastAsia="Arial" w:hAnsi="Arial"/>
                <w:b w:val="1"/>
                <w:sz w:val="20"/>
                <w:szCs w:val="20"/>
                <w:rtl w:val="0"/>
              </w:rPr>
              <w:t xml:space="preserve">4,350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b w:val="1"/>
                <w:sz w:val="20"/>
                <w:szCs w:val="20"/>
                <w:rtl w:val="0"/>
              </w:rPr>
              <w:t xml:space="preserve">4,250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right"/>
              <w:rPr/>
            </w:pPr>
            <w:r w:rsidDel="00000000" w:rsidR="00000000" w:rsidRPr="00000000">
              <w:rPr>
                <w:rFonts w:ascii="Arial" w:cs="Arial" w:eastAsia="Arial" w:hAnsi="Arial"/>
                <w:b w:val="1"/>
                <w:sz w:val="20"/>
                <w:szCs w:val="20"/>
                <w:rtl w:val="0"/>
              </w:rPr>
              <w:t xml:space="preserve">1,253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b w:val="1"/>
                <w:sz w:val="20"/>
                <w:szCs w:val="20"/>
                <w:rtl w:val="0"/>
              </w:rPr>
              <w:t xml:space="preserve">4,350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b w:val="1"/>
                <w:sz w:val="20"/>
                <w:szCs w:val="20"/>
                <w:rtl w:val="0"/>
              </w:rPr>
              <w:t xml:space="preserve">4,250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jc w:val="right"/>
              <w:rPr/>
            </w:pPr>
            <w:r w:rsidDel="00000000" w:rsidR="00000000" w:rsidRPr="00000000">
              <w:rPr>
                <w:rFonts w:ascii="Arial" w:cs="Arial" w:eastAsia="Arial" w:hAnsi="Arial"/>
                <w:sz w:val="20"/>
                <w:szCs w:val="20"/>
                <w:rtl w:val="0"/>
              </w:rPr>
              <w:t xml:space="preserve">399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sz w:val="20"/>
                <w:szCs w:val="20"/>
                <w:rtl w:val="0"/>
              </w:rPr>
              <w:t xml:space="preserve">391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sz w:val="20"/>
                <w:szCs w:val="20"/>
                <w:rtl w:val="0"/>
              </w:rPr>
              <w:t xml:space="preserve">1,078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sz w:val="20"/>
                <w:szCs w:val="20"/>
                <w:rtl w:val="0"/>
              </w:rPr>
              <w:t xml:space="preserve">1,050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2">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6">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sz w:val="20"/>
                <w:szCs w:val="20"/>
                <w:rtl w:val="0"/>
              </w:rPr>
              <w:t xml:space="preserve">129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sz w:val="20"/>
                <w:szCs w:val="20"/>
                <w:rtl w:val="0"/>
              </w:rPr>
              <w:t xml:space="preserve">129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B">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sz w:val="20"/>
                <w:szCs w:val="20"/>
                <w:rtl w:val="0"/>
              </w:rPr>
              <w:t xml:space="preserve">508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F">
            <w:pPr>
              <w:widowControl w:val="0"/>
              <w:spacing w:after="0" w:line="276" w:lineRule="auto"/>
              <w:jc w:val="right"/>
              <w:rPr/>
            </w:pPr>
            <w:r w:rsidDel="00000000" w:rsidR="00000000" w:rsidRPr="00000000">
              <w:rPr>
                <w:rFonts w:ascii="Arial" w:cs="Arial" w:eastAsia="Arial" w:hAnsi="Arial"/>
                <w:sz w:val="20"/>
                <w:szCs w:val="20"/>
                <w:rtl w:val="0"/>
              </w:rPr>
              <w:t xml:space="preserve">508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sz w:val="20"/>
                <w:szCs w:val="20"/>
                <w:rtl w:val="0"/>
              </w:rPr>
              <w:t xml:space="preserve">1,840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sz w:val="20"/>
                <w:szCs w:val="20"/>
                <w:rtl w:val="0"/>
              </w:rPr>
              <w:t xml:space="preserve">1,840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jc w:val="right"/>
              <w:rPr/>
            </w:pPr>
            <w:r w:rsidDel="00000000" w:rsidR="00000000" w:rsidRPr="00000000">
              <w:rPr>
                <w:rFonts w:ascii="Arial" w:cs="Arial" w:eastAsia="Arial" w:hAnsi="Arial"/>
                <w:sz w:val="20"/>
                <w:szCs w:val="20"/>
                <w:rtl w:val="0"/>
              </w:rPr>
              <w:t xml:space="preserve">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sz w:val="20"/>
                <w:szCs w:val="20"/>
                <w:rtl w:val="0"/>
              </w:rPr>
              <w:t xml:space="preserve">83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sz w:val="20"/>
                <w:szCs w:val="20"/>
                <w:rtl w:val="0"/>
              </w:rPr>
              <w:t xml:space="preserve">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jc w:val="right"/>
              <w:rPr/>
            </w:pPr>
            <w:r w:rsidDel="00000000" w:rsidR="00000000" w:rsidRPr="00000000">
              <w:rPr>
                <w:rFonts w:ascii="Arial" w:cs="Arial" w:eastAsia="Arial" w:hAnsi="Arial"/>
                <w:sz w:val="20"/>
                <w:szCs w:val="20"/>
                <w:rtl w:val="0"/>
              </w:rPr>
              <w:t xml:space="preserve">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F">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3">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rPr/>
            </w:pPr>
            <w:r w:rsidDel="00000000" w:rsidR="00000000" w:rsidRPr="00000000">
              <w:rPr>
                <w:rFonts w:ascii="Arial" w:cs="Arial" w:eastAsia="Arial" w:hAnsi="Arial"/>
                <w:sz w:val="20"/>
                <w:szCs w:val="20"/>
                <w:rtl w:val="0"/>
              </w:rPr>
              <w:t xml:space="preserve">Mataas Na Kahoy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3">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rPr/>
            </w:pPr>
            <w:r w:rsidDel="00000000" w:rsidR="00000000" w:rsidRPr="00000000">
              <w:rPr>
                <w:rFonts w:ascii="Arial" w:cs="Arial" w:eastAsia="Arial" w:hAnsi="Arial"/>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sz w:val="20"/>
                <w:szCs w:val="20"/>
                <w:rtl w:val="0"/>
              </w:rPr>
              <w:t xml:space="preserve">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7">
            <w:pPr>
              <w:widowControl w:val="0"/>
              <w:spacing w:after="0" w:line="276" w:lineRule="auto"/>
              <w:jc w:val="right"/>
              <w:rPr/>
            </w:pPr>
            <w:r w:rsidDel="00000000" w:rsidR="00000000" w:rsidRPr="00000000">
              <w:rPr>
                <w:rFonts w:ascii="Arial" w:cs="Arial" w:eastAsia="Arial" w:hAnsi="Arial"/>
                <w:sz w:val="20"/>
                <w:szCs w:val="20"/>
                <w:rtl w:val="0"/>
              </w:rPr>
              <w:t xml:space="preserve">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sz w:val="20"/>
                <w:szCs w:val="20"/>
                <w:rtl w:val="0"/>
              </w:rPr>
              <w:t xml:space="preserve">204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rPr/>
            </w:pPr>
            <w:r w:rsidDel="00000000" w:rsidR="00000000" w:rsidRPr="00000000">
              <w:rPr>
                <w:rFonts w:ascii="Arial" w:cs="Arial" w:eastAsia="Arial" w:hAnsi="Arial"/>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sz w:val="20"/>
                <w:szCs w:val="20"/>
                <w:rtl w:val="0"/>
              </w:rPr>
              <w:t xml:space="preserve">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sz w:val="20"/>
                <w:szCs w:val="20"/>
                <w:rtl w:val="0"/>
              </w:rPr>
              <w:t xml:space="preserve">80</w:t>
            </w:r>
            <w:r w:rsidDel="00000000" w:rsidR="00000000" w:rsidRPr="00000000">
              <w:rPr>
                <w:rtl w:val="0"/>
              </w:rPr>
            </w:r>
          </w:p>
        </w:tc>
      </w:tr>
    </w:tb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02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Displaced Population</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A total of </w:t>
      </w:r>
      <w:r w:rsidDel="00000000" w:rsidR="00000000" w:rsidRPr="00000000">
        <w:rPr>
          <w:rFonts w:ascii="Arial" w:cs="Arial" w:eastAsia="Arial" w:hAnsi="Arial"/>
          <w:b w:val="1"/>
          <w:color w:val="222222"/>
          <w:sz w:val="24"/>
          <w:szCs w:val="24"/>
          <w:rtl w:val="0"/>
        </w:rPr>
        <w:t xml:space="preserve">2,445</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 </w:t>
      </w:r>
      <w:r w:rsidDel="00000000" w:rsidR="00000000" w:rsidRPr="00000000">
        <w:rPr>
          <w:rFonts w:ascii="Arial" w:cs="Arial" w:eastAsia="Arial" w:hAnsi="Arial"/>
          <w:b w:val="1"/>
          <w:color w:val="222222"/>
          <w:sz w:val="24"/>
          <w:szCs w:val="24"/>
          <w:rtl w:val="0"/>
        </w:rPr>
        <w:t xml:space="preserve">8,335</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persons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were displaced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CALABARZON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due to</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color w:val="222222"/>
          <w:sz w:val="24"/>
          <w:szCs w:val="24"/>
          <w:rtl w:val="0"/>
        </w:rPr>
        <w:t xml:space="preserve">the Taal Volcano eruption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4).</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4. Total Number of Displaced Families / Persons</w:t>
      </w:r>
      <w:r w:rsidDel="00000000" w:rsidR="00000000" w:rsidRPr="00000000">
        <w:rPr>
          <w:rtl w:val="0"/>
        </w:rPr>
      </w:r>
    </w:p>
    <w:tbl>
      <w:tblPr>
        <w:tblStyle w:val="Table4"/>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900"/>
        <w:gridCol w:w="1290"/>
        <w:gridCol w:w="1215"/>
        <w:gridCol w:w="1125"/>
        <w:tblGridChange w:id="0">
          <w:tblGrid>
            <w:gridCol w:w="4410"/>
            <w:gridCol w:w="900"/>
            <w:gridCol w:w="1290"/>
            <w:gridCol w:w="1215"/>
            <w:gridCol w:w="112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center"/>
              <w:rPr/>
            </w:pPr>
            <w:r w:rsidDel="00000000" w:rsidR="00000000" w:rsidRPr="00000000">
              <w:rPr>
                <w:rFonts w:ascii="Arial" w:cs="Arial" w:eastAsia="Arial" w:hAnsi="Arial"/>
                <w:b w:val="1"/>
                <w:sz w:val="20"/>
                <w:szCs w:val="20"/>
                <w:rtl w:val="0"/>
              </w:rPr>
              <w:t xml:space="preserve">TOTAL DISPLACED SERVED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b w:val="1"/>
                <w:sz w:val="20"/>
                <w:szCs w:val="20"/>
                <w:rtl w:val="0"/>
              </w:rPr>
              <w:t xml:space="preserve">2,803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b w:val="1"/>
                <w:sz w:val="20"/>
                <w:szCs w:val="20"/>
                <w:rtl w:val="0"/>
              </w:rPr>
              <w:t xml:space="preserve">2,445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b w:val="1"/>
                <w:sz w:val="20"/>
                <w:szCs w:val="20"/>
                <w:rtl w:val="0"/>
              </w:rPr>
              <w:t xml:space="preserve">9,562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jc w:val="right"/>
              <w:rPr/>
            </w:pPr>
            <w:r w:rsidDel="00000000" w:rsidR="00000000" w:rsidRPr="00000000">
              <w:rPr>
                <w:rFonts w:ascii="Arial" w:cs="Arial" w:eastAsia="Arial" w:hAnsi="Arial"/>
                <w:b w:val="1"/>
                <w:sz w:val="20"/>
                <w:szCs w:val="20"/>
                <w:rtl w:val="0"/>
              </w:rPr>
              <w:t xml:space="preserve">8,335</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b w:val="1"/>
                <w:sz w:val="20"/>
                <w:szCs w:val="20"/>
                <w:rtl w:val="0"/>
              </w:rPr>
              <w:t xml:space="preserve">2,803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b w:val="1"/>
                <w:sz w:val="20"/>
                <w:szCs w:val="20"/>
                <w:rtl w:val="0"/>
              </w:rPr>
              <w:t xml:space="preserve">2,445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jc w:val="right"/>
              <w:rPr/>
            </w:pPr>
            <w:r w:rsidDel="00000000" w:rsidR="00000000" w:rsidRPr="00000000">
              <w:rPr>
                <w:rFonts w:ascii="Arial" w:cs="Arial" w:eastAsia="Arial" w:hAnsi="Arial"/>
                <w:b w:val="1"/>
                <w:sz w:val="20"/>
                <w:szCs w:val="20"/>
                <w:rtl w:val="0"/>
              </w:rPr>
              <w:t xml:space="preserve">9,562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b w:val="1"/>
                <w:sz w:val="20"/>
                <w:szCs w:val="20"/>
                <w:rtl w:val="0"/>
              </w:rPr>
              <w:t xml:space="preserve">8,335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b w:val="1"/>
                <w:sz w:val="20"/>
                <w:szCs w:val="20"/>
                <w:rtl w:val="0"/>
              </w:rPr>
              <w:t xml:space="preserve">2,803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jc w:val="right"/>
              <w:rPr/>
            </w:pPr>
            <w:r w:rsidDel="00000000" w:rsidR="00000000" w:rsidRPr="00000000">
              <w:rPr>
                <w:rFonts w:ascii="Arial" w:cs="Arial" w:eastAsia="Arial" w:hAnsi="Arial"/>
                <w:b w:val="1"/>
                <w:sz w:val="20"/>
                <w:szCs w:val="20"/>
                <w:rtl w:val="0"/>
              </w:rPr>
              <w:t xml:space="preserve">2,445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b w:val="1"/>
                <w:sz w:val="20"/>
                <w:szCs w:val="20"/>
                <w:rtl w:val="0"/>
              </w:rPr>
              <w:t xml:space="preserve">9,562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b w:val="1"/>
                <w:sz w:val="20"/>
                <w:szCs w:val="20"/>
                <w:rtl w:val="0"/>
              </w:rPr>
              <w:t xml:space="preserve">8,335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jc w:val="right"/>
              <w:rPr/>
            </w:pPr>
            <w:r w:rsidDel="00000000" w:rsidR="00000000" w:rsidRPr="00000000">
              <w:rPr>
                <w:rFonts w:ascii="Arial" w:cs="Arial" w:eastAsia="Arial" w:hAnsi="Arial"/>
                <w:sz w:val="20"/>
                <w:szCs w:val="20"/>
                <w:rtl w:val="0"/>
              </w:rPr>
              <w:t xml:space="preserve">1,336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sz w:val="20"/>
                <w:szCs w:val="20"/>
                <w:rtl w:val="0"/>
              </w:rPr>
              <w:t xml:space="preserve">1,102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sz w:val="20"/>
                <w:szCs w:val="20"/>
                <w:rtl w:val="0"/>
              </w:rPr>
              <w:t xml:space="preserve">4,207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sz w:val="20"/>
                <w:szCs w:val="20"/>
                <w:rtl w:val="0"/>
              </w:rPr>
              <w:t xml:space="preserve">3,404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7">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B">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jc w:val="right"/>
              <w:rPr/>
            </w:pPr>
            <w:r w:rsidDel="00000000" w:rsidR="00000000" w:rsidRPr="00000000">
              <w:rPr>
                <w:rFonts w:ascii="Arial" w:cs="Arial" w:eastAsia="Arial" w:hAnsi="Arial"/>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sz w:val="20"/>
                <w:szCs w:val="20"/>
                <w:rtl w:val="0"/>
              </w:rPr>
              <w:t xml:space="preserve">129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sz w:val="20"/>
                <w:szCs w:val="20"/>
                <w:rtl w:val="0"/>
              </w:rPr>
              <w:t xml:space="preserve">129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B">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F">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jc w:val="right"/>
              <w:rPr/>
            </w:pPr>
            <w:r w:rsidDel="00000000" w:rsidR="00000000" w:rsidRPr="00000000">
              <w:rPr>
                <w:rFonts w:ascii="Arial" w:cs="Arial" w:eastAsia="Arial" w:hAnsi="Arial"/>
                <w:sz w:val="20"/>
                <w:szCs w:val="20"/>
                <w:rtl w:val="0"/>
              </w:rPr>
              <w:t xml:space="preserve">1,064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sz w:val="20"/>
                <w:szCs w:val="20"/>
                <w:rtl w:val="0"/>
              </w:rPr>
              <w:t xml:space="preserve">972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sz w:val="20"/>
                <w:szCs w:val="20"/>
                <w:rtl w:val="0"/>
              </w:rPr>
              <w:t xml:space="preserve">3,831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sz w:val="20"/>
                <w:szCs w:val="20"/>
                <w:rtl w:val="0"/>
              </w:rPr>
              <w:t xml:space="preserve">3,510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sz w:val="20"/>
                <w:szCs w:val="20"/>
                <w:rtl w:val="0"/>
              </w:rPr>
              <w:t xml:space="preserve">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sz w:val="20"/>
                <w:szCs w:val="20"/>
                <w:rtl w:val="0"/>
              </w:rPr>
              <w:t xml:space="preserve">160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jc w:val="right"/>
              <w:rPr/>
            </w:pPr>
            <w:r w:rsidDel="00000000" w:rsidR="00000000" w:rsidRPr="00000000">
              <w:rPr>
                <w:rFonts w:ascii="Arial" w:cs="Arial" w:eastAsia="Arial" w:hAnsi="Arial"/>
                <w:sz w:val="20"/>
                <w:szCs w:val="20"/>
                <w:rtl w:val="0"/>
              </w:rPr>
              <w:t xml:space="preserve">144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F">
            <w:pPr>
              <w:widowControl w:val="0"/>
              <w:spacing w:after="0" w:line="276" w:lineRule="auto"/>
              <w:jc w:val="right"/>
              <w:rPr/>
            </w:pPr>
            <w:r w:rsidDel="00000000" w:rsidR="00000000" w:rsidRPr="00000000">
              <w:rPr>
                <w:rFonts w:ascii="Arial" w:cs="Arial" w:eastAsia="Arial" w:hAnsi="Arial"/>
                <w:sz w:val="20"/>
                <w:szCs w:val="20"/>
                <w:rtl w:val="0"/>
              </w:rPr>
              <w:t xml:space="preserve">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sz w:val="20"/>
                <w:szCs w:val="20"/>
                <w:rtl w:val="0"/>
              </w:rPr>
              <w:t xml:space="preserve">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3">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sz w:val="20"/>
                <w:szCs w:val="20"/>
                <w:rtl w:val="0"/>
              </w:rPr>
              <w:t xml:space="preserve">Mataas Na Kahoy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3">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7">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rPr/>
            </w:pPr>
            <w:r w:rsidDel="00000000" w:rsidR="00000000" w:rsidRPr="00000000">
              <w:rPr>
                <w:rFonts w:ascii="Arial" w:cs="Arial" w:eastAsia="Arial" w:hAnsi="Arial"/>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jc w:val="right"/>
              <w:rPr/>
            </w:pPr>
            <w:r w:rsidDel="00000000" w:rsidR="00000000" w:rsidRPr="00000000">
              <w:rPr>
                <w:rFonts w:ascii="Arial" w:cs="Arial" w:eastAsia="Arial" w:hAnsi="Arial"/>
                <w:sz w:val="20"/>
                <w:szCs w:val="20"/>
                <w:rtl w:val="0"/>
              </w:rPr>
              <w:t xml:space="preserve">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sz w:val="20"/>
                <w:szCs w:val="20"/>
                <w:rtl w:val="0"/>
              </w:rPr>
              <w:t xml:space="preserve">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sz w:val="20"/>
                <w:szCs w:val="20"/>
                <w:rtl w:val="0"/>
              </w:rPr>
              <w:t xml:space="preserve">204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sz w:val="20"/>
                <w:szCs w:val="20"/>
                <w:rtl w:val="0"/>
              </w:rPr>
              <w:t xml:space="preserve">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jc w:val="right"/>
              <w:rPr/>
            </w:pPr>
            <w:r w:rsidDel="00000000" w:rsidR="00000000" w:rsidRPr="00000000">
              <w:rPr>
                <w:rFonts w:ascii="Arial" w:cs="Arial" w:eastAsia="Arial" w:hAnsi="Arial"/>
                <w:sz w:val="20"/>
                <w:szCs w:val="20"/>
                <w:rtl w:val="0"/>
              </w:rPr>
              <w:t xml:space="preserve">80</w:t>
            </w:r>
            <w:r w:rsidDel="00000000" w:rsidR="00000000" w:rsidRPr="00000000">
              <w:rPr>
                <w:rtl w:val="0"/>
              </w:rPr>
            </w:r>
          </w:p>
        </w:tc>
      </w:tr>
    </w:tbl>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02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municipalities</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**Host LGUs which catered the displaced families or persons from the affected municipalities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and Host LGU</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1A9">
      <w:pPr>
        <w:spacing w:after="0" w:line="240" w:lineRule="auto"/>
        <w:ind w:left="72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1AA">
      <w:pPr>
        <w:numPr>
          <w:ilvl w:val="0"/>
          <w:numId w:val="8"/>
        </w:numPr>
        <w:spacing w:after="0" w:line="240" w:lineRule="auto"/>
        <w:ind w:left="720"/>
        <w:jc w:val="both"/>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Cost of Humanitarian Assistance Provided</w:t>
      </w:r>
    </w:p>
    <w:p w:rsidR="00000000" w:rsidDel="00000000" w:rsidP="00000000" w:rsidRDefault="00000000" w:rsidRPr="00000000" w14:paraId="000001AB">
      <w:pPr>
        <w:spacing w:after="0" w:line="240" w:lineRule="auto"/>
        <w:ind w:left="810" w:firstLine="0"/>
        <w:jc w:val="both"/>
        <w:rPr>
          <w:rFonts w:ascii="Arial" w:cs="Arial" w:eastAsia="Arial" w:hAnsi="Arial"/>
          <w:color w:val="222222"/>
          <w:sz w:val="24"/>
          <w:szCs w:val="24"/>
        </w:rPr>
      </w:pPr>
      <w:bookmarkStart w:colFirst="0" w:colLast="0" w:name="_3znysh7" w:id="3"/>
      <w:bookmarkEnd w:id="3"/>
      <w:r w:rsidDel="00000000" w:rsidR="00000000" w:rsidRPr="00000000">
        <w:rPr>
          <w:rFonts w:ascii="Arial" w:cs="Arial" w:eastAsia="Arial" w:hAnsi="Arial"/>
          <w:color w:val="222222"/>
          <w:sz w:val="24"/>
          <w:szCs w:val="24"/>
          <w:rtl w:val="0"/>
        </w:rPr>
        <w:t xml:space="preserve">A total of </w:t>
      </w:r>
      <w:r w:rsidDel="00000000" w:rsidR="00000000" w:rsidRPr="00000000">
        <w:rPr>
          <w:rFonts w:ascii="Arial" w:cs="Arial" w:eastAsia="Arial" w:hAnsi="Arial"/>
          <w:b w:val="1"/>
          <w:color w:val="222222"/>
          <w:sz w:val="24"/>
          <w:szCs w:val="24"/>
          <w:rtl w:val="0"/>
        </w:rPr>
        <w:t xml:space="preserve">₱817,992.52 </w:t>
      </w:r>
      <w:r w:rsidDel="00000000" w:rsidR="00000000" w:rsidRPr="00000000">
        <w:rPr>
          <w:rFonts w:ascii="Arial" w:cs="Arial" w:eastAsia="Arial" w:hAnsi="Arial"/>
          <w:color w:val="222222"/>
          <w:sz w:val="24"/>
          <w:szCs w:val="24"/>
          <w:rtl w:val="0"/>
        </w:rPr>
        <w:t xml:space="preserve">worth of assistance was provided to the affected</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families by the </w:t>
      </w:r>
      <w:r w:rsidDel="00000000" w:rsidR="00000000" w:rsidRPr="00000000">
        <w:rPr>
          <w:rFonts w:ascii="Arial" w:cs="Arial" w:eastAsia="Arial" w:hAnsi="Arial"/>
          <w:b w:val="1"/>
          <w:color w:val="222222"/>
          <w:sz w:val="24"/>
          <w:szCs w:val="24"/>
          <w:rtl w:val="0"/>
        </w:rPr>
        <w:t xml:space="preserve">LGUs </w:t>
      </w:r>
      <w:r w:rsidDel="00000000" w:rsidR="00000000" w:rsidRPr="00000000">
        <w:rPr>
          <w:rFonts w:ascii="Arial" w:cs="Arial" w:eastAsia="Arial" w:hAnsi="Arial"/>
          <w:color w:val="222222"/>
          <w:sz w:val="24"/>
          <w:szCs w:val="24"/>
          <w:rtl w:val="0"/>
        </w:rPr>
        <w:t xml:space="preserve">(see Table 5).</w:t>
      </w:r>
    </w:p>
    <w:p w:rsidR="00000000" w:rsidDel="00000000" w:rsidP="00000000" w:rsidRDefault="00000000" w:rsidRPr="00000000" w14:paraId="000001AC">
      <w:pPr>
        <w:spacing w:after="0" w:line="240" w:lineRule="auto"/>
        <w:ind w:left="450" w:firstLine="0"/>
        <w:jc w:val="both"/>
        <w:rPr>
          <w:rFonts w:ascii="Arial" w:cs="Arial" w:eastAsia="Arial" w:hAnsi="Arial"/>
          <w:b w:val="1"/>
          <w:color w:val="222222"/>
          <w:sz w:val="20"/>
          <w:szCs w:val="20"/>
        </w:rPr>
      </w:pPr>
      <w:r w:rsidDel="00000000" w:rsidR="00000000" w:rsidRPr="00000000">
        <w:rPr>
          <w:rtl w:val="0"/>
        </w:rPr>
      </w:r>
    </w:p>
    <w:p w:rsidR="00000000" w:rsidDel="00000000" w:rsidP="00000000" w:rsidRDefault="00000000" w:rsidRPr="00000000" w14:paraId="000001AD">
      <w:pPr>
        <w:spacing w:after="0" w:line="240" w:lineRule="auto"/>
        <w:ind w:left="900" w:firstLine="0"/>
        <w:jc w:val="both"/>
        <w:rPr>
          <w:rFonts w:ascii="Arial" w:cs="Arial" w:eastAsia="Arial" w:hAnsi="Arial"/>
          <w:b w:val="1"/>
          <w:color w:val="222222"/>
          <w:sz w:val="24"/>
          <w:szCs w:val="24"/>
        </w:rPr>
      </w:pPr>
      <w:r w:rsidDel="00000000" w:rsidR="00000000" w:rsidRPr="00000000">
        <w:rPr>
          <w:rFonts w:ascii="Arial" w:cs="Arial" w:eastAsia="Arial" w:hAnsi="Arial"/>
          <w:b w:val="1"/>
          <w:i w:val="1"/>
          <w:color w:val="222222"/>
          <w:sz w:val="20"/>
          <w:szCs w:val="20"/>
          <w:rtl w:val="0"/>
        </w:rPr>
        <w:t xml:space="preserve">Table 6. Cost of Assistance Provided to Affected Families / Persons</w:t>
      </w:r>
      <w:r w:rsidDel="00000000" w:rsidR="00000000" w:rsidRPr="00000000">
        <w:rPr>
          <w:rtl w:val="0"/>
        </w:rPr>
      </w:r>
    </w:p>
    <w:tbl>
      <w:tblPr>
        <w:tblStyle w:val="Table5"/>
        <w:tblW w:w="883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095"/>
        <w:gridCol w:w="1095"/>
        <w:gridCol w:w="1095"/>
        <w:gridCol w:w="1095"/>
        <w:gridCol w:w="1095"/>
        <w:tblGridChange w:id="0">
          <w:tblGrid>
            <w:gridCol w:w="3360"/>
            <w:gridCol w:w="1095"/>
            <w:gridCol w:w="1095"/>
            <w:gridCol w:w="1095"/>
            <w:gridCol w:w="1095"/>
            <w:gridCol w:w="1095"/>
          </w:tblGrid>
        </w:tblGridChange>
      </w:tblGrid>
      <w:tr>
        <w:trPr>
          <w:cantSplit w:val="0"/>
          <w:trHeight w:val="27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5"/>
            <w:vMerge w:val="restart"/>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COST OF ASSISTANCE</w:t>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top w:color="000000"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top w:color="000000"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center"/>
              <w:rPr/>
            </w:pPr>
            <w:r w:rsidDel="00000000" w:rsidR="00000000" w:rsidRPr="00000000">
              <w:rPr>
                <w:rFonts w:ascii="Arial" w:cs="Arial" w:eastAsia="Arial" w:hAnsi="Arial"/>
                <w:b w:val="1"/>
                <w:sz w:val="20"/>
                <w:szCs w:val="20"/>
                <w:rtl w:val="0"/>
              </w:rPr>
              <w:t xml:space="preserve">DSWD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center"/>
              <w:rPr/>
            </w:pPr>
            <w:r w:rsidDel="00000000" w:rsidR="00000000" w:rsidRPr="00000000">
              <w:rPr>
                <w:rFonts w:ascii="Arial" w:cs="Arial" w:eastAsia="Arial" w:hAnsi="Arial"/>
                <w:b w:val="1"/>
                <w:sz w:val="20"/>
                <w:szCs w:val="20"/>
                <w:rtl w:val="0"/>
              </w:rPr>
              <w:t xml:space="preserve">LGUs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jc w:val="center"/>
              <w:rPr/>
            </w:pPr>
            <w:r w:rsidDel="00000000" w:rsidR="00000000" w:rsidRPr="00000000">
              <w:rPr>
                <w:rFonts w:ascii="Arial" w:cs="Arial" w:eastAsia="Arial" w:hAnsi="Arial"/>
                <w:b w:val="1"/>
                <w:sz w:val="20"/>
                <w:szCs w:val="20"/>
                <w:rtl w:val="0"/>
              </w:rPr>
              <w:t xml:space="preserve">NGOs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center"/>
              <w:rPr/>
            </w:pPr>
            <w:r w:rsidDel="00000000" w:rsidR="00000000" w:rsidRPr="00000000">
              <w:rPr>
                <w:rFonts w:ascii="Arial" w:cs="Arial" w:eastAsia="Arial" w:hAnsi="Arial"/>
                <w:b w:val="1"/>
                <w:sz w:val="20"/>
                <w:szCs w:val="20"/>
                <w:rtl w:val="0"/>
              </w:rPr>
              <w:t xml:space="preserve">OTHERS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413,400.00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413,400.00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rPr/>
            </w:pPr>
            <w:r w:rsidDel="00000000" w:rsidR="00000000" w:rsidRPr="00000000">
              <w:rPr>
                <w:rFonts w:ascii="Arial" w:cs="Arial" w:eastAsia="Arial" w:hAnsi="Arial"/>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i w:val="1"/>
                <w:sz w:val="20"/>
                <w:szCs w:val="20"/>
                <w:rtl w:val="0"/>
              </w:rPr>
              <w:t xml:space="preserve">402,350.00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jc w:val="right"/>
              <w:rPr/>
            </w:pPr>
            <w:r w:rsidDel="00000000" w:rsidR="00000000" w:rsidRPr="00000000">
              <w:rPr>
                <w:rFonts w:ascii="Arial" w:cs="Arial" w:eastAsia="Arial" w:hAnsi="Arial"/>
                <w:i w:val="1"/>
                <w:sz w:val="20"/>
                <w:szCs w:val="20"/>
                <w:rtl w:val="0"/>
              </w:rPr>
              <w:t xml:space="preserve">402,350.00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rPr/>
            </w:pPr>
            <w:r w:rsidDel="00000000" w:rsidR="00000000" w:rsidRPr="00000000">
              <w:rPr>
                <w:rFonts w:ascii="Arial" w:cs="Arial" w:eastAsia="Arial" w:hAnsi="Arial"/>
                <w:i w:val="1"/>
                <w:sz w:val="20"/>
                <w:szCs w:val="20"/>
                <w:rtl w:val="0"/>
              </w:rPr>
              <w:t xml:space="preserve">City of 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2,242.52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2,242.52</w:t>
            </w:r>
            <w:r w:rsidDel="00000000" w:rsidR="00000000" w:rsidRPr="00000000">
              <w:rPr>
                <w:rtl w:val="0"/>
              </w:rPr>
            </w:r>
          </w:p>
        </w:tc>
      </w:tr>
    </w:tbl>
    <w:p w:rsidR="00000000" w:rsidDel="00000000" w:rsidP="00000000" w:rsidRDefault="00000000" w:rsidRPr="00000000" w14:paraId="000001EA">
      <w:pPr>
        <w:spacing w:after="0" w:line="240" w:lineRule="auto"/>
        <w:ind w:right="27"/>
        <w:jc w:val="both"/>
        <w:rPr>
          <w:rFonts w:ascii="Arial" w:cs="Arial" w:eastAsia="Arial" w:hAnsi="Arial"/>
          <w:b w:val="1"/>
          <w:color w:val="002060"/>
          <w:sz w:val="2"/>
          <w:szCs w:val="2"/>
        </w:rPr>
      </w:pPr>
      <w:r w:rsidDel="00000000" w:rsidR="00000000" w:rsidRPr="00000000">
        <w:rPr>
          <w:rtl w:val="0"/>
        </w:rPr>
      </w:r>
    </w:p>
    <w:p w:rsidR="00000000" w:rsidDel="00000000" w:rsidP="00000000" w:rsidRDefault="00000000" w:rsidRPr="00000000" w14:paraId="000001EB">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1EC">
      <w:pP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E">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1F0">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Standby Funds and Prepositioned Relief Stockpile</w:t>
      </w:r>
      <w:r w:rsidDel="00000000" w:rsidR="00000000" w:rsidRPr="00000000">
        <w:rPr>
          <w:rtl w:val="0"/>
        </w:rPr>
      </w:r>
    </w:p>
    <w:tbl>
      <w:tblPr>
        <w:tblStyle w:val="Table6"/>
        <w:tblW w:w="951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1380"/>
        <w:gridCol w:w="1140"/>
        <w:gridCol w:w="1185"/>
        <w:gridCol w:w="1245"/>
        <w:gridCol w:w="1335"/>
        <w:tblGridChange w:id="0">
          <w:tblGrid>
            <w:gridCol w:w="3225"/>
            <w:gridCol w:w="1380"/>
            <w:gridCol w:w="1140"/>
            <w:gridCol w:w="1185"/>
            <w:gridCol w:w="1245"/>
            <w:gridCol w:w="1335"/>
          </w:tblGrid>
        </w:tblGridChange>
      </w:tblGrid>
      <w:tr>
        <w:trPr>
          <w:cantSplit w:val="0"/>
          <w:trHeight w:val="45" w:hRule="atLeast"/>
          <w:tblHeader w:val="0"/>
        </w:trPr>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1">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F2">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REGIONAL / FIELD OFFICE</w:t>
            </w:r>
          </w:p>
        </w:tc>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3">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F4">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STANDBY FUNDS</w:t>
            </w:r>
          </w:p>
        </w:tc>
        <w:tc>
          <w:tcPr>
            <w:gridSpan w:val="3"/>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5">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STOCKPILE</w:t>
            </w:r>
          </w:p>
        </w:tc>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8">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F9">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TOTAL STANDBY FUNDS &amp; STOCKPILE</w:t>
            </w:r>
          </w:p>
        </w:tc>
      </w:tr>
      <w:tr>
        <w:trPr>
          <w:cantSplit w:val="0"/>
          <w:trHeight w:val="469.66580976863753" w:hRule="atLeast"/>
          <w:tblHeader w:val="0"/>
        </w:trPr>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A">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B">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gridSpan w:val="2"/>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C">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FAMILY FOOD PACKS</w:t>
            </w:r>
            <w:r w:rsidDel="00000000" w:rsidR="00000000" w:rsidRPr="00000000">
              <w:rPr>
                <w:rtl w:val="0"/>
              </w:rPr>
            </w:r>
          </w:p>
        </w:tc>
        <w:tc>
          <w:tcPr>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E">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OTHER FOOD AND NON-FOOD ITEMS (FNIs)</w:t>
            </w:r>
          </w:p>
        </w:tc>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F">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r>
      <w:tr>
        <w:trPr>
          <w:cantSplit w:val="0"/>
          <w:trHeight w:val="323.90745501285346" w:hRule="atLeast"/>
          <w:tblHeader w:val="0"/>
        </w:trPr>
        <w:tc>
          <w:tcPr>
            <w:vMerge w:val="continue"/>
            <w:tcBorders>
              <w:top w:color="202124" w:space="0" w:sz="4" w:val="single"/>
              <w:left w:color="202124" w:space="0" w:sz="4" w:val="single"/>
              <w:bottom w:color="202124" w:space="0" w:sz="4"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0">
            <w:pPr>
              <w:widowControl w:val="0"/>
              <w:spacing w:after="0" w:before="0" w:line="240" w:lineRule="auto"/>
              <w:ind w:left="0" w:firstLine="0"/>
              <w:rPr/>
            </w:pPr>
            <w:r w:rsidDel="00000000" w:rsidR="00000000" w:rsidRPr="00000000">
              <w:rPr>
                <w:rtl w:val="0"/>
              </w:rPr>
            </w:r>
          </w:p>
        </w:tc>
        <w:tc>
          <w:tcPr>
            <w:vMerge w:val="continue"/>
            <w:tcBorders>
              <w:top w:color="202124" w:space="0" w:sz="4" w:val="single"/>
              <w:left w:color="202124" w:space="0" w:sz="4" w:val="single"/>
              <w:bottom w:color="202124" w:space="0" w:sz="8"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1">
            <w:pPr>
              <w:widowControl w:val="0"/>
              <w:spacing w:after="0" w:before="0" w:line="240" w:lineRule="auto"/>
              <w:ind w:left="0" w:firstLine="0"/>
              <w:rPr/>
            </w:pP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2">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QUANTITY</w:t>
            </w: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3">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TOTAL COST</w:t>
            </w: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4">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4" w:val="single"/>
              <w:left w:color="202124" w:space="0" w:sz="4" w:val="single"/>
              <w:bottom w:color="202124" w:space="0" w:sz="8"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5">
            <w:pPr>
              <w:widowControl w:val="0"/>
              <w:spacing w:after="0" w:before="0" w:line="240" w:lineRule="auto"/>
              <w:ind w:left="0" w:firstLine="0"/>
              <w:rPr/>
            </w:pPr>
            <w:r w:rsidDel="00000000" w:rsidR="00000000" w:rsidRPr="00000000">
              <w:rPr>
                <w:rtl w:val="0"/>
              </w:rPr>
            </w:r>
          </w:p>
        </w:tc>
      </w:tr>
      <w:tr>
        <w:trPr>
          <w:cantSplit w:val="0"/>
          <w:trHeight w:val="315" w:hRule="atLeast"/>
          <w:tblHeader w:val="0"/>
        </w:trPr>
        <w:tc>
          <w:tcPr>
            <w:tcBorders>
              <w:top w:color="202124" w:space="0" w:sz="4" w:val="single"/>
              <w:left w:color="202124" w:space="0" w:sz="4" w:val="single"/>
              <w:bottom w:color="202124" w:space="0" w:sz="4" w:val="single"/>
              <w:right w:color="202124" w:space="0" w:sz="8"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6">
            <w:pPr>
              <w:widowControl w:val="0"/>
              <w:spacing w:after="0" w:line="240" w:lineRule="auto"/>
              <w:jc w:val="center"/>
              <w:rPr>
                <w:b w:val="1"/>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150,746,240.19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489,259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307,682,570.28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707,971,577.77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1,166,400,388.24</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C">
            <w:pPr>
              <w:widowControl w:val="0"/>
              <w:spacing w:after="0" w:line="240" w:lineRule="auto"/>
              <w:rPr/>
            </w:pPr>
            <w:r w:rsidDel="00000000" w:rsidR="00000000" w:rsidRPr="00000000">
              <w:rPr>
                <w:rFonts w:ascii="Arial Narrow" w:cs="Arial Narrow" w:eastAsia="Arial Narrow" w:hAnsi="Arial Narrow"/>
                <w:sz w:val="18"/>
                <w:szCs w:val="18"/>
                <w:rtl w:val="0"/>
              </w:rPr>
              <w:t xml:space="preserve">Central Office</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68,614,227.99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68,614,227.99</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12">
            <w:pPr>
              <w:widowControl w:val="0"/>
              <w:spacing w:after="0" w:line="240" w:lineRule="auto"/>
              <w:rPr/>
            </w:pPr>
            <w:r w:rsidDel="00000000" w:rsidR="00000000" w:rsidRPr="00000000">
              <w:rPr>
                <w:rFonts w:ascii="Arial Narrow" w:cs="Arial Narrow" w:eastAsia="Arial Narrow" w:hAnsi="Arial Narrow"/>
                <w:sz w:val="18"/>
                <w:szCs w:val="18"/>
                <w:rtl w:val="0"/>
              </w:rPr>
              <w:t xml:space="preserve">NRLMB - NROC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73,475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45,450,475.00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247,179,916.06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292,630,391.06</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18">
            <w:pPr>
              <w:widowControl w:val="0"/>
              <w:spacing w:after="0" w:line="240" w:lineRule="auto"/>
              <w:rPr/>
            </w:pPr>
            <w:r w:rsidDel="00000000" w:rsidR="00000000" w:rsidRPr="00000000">
              <w:rPr>
                <w:rFonts w:ascii="Arial Narrow" w:cs="Arial Narrow" w:eastAsia="Arial Narrow" w:hAnsi="Arial Narrow"/>
                <w:sz w:val="18"/>
                <w:szCs w:val="18"/>
                <w:rtl w:val="0"/>
              </w:rPr>
              <w:t xml:space="preserve">NRLMB - VDRC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2,324,414.00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17,274,653.00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19,599,067.00</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1E">
            <w:pPr>
              <w:widowControl w:val="0"/>
              <w:spacing w:after="0" w:line="240" w:lineRule="auto"/>
              <w:rPr/>
            </w:pPr>
            <w:r w:rsidDel="00000000" w:rsidR="00000000" w:rsidRPr="00000000">
              <w:rPr>
                <w:rFonts w:ascii="Arial Narrow" w:cs="Arial Narrow" w:eastAsia="Arial Narrow" w:hAnsi="Arial Narrow"/>
                <w:sz w:val="18"/>
                <w:szCs w:val="18"/>
                <w:rtl w:val="0"/>
              </w:rPr>
              <w:t xml:space="preserve">CALABARZON</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7,070,654.10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68,035,704.76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80,106,359.33</w:t>
            </w:r>
            <w:r w:rsidDel="00000000" w:rsidR="00000000" w:rsidRPr="00000000">
              <w:rPr>
                <w:rtl w:val="0"/>
              </w:rPr>
            </w:r>
          </w:p>
        </w:tc>
      </w:tr>
      <w:tr>
        <w:trPr>
          <w:cantSplit w:val="0"/>
          <w:trHeight w:val="298.4210526315789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24">
            <w:pPr>
              <w:widowControl w:val="0"/>
              <w:spacing w:after="0" w:line="240" w:lineRule="auto"/>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77,132,011.73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401,375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252,837,027.18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375,481,303.95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705,450,342.86</w:t>
            </w:r>
            <w:r w:rsidDel="00000000" w:rsidR="00000000" w:rsidRPr="00000000">
              <w:rPr>
                <w:rtl w:val="0"/>
              </w:rPr>
            </w:r>
          </w:p>
        </w:tc>
      </w:tr>
    </w:tbl>
    <w:p w:rsidR="00000000" w:rsidDel="00000000" w:rsidP="00000000" w:rsidRDefault="00000000" w:rsidRPr="00000000" w14:paraId="0000022A">
      <w:pPr>
        <w:spacing w:after="0" w:line="240" w:lineRule="auto"/>
        <w:ind w:left="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     </w:t>
      </w:r>
      <w:r w:rsidDel="00000000" w:rsidR="00000000" w:rsidRPr="00000000">
        <w:rPr>
          <w:rFonts w:ascii="Arial" w:cs="Arial" w:eastAsia="Arial" w:hAnsi="Arial"/>
          <w:i w:val="1"/>
          <w:sz w:val="16"/>
          <w:szCs w:val="16"/>
          <w:rtl w:val="0"/>
        </w:rPr>
        <w:t xml:space="preserve">The Inventory Summary is as of 03 April 2022, 4PM. </w:t>
      </w:r>
    </w:p>
    <w:p w:rsidR="00000000" w:rsidDel="00000000" w:rsidP="00000000" w:rsidRDefault="00000000" w:rsidRPr="00000000" w14:paraId="0000022B">
      <w:pPr>
        <w:spacing w:after="0" w:line="240" w:lineRule="auto"/>
        <w:ind w:left="5760" w:firstLine="720"/>
        <w:jc w:val="both"/>
        <w:rPr>
          <w:rFonts w:ascii="Arial" w:cs="Arial" w:eastAsia="Arial" w:hAnsi="Arial"/>
          <w:b w:val="1"/>
          <w:color w:val="0070c0"/>
          <w:sz w:val="24"/>
          <w:szCs w:val="24"/>
        </w:rPr>
      </w:pPr>
      <w:bookmarkStart w:colFirst="0" w:colLast="0" w:name="_3znysh7" w:id="3"/>
      <w:bookmarkEnd w:id="3"/>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D">
      <w:pPr>
        <w:numPr>
          <w:ilvl w:val="1"/>
          <w:numId w:val="3"/>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Standby Funds </w:t>
      </w:r>
    </w:p>
    <w:p w:rsidR="00000000" w:rsidDel="00000000" w:rsidP="00000000" w:rsidRDefault="00000000" w:rsidRPr="00000000" w14:paraId="0000022E">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₱68.61 million Quick Response Fund (QRF) at the DSWD-Central Office.</w:t>
      </w:r>
      <w:r w:rsidDel="00000000" w:rsidR="00000000" w:rsidRPr="00000000">
        <w:rPr>
          <w:rtl w:val="0"/>
        </w:rPr>
      </w:r>
    </w:p>
    <w:p w:rsidR="00000000" w:rsidDel="00000000" w:rsidP="00000000" w:rsidRDefault="00000000" w:rsidRPr="00000000" w14:paraId="0000022F">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₱5 million available at DSWD-FO CALABARZON.</w:t>
      </w:r>
      <w:r w:rsidDel="00000000" w:rsidR="00000000" w:rsidRPr="00000000">
        <w:rPr>
          <w:rtl w:val="0"/>
        </w:rPr>
      </w:r>
    </w:p>
    <w:p w:rsidR="00000000" w:rsidDel="00000000" w:rsidP="00000000" w:rsidRDefault="00000000" w:rsidRPr="00000000" w14:paraId="00000230">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₱77.13 million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3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2">
      <w:pPr>
        <w:numPr>
          <w:ilvl w:val="1"/>
          <w:numId w:val="3"/>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Prepositioned FFPs and Other Relief Items</w:t>
      </w:r>
    </w:p>
    <w:p w:rsidR="00000000" w:rsidDel="00000000" w:rsidP="00000000" w:rsidRDefault="00000000" w:rsidRPr="00000000" w14:paraId="00000233">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77,212 FFPs available in Disaster Response Centers; of which, 73,475 FFPs are at the National Resource Operations Center (NROC), Pasay City and 3,737 FFPs are at the Visayas Disaster Response Center (VDRC), Cebu City.</w:t>
      </w:r>
      <w:r w:rsidDel="00000000" w:rsidR="00000000" w:rsidRPr="00000000">
        <w:rPr>
          <w:rtl w:val="0"/>
        </w:rPr>
      </w:r>
    </w:p>
    <w:p w:rsidR="00000000" w:rsidDel="00000000" w:rsidP="00000000" w:rsidRDefault="00000000" w:rsidRPr="00000000" w14:paraId="00000234">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10,672 FFPs available at DSWD-FO CALABARZON.</w:t>
      </w:r>
      <w:r w:rsidDel="00000000" w:rsidR="00000000" w:rsidRPr="00000000">
        <w:rPr>
          <w:rtl w:val="0"/>
        </w:rPr>
      </w:r>
    </w:p>
    <w:p w:rsidR="00000000" w:rsidDel="00000000" w:rsidP="00000000" w:rsidRDefault="00000000" w:rsidRPr="00000000" w14:paraId="00000235">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401,375 FFPs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36">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₱707.97 million worth of other food and non-food items (FNIs) at NROC, VDRC and DSWD-FO warehouses countrywide.</w:t>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8">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0239">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A">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7"/>
        <w:tblW w:w="8932.0" w:type="dxa"/>
        <w:jc w:val="left"/>
        <w:tblInd w:w="77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4" w:type="dxa"/>
              <w:left w:w="86.4" w:type="dxa"/>
              <w:bottom w:w="86.4" w:type="dxa"/>
              <w:right w:w="86.4" w:type="dxa"/>
            </w:tcMar>
          </w:tcPr>
          <w:p w:rsidR="00000000" w:rsidDel="00000000" w:rsidP="00000000" w:rsidRDefault="00000000" w:rsidRPr="00000000" w14:paraId="0000023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4" w:type="dxa"/>
              <w:left w:w="86.4" w:type="dxa"/>
              <w:bottom w:w="86.4" w:type="dxa"/>
              <w:right w:w="86.4" w:type="dxa"/>
            </w:tcMar>
          </w:tcPr>
          <w:p w:rsidR="00000000" w:rsidDel="00000000" w:rsidP="00000000" w:rsidRDefault="00000000" w:rsidRPr="00000000" w14:paraId="000002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3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April 2022</w:t>
            </w:r>
          </w:p>
        </w:tc>
        <w:tc>
          <w:tcPr>
            <w:tcMar>
              <w:top w:w="86.4" w:type="dxa"/>
              <w:left w:w="86.4" w:type="dxa"/>
              <w:bottom w:w="86.4" w:type="dxa"/>
              <w:right w:w="86.4" w:type="dxa"/>
            </w:tcMar>
          </w:tcPr>
          <w:p w:rsidR="00000000" w:rsidDel="00000000" w:rsidP="00000000" w:rsidRDefault="00000000" w:rsidRPr="00000000" w14:paraId="0000023E">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produced a total of 500 FFPs through the help of eighteen (18) community volunteers at the regional warehouse in GMA, Cavite. Inspection was also conducted to ensure the quality of the FFPs.</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3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April 2022</w:t>
            </w:r>
          </w:p>
        </w:tc>
        <w:tc>
          <w:tcPr>
            <w:tcMar>
              <w:top w:w="86.4" w:type="dxa"/>
              <w:left w:w="86.4" w:type="dxa"/>
              <w:bottom w:w="86.4" w:type="dxa"/>
              <w:right w:w="86.4" w:type="dxa"/>
            </w:tcMar>
          </w:tcPr>
          <w:p w:rsidR="00000000" w:rsidDel="00000000" w:rsidP="00000000" w:rsidRDefault="00000000" w:rsidRPr="00000000" w14:paraId="00000240">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facilitated the provision of 800 Family Food Packs with 16 volunteers at the FO warehouse in GMA, Cavite. Inspection of the FFP items was also conducted to ensure its quality.</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41">
            <w:pPr>
              <w:spacing w:after="0" w:line="240" w:lineRule="auto"/>
              <w:ind w:left="0" w:right="57"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tcMar>
              <w:top w:w="86.4" w:type="dxa"/>
              <w:left w:w="86.4" w:type="dxa"/>
              <w:bottom w:w="86.4" w:type="dxa"/>
              <w:right w:w="86.4" w:type="dxa"/>
            </w:tcMar>
          </w:tcPr>
          <w:p w:rsidR="00000000" w:rsidDel="00000000" w:rsidP="00000000" w:rsidRDefault="00000000" w:rsidRPr="00000000" w14:paraId="00000242">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facilitated the fast tracking of procurement and delivery of raw materials for Food and Non-Food Items (FNIs).</w:t>
            </w:r>
          </w:p>
          <w:p w:rsidR="00000000" w:rsidDel="00000000" w:rsidP="00000000" w:rsidRDefault="00000000" w:rsidRPr="00000000" w14:paraId="00000243">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FNIs augmentation in relation to the election ban shall be considered and coordinated with the proper authorities to avoid problems or delays in case of requests from the affected LGUs.</w:t>
            </w:r>
          </w:p>
        </w:tc>
      </w:tr>
    </w:tbl>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5">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0246">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7">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
        <w:tblW w:w="8932.0" w:type="dxa"/>
        <w:jc w:val="left"/>
        <w:tblInd w:w="77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4" w:type="dxa"/>
              <w:left w:w="86.4" w:type="dxa"/>
              <w:bottom w:w="86.4" w:type="dxa"/>
              <w:right w:w="86.4" w:type="dxa"/>
            </w:tcMar>
          </w:tcPr>
          <w:p w:rsidR="00000000" w:rsidDel="00000000" w:rsidP="00000000" w:rsidRDefault="00000000" w:rsidRPr="00000000" w14:paraId="0000024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4" w:type="dxa"/>
              <w:left w:w="86.4" w:type="dxa"/>
              <w:bottom w:w="86.4" w:type="dxa"/>
              <w:right w:w="86.4" w:type="dxa"/>
            </w:tcMar>
          </w:tcPr>
          <w:p w:rsidR="00000000" w:rsidDel="00000000" w:rsidP="00000000" w:rsidRDefault="00000000" w:rsidRPr="00000000" w14:paraId="000002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4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tcMar>
              <w:top w:w="86.4" w:type="dxa"/>
              <w:left w:w="86.4" w:type="dxa"/>
              <w:bottom w:w="86.4" w:type="dxa"/>
              <w:right w:w="86.4" w:type="dxa"/>
            </w:tcMar>
          </w:tcPr>
          <w:p w:rsidR="00000000" w:rsidDel="00000000" w:rsidP="00000000" w:rsidRDefault="00000000" w:rsidRPr="00000000" w14:paraId="000002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and guidance in utilizing the CCCM assessment tools to the Batangas PSWDO and PDRRMO as basis for the assessment of the ongoing CCCM including the COVID-19 protocols to ensure protection of all vulnerable sectors and provide necessary and immediate assistance to the affected families.</w:t>
            </w:r>
          </w:p>
        </w:tc>
      </w:tr>
    </w:tbl>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D">
      <w:pPr>
        <w:numPr>
          <w:ilvl w:val="0"/>
          <w:numId w:val="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9"/>
        <w:tblW w:w="8909.0" w:type="dxa"/>
        <w:jc w:val="left"/>
        <w:tblInd w:w="776.4" w:type="dxa"/>
        <w:tblLayout w:type="fixed"/>
        <w:tblLook w:val="0400"/>
      </w:tblPr>
      <w:tblGrid>
        <w:gridCol w:w="2065"/>
        <w:gridCol w:w="6844"/>
        <w:tblGridChange w:id="0">
          <w:tblGrid>
            <w:gridCol w:w="2065"/>
            <w:gridCol w:w="6844"/>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5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5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5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53">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DRMB is closely coordinating with DSWD-FO CALABARZON for significant reports on the status of affected families, assistance, and relief efforts.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5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55">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Disaster Response Management Bureau (DRMB) attended the NDRRMC Emergency Meeting relative to the raising of the Alert Level Status of Taal Volcano from Alert Level 2 to Alert Level 3 on 26 March 2022.</w:t>
            </w:r>
          </w:p>
        </w:tc>
      </w:tr>
    </w:tbl>
    <w:p w:rsidR="00000000" w:rsidDel="00000000" w:rsidP="00000000" w:rsidRDefault="00000000" w:rsidRPr="00000000" w14:paraId="00000256">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7">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333.3333333333394"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DSWD-NRLMB is continuously repacking goods for possible augmentation.</w:t>
            </w:r>
            <w:r w:rsidDel="00000000" w:rsidR="00000000" w:rsidRPr="00000000">
              <w:rPr>
                <w:rtl w:val="0"/>
              </w:rPr>
            </w:r>
          </w:p>
        </w:tc>
      </w:tr>
    </w:tbl>
    <w:p w:rsidR="00000000" w:rsidDel="00000000" w:rsidP="00000000" w:rsidRDefault="00000000" w:rsidRPr="00000000" w14:paraId="0000025C">
      <w:pP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D">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p w:rsidR="00000000" w:rsidDel="00000000" w:rsidP="00000000" w:rsidRDefault="00000000" w:rsidRPr="00000000" w14:paraId="0000025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02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p w:rsidR="00000000" w:rsidDel="00000000" w:rsidP="00000000" w:rsidRDefault="00000000" w:rsidRPr="00000000" w14:paraId="0000026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April 2022</w:t>
            </w:r>
          </w:p>
        </w:tc>
        <w:tc>
          <w:tcPr/>
          <w:p w:rsidR="00000000" w:rsidDel="00000000" w:rsidP="00000000" w:rsidRDefault="00000000" w:rsidRPr="00000000" w14:paraId="00000261">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conducted an emergency meeting through virtual teleconference to discuss preparation for the possible area visitation of President Rodrigo Roa Duterte (PRRD) to LGUs in Batangas affected by the Taal Volcanic Magmatic Unrest.</w:t>
            </w:r>
          </w:p>
          <w:p w:rsidR="00000000" w:rsidDel="00000000" w:rsidP="00000000" w:rsidRDefault="00000000" w:rsidRPr="00000000" w14:paraId="00000262">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CALABARZON coordinated with the Regional Disaster Risk Reduction and Management Council (RDRRMC) Emergency Operations Center (EOC) regarding the possible augmentation of logistical requirements for the delivery of FFPs to the affected LGUs.</w:t>
            </w:r>
          </w:p>
        </w:tc>
      </w:tr>
      <w:tr>
        <w:trPr>
          <w:cantSplit w:val="0"/>
          <w:tblHeader w:val="0"/>
        </w:trPr>
        <w:tc>
          <w:tcPr/>
          <w:p w:rsidR="00000000" w:rsidDel="00000000" w:rsidP="00000000" w:rsidRDefault="00000000" w:rsidRPr="00000000" w14:paraId="0000026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April 2022</w:t>
            </w:r>
          </w:p>
        </w:tc>
        <w:tc>
          <w:tcPr/>
          <w:p w:rsidR="00000000" w:rsidDel="00000000" w:rsidP="00000000" w:rsidRDefault="00000000" w:rsidRPr="00000000" w14:paraId="00000264">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has provided technical assistance on DROMIC Reporting tools through virtual conference and attended by the Batangas PSWDO, LGUs Laurel and Agoncillo, Batangas PQRT, and DRMD.</w:t>
            </w:r>
          </w:p>
        </w:tc>
      </w:tr>
      <w:tr>
        <w:trPr>
          <w:cantSplit w:val="0"/>
          <w:tblHeader w:val="0"/>
        </w:trPr>
        <w:tc>
          <w:tcPr/>
          <w:p w:rsidR="00000000" w:rsidDel="00000000" w:rsidP="00000000" w:rsidRDefault="00000000" w:rsidRPr="00000000" w14:paraId="0000026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p w:rsidR="00000000" w:rsidDel="00000000" w:rsidP="00000000" w:rsidRDefault="00000000" w:rsidRPr="00000000" w14:paraId="00000266">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to the Batangas Provincial Quick Response Team (QRT) members regarding DROMIC reporting mechanism to establish official and real-time data and information on the ground.</w:t>
            </w:r>
          </w:p>
          <w:p w:rsidR="00000000" w:rsidDel="00000000" w:rsidP="00000000" w:rsidRDefault="00000000" w:rsidRPr="00000000" w14:paraId="00000267">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attended the coordination meeting regarding the donations management in view of the COMELEC Resolution No. 10747 dated 16 December 2021.</w:t>
            </w:r>
          </w:p>
          <w:p w:rsidR="00000000" w:rsidDel="00000000" w:rsidP="00000000" w:rsidRDefault="00000000" w:rsidRPr="00000000" w14:paraId="00000268">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through its Disaster Response Management Division (DRMD) visited the Batangas Provincial Sports Complex together with nine (9) volunteers to conduct inspection of food commodities and segregation of items that are about to expire. This is to ensure the quality of relief items to be distributed as augmentation support to the affected LGUs.</w:t>
            </w:r>
          </w:p>
          <w:p w:rsidR="00000000" w:rsidDel="00000000" w:rsidP="00000000" w:rsidRDefault="00000000" w:rsidRPr="00000000" w14:paraId="00000269">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issued an advisory to all the Regional/Provincial QRTs and provided guidance as their reference in providing appropriate technical assistance to the LGUs.</w:t>
            </w:r>
          </w:p>
          <w:p w:rsidR="00000000" w:rsidDel="00000000" w:rsidP="00000000" w:rsidRDefault="00000000" w:rsidRPr="00000000" w14:paraId="0000026A">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activated the Regional Operations Center (ROC) through the Regional Incident Management Team (RIMT) for a seamless coordination and appropriate humanitarian response.</w:t>
            </w:r>
          </w:p>
        </w:tc>
      </w:tr>
      <w:tr>
        <w:trPr>
          <w:cantSplit w:val="0"/>
          <w:tblHeader w:val="0"/>
        </w:trPr>
        <w:tc>
          <w:tcPr/>
          <w:p w:rsidR="00000000" w:rsidDel="00000000" w:rsidP="00000000" w:rsidRDefault="00000000" w:rsidRPr="00000000" w14:paraId="0000026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p w:rsidR="00000000" w:rsidDel="00000000" w:rsidP="00000000" w:rsidRDefault="00000000" w:rsidRPr="00000000" w14:paraId="0000026C">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attended the emergency meeting via virtual teleconferencing facilitated by the RDRRMC Chairperson to discuss the Taal Volcano’s current status and courses of actions undertaken by the concerned LDRRMCs and the RDRRMC on 26 March 2022 wherein Batangas PDRRMC activated the Emergency Operations Center and Response Cluster, and Quick Response Teams are ready for deployment as needed.</w:t>
            </w:r>
          </w:p>
          <w:p w:rsidR="00000000" w:rsidDel="00000000" w:rsidP="00000000" w:rsidRDefault="00000000" w:rsidRPr="00000000" w14:paraId="0000026D">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w:t>
            </w:r>
            <w:r w:rsidDel="00000000" w:rsidR="00000000" w:rsidRPr="00000000">
              <w:rPr>
                <w:rFonts w:ascii="Arial" w:cs="Arial" w:eastAsia="Arial" w:hAnsi="Arial"/>
                <w:sz w:val="20"/>
                <w:szCs w:val="20"/>
                <w:rtl w:val="0"/>
              </w:rPr>
              <w:t xml:space="preserve">conducted an emergency</w:t>
            </w:r>
          </w:p>
          <w:p w:rsidR="00000000" w:rsidDel="00000000" w:rsidP="00000000" w:rsidRDefault="00000000" w:rsidRPr="00000000" w14:paraId="0000026E">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meeting with the Field Office Incident Management Team headed by ARDO Mylah S. Gatchalian as the Incident Commander to discuss needed response activities to be undertaken.</w:t>
            </w:r>
          </w:p>
          <w:p w:rsidR="00000000" w:rsidDel="00000000" w:rsidP="00000000" w:rsidRDefault="00000000" w:rsidRPr="00000000" w14:paraId="0000026F">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Regional/Provincial QRTs were informed to stay on alert for possible deployment should the situation escalate.</w:t>
            </w:r>
          </w:p>
          <w:p w:rsidR="00000000" w:rsidDel="00000000" w:rsidP="00000000" w:rsidRDefault="00000000" w:rsidRPr="00000000" w14:paraId="00000270">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staff presented the working file with regard to the ongoing crafting of Regional Contingency Plan for the Taal Volcano Eruption (CP-TVE) such as the roles and responsibilities of the Department as lead cluster for Disaster Response.</w:t>
            </w:r>
          </w:p>
          <w:p w:rsidR="00000000" w:rsidDel="00000000" w:rsidP="00000000" w:rsidRDefault="00000000" w:rsidRPr="00000000" w14:paraId="00000271">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closely coordinated with the Regional/Provincial QRTs and Batangas Provincial Disaster Risk Reduction and Management Office (PDRRMO) and Provincial Social Welfare Development Office (PSWDO) regarding the updates on the status of affected population.</w:t>
            </w:r>
          </w:p>
          <w:p w:rsidR="00000000" w:rsidDel="00000000" w:rsidP="00000000" w:rsidRDefault="00000000" w:rsidRPr="00000000" w14:paraId="00000272">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maintained communication with the Local Social Welfare and Development Offices (LSWDOs) in affected areas of Batangas Province for the validation and assessment and request for relief augmentation to the affected population of Taal Volcano Phreatomagmatic Bursts.</w:t>
            </w:r>
          </w:p>
        </w:tc>
      </w:tr>
    </w:tbl>
    <w:p w:rsidR="00000000" w:rsidDel="00000000" w:rsidP="00000000" w:rsidRDefault="00000000" w:rsidRPr="00000000" w14:paraId="00000273">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4">
      <w:pPr>
        <w:tabs>
          <w:tab w:val="left" w:pos="3612"/>
          <w:tab w:val="center" w:pos="4873"/>
        </w:tabs>
        <w:spacing w:after="0" w:line="240" w:lineRule="auto"/>
        <w:ind w:hanging="36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275">
      <w:pPr>
        <w:spacing w:after="0" w:line="240" w:lineRule="auto"/>
        <w:jc w:val="both"/>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The Disaster Response Operations Monitoring and Information Center (DROMIC) of DSWD-DRMB is closely coordinating with the DSWD-FO CALABARZON for significant disaster response updates and assistance provided.</w:t>
      </w:r>
    </w:p>
    <w:p w:rsidR="00000000" w:rsidDel="00000000" w:rsidP="00000000" w:rsidRDefault="00000000" w:rsidRPr="00000000" w14:paraId="00000276">
      <w:pPr>
        <w:spacing w:after="0" w:line="240" w:lineRule="auto"/>
        <w:jc w:val="both"/>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277">
      <w:pPr>
        <w:spacing w:after="0" w:line="240" w:lineRule="auto"/>
        <w:jc w:val="both"/>
        <w:rPr>
          <w:rFonts w:ascii="Arial" w:cs="Arial" w:eastAsia="Arial" w:hAnsi="Arial"/>
          <w:i w:val="1"/>
          <w:sz w:val="20"/>
          <w:szCs w:val="20"/>
          <w:highlight w:val="white"/>
        </w:rPr>
      </w:pPr>
      <w:r w:rsidDel="00000000" w:rsidR="00000000" w:rsidRPr="00000000">
        <w:rPr>
          <w:rtl w:val="0"/>
        </w:rPr>
      </w:r>
    </w:p>
    <w:tbl>
      <w:tblPr>
        <w:tblStyle w:val="Table12"/>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0278">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0279">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A">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tc>
        <w:tc>
          <w:tcPr/>
          <w:p w:rsidR="00000000" w:rsidDel="00000000" w:rsidP="00000000" w:rsidRDefault="00000000" w:rsidRPr="00000000" w14:paraId="0000027B">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027C">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D">
            <w:pPr>
              <w:jc w:val="both"/>
              <w:rPr>
                <w:rFonts w:ascii="Arial" w:cs="Arial" w:eastAsia="Arial" w:hAnsi="Arial"/>
                <w:b w:val="1"/>
                <w:sz w:val="24"/>
                <w:szCs w:val="24"/>
              </w:rPr>
            </w:pPr>
            <w:bookmarkStart w:colFirst="0" w:colLast="0" w:name="_tyjcwt" w:id="4"/>
            <w:bookmarkEnd w:id="4"/>
            <w:r w:rsidDel="00000000" w:rsidR="00000000" w:rsidRPr="00000000">
              <w:rPr>
                <w:rFonts w:ascii="Arial" w:cs="Arial" w:eastAsia="Arial" w:hAnsi="Arial"/>
                <w:b w:val="1"/>
                <w:sz w:val="24"/>
                <w:szCs w:val="24"/>
                <w:rtl w:val="0"/>
              </w:rPr>
              <w:t xml:space="preserve">MARC LEO L. BUTAC</w:t>
            </w:r>
          </w:p>
          <w:p w:rsidR="00000000" w:rsidDel="00000000" w:rsidP="00000000" w:rsidRDefault="00000000" w:rsidRPr="00000000" w14:paraId="0000027E">
            <w:pPr>
              <w:jc w:val="both"/>
              <w:rPr>
                <w:rFonts w:ascii="Arial" w:cs="Arial" w:eastAsia="Arial" w:hAnsi="Arial"/>
                <w:b w:val="1"/>
                <w:sz w:val="24"/>
                <w:szCs w:val="24"/>
              </w:rPr>
            </w:pPr>
            <w:bookmarkStart w:colFirst="0" w:colLast="0" w:name="_kdy5uzcjzs4o" w:id="5"/>
            <w:bookmarkEnd w:id="5"/>
            <w:r w:rsidDel="00000000" w:rsidR="00000000" w:rsidRPr="00000000">
              <w:rPr>
                <w:rtl w:val="0"/>
              </w:rPr>
            </w:r>
          </w:p>
        </w:tc>
      </w:tr>
    </w:tbl>
    <w:p w:rsidR="00000000" w:rsidDel="00000000" w:rsidP="00000000" w:rsidRDefault="00000000" w:rsidRPr="00000000" w14:paraId="0000027F">
      <w:pPr>
        <w:spacing w:after="0" w:line="240" w:lineRule="auto"/>
        <w:jc w:val="both"/>
        <w:rPr>
          <w:rFonts w:ascii="Arial" w:cs="Arial" w:eastAsia="Arial" w:hAnsi="Arial"/>
          <w:b w:val="1"/>
          <w:sz w:val="28"/>
          <w:szCs w:val="28"/>
        </w:rPr>
      </w:pPr>
      <w:r w:rsidDel="00000000" w:rsidR="00000000" w:rsidRPr="00000000">
        <w:rPr>
          <w:rtl w:val="0"/>
        </w:rPr>
      </w:r>
    </w:p>
    <w:sectPr>
      <w:headerReference r:id="rId7" w:type="default"/>
      <w:footerReference r:id="rId8"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4">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#7 on Taal Volcano Eruption as of 03 April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0">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0281">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0">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2">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