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AEF" w14:textId="2394AB00" w:rsidR="00DE08D9" w:rsidRPr="00AD3032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 xml:space="preserve">DSWD DROMIC </w:t>
      </w:r>
      <w:r w:rsidR="00666B06">
        <w:rPr>
          <w:rFonts w:ascii="Arial" w:hAnsi="Arial" w:cs="Arial"/>
          <w:b/>
          <w:sz w:val="32"/>
          <w:szCs w:val="24"/>
        </w:rPr>
        <w:t xml:space="preserve">Terminal </w:t>
      </w:r>
      <w:r w:rsidRPr="00AD3032">
        <w:rPr>
          <w:rFonts w:ascii="Arial" w:hAnsi="Arial" w:cs="Arial"/>
          <w:b/>
          <w:sz w:val="32"/>
          <w:szCs w:val="24"/>
        </w:rPr>
        <w:t xml:space="preserve">Report </w:t>
      </w:r>
      <w:r w:rsidR="004039D2">
        <w:rPr>
          <w:rFonts w:ascii="Arial" w:hAnsi="Arial" w:cs="Arial"/>
          <w:b/>
          <w:sz w:val="32"/>
          <w:szCs w:val="24"/>
        </w:rPr>
        <w:t xml:space="preserve">on the Fire Incident in </w:t>
      </w:r>
      <w:proofErr w:type="spellStart"/>
      <w:r w:rsidR="004039D2">
        <w:rPr>
          <w:rFonts w:ascii="Arial" w:hAnsi="Arial" w:cs="Arial"/>
          <w:b/>
          <w:sz w:val="32"/>
          <w:szCs w:val="24"/>
        </w:rPr>
        <w:t>Brgy</w:t>
      </w:r>
      <w:proofErr w:type="spellEnd"/>
      <w:r w:rsidR="004039D2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4039D2">
        <w:rPr>
          <w:rFonts w:ascii="Arial" w:hAnsi="Arial" w:cs="Arial"/>
          <w:b/>
          <w:sz w:val="32"/>
          <w:szCs w:val="24"/>
        </w:rPr>
        <w:t>Pinagbuhatan</w:t>
      </w:r>
      <w:proofErr w:type="spellEnd"/>
      <w:r w:rsidR="004039D2">
        <w:rPr>
          <w:rFonts w:ascii="Arial" w:hAnsi="Arial" w:cs="Arial"/>
          <w:b/>
          <w:sz w:val="32"/>
          <w:szCs w:val="24"/>
        </w:rPr>
        <w:t>, Pasig City</w:t>
      </w:r>
    </w:p>
    <w:p w14:paraId="1A40A36D" w14:textId="279511F6" w:rsidR="00443495" w:rsidRPr="00AD3032" w:rsidRDefault="00666B06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April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D229524" w:rsidR="008A1B50" w:rsidRPr="00AD3032" w:rsidRDefault="004039D2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January 21, 2022, a fire incident occurred in Sandoval,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Pinagbuhatan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Pasig City at around 12:53AM.</w:t>
      </w:r>
    </w:p>
    <w:p w14:paraId="331E47E9" w14:textId="717E1F19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039D2" w:rsidRPr="004039D2">
        <w:rPr>
          <w:rFonts w:ascii="Arial" w:eastAsia="Arial" w:hAnsi="Arial" w:cs="Arial"/>
          <w:i/>
          <w:color w:val="0070C0"/>
          <w:sz w:val="16"/>
          <w:szCs w:val="24"/>
        </w:rPr>
        <w:t xml:space="preserve">DSWD-Field Office (FO) </w:t>
      </w:r>
      <w:r w:rsidR="004039D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7BA8B7C7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4039D2" w:rsidRPr="004039D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24E6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A24E6D">
        <w:rPr>
          <w:rFonts w:ascii="Arial" w:eastAsia="Arial" w:hAnsi="Arial" w:cs="Arial"/>
          <w:b/>
          <w:color w:val="0070C0"/>
          <w:sz w:val="24"/>
          <w:szCs w:val="24"/>
        </w:rPr>
        <w:t>291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AE2899" w:rsidRPr="00A24E6D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039D2" w:rsidRPr="00A24E6D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4039D2" w:rsidRPr="00A24E6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4039D2" w:rsidRPr="00A24E6D">
        <w:rPr>
          <w:rFonts w:ascii="Arial" w:eastAsia="Arial" w:hAnsi="Arial" w:cs="Arial"/>
          <w:b/>
          <w:bCs/>
          <w:sz w:val="24"/>
          <w:szCs w:val="24"/>
        </w:rPr>
        <w:t>Pinagbuhatan</w:t>
      </w:r>
      <w:proofErr w:type="spellEnd"/>
      <w:r w:rsidR="004039D2" w:rsidRPr="00A24E6D">
        <w:rPr>
          <w:rFonts w:ascii="Arial" w:eastAsia="Arial" w:hAnsi="Arial" w:cs="Arial"/>
          <w:b/>
          <w:bCs/>
          <w:sz w:val="24"/>
          <w:szCs w:val="24"/>
        </w:rPr>
        <w:t xml:space="preserve">, Pasig City </w:t>
      </w:r>
      <w:r w:rsidRPr="00A24E6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718"/>
        <w:gridCol w:w="1189"/>
        <w:gridCol w:w="1185"/>
      </w:tblGrid>
      <w:tr w:rsidR="004039D2" w:rsidRPr="004039D2" w14:paraId="6FDA6626" w14:textId="77777777" w:rsidTr="004039D2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B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0C3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39D2" w:rsidRPr="004039D2" w14:paraId="1BDBE944" w14:textId="77777777" w:rsidTr="004039D2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C06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A5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633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B04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39D2" w:rsidRPr="004039D2" w14:paraId="15C3A47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EA1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851" w14:textId="14EEE74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B29B" w14:textId="686BEBDB" w:rsidR="004039D2" w:rsidRPr="004039D2" w:rsidRDefault="004039D2" w:rsidP="00A24E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394" w14:textId="1A5895CF" w:rsidR="004039D2" w:rsidRPr="004039D2" w:rsidRDefault="004039D2" w:rsidP="00A24E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22B2622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337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3C56" w14:textId="544965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7142" w14:textId="4F8D229F" w:rsidR="004039D2" w:rsidRPr="004039D2" w:rsidRDefault="004039D2" w:rsidP="00A24E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56D" w14:textId="78ED356E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4039D2" w:rsidRPr="004039D2" w14:paraId="55971995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B08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2481" w14:textId="3C709F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2D32" w14:textId="57193F62" w:rsidR="004039D2" w:rsidRPr="004039D2" w:rsidRDefault="004039D2" w:rsidP="00A24E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2F" w14:textId="4889ADD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4039D2" w:rsidRPr="004039D2" w14:paraId="35DC553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3E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CC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E37F" w14:textId="627F61B5" w:rsidR="004039D2" w:rsidRPr="004039D2" w:rsidRDefault="00A24E6D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5F7E" w14:textId="31AD2C1A" w:rsidR="004039D2" w:rsidRPr="004039D2" w:rsidRDefault="00A24E6D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</w:tr>
    </w:tbl>
    <w:p w14:paraId="0DFF31BA" w14:textId="4A6163C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ource: DSWD-Field Office</w:t>
      </w:r>
      <w:r w:rsidR="004039D2">
        <w:rPr>
          <w:rFonts w:ascii="Arial" w:eastAsia="Arial" w:hAnsi="Arial" w:cs="Arial"/>
          <w:i/>
          <w:color w:val="0070C0"/>
          <w:sz w:val="16"/>
          <w:szCs w:val="20"/>
        </w:rPr>
        <w:t xml:space="preserve"> (FO) 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B1AE56A" w:rsidR="00524481" w:rsidRPr="0065649B" w:rsidRDefault="00A24E6D" w:rsidP="004039D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 total of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AE2899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189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sz w:val="24"/>
          <w:szCs w:val="24"/>
        </w:rPr>
        <w:t>who</w:t>
      </w:r>
      <w:r w:rsidR="004039D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4039D2">
        <w:rPr>
          <w:rFonts w:ascii="Arial" w:eastAsia="Arial" w:hAnsi="Arial" w:cs="Arial"/>
          <w:sz w:val="24"/>
          <w:szCs w:val="24"/>
        </w:rPr>
        <w:t xml:space="preserve">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 w:rsidR="004039D2">
        <w:rPr>
          <w:rFonts w:ascii="Arial" w:hAnsi="Arial" w:cs="Arial"/>
          <w:sz w:val="24"/>
          <w:szCs w:val="24"/>
        </w:rPr>
        <w:t xml:space="preserve"> </w:t>
      </w:r>
      <w:r w:rsidR="004039D2" w:rsidRPr="0065649B">
        <w:rPr>
          <w:rFonts w:ascii="Arial" w:hAnsi="Arial" w:cs="Arial"/>
          <w:sz w:val="24"/>
          <w:szCs w:val="24"/>
        </w:rPr>
        <w:t>the</w:t>
      </w:r>
      <w:r w:rsidR="00406155" w:rsidRPr="0065649B">
        <w:rPr>
          <w:rFonts w:ascii="Arial" w:hAnsi="Arial" w:cs="Arial"/>
          <w:b/>
          <w:bCs/>
          <w:sz w:val="24"/>
          <w:szCs w:val="24"/>
        </w:rPr>
        <w:t xml:space="preserve"> </w:t>
      </w:r>
      <w:r w:rsidR="004039D2" w:rsidRPr="0065649B">
        <w:rPr>
          <w:rFonts w:ascii="Arial" w:hAnsi="Arial" w:cs="Arial"/>
          <w:b/>
          <w:bCs/>
          <w:sz w:val="24"/>
          <w:szCs w:val="24"/>
        </w:rPr>
        <w:t xml:space="preserve">Multi-Purpose Center </w:t>
      </w:r>
      <w:r w:rsidR="004039D2" w:rsidRPr="0065649B">
        <w:rPr>
          <w:rFonts w:ascii="Arial" w:hAnsi="Arial" w:cs="Arial"/>
          <w:bCs/>
          <w:sz w:val="24"/>
          <w:szCs w:val="24"/>
        </w:rPr>
        <w:t>at</w:t>
      </w:r>
      <w:r w:rsidR="004039D2" w:rsidRPr="006564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39D2" w:rsidRPr="0065649B">
        <w:rPr>
          <w:rFonts w:ascii="Arial" w:hAnsi="Arial" w:cs="Arial"/>
          <w:b/>
          <w:bCs/>
          <w:sz w:val="24"/>
          <w:szCs w:val="24"/>
        </w:rPr>
        <w:t>Molave</w:t>
      </w:r>
      <w:proofErr w:type="spellEnd"/>
      <w:r w:rsidR="004039D2" w:rsidRPr="0065649B">
        <w:rPr>
          <w:rFonts w:ascii="Arial" w:hAnsi="Arial" w:cs="Arial"/>
          <w:b/>
          <w:bCs/>
          <w:sz w:val="24"/>
          <w:szCs w:val="24"/>
        </w:rPr>
        <w:t xml:space="preserve"> Street, Sandoval, </w:t>
      </w:r>
      <w:proofErr w:type="spellStart"/>
      <w:r w:rsidR="004039D2" w:rsidRPr="0065649B">
        <w:rPr>
          <w:rFonts w:ascii="Arial" w:hAnsi="Arial" w:cs="Arial"/>
          <w:b/>
          <w:bCs/>
          <w:sz w:val="24"/>
          <w:szCs w:val="24"/>
        </w:rPr>
        <w:t>Nagpayong</w:t>
      </w:r>
      <w:proofErr w:type="spellEnd"/>
      <w:r w:rsidR="004039D2" w:rsidRPr="0065649B">
        <w:rPr>
          <w:rFonts w:ascii="Arial" w:hAnsi="Arial" w:cs="Arial"/>
          <w:b/>
          <w:bCs/>
          <w:sz w:val="24"/>
          <w:szCs w:val="24"/>
        </w:rPr>
        <w:t xml:space="preserve"> 1, </w:t>
      </w:r>
      <w:proofErr w:type="spellStart"/>
      <w:r w:rsidR="004039D2" w:rsidRPr="0065649B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4039D2" w:rsidRPr="0065649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4039D2" w:rsidRPr="0065649B">
        <w:rPr>
          <w:rFonts w:ascii="Arial" w:hAnsi="Arial" w:cs="Arial"/>
          <w:b/>
          <w:bCs/>
          <w:sz w:val="24"/>
          <w:szCs w:val="24"/>
        </w:rPr>
        <w:t>Pinagbuhatan</w:t>
      </w:r>
      <w:proofErr w:type="spellEnd"/>
      <w:r w:rsidR="004039D2" w:rsidRPr="0065649B">
        <w:rPr>
          <w:rFonts w:ascii="Arial" w:hAnsi="Arial" w:cs="Arial"/>
          <w:b/>
          <w:bCs/>
          <w:sz w:val="24"/>
          <w:szCs w:val="24"/>
        </w:rPr>
        <w:t>, Pasig City</w:t>
      </w:r>
      <w:r w:rsidR="000E7EC3" w:rsidRPr="0065649B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65649B">
        <w:rPr>
          <w:rFonts w:ascii="Arial" w:hAnsi="Arial" w:cs="Arial"/>
          <w:bCs/>
          <w:sz w:val="24"/>
          <w:szCs w:val="24"/>
        </w:rPr>
        <w:t>(</w:t>
      </w:r>
      <w:r w:rsidR="00524481" w:rsidRPr="0065649B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03"/>
        <w:gridCol w:w="904"/>
        <w:gridCol w:w="903"/>
        <w:gridCol w:w="904"/>
        <w:gridCol w:w="904"/>
        <w:gridCol w:w="892"/>
      </w:tblGrid>
      <w:tr w:rsidR="004039D2" w:rsidRPr="004039D2" w14:paraId="2A72DA0D" w14:textId="77777777" w:rsidTr="004039D2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B1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6B0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C46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39D2" w:rsidRPr="004039D2" w14:paraId="76E5EEA8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4C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D87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718B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39D2" w:rsidRPr="004039D2" w14:paraId="7B454CA0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AB5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9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8F1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6B6E" w14:textId="5F0ED4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5F0EEB5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851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40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55D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268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6A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0B2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39D2" w:rsidRPr="004039D2" w14:paraId="3AC3CC06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2B1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E912" w14:textId="5421FE9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0C5D" w14:textId="7E7D8457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27CD" w14:textId="2C4B7604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90D" w14:textId="4AAAD3B5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3655" w14:textId="7748ECF9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0D9B" w14:textId="1B8EE7E3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70B625C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E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7959" w14:textId="11DB397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A4E" w14:textId="697CF496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7630" w14:textId="5A3984D7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DD96" w14:textId="1009D1B5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AEA4" w14:textId="49838724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99AD" w14:textId="2D19E534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0A8A97D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151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A54" w14:textId="46EF08D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6816" w14:textId="6475B9F8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039D2"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D94E" w14:textId="55613D54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397D" w14:textId="41586CA2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412" w14:textId="1EBCC86C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133" w14:textId="30012315" w:rsidR="004039D2" w:rsidRPr="004039D2" w:rsidRDefault="004039D2" w:rsidP="006564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6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F01F7A9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D5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A7B9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55F2" w14:textId="63DC5ADB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1AEC" w14:textId="4AD1258B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328" w14:textId="79F617CC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673" w14:textId="3D87550B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896C" w14:textId="45696FBD" w:rsidR="004039D2" w:rsidRPr="004039D2" w:rsidRDefault="0065649B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26EFC45" w14:textId="472AEFD3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65649B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A total of 77 families or 291 persons initially stayed inside the evacuation center; of which, 27 families or 102 persons transferred to stay with their relatives/friends.</w:t>
      </w:r>
    </w:p>
    <w:p w14:paraId="46D05CEA" w14:textId="2A5AE06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963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4A5B618B" w14:textId="6F9E9FCF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65B958" w14:textId="795D9146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59B27DD" w14:textId="0DFF4645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5377014" w14:textId="612AE855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61FF7D2" w14:textId="456C05D0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C27E72F" w14:textId="69356F3A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1F8E2EE" w14:textId="5E514180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E4AAAF5" w14:textId="05B1FAB0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7EAF407" w14:textId="4A6956D1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6346FE9" w14:textId="7CFB8A58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8F7486E" w14:textId="64113FAC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4C48AD2" w14:textId="57B2C4E5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0385AB0" w14:textId="2F4B6D8A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BB607CB" w14:textId="77777777" w:rsidR="001A6ED6" w:rsidRDefault="001A6ED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26EECDD" w14:textId="77777777" w:rsidR="005456DD" w:rsidRPr="00766112" w:rsidRDefault="005456DD" w:rsidP="005456D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lastRenderedPageBreak/>
        <w:t>Outside Evacuation Center</w:t>
      </w:r>
    </w:p>
    <w:p w14:paraId="3481A3F1" w14:textId="29130560" w:rsidR="005456DD" w:rsidRDefault="005456DD" w:rsidP="005456DD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1454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E765C1">
        <w:rPr>
          <w:rFonts w:ascii="Arial" w:eastAsia="Times New Roman" w:hAnsi="Arial" w:cs="Arial"/>
          <w:bCs/>
          <w:sz w:val="24"/>
          <w:szCs w:val="24"/>
        </w:rPr>
        <w:t>were a total of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649B" w:rsidRPr="0065649B">
        <w:rPr>
          <w:rFonts w:ascii="Arial" w:eastAsia="Times New Roman" w:hAnsi="Arial" w:cs="Arial"/>
          <w:b/>
          <w:bCs/>
          <w:color w:val="0070C0"/>
          <w:sz w:val="24"/>
          <w:szCs w:val="24"/>
        </w:rPr>
        <w:t>27</w:t>
      </w:r>
      <w:r w:rsidRPr="006564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5649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>or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649B" w:rsidRPr="0065649B">
        <w:rPr>
          <w:rFonts w:ascii="Arial" w:eastAsia="Times New Roman" w:hAnsi="Arial" w:cs="Arial"/>
          <w:b/>
          <w:bCs/>
          <w:color w:val="0070C0"/>
          <w:sz w:val="24"/>
          <w:szCs w:val="24"/>
        </w:rPr>
        <w:t>102</w:t>
      </w:r>
      <w:r w:rsidRPr="006564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="00E765C1">
        <w:rPr>
          <w:rFonts w:ascii="Arial" w:eastAsia="Times New Roman" w:hAnsi="Arial" w:cs="Arial"/>
          <w:sz w:val="24"/>
          <w:szCs w:val="24"/>
        </w:rPr>
        <w:t>who took</w:t>
      </w:r>
      <w:r w:rsidRPr="00F11454">
        <w:rPr>
          <w:rFonts w:ascii="Arial" w:eastAsia="Times New Roman" w:hAnsi="Arial" w:cs="Arial"/>
          <w:sz w:val="24"/>
          <w:szCs w:val="24"/>
        </w:rPr>
        <w:t xml:space="preserve"> temporary shelter </w:t>
      </w:r>
      <w:r w:rsidRPr="00F11454">
        <w:rPr>
          <w:rFonts w:ascii="Arial" w:eastAsia="Times New Roman" w:hAnsi="Arial" w:cs="Arial"/>
          <w:bCs/>
          <w:sz w:val="24"/>
          <w:szCs w:val="24"/>
        </w:rPr>
        <w:t>with</w:t>
      </w:r>
      <w:r w:rsidR="0065649B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F11454">
        <w:rPr>
          <w:rFonts w:ascii="Arial" w:eastAsia="Times New Roman" w:hAnsi="Arial" w:cs="Arial"/>
          <w:sz w:val="24"/>
          <w:szCs w:val="24"/>
        </w:rPr>
        <w:t>(see Table 3).</w:t>
      </w:r>
    </w:p>
    <w:p w14:paraId="6C7B1D3B" w14:textId="77777777" w:rsidR="005456DD" w:rsidRPr="00DE43C6" w:rsidRDefault="005456DD" w:rsidP="005456DD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A1D419E" w14:textId="77777777" w:rsidR="005456DD" w:rsidRPr="00471B01" w:rsidRDefault="005456DD" w:rsidP="005456DD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5456DD" w:rsidRPr="00844FCD" w14:paraId="1F752CBB" w14:textId="77777777" w:rsidTr="00BD5323">
        <w:trPr>
          <w:trHeight w:val="20"/>
          <w:tblHeader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1480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64FE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5456DD" w:rsidRPr="00844FCD" w14:paraId="1CBC6B34" w14:textId="77777777" w:rsidTr="00BD5323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CE35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C403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5456DD" w:rsidRPr="00844FCD" w14:paraId="50A55A25" w14:textId="77777777" w:rsidTr="00BD5323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61A4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8972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D572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5456DD" w:rsidRPr="00844FCD" w14:paraId="54F1132F" w14:textId="77777777" w:rsidTr="00BD5323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0E36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E267A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FB5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6E758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E6B9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5456DD" w:rsidRPr="00844FCD" w14:paraId="2B7625EB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9D2F5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D586" w14:textId="68532FB4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4B53" w14:textId="3E17CA6C" w:rsidR="005456DD" w:rsidRPr="00844FCD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="005456DD"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07A3A" w14:textId="47A3E047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102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036C" w14:textId="4F1F905D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5456DD" w:rsidRPr="00844FCD" w14:paraId="35E9766D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807C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0644" w14:textId="5ADE3145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23DD" w14:textId="7136FB4E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A1DC" w14:textId="72CE9648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102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672F" w14:textId="34F29777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5456DD" w:rsidRPr="00844FCD" w14:paraId="652C0864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1348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8947" w14:textId="0B4D446B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0D49" w14:textId="7702B14B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26E9B" w14:textId="45CA273C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102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F5EB" w14:textId="0583DEDB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5456DD" w:rsidRPr="00844FCD" w14:paraId="5E5C5B49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43B" w14:textId="77100FFE" w:rsidR="005456DD" w:rsidRPr="00844FCD" w:rsidRDefault="00F72EEC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Pasig</w:t>
            </w:r>
            <w:r w:rsidR="005456DD" w:rsidRPr="00844FC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28799" w14:textId="281448A3" w:rsidR="005456DD" w:rsidRPr="00F11454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BC18" w14:textId="1D7C09F3" w:rsidR="005456DD" w:rsidRPr="00F11454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173" w14:textId="533F79D3" w:rsidR="005456DD" w:rsidRPr="00F11454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102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3C40" w14:textId="0BAB9213" w:rsidR="005456DD" w:rsidRPr="00F11454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-</w:t>
            </w:r>
          </w:p>
        </w:tc>
      </w:tr>
    </w:tbl>
    <w:p w14:paraId="1826EFFD" w14:textId="2DEEB2C6" w:rsidR="005456DD" w:rsidRDefault="005456DD" w:rsidP="005456D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394D170B" w14:textId="77777777" w:rsidR="003B313B" w:rsidRPr="0063406C" w:rsidRDefault="003B313B" w:rsidP="005456D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</w:p>
    <w:p w14:paraId="28D1890A" w14:textId="77777777" w:rsidR="005456DD" w:rsidRPr="00766112" w:rsidRDefault="005456DD" w:rsidP="005456D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Total Displaced Population</w:t>
      </w:r>
    </w:p>
    <w:p w14:paraId="09830D18" w14:textId="5D94F0B8" w:rsidR="005456DD" w:rsidRPr="00F11454" w:rsidRDefault="005456DD" w:rsidP="005456DD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1454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3B313B">
        <w:rPr>
          <w:rFonts w:ascii="Arial" w:eastAsia="Times New Roman" w:hAnsi="Arial" w:cs="Arial"/>
          <w:b/>
          <w:bCs/>
          <w:sz w:val="24"/>
          <w:szCs w:val="24"/>
        </w:rPr>
        <w:t>77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F11454">
        <w:rPr>
          <w:rFonts w:ascii="Arial" w:eastAsia="Times New Roman" w:hAnsi="Arial" w:cs="Arial"/>
          <w:sz w:val="24"/>
          <w:szCs w:val="24"/>
        </w:rPr>
        <w:t xml:space="preserve"> or </w:t>
      </w:r>
      <w:r w:rsidR="003B313B">
        <w:rPr>
          <w:rFonts w:ascii="Arial" w:eastAsia="Times New Roman" w:hAnsi="Arial" w:cs="Arial"/>
          <w:b/>
          <w:bCs/>
          <w:sz w:val="24"/>
          <w:szCs w:val="24"/>
        </w:rPr>
        <w:t>291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F11454">
        <w:rPr>
          <w:rFonts w:ascii="Arial" w:eastAsia="Times New Roman" w:hAnsi="Arial" w:cs="Arial"/>
          <w:bCs/>
          <w:sz w:val="24"/>
          <w:szCs w:val="24"/>
        </w:rPr>
        <w:t>were displaced in</w:t>
      </w:r>
      <w:r w:rsidRPr="00F114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B313B" w:rsidRPr="0065649B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3B313B" w:rsidRPr="0065649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B313B" w:rsidRPr="0065649B">
        <w:rPr>
          <w:rFonts w:ascii="Arial" w:hAnsi="Arial" w:cs="Arial"/>
          <w:b/>
          <w:bCs/>
          <w:sz w:val="24"/>
          <w:szCs w:val="24"/>
        </w:rPr>
        <w:t>Pinagbuhatan</w:t>
      </w:r>
      <w:proofErr w:type="spellEnd"/>
      <w:r w:rsidR="003B313B" w:rsidRPr="0065649B">
        <w:rPr>
          <w:rFonts w:ascii="Arial" w:hAnsi="Arial" w:cs="Arial"/>
          <w:b/>
          <w:bCs/>
          <w:sz w:val="24"/>
          <w:szCs w:val="24"/>
        </w:rPr>
        <w:t>, Pasig City</w:t>
      </w:r>
      <w:r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>due to</w:t>
      </w:r>
      <w:r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>the</w:t>
      </w:r>
      <w:r w:rsidRPr="00F114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11454">
        <w:rPr>
          <w:rFonts w:ascii="Arial" w:eastAsia="Times New Roman" w:hAnsi="Arial" w:cs="Arial"/>
          <w:sz w:val="24"/>
          <w:szCs w:val="24"/>
        </w:rPr>
        <w:t>fire incident (see Table 4).</w:t>
      </w:r>
    </w:p>
    <w:p w14:paraId="0399F7A3" w14:textId="77777777" w:rsidR="005456DD" w:rsidRPr="00766112" w:rsidRDefault="005456DD" w:rsidP="005456DD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4BDD83E" w14:textId="77777777" w:rsidR="005456DD" w:rsidRPr="00471B01" w:rsidRDefault="005456DD" w:rsidP="005456DD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5456DD" w:rsidRPr="00844FCD" w14:paraId="48B164BB" w14:textId="77777777" w:rsidTr="00BD5323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DACEC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B0E1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DISPLACED SERVED </w:t>
            </w:r>
          </w:p>
        </w:tc>
      </w:tr>
      <w:tr w:rsidR="005456DD" w:rsidRPr="00844FCD" w14:paraId="48FDBF76" w14:textId="77777777" w:rsidTr="00BD5323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2E3A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4E2C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C56D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5456DD" w:rsidRPr="00844FCD" w14:paraId="7318112C" w14:textId="77777777" w:rsidTr="00BD5323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FC0A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F43C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6B27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8A57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7F6E8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5456DD" w:rsidRPr="00844FCD" w14:paraId="39D2EA53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BE97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9F91" w14:textId="14AC9B1D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14921" w14:textId="542B04BB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4D74" w14:textId="30366AD5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4C82" w14:textId="03B5EFDA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</w:p>
        </w:tc>
      </w:tr>
      <w:tr w:rsidR="005456DD" w:rsidRPr="00844FCD" w14:paraId="3D202535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367C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260F" w14:textId="4C29CA4B" w:rsidR="005456DD" w:rsidRPr="00844FCD" w:rsidRDefault="005456DD" w:rsidP="003B313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06C3" w14:textId="73AE5FC0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1D3D" w14:textId="36BD5CF5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820D" w14:textId="450948D2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</w:p>
        </w:tc>
      </w:tr>
      <w:tr w:rsidR="005456DD" w:rsidRPr="00844FCD" w14:paraId="763FAB7A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3F18" w14:textId="77777777" w:rsidR="005456DD" w:rsidRPr="00844FCD" w:rsidRDefault="005456DD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3137" w14:textId="7587A567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FF57" w14:textId="0AFE19EF" w:rsidR="005456DD" w:rsidRPr="00844FCD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B02F" w14:textId="13D34B16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AD0E" w14:textId="5F4C4652" w:rsidR="005456DD" w:rsidRPr="00844FCD" w:rsidRDefault="005456DD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31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291</w:t>
            </w:r>
          </w:p>
        </w:tc>
      </w:tr>
      <w:tr w:rsidR="005456DD" w:rsidRPr="00844FCD" w14:paraId="346756E1" w14:textId="77777777" w:rsidTr="00BD5323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26CC6" w14:textId="5079E3DD" w:rsidR="005456DD" w:rsidRPr="00F11454" w:rsidRDefault="00F72EEC" w:rsidP="00BD53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Pasig</w:t>
            </w:r>
            <w:r w:rsidR="005456DD" w:rsidRPr="00F1145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8861" w14:textId="5F033DBB" w:rsidR="005456DD" w:rsidRPr="003B313B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3B313B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974E" w14:textId="2FC757CF" w:rsidR="005456DD" w:rsidRPr="003B313B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3B313B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494D" w14:textId="2432EF46" w:rsidR="005456DD" w:rsidRPr="003B313B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3B313B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291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F122" w14:textId="7592F5BE" w:rsidR="005456DD" w:rsidRPr="003B313B" w:rsidRDefault="003B313B" w:rsidP="00BD53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3B313B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291</w:t>
            </w:r>
          </w:p>
        </w:tc>
      </w:tr>
    </w:tbl>
    <w:p w14:paraId="55222750" w14:textId="1D51BDA9" w:rsidR="006963C9" w:rsidRDefault="005456DD" w:rsidP="000179D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63E5CE5E" w14:textId="77777777" w:rsidR="000179DE" w:rsidRPr="000179DE" w:rsidRDefault="000179DE" w:rsidP="000179D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</w:p>
    <w:p w14:paraId="12FDF1A3" w14:textId="7777777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A292B0" w14:textId="4E465561" w:rsidR="001A6ED6" w:rsidRPr="001A6ED6" w:rsidRDefault="00406155" w:rsidP="001A6E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561E3C15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5B7748">
        <w:rPr>
          <w:rFonts w:ascii="Arial" w:hAnsi="Arial" w:cs="Arial"/>
          <w:b/>
          <w:bCs/>
          <w:color w:val="0070C0"/>
          <w:sz w:val="24"/>
          <w:szCs w:val="24"/>
        </w:rPr>
        <w:t>35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houses</w:t>
      </w:r>
      <w:r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were </w:t>
      </w:r>
      <w:r w:rsidR="006963C9" w:rsidRPr="006955EF">
        <w:rPr>
          <w:rFonts w:ascii="Arial" w:hAnsi="Arial" w:cs="Arial"/>
          <w:b/>
          <w:bCs/>
          <w:sz w:val="24"/>
          <w:szCs w:val="24"/>
        </w:rPr>
        <w:t xml:space="preserve">totally </w:t>
      </w:r>
      <w:r w:rsidRPr="006955EF">
        <w:rPr>
          <w:rFonts w:ascii="Arial" w:hAnsi="Arial" w:cs="Arial"/>
          <w:b/>
          <w:bCs/>
          <w:sz w:val="24"/>
          <w:szCs w:val="24"/>
        </w:rPr>
        <w:t>damaged</w:t>
      </w:r>
      <w:r w:rsidR="006963C9" w:rsidRPr="006955EF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by the fire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 xml:space="preserve">(see Table </w:t>
      </w:r>
      <w:r w:rsidR="00815840">
        <w:rPr>
          <w:rFonts w:ascii="Arial" w:hAnsi="Arial" w:cs="Arial"/>
          <w:bCs/>
          <w:sz w:val="24"/>
          <w:szCs w:val="24"/>
        </w:rPr>
        <w:t>5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51A6B33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815840">
        <w:rPr>
          <w:rFonts w:ascii="Arial" w:hAnsi="Arial" w:cs="Arial"/>
          <w:b/>
          <w:i/>
          <w:iCs/>
          <w:sz w:val="20"/>
          <w:szCs w:val="20"/>
        </w:rPr>
        <w:t>5.</w:t>
      </w: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254"/>
        <w:gridCol w:w="1255"/>
        <w:gridCol w:w="1250"/>
      </w:tblGrid>
      <w:tr w:rsidR="006963C9" w:rsidRPr="006963C9" w14:paraId="4342BB0B" w14:textId="77777777" w:rsidTr="006963C9">
        <w:trPr>
          <w:trHeight w:val="20"/>
          <w:tblHeader/>
        </w:trPr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33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96C" w14:textId="1A741F0F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963C9" w:rsidRPr="006963C9" w14:paraId="18AFCF38" w14:textId="77777777" w:rsidTr="006963C9">
        <w:trPr>
          <w:trHeight w:val="20"/>
          <w:tblHeader/>
        </w:trPr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6B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28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6B8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0E5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963C9" w:rsidRPr="006963C9" w14:paraId="6C39B52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F75F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D254" w14:textId="33913A83" w:rsidR="006963C9" w:rsidRPr="006963C9" w:rsidRDefault="006963C9" w:rsidP="005B77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99AF" w14:textId="7ED10E39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BF1F" w14:textId="51B9DF0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1DDB9982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1EB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70A" w14:textId="4D6948B3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BC45" w14:textId="2322DF12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A2E" w14:textId="708DEC3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2E6521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DF0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D2DB" w14:textId="7F367F79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134B" w14:textId="1FDAFC33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846" w14:textId="637003C0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EF34FEC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8B6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D58" w14:textId="69C6681C" w:rsidR="006963C9" w:rsidRPr="006963C9" w:rsidRDefault="005B7748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D6C6" w14:textId="2BEA1FC1" w:rsidR="006963C9" w:rsidRPr="006963C9" w:rsidRDefault="005B7748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42CB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1EAA6AF" w14:textId="1F52968F" w:rsidR="00F06788" w:rsidRPr="001A6ED6" w:rsidRDefault="006963C9" w:rsidP="001A6ED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76DFBBF3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29AE9085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</w:t>
      </w:r>
      <w:r w:rsidRPr="00815840">
        <w:rPr>
          <w:rFonts w:ascii="Arial" w:hAnsi="Arial" w:cs="Arial"/>
          <w:bCs/>
          <w:sz w:val="24"/>
          <w:szCs w:val="24"/>
        </w:rPr>
        <w:t xml:space="preserve">total of </w:t>
      </w:r>
      <w:r w:rsidRPr="00815840">
        <w:rPr>
          <w:rFonts w:ascii="Arial" w:hAnsi="Arial" w:cs="Arial"/>
          <w:b/>
          <w:sz w:val="24"/>
          <w:szCs w:val="24"/>
        </w:rPr>
        <w:t>₱</w:t>
      </w:r>
      <w:r w:rsidR="00FE613F" w:rsidRPr="00815840">
        <w:rPr>
          <w:rFonts w:ascii="Arial" w:hAnsi="Arial" w:cs="Arial"/>
          <w:b/>
          <w:bCs/>
          <w:sz w:val="24"/>
          <w:szCs w:val="24"/>
        </w:rPr>
        <w:t xml:space="preserve">42,743.40 </w:t>
      </w:r>
      <w:r w:rsidRPr="00815840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2F5F75" w:rsidRPr="00815840">
        <w:rPr>
          <w:rFonts w:ascii="Arial" w:hAnsi="Arial" w:cs="Arial"/>
          <w:bCs/>
          <w:sz w:val="24"/>
          <w:szCs w:val="24"/>
        </w:rPr>
        <w:t xml:space="preserve">by </w:t>
      </w:r>
      <w:r w:rsidR="00FE613F" w:rsidRPr="00815840">
        <w:rPr>
          <w:rFonts w:ascii="Arial" w:hAnsi="Arial" w:cs="Arial"/>
          <w:b/>
          <w:bCs/>
          <w:sz w:val="24"/>
          <w:szCs w:val="24"/>
        </w:rPr>
        <w:t>DSWD</w:t>
      </w:r>
      <w:r w:rsidR="002F5F75" w:rsidRPr="008158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5840">
        <w:rPr>
          <w:rFonts w:ascii="Arial" w:hAnsi="Arial" w:cs="Arial"/>
          <w:bCs/>
          <w:sz w:val="24"/>
          <w:szCs w:val="24"/>
        </w:rPr>
        <w:t xml:space="preserve">to the affected families; (see Table </w:t>
      </w:r>
      <w:r w:rsidR="00815840">
        <w:rPr>
          <w:rFonts w:ascii="Arial" w:hAnsi="Arial" w:cs="Arial"/>
          <w:bCs/>
          <w:sz w:val="24"/>
          <w:szCs w:val="24"/>
        </w:rPr>
        <w:t>6</w:t>
      </w:r>
      <w:r w:rsidRPr="0081584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1050D3AE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815840">
        <w:rPr>
          <w:rFonts w:ascii="Arial" w:hAnsi="Arial" w:cs="Arial"/>
          <w:b/>
          <w:i/>
          <w:iCs/>
          <w:sz w:val="20"/>
          <w:szCs w:val="20"/>
        </w:rPr>
        <w:t>6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1083"/>
        <w:gridCol w:w="1001"/>
        <w:gridCol w:w="1002"/>
        <w:gridCol w:w="1006"/>
        <w:gridCol w:w="1092"/>
      </w:tblGrid>
      <w:tr w:rsidR="00F06788" w:rsidRPr="00F06788" w14:paraId="7DF514F4" w14:textId="77777777" w:rsidTr="00F06788">
        <w:trPr>
          <w:trHeight w:val="20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514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6C1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06788" w:rsidRPr="00F06788" w14:paraId="3D27A8D9" w14:textId="77777777" w:rsidTr="00F06788">
        <w:trPr>
          <w:trHeight w:val="20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3C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06CF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11E9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E1E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10E9E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A9FA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06788" w:rsidRPr="00F06788" w14:paraId="33D10F4A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4208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2252" w14:textId="3BBA6D70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6F77" w14:textId="3CADB8F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8139A" w14:textId="3863C15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E007" w14:textId="5E2B7B8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214B" w14:textId="452FD119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72FF5093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69F0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1725" w14:textId="5675961B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C320" w14:textId="53C2BC86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796EB" w14:textId="1F8B301C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653F" w14:textId="46A2D3E9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24B7" w14:textId="6FA865B6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42CC1421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1E4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3B79" w14:textId="2A52EFA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54D8" w14:textId="09579B91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ABAD" w14:textId="60597BE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D115" w14:textId="341D2005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E62D" w14:textId="5C621D1B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72B934BE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104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48EA" w14:textId="3B0384F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F9AC" w14:textId="77E32FFF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0BF4" w14:textId="3FF31357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92FE" w14:textId="26F1C4E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DDC9" w14:textId="241BFCE8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42,743.40 </w:t>
            </w:r>
          </w:p>
        </w:tc>
      </w:tr>
    </w:tbl>
    <w:p w14:paraId="7D42F045" w14:textId="0A1B747C" w:rsidR="00FE613F" w:rsidRPr="009E0F29" w:rsidRDefault="002F5F75" w:rsidP="009E0F2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FE613F">
        <w:rPr>
          <w:rFonts w:ascii="Arial" w:hAnsi="Arial" w:cs="Arial"/>
          <w:bCs/>
          <w:i/>
          <w:color w:val="0070C0"/>
          <w:sz w:val="16"/>
          <w:szCs w:val="16"/>
        </w:rPr>
        <w:t>ource: DSWD-FO NCR</w:t>
      </w: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4E28B548" w14:textId="3D70978F" w:rsidR="00C64485" w:rsidRPr="00D31D31" w:rsidRDefault="00C64485" w:rsidP="00C6448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05 April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0D9BCF75" w14:textId="46E8387C" w:rsidR="00965AB1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55CBCDA1" w14:textId="77777777" w:rsidR="0082790E" w:rsidRPr="000F7EC7" w:rsidRDefault="0082790E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2F3D366A" w:rsidR="00417F91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D4FC8" w14:textId="77777777" w:rsidR="0082790E" w:rsidRPr="00AD3032" w:rsidRDefault="0082790E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DB6B234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36590F23" w:rsidR="00417F91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A68F01" w14:textId="77777777" w:rsidR="0082790E" w:rsidRPr="00AD3032" w:rsidRDefault="0082790E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B58D" w14:textId="77777777" w:rsidR="008E59D8" w:rsidRDefault="008E59D8" w:rsidP="00C12445">
      <w:pPr>
        <w:spacing w:after="0" w:line="240" w:lineRule="auto"/>
      </w:pPr>
      <w:r>
        <w:separator/>
      </w:r>
    </w:p>
  </w:endnote>
  <w:endnote w:type="continuationSeparator" w:id="0">
    <w:p w14:paraId="70622836" w14:textId="77777777" w:rsidR="008E59D8" w:rsidRDefault="008E59D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1BA646" w:rsidR="00406155" w:rsidRPr="00195A09" w:rsidRDefault="005456DD" w:rsidP="004039D2">
            <w:pPr>
              <w:pStyle w:val="Footer"/>
              <w:jc w:val="right"/>
              <w:rPr>
                <w:sz w:val="16"/>
                <w:szCs w:val="20"/>
              </w:rPr>
            </w:pPr>
            <w:r w:rsidRPr="005456DD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5456DD">
              <w:rPr>
                <w:sz w:val="16"/>
                <w:szCs w:val="20"/>
              </w:rPr>
              <w:t>Brgy</w:t>
            </w:r>
            <w:proofErr w:type="spellEnd"/>
            <w:r w:rsidRPr="005456DD">
              <w:rPr>
                <w:sz w:val="16"/>
                <w:szCs w:val="20"/>
              </w:rPr>
              <w:t xml:space="preserve">. </w:t>
            </w:r>
            <w:proofErr w:type="spellStart"/>
            <w:r w:rsidRPr="005456DD">
              <w:rPr>
                <w:sz w:val="16"/>
                <w:szCs w:val="20"/>
              </w:rPr>
              <w:t>Pinagbuhatan</w:t>
            </w:r>
            <w:proofErr w:type="spellEnd"/>
            <w:r w:rsidRPr="005456DD">
              <w:rPr>
                <w:sz w:val="16"/>
                <w:szCs w:val="20"/>
              </w:rPr>
              <w:t>, Pasig City, 10 April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2790E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2790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E03B" w14:textId="77777777" w:rsidR="008E59D8" w:rsidRDefault="008E59D8" w:rsidP="00C12445">
      <w:pPr>
        <w:spacing w:after="0" w:line="240" w:lineRule="auto"/>
      </w:pPr>
      <w:r>
        <w:separator/>
      </w:r>
    </w:p>
  </w:footnote>
  <w:footnote w:type="continuationSeparator" w:id="0">
    <w:p w14:paraId="75A8FDDB" w14:textId="77777777" w:rsidR="008E59D8" w:rsidRDefault="008E59D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79DE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A6ED6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2AA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313B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39D2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35525"/>
    <w:rsid w:val="005439D2"/>
    <w:rsid w:val="005454C8"/>
    <w:rsid w:val="005456DD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B7748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649B"/>
    <w:rsid w:val="00657DF6"/>
    <w:rsid w:val="00661978"/>
    <w:rsid w:val="006631E1"/>
    <w:rsid w:val="006657E4"/>
    <w:rsid w:val="00666B06"/>
    <w:rsid w:val="00673A65"/>
    <w:rsid w:val="006768EA"/>
    <w:rsid w:val="00680ECA"/>
    <w:rsid w:val="0068106F"/>
    <w:rsid w:val="00681C29"/>
    <w:rsid w:val="006855CE"/>
    <w:rsid w:val="006955EF"/>
    <w:rsid w:val="006963C9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670C7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5840"/>
    <w:rsid w:val="0082790E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59D8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0A23"/>
    <w:rsid w:val="009B6CBE"/>
    <w:rsid w:val="009D1AE9"/>
    <w:rsid w:val="009D2183"/>
    <w:rsid w:val="009D60CF"/>
    <w:rsid w:val="009E0F29"/>
    <w:rsid w:val="009E1B91"/>
    <w:rsid w:val="00A078CC"/>
    <w:rsid w:val="00A10DB5"/>
    <w:rsid w:val="00A15EC3"/>
    <w:rsid w:val="00A201C6"/>
    <w:rsid w:val="00A24E6D"/>
    <w:rsid w:val="00A265A2"/>
    <w:rsid w:val="00A33265"/>
    <w:rsid w:val="00A37829"/>
    <w:rsid w:val="00A46016"/>
    <w:rsid w:val="00A50647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4485"/>
    <w:rsid w:val="00C66C93"/>
    <w:rsid w:val="00C750B1"/>
    <w:rsid w:val="00C81E4C"/>
    <w:rsid w:val="00C84907"/>
    <w:rsid w:val="00C920C7"/>
    <w:rsid w:val="00C935CA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60B47"/>
    <w:rsid w:val="00E765C1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788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2EEC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613F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D5A9-112D-41C3-B1F3-0A10553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79</cp:revision>
  <cp:lastPrinted>2021-07-05T02:11:00Z</cp:lastPrinted>
  <dcterms:created xsi:type="dcterms:W3CDTF">2021-12-11T07:19:00Z</dcterms:created>
  <dcterms:modified xsi:type="dcterms:W3CDTF">2022-04-08T02:59:00Z</dcterms:modified>
</cp:coreProperties>
</file>