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32"/>
          <w:szCs w:val="32"/>
        </w:rPr>
      </w:pPr>
      <w:r w:rsidDel="00000000" w:rsidR="00000000" w:rsidRPr="00000000">
        <w:rPr>
          <w:rFonts w:ascii="Arial" w:cs="Arial" w:eastAsia="Arial" w:hAnsi="Arial"/>
          <w:b w:val="1"/>
          <w:sz w:val="32"/>
          <w:szCs w:val="32"/>
          <w:rtl w:val="0"/>
        </w:rPr>
        <w:t xml:space="preserve">DSWD DROMIC Report #25 on Tropical Storm AGATON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32"/>
          <w:szCs w:val="32"/>
        </w:rPr>
      </w:pPr>
      <w:r w:rsidDel="00000000" w:rsidR="00000000" w:rsidRPr="00000000">
        <w:rPr>
          <w:rFonts w:ascii="Arial" w:cs="Arial" w:eastAsia="Arial" w:hAnsi="Arial"/>
          <w:color w:val="000000"/>
          <w:sz w:val="24"/>
          <w:szCs w:val="24"/>
          <w:rtl w:val="0"/>
        </w:rPr>
        <w:t xml:space="preserve">as of</w:t>
      </w:r>
      <w:r w:rsidDel="00000000" w:rsidR="00000000" w:rsidRPr="00000000">
        <w:rPr>
          <w:rFonts w:ascii="Arial" w:cs="Arial" w:eastAsia="Arial" w:hAnsi="Arial"/>
          <w:sz w:val="24"/>
          <w:szCs w:val="24"/>
          <w:rtl w:val="0"/>
        </w:rPr>
        <w:t xml:space="preserve"> 02 May</w:t>
      </w:r>
      <w:r w:rsidDel="00000000" w:rsidR="00000000" w:rsidRPr="00000000">
        <w:rPr>
          <w:rFonts w:ascii="Arial" w:cs="Arial" w:eastAsia="Arial" w:hAnsi="Arial"/>
          <w:color w:val="000000"/>
          <w:sz w:val="24"/>
          <w:szCs w:val="24"/>
          <w:rtl w:val="0"/>
        </w:rPr>
        <w:t xml:space="preserve"> 2022, 6PM</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72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4">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spacing w:after="0" w:line="240" w:lineRule="auto"/>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04 April 2022, a Low-Pressure Area (LPA) was estimated based on all available data at 970 km East of Guiuan, Eastern Samar (11.0°N, 134.6°E). It was embedded along the Intertropical Convergence Zone (ITCZ) affecting Mindanao. On 09 April 2022 at 4 PM, the LPA which was at the East of Eastern Samar developed into Tropical Depression “Agaton”. On 10 April 2022, “Agaton” intensified into a Tropical Storm as it moved West Northwestward over the coastal waters of Guiuan, Eastern Samar. On 11 April 2022, “Agaton” weakened into a Tropical Depression while over the San Pablo Bay. On 12 April, 2022, the threat of heavy rainfall continued as “Agaton” further weakened into an LPA. On 13 April 2022, the LPA (formerly "Agaton") dissipated.</w:t>
      </w:r>
    </w:p>
    <w:p w:rsidR="00000000" w:rsidDel="00000000" w:rsidP="00000000" w:rsidRDefault="00000000" w:rsidRPr="00000000" w14:paraId="00000007">
      <w:pPr>
        <w:widowControl w:val="0"/>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widowControl w:val="0"/>
        <w:spacing w:after="0" w:line="240" w:lineRule="auto"/>
        <w:jc w:val="right"/>
        <w:rPr>
          <w:rFonts w:ascii="Arial" w:cs="Arial" w:eastAsia="Arial" w:hAnsi="Arial"/>
          <w:color w:val="ff0000"/>
          <w:sz w:val="24"/>
          <w:szCs w:val="24"/>
        </w:rPr>
      </w:pPr>
      <w:r w:rsidDel="00000000" w:rsidR="00000000" w:rsidRPr="00000000">
        <w:rPr>
          <w:rFonts w:ascii="Arial" w:cs="Arial" w:eastAsia="Arial" w:hAnsi="Arial"/>
          <w:i w:val="1"/>
          <w:color w:val="0070c0"/>
          <w:sz w:val="16"/>
          <w:szCs w:val="16"/>
          <w:rtl w:val="0"/>
        </w:rPr>
        <w:t xml:space="preserve">Source: DOST-PAGASA Severe Weather Bulletin</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numPr>
          <w:ilvl w:val="0"/>
          <w:numId w:val="9"/>
        </w:numPr>
        <w:pBdr>
          <w:top w:space="0" w:sz="0" w:val="nil"/>
          <w:left w:space="0" w:sz="0" w:val="nil"/>
          <w:bottom w:space="0" w:sz="0" w:val="nil"/>
          <w:right w:space="0" w:sz="0" w:val="nil"/>
          <w:between w:space="0" w:sz="0" w:val="nil"/>
        </w:pBdr>
        <w:spacing w:after="0" w:line="240" w:lineRule="auto"/>
        <w:ind w:left="720" w:hanging="72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222222"/>
          <w:sz w:val="24"/>
          <w:szCs w:val="24"/>
          <w:rtl w:val="0"/>
        </w:rPr>
        <w:t xml:space="preserve">609,084 families </w:t>
      </w:r>
      <w:r w:rsidDel="00000000" w:rsidR="00000000" w:rsidRPr="00000000">
        <w:rPr>
          <w:rFonts w:ascii="Arial" w:cs="Arial" w:eastAsia="Arial" w:hAnsi="Arial"/>
          <w:color w:val="222222"/>
          <w:sz w:val="24"/>
          <w:szCs w:val="24"/>
          <w:rtl w:val="0"/>
        </w:rPr>
        <w:t xml:space="preserve">or</w:t>
      </w:r>
      <w:r w:rsidDel="00000000" w:rsidR="00000000" w:rsidRPr="00000000">
        <w:rPr>
          <w:rFonts w:ascii="Arial" w:cs="Arial" w:eastAsia="Arial" w:hAnsi="Arial"/>
          <w:b w:val="1"/>
          <w:color w:val="222222"/>
          <w:sz w:val="24"/>
          <w:szCs w:val="24"/>
          <w:rtl w:val="0"/>
        </w:rPr>
        <w:t xml:space="preserve"> 2,344,209 persons</w:t>
      </w:r>
      <w:r w:rsidDel="00000000" w:rsidR="00000000" w:rsidRPr="00000000">
        <w:rPr>
          <w:rFonts w:ascii="Arial" w:cs="Arial" w:eastAsia="Arial" w:hAnsi="Arial"/>
          <w:color w:val="222222"/>
          <w:sz w:val="24"/>
          <w:szCs w:val="24"/>
          <w:rtl w:val="0"/>
        </w:rPr>
        <w:t xml:space="preserve"> affected in</w:t>
      </w:r>
      <w:r w:rsidDel="00000000" w:rsidR="00000000" w:rsidRPr="00000000">
        <w:rPr>
          <w:rFonts w:ascii="Arial" w:cs="Arial" w:eastAsia="Arial" w:hAnsi="Arial"/>
          <w:b w:val="1"/>
          <w:color w:val="222222"/>
          <w:sz w:val="24"/>
          <w:szCs w:val="24"/>
          <w:rtl w:val="0"/>
        </w:rPr>
        <w:t xml:space="preserve"> 2,631 barangays </w:t>
      </w:r>
      <w:r w:rsidDel="00000000" w:rsidR="00000000" w:rsidRPr="00000000">
        <w:rPr>
          <w:rFonts w:ascii="Arial" w:cs="Arial" w:eastAsia="Arial" w:hAnsi="Arial"/>
          <w:color w:val="222222"/>
          <w:sz w:val="24"/>
          <w:szCs w:val="24"/>
          <w:rtl w:val="0"/>
        </w:rPr>
        <w:t xml:space="preserve">in</w:t>
      </w:r>
      <w:r w:rsidDel="00000000" w:rsidR="00000000" w:rsidRPr="00000000">
        <w:rPr>
          <w:rFonts w:ascii="Arial" w:cs="Arial" w:eastAsia="Arial" w:hAnsi="Arial"/>
          <w:b w:val="1"/>
          <w:color w:val="222222"/>
          <w:sz w:val="24"/>
          <w:szCs w:val="24"/>
          <w:rtl w:val="0"/>
        </w:rPr>
        <w:t xml:space="preserve"> Regions V, VI, VII, VIII, IX, X, XI, XII, Caraga,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BARMM </w:t>
      </w:r>
      <w:r w:rsidDel="00000000" w:rsidR="00000000" w:rsidRPr="00000000">
        <w:rPr>
          <w:rFonts w:ascii="Arial" w:cs="Arial" w:eastAsia="Arial" w:hAnsi="Arial"/>
          <w:color w:val="222222"/>
          <w:sz w:val="24"/>
          <w:szCs w:val="24"/>
          <w:rtl w:val="0"/>
        </w:rPr>
        <w:t xml:space="preserve">(see Table 1).</w:t>
      </w:r>
      <w:r w:rsidDel="00000000" w:rsidR="00000000" w:rsidRPr="00000000">
        <w:rPr>
          <w:rtl w:val="0"/>
        </w:rPr>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ind w:firstLine="720"/>
        <w:jc w:val="both"/>
        <w:rPr>
          <w:rFonts w:ascii="Arial" w:cs="Arial" w:eastAsia="Arial" w:hAnsi="Arial"/>
          <w:color w:val="222222"/>
          <w:sz w:val="24"/>
          <w:szCs w:val="24"/>
        </w:rPr>
      </w:pPr>
      <w:r w:rsidDel="00000000" w:rsidR="00000000" w:rsidRPr="00000000">
        <w:rPr>
          <w:rFonts w:ascii="Arial" w:cs="Arial" w:eastAsia="Arial" w:hAnsi="Arial"/>
          <w:b w:val="1"/>
          <w:i w:val="1"/>
          <w:color w:val="000000"/>
          <w:sz w:val="20"/>
          <w:szCs w:val="20"/>
          <w:rtl w:val="0"/>
        </w:rPr>
        <w:t xml:space="preserve">Table 1. Number of Affected Families / Person</w:t>
      </w:r>
      <w:r w:rsidDel="00000000" w:rsidR="00000000" w:rsidRPr="00000000">
        <w:rPr>
          <w:rFonts w:ascii="Arial" w:cs="Arial" w:eastAsia="Arial" w:hAnsi="Arial"/>
          <w:b w:val="1"/>
          <w:i w:val="1"/>
          <w:sz w:val="20"/>
          <w:szCs w:val="20"/>
          <w:rtl w:val="0"/>
        </w:rPr>
        <w:t xml:space="preserve">s</w:t>
      </w:r>
      <w:r w:rsidDel="00000000" w:rsidR="00000000" w:rsidRPr="00000000">
        <w:rPr>
          <w:rFonts w:ascii="Arial" w:cs="Arial" w:eastAsia="Arial" w:hAnsi="Arial"/>
          <w:i w:val="1"/>
          <w:sz w:val="16"/>
          <w:szCs w:val="16"/>
          <w:rtl w:val="0"/>
        </w:rPr>
        <w:t xml:space="preserve"> </w:t>
      </w:r>
      <w:r w:rsidDel="00000000" w:rsidR="00000000" w:rsidRPr="00000000">
        <w:rPr>
          <w:rtl w:val="0"/>
        </w:rPr>
      </w:r>
    </w:p>
    <w:tbl>
      <w:tblPr>
        <w:tblStyle w:val="Table1"/>
        <w:tblW w:w="899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1"/>
        <w:gridCol w:w="1860"/>
        <w:gridCol w:w="1860"/>
        <w:gridCol w:w="1860"/>
        <w:tblGridChange w:id="0">
          <w:tblGrid>
            <w:gridCol w:w="3411"/>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4">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2,631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609,084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2,344,209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r>
    </w:tbl>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2"/>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b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rPr/>
            </w:pPr>
            <w:r w:rsidDel="00000000" w:rsidR="00000000" w:rsidRPr="00000000">
              <w:rPr>
                <w:rFonts w:ascii="Arial" w:cs="Arial" w:eastAsia="Arial" w:hAnsi="Arial"/>
                <w:b w:val="1"/>
                <w:sz w:val="20"/>
                <w:szCs w:val="20"/>
                <w:rtl w:val="0"/>
              </w:rPr>
              <w:t xml:space="preserve">336,294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Fonts w:ascii="Arial" w:cs="Arial" w:eastAsia="Arial" w:hAnsi="Arial"/>
                <w:b w:val="1"/>
                <w:sz w:val="20"/>
                <w:szCs w:val="20"/>
                <w:rtl w:val="0"/>
              </w:rPr>
              <w:t xml:space="preserve">1,249,805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b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b w:val="1"/>
                <w:sz w:val="20"/>
                <w:szCs w:val="20"/>
                <w:rtl w:val="0"/>
              </w:rPr>
              <w:t xml:space="preserve">60,294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3,833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2,853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3,646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15,729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8,154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26,212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3,777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3,897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b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b w:val="1"/>
                <w:sz w:val="20"/>
                <w:szCs w:val="20"/>
                <w:rtl w:val="0"/>
              </w:rPr>
              <w:t xml:space="preserve">3,024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b w:val="1"/>
                <w:sz w:val="20"/>
                <w:szCs w:val="20"/>
                <w:rtl w:val="0"/>
              </w:rPr>
              <w:t xml:space="preserve">12,215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4,941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b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129,176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478,462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7,259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28,495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34,837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i w:val="1"/>
                <w:sz w:val="20"/>
                <w:szCs w:val="20"/>
                <w:rtl w:val="0"/>
              </w:rPr>
              <w:t xml:space="preserve">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i w:val="1"/>
                <w:sz w:val="20"/>
                <w:szCs w:val="20"/>
                <w:rtl w:val="0"/>
              </w:rPr>
              <w:t xml:space="preserve">15,090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53,305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i w:val="1"/>
                <w:sz w:val="20"/>
                <w:szCs w:val="20"/>
                <w:rtl w:val="0"/>
              </w:rPr>
              <w:t xml:space="preserve">11,252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45,891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i w:val="1"/>
                <w:sz w:val="20"/>
                <w:szCs w:val="20"/>
                <w:rtl w:val="0"/>
              </w:rPr>
              <w:t xml:space="preserve">12,963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43,564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i w:val="1"/>
                <w:sz w:val="20"/>
                <w:szCs w:val="20"/>
                <w:rtl w:val="0"/>
              </w:rPr>
              <w:t xml:space="preserve">10,768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46,551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i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49,972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i w:val="1"/>
                <w:sz w:val="20"/>
                <w:szCs w:val="20"/>
                <w:rtl w:val="0"/>
              </w:rPr>
              <w:t xml:space="preserve">13,045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39,565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8,789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i w:val="1"/>
                <w:sz w:val="20"/>
                <w:szCs w:val="20"/>
                <w:rtl w:val="0"/>
              </w:rPr>
              <w:t xml:space="preserve">10,306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34,789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i w:val="1"/>
                <w:sz w:val="20"/>
                <w:szCs w:val="20"/>
                <w:rtl w:val="0"/>
              </w:rPr>
              <w:t xml:space="preserve">7,690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26,634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165,015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b w:val="1"/>
                <w:sz w:val="20"/>
                <w:szCs w:val="20"/>
                <w:rtl w:val="0"/>
              </w:rPr>
              <w:t xml:space="preserve">607,224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10,265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i w:val="1"/>
                <w:sz w:val="20"/>
                <w:szCs w:val="20"/>
                <w:rtl w:val="0"/>
              </w:rPr>
              <w:t xml:space="preserve">34,494</w:t>
            </w:r>
            <w:r w:rsidDel="00000000" w:rsidR="00000000" w:rsidRPr="00000000">
              <w:rPr>
                <w:rtl w:val="0"/>
              </w:rPr>
            </w:r>
          </w:p>
        </w:tc>
      </w:tr>
    </w:tbl>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3"/>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i w:val="1"/>
                <w:sz w:val="20"/>
                <w:szCs w:val="20"/>
                <w:rtl w:val="0"/>
              </w:rPr>
              <w:t xml:space="preserve">8,358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33,008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i w:val="1"/>
                <w:sz w:val="20"/>
                <w:szCs w:val="20"/>
                <w:rtl w:val="0"/>
              </w:rPr>
              <w:t xml:space="preserve">10,884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38,380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i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18,070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23,937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i w:val="1"/>
                <w:sz w:val="20"/>
                <w:szCs w:val="20"/>
                <w:rtl w:val="0"/>
              </w:rPr>
              <w:t xml:space="preserve">9,859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35,092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24,738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i w:val="1"/>
                <w:sz w:val="20"/>
                <w:szCs w:val="20"/>
                <w:rtl w:val="0"/>
              </w:rPr>
              <w:t xml:space="preserve">4,501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i w:val="1"/>
                <w:sz w:val="20"/>
                <w:szCs w:val="20"/>
                <w:rtl w:val="0"/>
              </w:rPr>
              <w:t xml:space="preserve">20,648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6,671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i w:val="1"/>
                <w:sz w:val="20"/>
                <w:szCs w:val="20"/>
                <w:rtl w:val="0"/>
              </w:rPr>
              <w:t xml:space="preserve">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11,745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i w:val="1"/>
                <w:sz w:val="20"/>
                <w:szCs w:val="20"/>
                <w:rtl w:val="0"/>
              </w:rPr>
              <w:t xml:space="preserve">8,694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35,151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22,860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7,361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i w:val="1"/>
                <w:sz w:val="20"/>
                <w:szCs w:val="20"/>
                <w:rtl w:val="0"/>
              </w:rPr>
              <w:t xml:space="preserve">9,758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32,357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i w:val="1"/>
                <w:sz w:val="20"/>
                <w:szCs w:val="20"/>
                <w:rtl w:val="0"/>
              </w:rPr>
              <w:t xml:space="preserve">3,568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4,440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17,166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i w:val="1"/>
                <w:sz w:val="20"/>
                <w:szCs w:val="20"/>
                <w:rtl w:val="0"/>
              </w:rPr>
              <w:t xml:space="preserve">9,776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33,994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i w:val="1"/>
                <w:sz w:val="20"/>
                <w:szCs w:val="20"/>
                <w:rtl w:val="0"/>
              </w:rPr>
              <w:t xml:space="preserve">5,207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19,004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i w:val="1"/>
                <w:sz w:val="20"/>
                <w:szCs w:val="20"/>
                <w:rtl w:val="0"/>
              </w:rPr>
              <w:t xml:space="preserve">17,335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52,191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i w:val="1"/>
                <w:sz w:val="20"/>
                <w:szCs w:val="20"/>
                <w:rtl w:val="0"/>
              </w:rPr>
              <w:t xml:space="preserve">5,389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19,135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91,580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i w:val="1"/>
                <w:sz w:val="20"/>
                <w:szCs w:val="20"/>
                <w:rtl w:val="0"/>
              </w:rPr>
              <w:t xml:space="preserve">10,106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35,930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i w:val="1"/>
                <w:sz w:val="20"/>
                <w:szCs w:val="20"/>
                <w:rtl w:val="0"/>
              </w:rPr>
              <w:t xml:space="preserve">7,628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38,140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rPr/>
            </w:pPr>
            <w:r w:rsidDel="00000000" w:rsidR="00000000" w:rsidRPr="00000000">
              <w:rPr>
                <w:rFonts w:ascii="Arial" w:cs="Arial" w:eastAsia="Arial" w:hAnsi="Arial"/>
                <w:b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b w:val="1"/>
                <w:sz w:val="20"/>
                <w:szCs w:val="20"/>
                <w:rtl w:val="0"/>
              </w:rPr>
              <w:t xml:space="preserve">6,799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b w:val="1"/>
                <w:sz w:val="20"/>
                <w:szCs w:val="20"/>
                <w:rtl w:val="0"/>
              </w:rPr>
              <w:t xml:space="preserve">26,041</w:t>
            </w:r>
            <w:r w:rsidDel="00000000" w:rsidR="00000000" w:rsidRPr="00000000">
              <w:rPr>
                <w:rtl w:val="0"/>
              </w:rPr>
            </w:r>
          </w:p>
        </w:tc>
      </w:tr>
    </w:tbl>
    <w:p w:rsidR="00000000" w:rsidDel="00000000" w:rsidP="00000000" w:rsidRDefault="00000000" w:rsidRPr="00000000" w14:paraId="00000199">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4"/>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6,774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1,291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100</w:t>
            </w:r>
            <w:r w:rsidDel="00000000" w:rsidR="00000000" w:rsidRPr="00000000">
              <w:rPr>
                <w:rtl w:val="0"/>
              </w:rPr>
            </w:r>
          </w:p>
        </w:tc>
      </w:tr>
    </w:tbl>
    <w:p w:rsidR="00000000" w:rsidDel="00000000" w:rsidP="00000000" w:rsidRDefault="00000000" w:rsidRPr="00000000" w14:paraId="00000206">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5"/>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rPr/>
            </w:pPr>
            <w:r w:rsidDel="00000000" w:rsidR="00000000" w:rsidRPr="00000000">
              <w:rPr>
                <w:rFonts w:ascii="Arial" w:cs="Arial" w:eastAsia="Arial" w:hAnsi="Arial"/>
                <w:b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rPr/>
            </w:pPr>
            <w:r w:rsidDel="00000000" w:rsidR="00000000" w:rsidRPr="00000000">
              <w:rPr>
                <w:rFonts w:ascii="Arial" w:cs="Arial" w:eastAsia="Arial" w:hAnsi="Arial"/>
                <w:b w:val="1"/>
                <w:sz w:val="20"/>
                <w:szCs w:val="20"/>
                <w:rtl w:val="0"/>
              </w:rPr>
              <w:t xml:space="preserve">156,349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rPr/>
            </w:pPr>
            <w:r w:rsidDel="00000000" w:rsidR="00000000" w:rsidRPr="00000000">
              <w:rPr>
                <w:rFonts w:ascii="Arial" w:cs="Arial" w:eastAsia="Arial" w:hAnsi="Arial"/>
                <w:b w:val="1"/>
                <w:sz w:val="20"/>
                <w:szCs w:val="20"/>
                <w:rtl w:val="0"/>
              </w:rPr>
              <w:t xml:space="preserve">617,370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b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b w:val="1"/>
                <w:sz w:val="20"/>
                <w:szCs w:val="20"/>
                <w:rtl w:val="0"/>
              </w:rPr>
              <w:t xml:space="preserve">8,724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b w:val="1"/>
                <w:sz w:val="20"/>
                <w:szCs w:val="20"/>
                <w:rtl w:val="0"/>
              </w:rPr>
              <w:t xml:space="preserve">32,569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24,167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rPr/>
            </w:pPr>
            <w:r w:rsidDel="00000000" w:rsidR="00000000" w:rsidRPr="00000000">
              <w:rPr>
                <w:rFonts w:ascii="Arial" w:cs="Arial" w:eastAsia="Arial" w:hAnsi="Arial"/>
                <w:i w:val="1"/>
                <w:sz w:val="20"/>
                <w:szCs w:val="20"/>
                <w:rtl w:val="0"/>
              </w:rPr>
              <w:t xml:space="preserve">Maripipi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43,820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178,029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5,918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9,913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3,008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21,680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3,202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16,011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14,105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24,034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b w:val="1"/>
                <w:sz w:val="20"/>
                <w:szCs w:val="20"/>
                <w:rtl w:val="0"/>
              </w:rPr>
              <w:t xml:space="preserve">101,660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b w:val="1"/>
                <w:sz w:val="20"/>
                <w:szCs w:val="20"/>
                <w:rtl w:val="0"/>
              </w:rPr>
              <w:t xml:space="preserve">398,045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6,298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1,668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20,036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4,069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17,469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9,139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9,494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rPr/>
            </w:pPr>
            <w:r w:rsidDel="00000000" w:rsidR="00000000" w:rsidRPr="00000000">
              <w:rPr>
                <w:rFonts w:ascii="Arial" w:cs="Arial" w:eastAsia="Arial" w:hAnsi="Arial"/>
                <w:i w:val="1"/>
                <w:sz w:val="20"/>
                <w:szCs w:val="20"/>
                <w:rtl w:val="0"/>
              </w:rPr>
              <w:t xml:space="preserve">Capoocan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6,726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24,719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22,320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19,281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rPr/>
            </w:pPr>
            <w:r w:rsidDel="00000000" w:rsidR="00000000" w:rsidRPr="00000000">
              <w:rPr>
                <w:rFonts w:ascii="Arial" w:cs="Arial" w:eastAsia="Arial" w:hAnsi="Arial"/>
                <w:i w:val="1"/>
                <w:sz w:val="20"/>
                <w:szCs w:val="20"/>
                <w:rtl w:val="0"/>
              </w:rPr>
              <w:t xml:space="preserve">Palompon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23,295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68,354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2,331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11,655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20,917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37,907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6,075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20,681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7,995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39,975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bl>
    <w:p w:rsidR="00000000" w:rsidDel="00000000" w:rsidP="00000000" w:rsidRDefault="00000000" w:rsidRPr="00000000" w14:paraId="000002E7">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6"/>
        <w:tblW w:w="89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0.0000000000005"/>
        <w:gridCol w:w="1860"/>
        <w:gridCol w:w="1860"/>
        <w:gridCol w:w="1860"/>
        <w:tblGridChange w:id="0">
          <w:tblGrid>
            <w:gridCol w:w="3410.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b w:val="1"/>
                <w:sz w:val="20"/>
                <w:szCs w:val="20"/>
                <w:rtl w:val="0"/>
              </w:rPr>
              <w:t xml:space="preserve">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b w:val="1"/>
                <w:sz w:val="20"/>
                <w:szCs w:val="20"/>
                <w:rtl w:val="0"/>
              </w:rPr>
              <w:t xml:space="preserve">8,698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1,985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3,019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bl>
    <w:p w:rsidR="00000000" w:rsidDel="00000000" w:rsidP="00000000" w:rsidRDefault="00000000" w:rsidRPr="00000000" w14:paraId="0000031C">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7"/>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b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jc w:val="right"/>
              <w:rPr/>
            </w:pPr>
            <w:r w:rsidDel="00000000" w:rsidR="00000000" w:rsidRPr="00000000">
              <w:rPr>
                <w:rFonts w:ascii="Arial" w:cs="Arial" w:eastAsia="Arial" w:hAnsi="Arial"/>
                <w:b w:val="1"/>
                <w:sz w:val="20"/>
                <w:szCs w:val="20"/>
                <w:rtl w:val="0"/>
              </w:rPr>
              <w:t xml:space="preserve">5,942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b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jc w:val="right"/>
              <w:rPr/>
            </w:pPr>
            <w:r w:rsidDel="00000000" w:rsidR="00000000" w:rsidRPr="00000000">
              <w:rPr>
                <w:rFonts w:ascii="Arial" w:cs="Arial" w:eastAsia="Arial" w:hAnsi="Arial"/>
                <w:b w:val="1"/>
                <w:sz w:val="20"/>
                <w:szCs w:val="20"/>
                <w:rtl w:val="0"/>
              </w:rPr>
              <w:t xml:space="preserve">1,566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bl>
    <w:p w:rsidR="00000000" w:rsidDel="00000000" w:rsidP="00000000" w:rsidRDefault="00000000" w:rsidRPr="00000000" w14:paraId="00000341">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8"/>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jc w:val="right"/>
              <w:rPr/>
            </w:pPr>
            <w:r w:rsidDel="00000000" w:rsidR="00000000" w:rsidRPr="00000000">
              <w:rPr>
                <w:rFonts w:ascii="Arial" w:cs="Arial" w:eastAsia="Arial" w:hAnsi="Arial"/>
                <w:b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b w:val="1"/>
                <w:sz w:val="20"/>
                <w:szCs w:val="20"/>
                <w:rtl w:val="0"/>
              </w:rPr>
              <w:t xml:space="preserve">4,346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4,346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jc w:val="right"/>
              <w:rPr/>
            </w:pPr>
            <w:r w:rsidDel="00000000" w:rsidR="00000000" w:rsidRPr="00000000">
              <w:rPr>
                <w:rFonts w:ascii="Arial" w:cs="Arial" w:eastAsia="Arial" w:hAnsi="Arial"/>
                <w:b w:val="1"/>
                <w:sz w:val="20"/>
                <w:szCs w:val="20"/>
                <w:rtl w:val="0"/>
              </w:rPr>
              <w:t xml:space="preserve">51,654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b w:val="1"/>
                <w:sz w:val="20"/>
                <w:szCs w:val="20"/>
                <w:rtl w:val="0"/>
              </w:rPr>
              <w:t xml:space="preserve">181,682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jc w:val="right"/>
              <w:rPr/>
            </w:pPr>
            <w:r w:rsidDel="00000000" w:rsidR="00000000" w:rsidRPr="00000000">
              <w:rPr>
                <w:rFonts w:ascii="Arial" w:cs="Arial" w:eastAsia="Arial" w:hAnsi="Arial"/>
                <w:b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b w:val="1"/>
                <w:sz w:val="20"/>
                <w:szCs w:val="20"/>
                <w:rtl w:val="0"/>
              </w:rPr>
              <w:t xml:space="preserve">48,022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rPr/>
            </w:pPr>
            <w:r w:rsidDel="00000000" w:rsidR="00000000" w:rsidRPr="00000000">
              <w:rPr>
                <w:rFonts w:ascii="Arial" w:cs="Arial" w:eastAsia="Arial" w:hAnsi="Arial"/>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jc w:val="right"/>
              <w:rPr/>
            </w:pPr>
            <w:r w:rsidDel="00000000" w:rsidR="00000000" w:rsidRPr="00000000">
              <w:rPr>
                <w:rFonts w:ascii="Arial" w:cs="Arial" w:eastAsia="Arial" w:hAnsi="Arial"/>
                <w:sz w:val="20"/>
                <w:szCs w:val="20"/>
                <w:rtl w:val="0"/>
              </w:rPr>
              <w:t xml:space="preserve">6,029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sz w:val="20"/>
                <w:szCs w:val="20"/>
                <w:rtl w:val="0"/>
              </w:rPr>
              <w:t xml:space="preserve">22,746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jc w:val="right"/>
              <w:rPr/>
            </w:pPr>
            <w:r w:rsidDel="00000000" w:rsidR="00000000" w:rsidRPr="00000000">
              <w:rPr>
                <w:rFonts w:ascii="Arial" w:cs="Arial" w:eastAsia="Arial" w:hAnsi="Arial"/>
                <w:i w:val="1"/>
                <w:sz w:val="20"/>
                <w:szCs w:val="20"/>
                <w:rtl w:val="0"/>
              </w:rPr>
              <w:t xml:space="preserve">4,687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jc w:val="right"/>
              <w:rPr/>
            </w:pPr>
            <w:r w:rsidDel="00000000" w:rsidR="00000000" w:rsidRPr="00000000">
              <w:rPr>
                <w:rFonts w:ascii="Arial" w:cs="Arial" w:eastAsia="Arial" w:hAnsi="Arial"/>
                <w:b w:val="1"/>
                <w:sz w:val="20"/>
                <w:szCs w:val="20"/>
                <w:rtl w:val="0"/>
              </w:rPr>
              <w:t xml:space="preserve">14,641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b w:val="1"/>
                <w:sz w:val="20"/>
                <w:szCs w:val="20"/>
                <w:rtl w:val="0"/>
              </w:rPr>
              <w:t xml:space="preserve">45,750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rPr/>
            </w:pPr>
            <w:r w:rsidDel="00000000" w:rsidR="00000000" w:rsidRPr="00000000">
              <w:rPr>
                <w:rFonts w:ascii="Arial" w:cs="Arial" w:eastAsia="Arial" w:hAnsi="Arial"/>
                <w:i w:val="1"/>
                <w:sz w:val="20"/>
                <w:szCs w:val="20"/>
                <w:rtl w:val="0"/>
              </w:rPr>
              <w:t xml:space="preserve">Asuncion (Saug)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jc w:val="right"/>
              <w:rPr/>
            </w:pPr>
            <w:r w:rsidDel="00000000" w:rsidR="00000000" w:rsidRPr="00000000">
              <w:rPr>
                <w:rFonts w:ascii="Arial" w:cs="Arial" w:eastAsia="Arial" w:hAnsi="Arial"/>
                <w:i w:val="1"/>
                <w:sz w:val="20"/>
                <w:szCs w:val="20"/>
                <w:rtl w:val="0"/>
              </w:rPr>
              <w:t xml:space="preserve">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21,761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rPr/>
            </w:pPr>
            <w:r w:rsidDel="00000000" w:rsidR="00000000" w:rsidRPr="00000000">
              <w:rPr>
                <w:rFonts w:ascii="Arial" w:cs="Arial" w:eastAsia="Arial" w:hAnsi="Arial"/>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jc w:val="right"/>
              <w:rPr/>
            </w:pPr>
            <w:r w:rsidDel="00000000" w:rsidR="00000000" w:rsidRPr="00000000">
              <w:rPr>
                <w:rFonts w:ascii="Arial" w:cs="Arial" w:eastAsia="Arial" w:hAnsi="Arial"/>
                <w:sz w:val="20"/>
                <w:szCs w:val="20"/>
                <w:rtl w:val="0"/>
              </w:rPr>
              <w:t xml:space="preserve">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sz w:val="20"/>
                <w:szCs w:val="20"/>
                <w:rtl w:val="0"/>
              </w:rPr>
              <w:t xml:space="preserve">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1,666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8,218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2,191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jc w:val="right"/>
              <w:rPr/>
            </w:pPr>
            <w:r w:rsidDel="00000000" w:rsidR="00000000" w:rsidRPr="00000000">
              <w:rPr>
                <w:rFonts w:ascii="Arial" w:cs="Arial" w:eastAsia="Arial" w:hAnsi="Arial"/>
                <w:b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b w:val="1"/>
                <w:sz w:val="20"/>
                <w:szCs w:val="20"/>
                <w:rtl w:val="0"/>
              </w:rPr>
              <w:t xml:space="preserve">15,526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15,526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jc w:val="right"/>
              <w:rPr/>
            </w:pPr>
            <w:r w:rsidDel="00000000" w:rsidR="00000000" w:rsidRPr="00000000">
              <w:rPr>
                <w:rFonts w:ascii="Arial" w:cs="Arial" w:eastAsia="Arial" w:hAnsi="Arial"/>
                <w:b w:val="1"/>
                <w:sz w:val="20"/>
                <w:szCs w:val="20"/>
                <w:rtl w:val="0"/>
              </w:rPr>
              <w:t xml:space="preserve">17,258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b w:val="1"/>
                <w:sz w:val="20"/>
                <w:szCs w:val="20"/>
                <w:rtl w:val="0"/>
              </w:rPr>
              <w:t xml:space="preserve">72,384</w:t>
            </w:r>
            <w:r w:rsidDel="00000000" w:rsidR="00000000" w:rsidRPr="00000000">
              <w:rPr>
                <w:rtl w:val="0"/>
              </w:rPr>
            </w:r>
          </w:p>
        </w:tc>
      </w:tr>
    </w:tbl>
    <w:p w:rsidR="00000000" w:rsidDel="00000000" w:rsidP="00000000" w:rsidRDefault="00000000" w:rsidRPr="00000000" w14:paraId="0000039E">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9"/>
        <w:tblW w:w="89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0.0000000000005"/>
        <w:gridCol w:w="1860"/>
        <w:gridCol w:w="1860"/>
        <w:gridCol w:w="1860"/>
        <w:tblGridChange w:id="0">
          <w:tblGrid>
            <w:gridCol w:w="3400.000000000000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16,261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69,039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jc w:val="right"/>
              <w:rPr/>
            </w:pPr>
            <w:r w:rsidDel="00000000" w:rsidR="00000000" w:rsidRPr="00000000">
              <w:rPr>
                <w:rFonts w:ascii="Arial" w:cs="Arial" w:eastAsia="Arial" w:hAnsi="Arial"/>
                <w:b w:val="1"/>
                <w:sz w:val="20"/>
                <w:szCs w:val="20"/>
                <w:rtl w:val="0"/>
              </w:rPr>
              <w:t xml:space="preserve">26,703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b w:val="1"/>
                <w:sz w:val="20"/>
                <w:szCs w:val="20"/>
                <w:rtl w:val="0"/>
              </w:rPr>
              <w:t xml:space="preserve">133,327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jc w:val="right"/>
              <w:rPr/>
            </w:pPr>
            <w:r w:rsidDel="00000000" w:rsidR="00000000" w:rsidRPr="00000000">
              <w:rPr>
                <w:rFonts w:ascii="Arial" w:cs="Arial" w:eastAsia="Arial" w:hAnsi="Arial"/>
                <w:b w:val="1"/>
                <w:sz w:val="20"/>
                <w:szCs w:val="20"/>
                <w:rtl w:val="0"/>
              </w:rPr>
              <w:t xml:space="preserve">26,432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b w:val="1"/>
                <w:sz w:val="20"/>
                <w:szCs w:val="20"/>
                <w:rtl w:val="0"/>
              </w:rPr>
              <w:t xml:space="preserve">131,972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8,848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Pigkawayan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rPr/>
            </w:pPr>
            <w:r w:rsidDel="00000000" w:rsidR="00000000" w:rsidRPr="00000000">
              <w:rPr>
                <w:rFonts w:ascii="Arial" w:cs="Arial" w:eastAsia="Arial" w:hAnsi="Arial"/>
                <w:i w:val="1"/>
                <w:sz w:val="20"/>
                <w:szCs w:val="20"/>
                <w:rtl w:val="0"/>
              </w:rPr>
              <w:t xml:space="preserve">Pikit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jc w:val="right"/>
              <w:rPr/>
            </w:pPr>
            <w:r w:rsidDel="00000000" w:rsidR="00000000" w:rsidRPr="00000000">
              <w:rPr>
                <w:rFonts w:ascii="Arial" w:cs="Arial" w:eastAsia="Arial" w:hAnsi="Arial"/>
                <w:i w:val="1"/>
                <w:sz w:val="20"/>
                <w:szCs w:val="20"/>
                <w:rtl w:val="0"/>
              </w:rPr>
              <w:t xml:space="preserve">24,588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122,940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b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rPr/>
            </w:pPr>
            <w:r w:rsidDel="00000000" w:rsidR="00000000" w:rsidRPr="00000000">
              <w:rPr>
                <w:rFonts w:ascii="Arial" w:cs="Arial" w:eastAsia="Arial" w:hAnsi="Arial"/>
                <w:i w:val="1"/>
                <w:sz w:val="20"/>
                <w:szCs w:val="20"/>
                <w:rtl w:val="0"/>
              </w:rPr>
              <w:t xml:space="preserve">Glan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rPr/>
            </w:pPr>
            <w:r w:rsidDel="00000000" w:rsidR="00000000" w:rsidRPr="00000000">
              <w:rPr>
                <w:rFonts w:ascii="Arial" w:cs="Arial" w:eastAsia="Arial" w:hAnsi="Arial"/>
                <w:i w:val="1"/>
                <w:sz w:val="20"/>
                <w:szCs w:val="20"/>
                <w:rtl w:val="0"/>
              </w:rPr>
              <w:t xml:space="preserve">Malapatan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jc w:val="right"/>
              <w:rPr/>
            </w:pPr>
            <w:r w:rsidDel="00000000" w:rsidR="00000000" w:rsidRPr="00000000">
              <w:rPr>
                <w:rFonts w:ascii="Arial" w:cs="Arial" w:eastAsia="Arial" w:hAnsi="Arial"/>
                <w:b w:val="1"/>
                <w:sz w:val="20"/>
                <w:szCs w:val="20"/>
                <w:rtl w:val="0"/>
              </w:rPr>
              <w:t xml:space="preserve">18,675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b w:val="1"/>
                <w:sz w:val="20"/>
                <w:szCs w:val="20"/>
                <w:rtl w:val="0"/>
              </w:rPr>
              <w:t xml:space="preserve">74,391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jc w:val="right"/>
              <w:rPr/>
            </w:pPr>
            <w:r w:rsidDel="00000000" w:rsidR="00000000" w:rsidRPr="00000000">
              <w:rPr>
                <w:rFonts w:ascii="Arial" w:cs="Arial" w:eastAsia="Arial" w:hAnsi="Arial"/>
                <w:b w:val="1"/>
                <w:sz w:val="20"/>
                <w:szCs w:val="20"/>
                <w:rtl w:val="0"/>
              </w:rPr>
              <w:t xml:space="preserve">18,514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73,922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jc w:val="right"/>
              <w:rPr/>
            </w:pPr>
            <w:r w:rsidDel="00000000" w:rsidR="00000000" w:rsidRPr="00000000">
              <w:rPr>
                <w:rFonts w:ascii="Arial" w:cs="Arial" w:eastAsia="Arial" w:hAnsi="Arial"/>
                <w:i w:val="1"/>
                <w:sz w:val="20"/>
                <w:szCs w:val="20"/>
                <w:rtl w:val="0"/>
              </w:rPr>
              <w:t xml:space="preserve">9,018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34,203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r>
    </w:tbl>
    <w:p w:rsidR="00000000" w:rsidDel="00000000" w:rsidP="00000000" w:rsidRDefault="00000000" w:rsidRPr="00000000" w14:paraId="000003EB">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0"/>
        <w:tblW w:w="89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5.0000000000005"/>
        <w:gridCol w:w="1860"/>
        <w:gridCol w:w="1860"/>
        <w:gridCol w:w="1860"/>
        <w:tblGridChange w:id="0">
          <w:tblGrid>
            <w:gridCol w:w="3415.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1,633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6,818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17,430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r>
    </w:tbl>
    <w:p w:rsidR="00000000" w:rsidDel="00000000" w:rsidP="00000000" w:rsidRDefault="00000000" w:rsidRPr="00000000" w14:paraId="00000400">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1"/>
        <w:tblW w:w="90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860"/>
        <w:gridCol w:w="1860"/>
        <w:gridCol w:w="1860"/>
        <w:tblGridChange w:id="0">
          <w:tblGrid>
            <w:gridCol w:w="3430.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b w:val="1"/>
                <w:sz w:val="20"/>
                <w:szCs w:val="20"/>
                <w:rtl w:val="0"/>
              </w:rPr>
              <w:t xml:space="preserve">BARMM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b w:val="1"/>
                <w:sz w:val="20"/>
                <w:szCs w:val="20"/>
                <w:rtl w:val="0"/>
              </w:rPr>
              <w:t xml:space="preserve">10,977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b w:val="1"/>
                <w:sz w:val="20"/>
                <w:szCs w:val="20"/>
                <w:rtl w:val="0"/>
              </w:rPr>
              <w:t xml:space="preserve">54,885</w:t>
            </w:r>
            <w:r w:rsidDel="00000000" w:rsidR="00000000" w:rsidRPr="00000000">
              <w:rPr>
                <w:rtl w:val="0"/>
              </w:rPr>
            </w:r>
          </w:p>
        </w:tc>
      </w:tr>
    </w:tbl>
    <w:p w:rsidR="00000000" w:rsidDel="00000000" w:rsidP="00000000" w:rsidRDefault="00000000" w:rsidRPr="00000000" w14:paraId="00000405">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2"/>
        <w:tblW w:w="901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1860"/>
        <w:gridCol w:w="1860"/>
        <w:gridCol w:w="1860"/>
        <w:tblGridChange w:id="0">
          <w:tblGrid>
            <w:gridCol w:w="343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rPr/>
            </w:pPr>
            <w:r w:rsidDel="00000000" w:rsidR="00000000" w:rsidRPr="00000000">
              <w:rPr>
                <w:rFonts w:ascii="Arial" w:cs="Arial" w:eastAsia="Arial" w:hAnsi="Arial"/>
                <w:b w:val="1"/>
                <w:sz w:val="20"/>
                <w:szCs w:val="20"/>
                <w:rtl w:val="0"/>
              </w:rPr>
              <w:t xml:space="preserve">Maguindanao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10,977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54,885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rPr/>
            </w:pPr>
            <w:r w:rsidDel="00000000" w:rsidR="00000000" w:rsidRPr="00000000">
              <w:rPr>
                <w:rFonts w:ascii="Arial" w:cs="Arial" w:eastAsia="Arial" w:hAnsi="Arial"/>
                <w:i w:val="1"/>
                <w:sz w:val="20"/>
                <w:szCs w:val="20"/>
                <w:rtl w:val="0"/>
              </w:rPr>
              <w:t xml:space="preserve">Sultan Kudarat (Nuling)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10,977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jc w:val="right"/>
              <w:rPr/>
            </w:pPr>
            <w:r w:rsidDel="00000000" w:rsidR="00000000" w:rsidRPr="00000000">
              <w:rPr>
                <w:rFonts w:ascii="Arial" w:cs="Arial" w:eastAsia="Arial" w:hAnsi="Arial"/>
                <w:i w:val="1"/>
                <w:sz w:val="20"/>
                <w:szCs w:val="20"/>
                <w:rtl w:val="0"/>
              </w:rPr>
              <w:t xml:space="preserve">54,885</w:t>
            </w:r>
            <w:r w:rsidDel="00000000" w:rsidR="00000000" w:rsidRPr="00000000">
              <w:rPr>
                <w:rtl w:val="0"/>
              </w:rPr>
            </w:r>
          </w:p>
        </w:tc>
      </w:tr>
    </w:tbl>
    <w:p w:rsidR="00000000" w:rsidDel="00000000" w:rsidP="00000000" w:rsidRDefault="00000000" w:rsidRPr="00000000" w14:paraId="0000040E">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VIII after data validation on 30 April 2022, 2PM. Hence, changes in figures are based on the ongoing assessment and validation that are continuously being conducted.</w:t>
      </w:r>
    </w:p>
    <w:p w:rsidR="00000000" w:rsidDel="00000000" w:rsidP="00000000" w:rsidRDefault="00000000" w:rsidRPr="00000000" w14:paraId="0000040F">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Davao Region was affected by the LPA that became a Tropical Cyclone (TS Agaton).</w:t>
      </w:r>
    </w:p>
    <w:p w:rsidR="00000000" w:rsidDel="00000000" w:rsidP="00000000" w:rsidRDefault="00000000" w:rsidRPr="00000000" w14:paraId="00000410">
      <w:pPr>
        <w:shd w:fill="ffffff" w:val="clear"/>
        <w:spacing w:after="0" w:line="240" w:lineRule="auto"/>
        <w:jc w:val="right"/>
        <w:rPr>
          <w:rFonts w:ascii="Arial" w:cs="Arial" w:eastAsia="Arial" w:hAnsi="Arial"/>
          <w:i w:val="1"/>
          <w:sz w:val="16"/>
          <w:szCs w:val="16"/>
        </w:rPr>
      </w:pPr>
      <w:r w:rsidDel="00000000" w:rsidR="00000000" w:rsidRPr="00000000">
        <w:rPr>
          <w:rFonts w:ascii="Arial" w:cs="Arial" w:eastAsia="Arial" w:hAnsi="Arial"/>
          <w:i w:val="1"/>
          <w:color w:val="0070c0"/>
          <w:sz w:val="16"/>
          <w:szCs w:val="16"/>
          <w:rtl w:val="0"/>
        </w:rPr>
        <w:t xml:space="preserve">Source: DSWD-Field Offices (FOs)</w:t>
      </w:r>
      <w:r w:rsidDel="00000000" w:rsidR="00000000" w:rsidRPr="00000000">
        <w:rPr>
          <w:rtl w:val="0"/>
        </w:rPr>
      </w:r>
    </w:p>
    <w:p w:rsidR="00000000" w:rsidDel="00000000" w:rsidP="00000000" w:rsidRDefault="00000000" w:rsidRPr="00000000" w14:paraId="00000411">
      <w:pPr>
        <w:shd w:fill="ffffff" w:val="clear"/>
        <w:spacing w:after="0" w:line="240" w:lineRule="auto"/>
        <w:jc w:val="right"/>
        <w:rPr>
          <w:rFonts w:ascii="Arial" w:cs="Arial" w:eastAsia="Arial" w:hAnsi="Arial"/>
          <w:color w:val="222222"/>
          <w:sz w:val="24"/>
          <w:szCs w:val="24"/>
        </w:rPr>
      </w:pPr>
      <w:bookmarkStart w:colFirst="0" w:colLast="0" w:name="_gjdgxs" w:id="0"/>
      <w:bookmarkEnd w:id="0"/>
      <w:r w:rsidDel="00000000" w:rsidR="00000000" w:rsidRPr="00000000">
        <w:rPr>
          <w:rFonts w:ascii="Arial" w:cs="Arial" w:eastAsia="Arial" w:hAnsi="Arial"/>
          <w:color w:val="222222"/>
          <w:sz w:val="24"/>
          <w:szCs w:val="24"/>
        </w:rPr>
        <w:drawing>
          <wp:inline distB="0" distT="0" distL="0" distR="0">
            <wp:extent cx="5724868" cy="4116940"/>
            <wp:effectExtent b="0" l="0" r="0" t="0"/>
            <wp:docPr id="1" name="image3.png"/>
            <a:graphic>
              <a:graphicData uri="http://schemas.openxmlformats.org/drawingml/2006/picture">
                <pic:pic>
                  <pic:nvPicPr>
                    <pic:cNvPr id="0" name="image3.png"/>
                    <pic:cNvPicPr preferRelativeResize="0"/>
                  </pic:nvPicPr>
                  <pic:blipFill>
                    <a:blip r:embed="rId6"/>
                    <a:srcRect b="0" l="841" r="841" t="0"/>
                    <a:stretch>
                      <a:fillRect/>
                    </a:stretch>
                  </pic:blipFill>
                  <pic:spPr>
                    <a:xfrm>
                      <a:off x="0" y="0"/>
                      <a:ext cx="5724868" cy="4116940"/>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413">
      <w:pPr>
        <w:numPr>
          <w:ilvl w:val="0"/>
          <w:numId w:val="9"/>
        </w:numPr>
        <w:pBdr>
          <w:top w:space="0" w:sz="0" w:val="nil"/>
          <w:left w:space="0" w:sz="0" w:val="nil"/>
          <w:bottom w:space="0" w:sz="0" w:val="nil"/>
          <w:right w:space="0" w:sz="0" w:val="nil"/>
          <w:between w:space="0" w:sz="0" w:val="nil"/>
        </w:pBdr>
        <w:spacing w:after="0" w:line="240" w:lineRule="auto"/>
        <w:ind w:left="720" w:hanging="72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15">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Inside Evacuation Center</w:t>
      </w:r>
    </w:p>
    <w:p w:rsidR="00000000" w:rsidDel="00000000" w:rsidP="00000000" w:rsidRDefault="00000000" w:rsidRPr="00000000" w14:paraId="00000416">
      <w:pPr>
        <w:spacing w:after="0" w:line="240" w:lineRule="auto"/>
        <w:ind w:left="108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222222"/>
          <w:sz w:val="24"/>
          <w:szCs w:val="24"/>
          <w:rtl w:val="0"/>
        </w:rPr>
        <w:t xml:space="preserve">5,908 families</w:t>
      </w:r>
      <w:r w:rsidDel="00000000" w:rsidR="00000000" w:rsidRPr="00000000">
        <w:rPr>
          <w:rFonts w:ascii="Arial" w:cs="Arial" w:eastAsia="Arial" w:hAnsi="Arial"/>
          <w:color w:val="222222"/>
          <w:sz w:val="24"/>
          <w:szCs w:val="24"/>
          <w:rtl w:val="0"/>
        </w:rPr>
        <w:t xml:space="preserve"> or </w:t>
      </w:r>
      <w:r w:rsidDel="00000000" w:rsidR="00000000" w:rsidRPr="00000000">
        <w:rPr>
          <w:rFonts w:ascii="Arial" w:cs="Arial" w:eastAsia="Arial" w:hAnsi="Arial"/>
          <w:b w:val="1"/>
          <w:color w:val="222222"/>
          <w:sz w:val="24"/>
          <w:szCs w:val="24"/>
          <w:rtl w:val="0"/>
        </w:rPr>
        <w:t xml:space="preserve">21,141 persons</w:t>
      </w:r>
      <w:r w:rsidDel="00000000" w:rsidR="00000000" w:rsidRPr="00000000">
        <w:rPr>
          <w:rFonts w:ascii="Arial" w:cs="Arial" w:eastAsia="Arial" w:hAnsi="Arial"/>
          <w:color w:val="222222"/>
          <w:sz w:val="24"/>
          <w:szCs w:val="24"/>
          <w:rtl w:val="0"/>
        </w:rPr>
        <w:t xml:space="preserve"> currently taking temporary shelter in </w:t>
      </w:r>
      <w:r w:rsidDel="00000000" w:rsidR="00000000" w:rsidRPr="00000000">
        <w:rPr>
          <w:rFonts w:ascii="Arial" w:cs="Arial" w:eastAsia="Arial" w:hAnsi="Arial"/>
          <w:b w:val="1"/>
          <w:color w:val="222222"/>
          <w:sz w:val="24"/>
          <w:szCs w:val="24"/>
          <w:rtl w:val="0"/>
        </w:rPr>
        <w:t xml:space="preserve">153 evacuation centers </w:t>
      </w:r>
      <w:r w:rsidDel="00000000" w:rsidR="00000000" w:rsidRPr="00000000">
        <w:rPr>
          <w:rFonts w:ascii="Arial" w:cs="Arial" w:eastAsia="Arial" w:hAnsi="Arial"/>
          <w:color w:val="222222"/>
          <w:sz w:val="24"/>
          <w:szCs w:val="24"/>
          <w:rtl w:val="0"/>
        </w:rPr>
        <w:t xml:space="preserve">in</w:t>
      </w:r>
      <w:r w:rsidDel="00000000" w:rsidR="00000000" w:rsidRPr="00000000">
        <w:rPr>
          <w:rFonts w:ascii="Arial" w:cs="Arial" w:eastAsia="Arial" w:hAnsi="Arial"/>
          <w:b w:val="1"/>
          <w:color w:val="222222"/>
          <w:sz w:val="24"/>
          <w:szCs w:val="24"/>
          <w:rtl w:val="0"/>
        </w:rPr>
        <w:t xml:space="preserve"> Regions V, VI, VII, VIII, IX, X,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XII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w:t>
      </w:r>
      <w:r w:rsidDel="00000000" w:rsidR="00000000" w:rsidRPr="00000000">
        <w:rPr>
          <w:rFonts w:ascii="Arial" w:cs="Arial" w:eastAsia="Arial" w:hAnsi="Arial"/>
          <w:b w:val="1"/>
          <w:i w:val="1"/>
          <w:sz w:val="20"/>
          <w:szCs w:val="20"/>
          <w:rtl w:val="0"/>
        </w:rPr>
        <w:t xml:space="preserve">r</w:t>
      </w:r>
      <w:r w:rsidDel="00000000" w:rsidR="00000000" w:rsidRPr="00000000">
        <w:rPr>
          <w:rtl w:val="0"/>
        </w:rPr>
      </w:r>
    </w:p>
    <w:tbl>
      <w:tblPr>
        <w:tblStyle w:val="Table13"/>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after="0" w:line="276"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after="0" w:line="276"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after="0" w:line="276"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after="0" w:line="276"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center"/>
              <w:rPr/>
            </w:pPr>
            <w:r w:rsidDel="00000000" w:rsidR="00000000" w:rsidRPr="00000000">
              <w:rPr>
                <w:rFonts w:ascii="Arial" w:cs="Arial" w:eastAsia="Arial" w:hAnsi="Arial"/>
                <w:b w:val="1"/>
                <w:sz w:val="20"/>
                <w:szCs w:val="20"/>
                <w:rtl w:val="0"/>
              </w:rPr>
              <w:t xml:space="preserve">2,318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center"/>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center"/>
              <w:rPr/>
            </w:pPr>
            <w:r w:rsidDel="00000000" w:rsidR="00000000" w:rsidRPr="00000000">
              <w:rPr>
                <w:rFonts w:ascii="Arial" w:cs="Arial" w:eastAsia="Arial" w:hAnsi="Arial"/>
                <w:b w:val="1"/>
                <w:sz w:val="20"/>
                <w:szCs w:val="20"/>
                <w:rtl w:val="0"/>
              </w:rPr>
              <w:t xml:space="preserve">103,594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jc w:val="center"/>
              <w:rPr/>
            </w:pPr>
            <w:r w:rsidDel="00000000" w:rsidR="00000000" w:rsidRPr="00000000">
              <w:rPr>
                <w:rFonts w:ascii="Arial" w:cs="Arial" w:eastAsia="Arial" w:hAnsi="Arial"/>
                <w:b w:val="1"/>
                <w:sz w:val="20"/>
                <w:szCs w:val="20"/>
                <w:rtl w:val="0"/>
              </w:rPr>
              <w:t xml:space="preserve">5,908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center"/>
              <w:rPr/>
            </w:pPr>
            <w:r w:rsidDel="00000000" w:rsidR="00000000" w:rsidRPr="00000000">
              <w:rPr>
                <w:rFonts w:ascii="Arial" w:cs="Arial" w:eastAsia="Arial" w:hAnsi="Arial"/>
                <w:b w:val="1"/>
                <w:sz w:val="20"/>
                <w:szCs w:val="20"/>
                <w:rtl w:val="0"/>
              </w:rPr>
              <w:t xml:space="preserve">385,966</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center"/>
              <w:rPr/>
            </w:pPr>
            <w:r w:rsidDel="00000000" w:rsidR="00000000" w:rsidRPr="00000000">
              <w:rPr>
                <w:rFonts w:ascii="Arial" w:cs="Arial" w:eastAsia="Arial" w:hAnsi="Arial"/>
                <w:b w:val="1"/>
                <w:sz w:val="20"/>
                <w:szCs w:val="20"/>
                <w:rtl w:val="0"/>
              </w:rPr>
              <w:t xml:space="preserve">21,141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jc w:val="right"/>
              <w:rPr/>
            </w:pPr>
            <w:r w:rsidDel="00000000" w:rsidR="00000000" w:rsidRPr="00000000">
              <w:rPr>
                <w:rFonts w:ascii="Arial" w:cs="Arial" w:eastAsia="Arial" w:hAnsi="Arial"/>
                <w:b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bl>
    <w:p w:rsidR="00000000" w:rsidDel="00000000" w:rsidP="00000000" w:rsidRDefault="00000000" w:rsidRPr="00000000" w14:paraId="00000443">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4"/>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bl>
    <w:p w:rsidR="00000000" w:rsidDel="00000000" w:rsidP="00000000" w:rsidRDefault="00000000" w:rsidRPr="00000000" w14:paraId="0000044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5"/>
        <w:tblW w:w="85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1050"/>
        <w:gridCol w:w="1050"/>
        <w:gridCol w:w="1050"/>
        <w:gridCol w:w="1050"/>
        <w:gridCol w:w="1140"/>
        <w:gridCol w:w="1050"/>
        <w:tblGridChange w:id="0">
          <w:tblGrid>
            <w:gridCol w:w="2160"/>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jc w:val="right"/>
              <w:rPr/>
            </w:pPr>
            <w:r w:rsidDel="00000000" w:rsidR="00000000" w:rsidRPr="00000000">
              <w:rPr>
                <w:rFonts w:ascii="Arial" w:cs="Arial" w:eastAsia="Arial" w:hAnsi="Arial"/>
                <w:b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b w:val="1"/>
                <w:sz w:val="20"/>
                <w:szCs w:val="20"/>
                <w:rtl w:val="0"/>
              </w:rPr>
              <w:t xml:space="preserve">42,659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b w:val="1"/>
                <w:sz w:val="20"/>
                <w:szCs w:val="20"/>
                <w:rtl w:val="0"/>
              </w:rPr>
              <w:t xml:space="preserve">3,477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jc w:val="right"/>
              <w:rPr/>
            </w:pPr>
            <w:r w:rsidDel="00000000" w:rsidR="00000000" w:rsidRPr="00000000">
              <w:rPr>
                <w:rFonts w:ascii="Arial" w:cs="Arial" w:eastAsia="Arial" w:hAnsi="Arial"/>
                <w:b w:val="1"/>
                <w:sz w:val="20"/>
                <w:szCs w:val="20"/>
                <w:rtl w:val="0"/>
              </w:rPr>
              <w:t xml:space="preserve">165,938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b w:val="1"/>
                <w:sz w:val="20"/>
                <w:szCs w:val="20"/>
                <w:rtl w:val="0"/>
              </w:rPr>
              <w:t xml:space="preserve">12,636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b w:val="1"/>
                <w:sz w:val="20"/>
                <w:szCs w:val="20"/>
                <w:rtl w:val="0"/>
              </w:rPr>
              <w:t xml:space="preserve">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b w:val="1"/>
                <w:sz w:val="20"/>
                <w:szCs w:val="20"/>
                <w:rtl w:val="0"/>
              </w:rPr>
              <w:t xml:space="preserve">3,064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4BC">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6"/>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b w:val="1"/>
                <w:sz w:val="20"/>
                <w:szCs w:val="20"/>
                <w:rtl w:val="0"/>
              </w:rPr>
              <w:t xml:space="preserve">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b w:val="1"/>
                <w:sz w:val="20"/>
                <w:szCs w:val="20"/>
                <w:rtl w:val="0"/>
              </w:rPr>
              <w:t xml:space="preserve">17,565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b w:val="1"/>
                <w:sz w:val="20"/>
                <w:szCs w:val="20"/>
                <w:rtl w:val="0"/>
              </w:rPr>
              <w:t xml:space="preserve">68,960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1,629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9,321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11,980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3,461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9,455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9,854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b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b w:val="1"/>
                <w:sz w:val="20"/>
                <w:szCs w:val="20"/>
                <w:rtl w:val="0"/>
              </w:rPr>
              <w:t xml:space="preserve">20,408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b w:val="1"/>
                <w:sz w:val="20"/>
                <w:szCs w:val="20"/>
                <w:rtl w:val="0"/>
              </w:rPr>
              <w:t xml:space="preserve">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b w:val="1"/>
                <w:sz w:val="20"/>
                <w:szCs w:val="20"/>
                <w:rtl w:val="0"/>
              </w:rPr>
              <w:t xml:space="preserve">80,724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b w:val="1"/>
                <w:sz w:val="20"/>
                <w:szCs w:val="20"/>
                <w:rtl w:val="0"/>
              </w:rPr>
              <w:t xml:space="preserve">12,598</w:t>
            </w:r>
            <w:r w:rsidDel="00000000" w:rsidR="00000000" w:rsidRPr="00000000">
              <w:rPr>
                <w:rtl w:val="0"/>
              </w:rPr>
            </w:r>
          </w:p>
        </w:tc>
      </w:tr>
    </w:tbl>
    <w:p w:rsidR="00000000" w:rsidDel="00000000" w:rsidP="00000000" w:rsidRDefault="00000000" w:rsidRPr="00000000" w14:paraId="0000057A">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7"/>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1,533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5,308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5,905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2,260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1,906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3,397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15,339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2,997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10,921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6,092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12,598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b w:val="1"/>
                <w:sz w:val="20"/>
                <w:szCs w:val="20"/>
                <w:rtl w:val="0"/>
              </w:rPr>
              <w:t xml:space="preserve">3,648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b w:val="1"/>
                <w:sz w:val="20"/>
                <w:szCs w:val="20"/>
                <w:rtl w:val="0"/>
              </w:rPr>
              <w:t xml:space="preserve">12,975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623">
      <w:pPr>
        <w:spacing w:after="0" w:line="240" w:lineRule="auto"/>
        <w:ind w:left="0" w:firstLine="0"/>
        <w:jc w:val="left"/>
        <w:rPr>
          <w:rFonts w:ascii="Arial Narrow" w:cs="Arial Narrow" w:eastAsia="Arial Narrow" w:hAnsi="Arial Narrow"/>
          <w:i w:val="1"/>
          <w:sz w:val="2"/>
          <w:szCs w:val="2"/>
        </w:rPr>
      </w:pPr>
      <w:r w:rsidDel="00000000" w:rsidR="00000000" w:rsidRPr="00000000">
        <w:rPr>
          <w:rtl w:val="0"/>
        </w:rPr>
      </w:r>
    </w:p>
    <w:tbl>
      <w:tblPr>
        <w:tblStyle w:val="Table18"/>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5,672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b w:val="1"/>
                <w:sz w:val="20"/>
                <w:szCs w:val="20"/>
                <w:rtl w:val="0"/>
              </w:rPr>
              <w:t xml:space="preserve">21,683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b w:val="1"/>
                <w:sz w:val="20"/>
                <w:szCs w:val="20"/>
                <w:rtl w:val="0"/>
              </w:rPr>
              <w:t xml:space="preserve">1,121</w:t>
            </w:r>
            <w:r w:rsidDel="00000000" w:rsidR="00000000" w:rsidRPr="00000000">
              <w:rPr>
                <w:rtl w:val="0"/>
              </w:rPr>
            </w:r>
          </w:p>
        </w:tc>
      </w:tr>
    </w:tbl>
    <w:p w:rsidR="00000000" w:rsidDel="00000000" w:rsidP="00000000" w:rsidRDefault="00000000" w:rsidRPr="00000000" w14:paraId="0000066A">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9"/>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b w:val="1"/>
                <w:sz w:val="20"/>
                <w:szCs w:val="20"/>
                <w:rtl w:val="0"/>
              </w:rPr>
              <w:t xml:space="preserve">357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b w:val="1"/>
                <w:sz w:val="20"/>
                <w:szCs w:val="20"/>
                <w:rtl w:val="0"/>
              </w:rPr>
              <w:t xml:space="preserve">5,658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b w:val="1"/>
                <w:sz w:val="20"/>
                <w:szCs w:val="20"/>
                <w:rtl w:val="0"/>
              </w:rPr>
              <w:t xml:space="preserve">21,630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b w:val="1"/>
                <w:sz w:val="20"/>
                <w:szCs w:val="20"/>
                <w:rtl w:val="0"/>
              </w:rPr>
              <w:t xml:space="preserve">1,121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bl>
    <w:p w:rsidR="00000000" w:rsidDel="00000000" w:rsidP="00000000" w:rsidRDefault="00000000" w:rsidRPr="00000000" w14:paraId="0000069C">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0"/>
        <w:tblW w:w="8527.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7.5"/>
        <w:gridCol w:w="1050"/>
        <w:gridCol w:w="1050"/>
        <w:gridCol w:w="1050"/>
        <w:gridCol w:w="1050"/>
        <w:gridCol w:w="1140"/>
        <w:gridCol w:w="1050"/>
        <w:tblGridChange w:id="0">
          <w:tblGrid>
            <w:gridCol w:w="2137.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1,172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729">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1"/>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0000000000005"/>
        <w:gridCol w:w="1050"/>
        <w:gridCol w:w="1050"/>
        <w:gridCol w:w="1050"/>
        <w:gridCol w:w="1050"/>
        <w:gridCol w:w="1140"/>
        <w:gridCol w:w="1050"/>
        <w:tblGridChange w:id="0">
          <w:tblGrid>
            <w:gridCol w:w="2109.000000000000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39,933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b w:val="1"/>
                <w:sz w:val="20"/>
                <w:szCs w:val="20"/>
                <w:rtl w:val="0"/>
              </w:rPr>
              <w:t xml:space="preserve">2,002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b w:val="1"/>
                <w:sz w:val="20"/>
                <w:szCs w:val="20"/>
                <w:rtl w:val="0"/>
              </w:rPr>
              <w:t xml:space="preserve">148,216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b w:val="1"/>
                <w:sz w:val="20"/>
                <w:szCs w:val="20"/>
                <w:rtl w:val="0"/>
              </w:rPr>
              <w:t xml:space="preserve">6,766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b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b w:val="1"/>
                <w:sz w:val="20"/>
                <w:szCs w:val="20"/>
                <w:rtl w:val="0"/>
              </w:rPr>
              <w:t xml:space="preserve">1,367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b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Maripipi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b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b w:val="1"/>
                <w:sz w:val="20"/>
                <w:szCs w:val="20"/>
                <w:rtl w:val="0"/>
              </w:rPr>
              <w:t xml:space="preserve">12,940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b w:val="1"/>
                <w:sz w:val="20"/>
                <w:szCs w:val="20"/>
                <w:rtl w:val="0"/>
              </w:rPr>
              <w:t xml:space="preserve">51,915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3,563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78C">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2"/>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b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86,756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5,376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2,772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8,610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19,479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bl>
    <w:p w:rsidR="00000000" w:rsidDel="00000000" w:rsidP="00000000" w:rsidRDefault="00000000" w:rsidRPr="00000000" w14:paraId="00000843">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3"/>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852">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4"/>
        <w:tblW w:w="851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1"/>
        <w:gridCol w:w="1050"/>
        <w:gridCol w:w="1050"/>
        <w:gridCol w:w="1050"/>
        <w:gridCol w:w="1050"/>
        <w:gridCol w:w="1140"/>
        <w:gridCol w:w="1050"/>
        <w:tblGridChange w:id="0">
          <w:tblGrid>
            <w:gridCol w:w="2121"/>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1,085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jc w:val="right"/>
              <w:rPr/>
            </w:pPr>
            <w:r w:rsidDel="00000000" w:rsidR="00000000" w:rsidRPr="00000000">
              <w:rPr>
                <w:rFonts w:ascii="Arial" w:cs="Arial" w:eastAsia="Arial" w:hAnsi="Arial"/>
                <w:b w:val="1"/>
                <w:sz w:val="20"/>
                <w:szCs w:val="20"/>
                <w:rtl w:val="0"/>
              </w:rPr>
              <w:t xml:space="preserve">330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b w:val="1"/>
                <w:sz w:val="20"/>
                <w:szCs w:val="20"/>
                <w:rtl w:val="0"/>
              </w:rPr>
              <w:t xml:space="preserve">4,286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b w:val="1"/>
                <w:sz w:val="20"/>
                <w:szCs w:val="20"/>
                <w:rtl w:val="0"/>
              </w:rPr>
              <w:t xml:space="preserve">1,235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749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r>
    </w:tbl>
    <w:p w:rsidR="00000000" w:rsidDel="00000000" w:rsidP="00000000" w:rsidRDefault="00000000" w:rsidRPr="00000000" w14:paraId="00000899">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5"/>
        <w:tblW w:w="851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9999999999995"/>
        <w:gridCol w:w="1050"/>
        <w:gridCol w:w="1050"/>
        <w:gridCol w:w="1050"/>
        <w:gridCol w:w="1050"/>
        <w:gridCol w:w="1140"/>
        <w:gridCol w:w="1050"/>
        <w:tblGridChange w:id="0">
          <w:tblGrid>
            <w:gridCol w:w="2120.999999999999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bl>
    <w:p w:rsidR="00000000" w:rsidDel="00000000" w:rsidP="00000000" w:rsidRDefault="00000000" w:rsidRPr="00000000" w14:paraId="000008A8">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6"/>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1,171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b w:val="1"/>
                <w:sz w:val="20"/>
                <w:szCs w:val="20"/>
                <w:rtl w:val="0"/>
              </w:rPr>
              <w:t xml:space="preserve">1,171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8D3">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7"/>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b w:val="1"/>
                <w:sz w:val="20"/>
                <w:szCs w:val="20"/>
                <w:rtl w:val="0"/>
              </w:rPr>
              <w:t xml:space="preserve">8,300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b w:val="1"/>
                <w:sz w:val="20"/>
                <w:szCs w:val="20"/>
                <w:rtl w:val="0"/>
              </w:rPr>
              <w:t xml:space="preserve">24,584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b w:val="1"/>
                <w:sz w:val="20"/>
                <w:szCs w:val="20"/>
                <w:rtl w:val="0"/>
              </w:rPr>
              <w:t xml:space="preserve">2,616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b w:val="1"/>
                <w:sz w:val="20"/>
                <w:szCs w:val="20"/>
                <w:rtl w:val="0"/>
              </w:rPr>
              <w:t xml:space="preserve">8,625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right"/>
              <w:rPr/>
            </w:pPr>
            <w:r w:rsidDel="00000000" w:rsidR="00000000" w:rsidRPr="00000000">
              <w:rPr>
                <w:rFonts w:ascii="Arial" w:cs="Arial" w:eastAsia="Arial" w:hAnsi="Arial"/>
                <w:i w:val="1"/>
                <w:sz w:val="20"/>
                <w:szCs w:val="20"/>
                <w:rtl w:val="0"/>
              </w:rPr>
              <w:t xml:space="preserve">1,484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b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b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b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4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8"/>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3,131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b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b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b w:val="1"/>
                <w:sz w:val="20"/>
                <w:szCs w:val="20"/>
                <w:rtl w:val="0"/>
              </w:rPr>
              <w:t xml:space="preserve">184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rPr/>
            </w:pPr>
            <w:r w:rsidDel="00000000" w:rsidR="00000000" w:rsidRPr="00000000">
              <w:rPr>
                <w:rFonts w:ascii="Arial Narrow" w:cs="Arial Narrow" w:eastAsia="Arial Narrow" w:hAnsi="Arial Narrow"/>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Pigkawayan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99">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9"/>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b w:val="1"/>
                <w:sz w:val="20"/>
                <w:szCs w:val="20"/>
                <w:rtl w:val="0"/>
              </w:rPr>
              <w:t xml:space="preserve">6,416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b w:val="1"/>
                <w:sz w:val="20"/>
                <w:szCs w:val="20"/>
                <w:rtl w:val="0"/>
              </w:rPr>
              <w:t xml:space="preserve">22,869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b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b w:val="1"/>
                <w:sz w:val="20"/>
                <w:szCs w:val="20"/>
                <w:rtl w:val="0"/>
              </w:rPr>
              <w:t xml:space="preserve">22,439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B6">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30"/>
        <w:tblW w:w="847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050"/>
        <w:gridCol w:w="1050"/>
        <w:gridCol w:w="1050"/>
        <w:gridCol w:w="1050"/>
        <w:gridCol w:w="1140"/>
        <w:gridCol w:w="1050"/>
        <w:tblGridChange w:id="0">
          <w:tblGrid>
            <w:gridCol w:w="208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b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DA">
      <w:pPr>
        <w:spacing w:after="0" w:line="240" w:lineRule="auto"/>
        <w:ind w:left="126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after data validation on 1 May 2022, 2PM. Hence, changes in figures are based on the ongoing assessment and validation that are continuously being conducted.</w:t>
      </w:r>
    </w:p>
    <w:p w:rsidR="00000000" w:rsidDel="00000000" w:rsidP="00000000" w:rsidRDefault="00000000" w:rsidRPr="00000000" w14:paraId="000009DB">
      <w:pPr>
        <w:spacing w:after="0" w:line="240" w:lineRule="auto"/>
        <w:ind w:left="126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*The LGU of Mobo, Masbate assumes the responsibility in the provision of relief assistance/services to the remaining displaced families staying in the evacuation center. </w:t>
      </w:r>
    </w:p>
    <w:p w:rsidR="00000000" w:rsidDel="00000000" w:rsidP="00000000" w:rsidRDefault="00000000" w:rsidRPr="00000000" w14:paraId="000009DC">
      <w:pPr>
        <w:spacing w:after="0" w:line="240" w:lineRule="auto"/>
        <w:jc w:val="right"/>
        <w:rPr>
          <w:rFonts w:ascii="Arial" w:cs="Arial" w:eastAsia="Arial" w:hAnsi="Arial"/>
          <w:i w:val="1"/>
          <w:sz w:val="16"/>
          <w:szCs w:val="16"/>
        </w:rPr>
      </w:pPr>
      <w:r w:rsidDel="00000000" w:rsidR="00000000" w:rsidRPr="00000000">
        <w:rPr>
          <w:rFonts w:ascii="Arial" w:cs="Arial" w:eastAsia="Arial" w:hAnsi="Arial"/>
          <w:sz w:val="16"/>
          <w:szCs w:val="16"/>
          <w:rtl w:val="0"/>
        </w:rPr>
        <w:t xml:space="preserve"> </w:t>
        <w:tab/>
      </w: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09DD">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E">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Outside Evacuation Center</w:t>
      </w:r>
    </w:p>
    <w:p w:rsidR="00000000" w:rsidDel="00000000" w:rsidP="00000000" w:rsidRDefault="00000000" w:rsidRPr="00000000" w14:paraId="000009DF">
      <w:pPr>
        <w:spacing w:after="0" w:line="240" w:lineRule="auto"/>
        <w:ind w:left="10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14,331 families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41,679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 </w:t>
      </w:r>
      <w:r w:rsidDel="00000000" w:rsidR="00000000" w:rsidRPr="00000000">
        <w:rPr>
          <w:rFonts w:ascii="Arial" w:cs="Arial" w:eastAsia="Arial" w:hAnsi="Arial"/>
          <w:b w:val="1"/>
          <w:sz w:val="24"/>
          <w:szCs w:val="24"/>
          <w:rtl w:val="0"/>
        </w:rPr>
        <w:t xml:space="preserve">Regions VI, VII, VIII, IX,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X </w:t>
      </w:r>
      <w:r w:rsidDel="00000000" w:rsidR="00000000" w:rsidRPr="00000000">
        <w:rPr>
          <w:rFonts w:ascii="Arial" w:cs="Arial" w:eastAsia="Arial" w:hAnsi="Arial"/>
          <w:sz w:val="24"/>
          <w:szCs w:val="24"/>
          <w:rtl w:val="0"/>
        </w:rPr>
        <w:t xml:space="preserve">(see Table 3).</w:t>
      </w:r>
    </w:p>
    <w:p w:rsidR="00000000" w:rsidDel="00000000" w:rsidP="00000000" w:rsidRDefault="00000000" w:rsidRPr="00000000" w14:paraId="000009E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1">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w:t>
      </w:r>
      <w:r w:rsidDel="00000000" w:rsidR="00000000" w:rsidRPr="00000000">
        <w:rPr>
          <w:rtl w:val="0"/>
        </w:rPr>
      </w:r>
    </w:p>
    <w:tbl>
      <w:tblPr>
        <w:tblStyle w:val="Table31"/>
        <w:tblW w:w="85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1290"/>
        <w:gridCol w:w="1290"/>
        <w:gridCol w:w="1290"/>
        <w:gridCol w:w="1290"/>
        <w:tblGridChange w:id="0">
          <w:tblGrid>
            <w:gridCol w:w="3435"/>
            <w:gridCol w:w="1290"/>
            <w:gridCol w:w="1290"/>
            <w:gridCol w:w="1290"/>
            <w:gridCol w:w="129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E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EC">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center"/>
              <w:rPr/>
            </w:pPr>
            <w:r w:rsidDel="00000000" w:rsidR="00000000" w:rsidRPr="00000000">
              <w:rPr>
                <w:rFonts w:ascii="Arial" w:cs="Arial" w:eastAsia="Arial" w:hAnsi="Arial"/>
                <w:b w:val="1"/>
                <w:sz w:val="20"/>
                <w:szCs w:val="20"/>
                <w:rtl w:val="0"/>
              </w:rPr>
              <w:t xml:space="preserve">106,106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center"/>
              <w:rPr/>
            </w:pPr>
            <w:r w:rsidDel="00000000" w:rsidR="00000000" w:rsidRPr="00000000">
              <w:rPr>
                <w:rFonts w:ascii="Arial" w:cs="Arial" w:eastAsia="Arial" w:hAnsi="Arial"/>
                <w:b w:val="1"/>
                <w:sz w:val="20"/>
                <w:szCs w:val="20"/>
                <w:rtl w:val="0"/>
              </w:rPr>
              <w:t xml:space="preserve">14,331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center"/>
              <w:rPr/>
            </w:pPr>
            <w:r w:rsidDel="00000000" w:rsidR="00000000" w:rsidRPr="00000000">
              <w:rPr>
                <w:rFonts w:ascii="Arial" w:cs="Arial" w:eastAsia="Arial" w:hAnsi="Arial"/>
                <w:b w:val="1"/>
                <w:sz w:val="20"/>
                <w:szCs w:val="20"/>
                <w:rtl w:val="0"/>
              </w:rPr>
              <w:t xml:space="preserve">381,565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center"/>
              <w:rPr/>
            </w:pPr>
            <w:r w:rsidDel="00000000" w:rsidR="00000000" w:rsidRPr="00000000">
              <w:rPr>
                <w:rFonts w:ascii="Arial" w:cs="Arial" w:eastAsia="Arial" w:hAnsi="Arial"/>
                <w:b w:val="1"/>
                <w:sz w:val="20"/>
                <w:szCs w:val="20"/>
                <w:rtl w:val="0"/>
              </w:rPr>
              <w:t xml:space="preserve">41,679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A">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2"/>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
        <w:gridCol w:w="1290"/>
        <w:gridCol w:w="1290"/>
        <w:gridCol w:w="1290"/>
        <w:gridCol w:w="1290"/>
        <w:tblGridChange w:id="0">
          <w:tblGrid>
            <w:gridCol w:w="343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100,432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13,950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357,343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4,651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b w:val="1"/>
                <w:sz w:val="20"/>
                <w:szCs w:val="20"/>
                <w:rtl w:val="0"/>
              </w:rPr>
              <w:t xml:space="preserve">1,475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b w:val="1"/>
                <w:sz w:val="20"/>
                <w:szCs w:val="20"/>
                <w:rtl w:val="0"/>
              </w:rPr>
              <w:t xml:space="preserve">6,235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6,106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3"/>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290"/>
        <w:gridCol w:w="1290"/>
        <w:gridCol w:w="1290"/>
        <w:gridCol w:w="1290"/>
        <w:tblGridChange w:id="0">
          <w:tblGrid>
            <w:gridCol w:w="3430.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48,133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176,125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26,866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4,944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3,972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8,394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37,230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37,992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12,047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36,104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b w:val="1"/>
                <w:sz w:val="20"/>
                <w:szCs w:val="20"/>
                <w:rtl w:val="0"/>
              </w:rPr>
              <w:t xml:space="preserve">48,622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b w:val="1"/>
                <w:sz w:val="20"/>
                <w:szCs w:val="20"/>
                <w:rtl w:val="0"/>
              </w:rPr>
              <w:t xml:space="preserve">13,804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b w:val="1"/>
                <w:sz w:val="20"/>
                <w:szCs w:val="20"/>
                <w:rtl w:val="0"/>
              </w:rPr>
              <w:t xml:space="preserve">166,638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b w:val="1"/>
                <w:sz w:val="20"/>
                <w:szCs w:val="20"/>
                <w:rtl w:val="0"/>
              </w:rPr>
              <w:t xml:space="preserve">39,426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3,315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8,326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29,759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8,014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27,899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2,438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5,191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47">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4"/>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
        <w:gridCol w:w="1290"/>
        <w:gridCol w:w="1290"/>
        <w:gridCol w:w="1290"/>
        <w:gridCol w:w="1290"/>
        <w:tblGridChange w:id="0">
          <w:tblGrid>
            <w:gridCol w:w="343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13,802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13,802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39,416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39,416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b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b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b w:val="1"/>
                <w:sz w:val="20"/>
                <w:szCs w:val="20"/>
                <w:rtl w:val="0"/>
              </w:rPr>
              <w:t xml:space="preserve">2,966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r>
    </w:tbl>
    <w:p w:rsidR="00000000" w:rsidDel="00000000" w:rsidP="00000000" w:rsidRDefault="00000000" w:rsidRPr="00000000" w14:paraId="00000B7F">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5"/>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290"/>
        <w:gridCol w:w="1290"/>
        <w:gridCol w:w="1290"/>
        <w:gridCol w:w="1290"/>
        <w:tblGridChange w:id="0">
          <w:tblGrid>
            <w:gridCol w:w="3430.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2,919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BD0">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6"/>
        <w:tblW w:w="858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5"/>
        <w:gridCol w:w="1290"/>
        <w:gridCol w:w="1290"/>
        <w:gridCol w:w="1290"/>
        <w:gridCol w:w="1290"/>
        <w:tblGridChange w:id="0">
          <w:tblGrid>
            <w:gridCol w:w="342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b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b w:val="1"/>
                <w:sz w:val="20"/>
                <w:szCs w:val="20"/>
                <w:rtl w:val="0"/>
              </w:rPr>
              <w:t xml:space="preserve">17,749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b w:val="1"/>
                <w:sz w:val="20"/>
                <w:szCs w:val="20"/>
                <w:rtl w:val="0"/>
              </w:rPr>
              <w:t xml:space="preserve">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b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b w:val="1"/>
                <w:sz w:val="20"/>
                <w:szCs w:val="20"/>
                <w:rtl w:val="0"/>
              </w:rPr>
              <w:t xml:space="preserve">3,804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rPr/>
            </w:pPr>
            <w:r w:rsidDel="00000000" w:rsidR="00000000" w:rsidRPr="00000000">
              <w:rPr>
                <w:rFonts w:ascii="Arial" w:cs="Arial" w:eastAsia="Arial" w:hAnsi="Arial"/>
                <w:i w:val="1"/>
                <w:sz w:val="20"/>
                <w:szCs w:val="20"/>
                <w:rtl w:val="0"/>
              </w:rPr>
              <w:t xml:space="preserve">Maripipi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b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9,522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17">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7"/>
        <w:tblW w:w="85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5"/>
        <w:gridCol w:w="1290"/>
        <w:gridCol w:w="1290"/>
        <w:gridCol w:w="1290"/>
        <w:gridCol w:w="1290"/>
        <w:tblGridChange w:id="0">
          <w:tblGrid>
            <w:gridCol w:w="34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b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b w:val="1"/>
                <w:sz w:val="20"/>
                <w:szCs w:val="20"/>
                <w:rtl w:val="0"/>
              </w:rPr>
              <w:t xml:space="preserve">4,407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36">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8"/>
        <w:tblW w:w="854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85.0000000000005"/>
        <w:gridCol w:w="1290"/>
        <w:gridCol w:w="1290"/>
        <w:gridCol w:w="1290"/>
        <w:gridCol w:w="1290"/>
        <w:tblGridChange w:id="0">
          <w:tblGrid>
            <w:gridCol w:w="3385.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bl>
    <w:p w:rsidR="00000000" w:rsidDel="00000000" w:rsidP="00000000" w:rsidRDefault="00000000" w:rsidRPr="00000000" w14:paraId="00000C5A">
      <w:pPr>
        <w:pBdr>
          <w:top w:space="0" w:sz="0" w:val="nil"/>
          <w:left w:space="0" w:sz="0" w:val="nil"/>
          <w:bottom w:space="0" w:sz="0" w:val="nil"/>
          <w:right w:space="0" w:sz="0" w:val="nil"/>
          <w:between w:space="0" w:sz="0" w:val="nil"/>
        </w:pBdr>
        <w:spacing w:after="0" w:line="240" w:lineRule="auto"/>
        <w:ind w:left="0" w:firstLine="0"/>
        <w:jc w:val="left"/>
        <w:rPr>
          <w:rFonts w:ascii="Arial Narrow" w:cs="Arial Narrow" w:eastAsia="Arial Narrow" w:hAnsi="Arial Narrow"/>
          <w:b w:val="1"/>
          <w:i w:val="1"/>
          <w:sz w:val="2"/>
          <w:szCs w:val="2"/>
        </w:rPr>
      </w:pPr>
      <w:r w:rsidDel="00000000" w:rsidR="00000000" w:rsidRPr="00000000">
        <w:rPr>
          <w:rtl w:val="0"/>
        </w:rPr>
      </w:r>
    </w:p>
    <w:tbl>
      <w:tblPr>
        <w:tblStyle w:val="Table39"/>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0"/>
        <w:gridCol w:w="1290"/>
        <w:gridCol w:w="1290"/>
        <w:gridCol w:w="1290"/>
        <w:gridCol w:w="1290"/>
        <w:tblGridChange w:id="0">
          <w:tblGrid>
            <w:gridCol w:w="337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b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bl>
    <w:p w:rsidR="00000000" w:rsidDel="00000000" w:rsidP="00000000" w:rsidRDefault="00000000" w:rsidRPr="00000000" w14:paraId="00000C79">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0"/>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0"/>
        <w:gridCol w:w="1290"/>
        <w:gridCol w:w="1290"/>
        <w:gridCol w:w="1290"/>
        <w:gridCol w:w="1290"/>
        <w:tblGridChange w:id="0">
          <w:tblGrid>
            <w:gridCol w:w="337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C7F">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1"/>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290"/>
        <w:gridCol w:w="1290"/>
        <w:gridCol w:w="1290"/>
        <w:gridCol w:w="1290"/>
        <w:tblGridChange w:id="0">
          <w:tblGrid>
            <w:gridCol w:w="3375"/>
            <w:gridCol w:w="1290"/>
            <w:gridCol w:w="1290"/>
            <w:gridCol w:w="1290"/>
            <w:gridCol w:w="129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b w:val="1"/>
                <w:sz w:val="20"/>
                <w:szCs w:val="20"/>
                <w:rtl w:val="0"/>
              </w:rPr>
              <w:t xml:space="preserve">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C8F">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2"/>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290"/>
        <w:gridCol w:w="1290"/>
        <w:gridCol w:w="1290"/>
        <w:gridCol w:w="1290"/>
        <w:tblGridChange w:id="0">
          <w:tblGrid>
            <w:gridCol w:w="337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b w:val="1"/>
                <w:sz w:val="20"/>
                <w:szCs w:val="20"/>
                <w:rtl w:val="0"/>
              </w:rPr>
              <w:t xml:space="preserve">726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b w:val="1"/>
                <w:sz w:val="20"/>
                <w:szCs w:val="20"/>
                <w:rtl w:val="0"/>
              </w:rPr>
              <w:t xml:space="preserve">2,901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2,547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AE">
      <w:pPr>
        <w:spacing w:after="0" w:line="240" w:lineRule="auto"/>
        <w:ind w:left="117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and VIII after data validation on 29 April 2022, 2PM. Hence, changes in figures are based on the ongoing assessment and validation that are continuously being conducted.</w:t>
      </w:r>
    </w:p>
    <w:p w:rsidR="00000000" w:rsidDel="00000000" w:rsidP="00000000" w:rsidRDefault="00000000" w:rsidRPr="00000000" w14:paraId="00000CAF">
      <w:pPr>
        <w:shd w:fill="ffffff" w:val="clear"/>
        <w:spacing w:after="0" w:line="240" w:lineRule="auto"/>
        <w:jc w:val="right"/>
        <w:rPr>
          <w:rFonts w:ascii="Arial" w:cs="Arial" w:eastAsia="Arial" w:hAnsi="Arial"/>
          <w:b w:val="1"/>
          <w:i w:val="1"/>
          <w:sz w:val="2"/>
          <w:szCs w:val="2"/>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0CB0">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CB1">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Total Displaced Population</w:t>
      </w:r>
    </w:p>
    <w:p w:rsidR="00000000" w:rsidDel="00000000" w:rsidP="00000000" w:rsidRDefault="00000000" w:rsidRPr="00000000" w14:paraId="00000CB2">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206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20,239</w:t>
      </w:r>
      <w:r w:rsidDel="00000000" w:rsidR="00000000" w:rsidRPr="00000000">
        <w:rPr>
          <w:rFonts w:ascii="Arial" w:cs="Arial" w:eastAsia="Arial" w:hAnsi="Arial"/>
          <w:b w:val="1"/>
          <w:sz w:val="24"/>
          <w:szCs w:val="24"/>
          <w:rtl w:val="0"/>
        </w:rPr>
        <w:t xml:space="preserve">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62,820</w:t>
      </w:r>
      <w:r w:rsidDel="00000000" w:rsidR="00000000" w:rsidRPr="00000000">
        <w:rPr>
          <w:rFonts w:ascii="Arial" w:cs="Arial" w:eastAsia="Arial" w:hAnsi="Arial"/>
          <w:b w:val="1"/>
          <w:sz w:val="24"/>
          <w:szCs w:val="24"/>
          <w:rtl w:val="0"/>
        </w:rPr>
        <w:t xml:space="preserve"> persons</w:t>
      </w:r>
      <w:r w:rsidDel="00000000" w:rsidR="00000000" w:rsidRPr="00000000">
        <w:rPr>
          <w:rFonts w:ascii="Arial" w:cs="Arial" w:eastAsia="Arial" w:hAnsi="Arial"/>
          <w:sz w:val="24"/>
          <w:szCs w:val="24"/>
          <w:rtl w:val="0"/>
        </w:rPr>
        <w:t xml:space="preserve"> temporarily staying either in evacuation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centers or with their relatives and/or friends in </w:t>
      </w:r>
      <w:r w:rsidDel="00000000" w:rsidR="00000000" w:rsidRPr="00000000">
        <w:rPr>
          <w:rFonts w:ascii="Arial" w:cs="Arial" w:eastAsia="Arial" w:hAnsi="Arial"/>
          <w:b w:val="1"/>
          <w:sz w:val="24"/>
          <w:szCs w:val="24"/>
          <w:rtl w:val="0"/>
        </w:rPr>
        <w:t xml:space="preserve">Regions V, VI, VII, VIII, IX,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X </w:t>
      </w:r>
      <w:r w:rsidDel="00000000" w:rsidR="00000000" w:rsidRPr="00000000">
        <w:rPr>
          <w:rFonts w:ascii="Arial" w:cs="Arial" w:eastAsia="Arial" w:hAnsi="Arial"/>
          <w:sz w:val="24"/>
          <w:szCs w:val="24"/>
          <w:rtl w:val="0"/>
        </w:rPr>
        <w:t xml:space="preserve">(see Table 4).</w:t>
        <w:br w:type="textWrapping"/>
      </w:r>
      <w:r w:rsidDel="00000000" w:rsidR="00000000" w:rsidRPr="00000000">
        <w:rPr>
          <w:rtl w:val="0"/>
        </w:rPr>
      </w:r>
    </w:p>
    <w:p w:rsidR="00000000" w:rsidDel="00000000" w:rsidP="00000000" w:rsidRDefault="00000000" w:rsidRPr="00000000" w14:paraId="00000CB3">
      <w:pPr>
        <w:pBdr>
          <w:top w:space="0" w:sz="0" w:val="nil"/>
          <w:left w:space="0" w:sz="0" w:val="nil"/>
          <w:bottom w:space="0" w:sz="0" w:val="nil"/>
          <w:right w:space="0" w:sz="0" w:val="nil"/>
          <w:between w:space="0" w:sz="0" w:val="nil"/>
        </w:pBdr>
        <w:spacing w:after="0" w:line="240" w:lineRule="auto"/>
        <w:ind w:left="360" w:firstLine="72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4. Total Number of Displaced Families / Persons</w:t>
      </w:r>
      <w:r w:rsidDel="00000000" w:rsidR="00000000" w:rsidRPr="00000000">
        <w:rPr>
          <w:rtl w:val="0"/>
        </w:rPr>
      </w:r>
    </w:p>
    <w:tbl>
      <w:tblPr>
        <w:tblStyle w:val="Table43"/>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B9">
            <w:pPr>
              <w:widowControl w:val="0"/>
              <w:spacing w:after="0" w:line="276"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BE">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center"/>
              <w:rPr/>
            </w:pPr>
            <w:r w:rsidDel="00000000" w:rsidR="00000000" w:rsidRPr="00000000">
              <w:rPr>
                <w:rFonts w:ascii="Arial" w:cs="Arial" w:eastAsia="Arial" w:hAnsi="Arial"/>
                <w:b w:val="1"/>
                <w:sz w:val="20"/>
                <w:szCs w:val="20"/>
                <w:rtl w:val="0"/>
              </w:rPr>
              <w:t xml:space="preserve">209,700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center"/>
              <w:rPr/>
            </w:pPr>
            <w:r w:rsidDel="00000000" w:rsidR="00000000" w:rsidRPr="00000000">
              <w:rPr>
                <w:rFonts w:ascii="Arial" w:cs="Arial" w:eastAsia="Arial" w:hAnsi="Arial"/>
                <w:b w:val="1"/>
                <w:sz w:val="20"/>
                <w:szCs w:val="20"/>
                <w:rtl w:val="0"/>
              </w:rPr>
              <w:t xml:space="preserve">20,239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center"/>
              <w:rPr/>
            </w:pPr>
            <w:r w:rsidDel="00000000" w:rsidR="00000000" w:rsidRPr="00000000">
              <w:rPr>
                <w:rFonts w:ascii="Arial" w:cs="Arial" w:eastAsia="Arial" w:hAnsi="Arial"/>
                <w:b w:val="1"/>
                <w:sz w:val="20"/>
                <w:szCs w:val="20"/>
                <w:rtl w:val="0"/>
              </w:rPr>
              <w:t xml:space="preserve">767,531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center"/>
              <w:rPr/>
            </w:pPr>
            <w:r w:rsidDel="00000000" w:rsidR="00000000" w:rsidRPr="00000000">
              <w:rPr>
                <w:rFonts w:ascii="Arial" w:cs="Arial" w:eastAsia="Arial" w:hAnsi="Arial"/>
                <w:b w:val="1"/>
                <w:sz w:val="20"/>
                <w:szCs w:val="20"/>
                <w:rtl w:val="0"/>
              </w:rPr>
              <w:t xml:space="preserve">62,820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b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D7">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4"/>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b w:val="1"/>
                <w:sz w:val="20"/>
                <w:szCs w:val="20"/>
                <w:rtl w:val="0"/>
              </w:rPr>
              <w:t xml:space="preserve">143,091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b w:val="1"/>
                <w:sz w:val="20"/>
                <w:szCs w:val="20"/>
                <w:rtl w:val="0"/>
              </w:rPr>
              <w:t xml:space="preserve">17,427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b w:val="1"/>
                <w:sz w:val="20"/>
                <w:szCs w:val="20"/>
                <w:rtl w:val="0"/>
              </w:rPr>
              <w:t xml:space="preserve">523,281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b w:val="1"/>
                <w:sz w:val="20"/>
                <w:szCs w:val="20"/>
                <w:rtl w:val="0"/>
              </w:rPr>
              <w:t xml:space="preserve">52,787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b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b w:val="1"/>
                <w:sz w:val="20"/>
                <w:szCs w:val="20"/>
                <w:rtl w:val="0"/>
              </w:rPr>
              <w:t xml:space="preserve">7,715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b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b w:val="1"/>
                <w:sz w:val="20"/>
                <w:szCs w:val="20"/>
                <w:rtl w:val="0"/>
              </w:rPr>
              <w:t xml:space="preserve">6,450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1,447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50">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5"/>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b w:val="1"/>
                <w:sz w:val="20"/>
                <w:szCs w:val="20"/>
                <w:rtl w:val="0"/>
              </w:rPr>
              <w:t xml:space="preserve">65,698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b w:val="1"/>
                <w:sz w:val="20"/>
                <w:szCs w:val="20"/>
                <w:rtl w:val="0"/>
              </w:rPr>
              <w:t xml:space="preserve">245,085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7,259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28,495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4,849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5,121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2,641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11,995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10,768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46,551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49,972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13,045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39,565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9,690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5,159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14,474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b w:val="1"/>
                <w:sz w:val="20"/>
                <w:szCs w:val="20"/>
                <w:rtl w:val="0"/>
              </w:rPr>
              <w:t xml:space="preserve">69,030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b w:val="1"/>
                <w:sz w:val="20"/>
                <w:szCs w:val="20"/>
                <w:rtl w:val="0"/>
              </w:rPr>
              <w:t xml:space="preserve">17,272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b w:val="1"/>
                <w:sz w:val="20"/>
                <w:szCs w:val="20"/>
                <w:rtl w:val="0"/>
              </w:rPr>
              <w:t xml:space="preserve">247,362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b w:val="1"/>
                <w:sz w:val="20"/>
                <w:szCs w:val="20"/>
                <w:rtl w:val="0"/>
              </w:rPr>
              <w:t xml:space="preserve">52,024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6,990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4,188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9,859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35,067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11,875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8,231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3,568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16,088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33,991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7,512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5,207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19,004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46">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6"/>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5.0000000000005"/>
        <w:gridCol w:w="1290"/>
        <w:gridCol w:w="1290"/>
        <w:gridCol w:w="1455"/>
        <w:gridCol w:w="1290"/>
        <w:tblGridChange w:id="0">
          <w:tblGrid>
            <w:gridCol w:w="326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17,270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17,270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52,014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52,014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b w:val="1"/>
                <w:sz w:val="20"/>
                <w:szCs w:val="20"/>
                <w:rtl w:val="0"/>
              </w:rPr>
              <w:t xml:space="preserve">4,630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b w:val="1"/>
                <w:sz w:val="20"/>
                <w:szCs w:val="20"/>
                <w:rtl w:val="0"/>
              </w:rPr>
              <w:t xml:space="preserve">16,669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b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1,361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b w:val="1"/>
                <w:sz w:val="20"/>
                <w:szCs w:val="20"/>
                <w:rtl w:val="0"/>
              </w:rPr>
              <w:t xml:space="preserve">6,474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b w:val="1"/>
                <w:sz w:val="20"/>
                <w:szCs w:val="20"/>
                <w:rtl w:val="0"/>
              </w:rPr>
              <w:t xml:space="preserve">24,649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b w:val="1"/>
                <w:sz w:val="20"/>
                <w:szCs w:val="20"/>
                <w:rtl w:val="0"/>
              </w:rPr>
              <w:t xml:space="preserve">1,751</w:t>
            </w:r>
            <w:r w:rsidDel="00000000" w:rsidR="00000000" w:rsidRPr="00000000">
              <w:rPr>
                <w:rtl w:val="0"/>
              </w:rPr>
            </w:r>
          </w:p>
        </w:tc>
      </w:tr>
    </w:tbl>
    <w:p w:rsidR="00000000" w:rsidDel="00000000" w:rsidP="00000000" w:rsidRDefault="00000000" w:rsidRPr="00000000" w14:paraId="00000E92">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7"/>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5.0000000000005"/>
        <w:gridCol w:w="1290"/>
        <w:gridCol w:w="1290"/>
        <w:gridCol w:w="1455"/>
        <w:gridCol w:w="1290"/>
        <w:tblGridChange w:id="0">
          <w:tblGrid>
            <w:gridCol w:w="326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b w:val="1"/>
                <w:sz w:val="20"/>
                <w:szCs w:val="20"/>
                <w:rtl w:val="0"/>
              </w:rPr>
              <w:t xml:space="preserve">6,449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b w:val="1"/>
                <w:sz w:val="20"/>
                <w:szCs w:val="20"/>
                <w:rtl w:val="0"/>
              </w:rPr>
              <w:t xml:space="preserve">24,549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b w:val="1"/>
                <w:sz w:val="20"/>
                <w:szCs w:val="20"/>
                <w:rtl w:val="0"/>
              </w:rPr>
              <w:t xml:space="preserve">1,751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5,797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F1A">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8"/>
        <w:tblW w:w="85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1290"/>
        <w:gridCol w:w="1290"/>
        <w:gridCol w:w="1455"/>
        <w:gridCol w:w="1290"/>
        <w:tblGridChange w:id="0">
          <w:tblGrid>
            <w:gridCol w:w="325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b w:val="1"/>
                <w:sz w:val="20"/>
                <w:szCs w:val="20"/>
                <w:rtl w:val="0"/>
              </w:rPr>
              <w:t xml:space="preserve">43,940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b w:val="1"/>
                <w:sz w:val="20"/>
                <w:szCs w:val="20"/>
                <w:rtl w:val="0"/>
              </w:rPr>
              <w:t xml:space="preserve">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b w:val="1"/>
                <w:sz w:val="20"/>
                <w:szCs w:val="20"/>
                <w:rtl w:val="0"/>
              </w:rPr>
              <w:t xml:space="preserve">165,965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b w:val="1"/>
                <w:sz w:val="20"/>
                <w:szCs w:val="20"/>
                <w:rtl w:val="0"/>
              </w:rPr>
              <w:t xml:space="preserve">7,349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b w:val="1"/>
                <w:sz w:val="20"/>
                <w:szCs w:val="20"/>
                <w:rtl w:val="0"/>
              </w:rPr>
              <w:t xml:space="preserve">2,355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b w:val="1"/>
                <w:sz w:val="20"/>
                <w:szCs w:val="20"/>
                <w:rtl w:val="0"/>
              </w:rPr>
              <w:t xml:space="preserve">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rPr/>
            </w:pPr>
            <w:r w:rsidDel="00000000" w:rsidR="00000000" w:rsidRPr="00000000">
              <w:rPr>
                <w:rFonts w:ascii="Arial" w:cs="Arial" w:eastAsia="Arial" w:hAnsi="Arial"/>
                <w:i w:val="1"/>
                <w:sz w:val="20"/>
                <w:szCs w:val="20"/>
                <w:rtl w:val="0"/>
              </w:rPr>
              <w:t xml:space="preserve">Maripipi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b w:val="1"/>
                <w:sz w:val="20"/>
                <w:szCs w:val="20"/>
                <w:rtl w:val="0"/>
              </w:rPr>
              <w:t xml:space="preserve">12,940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b w:val="1"/>
                <w:sz w:val="20"/>
                <w:szCs w:val="20"/>
                <w:rtl w:val="0"/>
              </w:rPr>
              <w:t xml:space="preserve">51,915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3,563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b w:val="1"/>
                <w:sz w:val="20"/>
                <w:szCs w:val="20"/>
                <w:rtl w:val="0"/>
              </w:rPr>
              <w:t xml:space="preserve">26,508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b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b w:val="1"/>
                <w:sz w:val="20"/>
                <w:szCs w:val="20"/>
                <w:rtl w:val="0"/>
              </w:rPr>
              <w:t xml:space="preserve">96,278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9,139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9D">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9"/>
        <w:tblW w:w="85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1290"/>
        <w:gridCol w:w="1290"/>
        <w:gridCol w:w="1455"/>
        <w:gridCol w:w="1290"/>
        <w:tblGridChange w:id="0">
          <w:tblGrid>
            <w:gridCol w:w="325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8,633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19,514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9,985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b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b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b w:val="1"/>
                <w:sz w:val="20"/>
                <w:szCs w:val="20"/>
                <w:rtl w:val="0"/>
              </w:rPr>
              <w:t xml:space="preserve">8,693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b w:val="1"/>
                <w:sz w:val="20"/>
                <w:szCs w:val="20"/>
                <w:rtl w:val="0"/>
              </w:rPr>
              <w:t xml:space="preserve">1,767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1002">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0"/>
        <w:tblW w:w="85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5"/>
        <w:gridCol w:w="1290"/>
        <w:gridCol w:w="1290"/>
        <w:gridCol w:w="1455"/>
        <w:gridCol w:w="1290"/>
        <w:tblGridChange w:id="0">
          <w:tblGrid>
            <w:gridCol w:w="324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3,019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749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r>
    </w:tbl>
    <w:p w:rsidR="00000000" w:rsidDel="00000000" w:rsidP="00000000" w:rsidRDefault="00000000" w:rsidRPr="00000000" w14:paraId="00001035">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1"/>
        <w:tblW w:w="85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5"/>
        <w:gridCol w:w="1290"/>
        <w:gridCol w:w="1290"/>
        <w:gridCol w:w="1455"/>
        <w:gridCol w:w="1290"/>
        <w:tblGridChange w:id="0">
          <w:tblGrid>
            <w:gridCol w:w="324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b w:val="1"/>
                <w:sz w:val="20"/>
                <w:szCs w:val="20"/>
                <w:rtl w:val="0"/>
              </w:rPr>
              <w:t xml:space="preserve">315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b w:val="1"/>
                <w:sz w:val="20"/>
                <w:szCs w:val="20"/>
                <w:rtl w:val="0"/>
              </w:rPr>
              <w:t xml:space="preserve">1,299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b w:val="1"/>
                <w:sz w:val="20"/>
                <w:szCs w:val="20"/>
                <w:rtl w:val="0"/>
              </w:rPr>
              <w:t xml:space="preserve">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b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b w:val="1"/>
                <w:sz w:val="20"/>
                <w:szCs w:val="20"/>
                <w:rtl w:val="0"/>
              </w:rPr>
              <w:t xml:space="preserve">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b w:val="1"/>
                <w:sz w:val="20"/>
                <w:szCs w:val="20"/>
                <w:rtl w:val="0"/>
              </w:rPr>
              <w:t xml:space="preserve">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bl>
    <w:p w:rsidR="00000000" w:rsidDel="00000000" w:rsidP="00000000" w:rsidRDefault="00000000" w:rsidRPr="00000000" w14:paraId="00001063">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2"/>
        <w:tblW w:w="85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5"/>
        <w:gridCol w:w="1290"/>
        <w:gridCol w:w="1290"/>
        <w:gridCol w:w="1455"/>
        <w:gridCol w:w="1290"/>
        <w:tblGridChange w:id="0">
          <w:tblGrid>
            <w:gridCol w:w="322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b w:val="1"/>
                <w:sz w:val="20"/>
                <w:szCs w:val="20"/>
                <w:rtl w:val="0"/>
              </w:rPr>
              <w:t xml:space="preserve">8,327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b w:val="1"/>
                <w:sz w:val="20"/>
                <w:szCs w:val="20"/>
                <w:rtl w:val="0"/>
              </w:rPr>
              <w:t xml:space="preserve">24,703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b w:val="1"/>
                <w:sz w:val="20"/>
                <w:szCs w:val="20"/>
                <w:rtl w:val="0"/>
              </w:rPr>
              <w:t xml:space="preserve">2,616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b w:val="1"/>
                <w:sz w:val="20"/>
                <w:szCs w:val="20"/>
                <w:rtl w:val="0"/>
              </w:rPr>
              <w:t xml:space="preserve">8,625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b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b w:val="1"/>
                <w:sz w:val="20"/>
                <w:szCs w:val="20"/>
                <w:rtl w:val="0"/>
              </w:rPr>
              <w:t xml:space="preserve">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b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b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B9">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3"/>
        <w:tblW w:w="85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0000000000005"/>
        <w:gridCol w:w="1290"/>
        <w:gridCol w:w="1290"/>
        <w:gridCol w:w="1455"/>
        <w:gridCol w:w="1290"/>
        <w:tblGridChange w:id="0">
          <w:tblGrid>
            <w:gridCol w:w="3215.0000000000005"/>
            <w:gridCol w:w="1290"/>
            <w:gridCol w:w="1290"/>
            <w:gridCol w:w="1455"/>
            <w:gridCol w:w="129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b w:val="1"/>
                <w:sz w:val="20"/>
                <w:szCs w:val="20"/>
                <w:rtl w:val="0"/>
              </w:rPr>
              <w:t xml:space="preserve">3,250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b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b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b w:val="1"/>
                <w:sz w:val="20"/>
                <w:szCs w:val="20"/>
                <w:rtl w:val="0"/>
              </w:rPr>
              <w:t xml:space="preserve">184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Narrow" w:cs="Arial Narrow" w:eastAsia="Arial Narrow" w:hAnsi="Arial Narrow"/>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Pigkawayan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b w:val="1"/>
                <w:sz w:val="20"/>
                <w:szCs w:val="20"/>
                <w:rtl w:val="0"/>
              </w:rPr>
              <w:t xml:space="preserve">25,809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0FB">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4"/>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05.0000000000005"/>
        <w:gridCol w:w="1290"/>
        <w:gridCol w:w="1290"/>
        <w:gridCol w:w="1455"/>
        <w:gridCol w:w="1290"/>
        <w:tblGridChange w:id="0">
          <w:tblGrid>
            <w:gridCol w:w="320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6,991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25,340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7,914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24">
      <w:pPr>
        <w:spacing w:after="0" w:line="240" w:lineRule="auto"/>
        <w:ind w:left="117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and VIII after data validation on 29 April 2022, 2PM. Hence, changes in figures are based on the ongoing assessment and validation that are continuously being conducted.</w:t>
      </w:r>
    </w:p>
    <w:p w:rsidR="00000000" w:rsidDel="00000000" w:rsidP="00000000" w:rsidRDefault="00000000" w:rsidRPr="00000000" w14:paraId="00001125">
      <w:pPr>
        <w:spacing w:after="0" w:line="240" w:lineRule="auto"/>
        <w:jc w:val="right"/>
        <w:rPr>
          <w:rFonts w:ascii="Arial" w:cs="Arial" w:eastAsia="Arial" w:hAnsi="Arial"/>
          <w:b w:val="1"/>
          <w:color w:val="002060"/>
          <w:sz w:val="24"/>
          <w:szCs w:val="24"/>
        </w:rPr>
      </w:pPr>
      <w:r w:rsidDel="00000000" w:rsidR="00000000" w:rsidRPr="00000000">
        <w:rPr>
          <w:rFonts w:ascii="Arial" w:cs="Arial" w:eastAsia="Arial" w:hAnsi="Arial"/>
          <w:sz w:val="16"/>
          <w:szCs w:val="16"/>
          <w:rtl w:val="0"/>
        </w:rPr>
        <w:t xml:space="preserve"> </w:t>
        <w:tab/>
      </w: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1126">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127">
      <w:pPr>
        <w:numPr>
          <w:ilvl w:val="0"/>
          <w:numId w:val="9"/>
        </w:numPr>
        <w:pBdr>
          <w:top w:space="0" w:sz="0" w:val="nil"/>
          <w:left w:space="0" w:sz="0" w:val="nil"/>
          <w:bottom w:space="0" w:sz="0" w:val="nil"/>
          <w:right w:space="0" w:sz="0" w:val="nil"/>
          <w:between w:space="0" w:sz="0" w:val="nil"/>
        </w:pBdr>
        <w:spacing w:after="0" w:line="240" w:lineRule="auto"/>
        <w:ind w:left="720" w:hanging="720"/>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112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29">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17,015 houses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damaged; of which, </w:t>
      </w:r>
      <w:r w:rsidDel="00000000" w:rsidR="00000000" w:rsidRPr="00000000">
        <w:rPr>
          <w:rFonts w:ascii="Arial" w:cs="Arial" w:eastAsia="Arial" w:hAnsi="Arial"/>
          <w:b w:val="1"/>
          <w:color w:val="0070c0"/>
          <w:sz w:val="24"/>
          <w:szCs w:val="24"/>
          <w:rtl w:val="0"/>
        </w:rPr>
        <w:t xml:space="preserve">2,455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14,560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 VI, VII, VIII, X, XI</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Caraga </w:t>
      </w:r>
      <w:r w:rsidDel="00000000" w:rsidR="00000000" w:rsidRPr="00000000">
        <w:rPr>
          <w:rFonts w:ascii="Arial" w:cs="Arial" w:eastAsia="Arial" w:hAnsi="Arial"/>
          <w:sz w:val="24"/>
          <w:szCs w:val="24"/>
          <w:rtl w:val="0"/>
        </w:rPr>
        <w:t xml:space="preserve">(see Table 5).</w:t>
      </w:r>
      <w:r w:rsidDel="00000000" w:rsidR="00000000" w:rsidRPr="00000000">
        <w:rPr>
          <w:rtl w:val="0"/>
        </w:rPr>
      </w:r>
    </w:p>
    <w:p w:rsidR="00000000" w:rsidDel="00000000" w:rsidP="00000000" w:rsidRDefault="00000000" w:rsidRPr="00000000" w14:paraId="0000112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12B">
      <w:pPr>
        <w:pBdr>
          <w:top w:space="0" w:sz="0" w:val="nil"/>
          <w:left w:space="0" w:sz="0" w:val="nil"/>
          <w:bottom w:space="0" w:sz="0" w:val="nil"/>
          <w:right w:space="0" w:sz="0" w:val="nil"/>
          <w:between w:space="0" w:sz="0" w:val="nil"/>
        </w:pBdr>
        <w:spacing w:after="0" w:line="240" w:lineRule="auto"/>
        <w:ind w:left="450" w:firstLine="27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5"/>
        <w:tblW w:w="89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860"/>
        <w:gridCol w:w="1860"/>
        <w:gridCol w:w="1860"/>
        <w:tblGridChange w:id="0">
          <w:tblGrid>
            <w:gridCol w:w="3375"/>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130">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center"/>
              <w:rPr/>
            </w:pPr>
            <w:r w:rsidDel="00000000" w:rsidR="00000000" w:rsidRPr="00000000">
              <w:rPr>
                <w:rFonts w:ascii="Arial" w:cs="Arial" w:eastAsia="Arial" w:hAnsi="Arial"/>
                <w:b w:val="1"/>
                <w:sz w:val="20"/>
                <w:szCs w:val="20"/>
                <w:rtl w:val="0"/>
              </w:rPr>
              <w:t xml:space="preserve">17,015</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center"/>
              <w:rPr/>
            </w:pPr>
            <w:r w:rsidDel="00000000" w:rsidR="00000000" w:rsidRPr="00000000">
              <w:rPr>
                <w:rFonts w:ascii="Arial" w:cs="Arial" w:eastAsia="Arial" w:hAnsi="Arial"/>
                <w:b w:val="1"/>
                <w:sz w:val="20"/>
                <w:szCs w:val="20"/>
                <w:rtl w:val="0"/>
              </w:rPr>
              <w:t xml:space="preserve">2,455</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center"/>
              <w:rPr/>
            </w:pPr>
            <w:r w:rsidDel="00000000" w:rsidR="00000000" w:rsidRPr="00000000">
              <w:rPr>
                <w:rFonts w:ascii="Arial" w:cs="Arial" w:eastAsia="Arial" w:hAnsi="Arial"/>
                <w:b w:val="1"/>
                <w:sz w:val="20"/>
                <w:szCs w:val="20"/>
                <w:rtl w:val="0"/>
              </w:rPr>
              <w:t xml:space="preserve">14,560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bl>
    <w:p w:rsidR="00000000" w:rsidDel="00000000" w:rsidP="00000000" w:rsidRDefault="00000000" w:rsidRPr="00000000" w14:paraId="0000114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6"/>
        <w:tblW w:w="89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860"/>
        <w:gridCol w:w="1860"/>
        <w:gridCol w:w="1860"/>
        <w:tblGridChange w:id="0">
          <w:tblGrid>
            <w:gridCol w:w="337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b w:val="1"/>
                <w:sz w:val="20"/>
                <w:szCs w:val="20"/>
                <w:rtl w:val="0"/>
              </w:rPr>
              <w:t xml:space="preserve">15,603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b w:val="1"/>
                <w:sz w:val="20"/>
                <w:szCs w:val="20"/>
                <w:rtl w:val="0"/>
              </w:rPr>
              <w:t xml:space="preserve">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b w:val="1"/>
                <w:sz w:val="20"/>
                <w:szCs w:val="20"/>
                <w:rtl w:val="0"/>
              </w:rPr>
              <w:t xml:space="preserve">13,677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b w:val="1"/>
                <w:sz w:val="20"/>
                <w:szCs w:val="20"/>
                <w:rtl w:val="0"/>
              </w:rPr>
              <w:t xml:space="preserve">293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b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b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12,167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10,826</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853</w:t>
            </w:r>
            <w:r w:rsidDel="00000000" w:rsidR="00000000" w:rsidRPr="00000000">
              <w:rPr>
                <w:rtl w:val="0"/>
              </w:rPr>
            </w:r>
          </w:p>
        </w:tc>
      </w:tr>
    </w:tbl>
    <w:p w:rsidR="00000000" w:rsidDel="00000000" w:rsidP="00000000" w:rsidRDefault="00000000" w:rsidRPr="00000000" w14:paraId="000011A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7"/>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r>
    </w:tbl>
    <w:p w:rsidR="00000000" w:rsidDel="00000000" w:rsidP="00000000" w:rsidRDefault="00000000" w:rsidRPr="00000000" w14:paraId="0000120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8"/>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bl>
    <w:p w:rsidR="00000000" w:rsidDel="00000000" w:rsidP="00000000" w:rsidRDefault="00000000" w:rsidRPr="00000000" w14:paraId="0000121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9"/>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b w:val="1"/>
                <w:sz w:val="20"/>
                <w:szCs w:val="20"/>
                <w:rtl w:val="0"/>
              </w:rPr>
              <w:t xml:space="preserve">1,008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b w:val="1"/>
                <w:sz w:val="20"/>
                <w:szCs w:val="20"/>
                <w:rtl w:val="0"/>
              </w:rPr>
              <w:t xml:space="preserve">376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b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b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b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b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bl>
    <w:p w:rsidR="00000000" w:rsidDel="00000000" w:rsidP="00000000" w:rsidRDefault="00000000" w:rsidRPr="00000000" w14:paraId="0000125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0"/>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1"/>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bl>
    <w:p w:rsidR="00000000" w:rsidDel="00000000" w:rsidP="00000000" w:rsidRDefault="00000000" w:rsidRPr="00000000" w14:paraId="0000127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2"/>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3"/>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rPr/>
            </w:pPr>
            <w:r w:rsidDel="00000000" w:rsidR="00000000" w:rsidRPr="00000000">
              <w:rPr>
                <w:rFonts w:ascii="Arial" w:cs="Arial" w:eastAsia="Arial" w:hAnsi="Arial"/>
                <w:i w:val="1"/>
                <w:sz w:val="20"/>
                <w:szCs w:val="20"/>
                <w:rtl w:val="0"/>
              </w:rPr>
              <w:t xml:space="preserve">Glan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Malapatan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A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B9">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 after data validation on 02 May 2022, 2PM. Hence, changes in figures are based on the ongoing assessment and validation that are continuously being conducted.</w:t>
      </w:r>
    </w:p>
    <w:p w:rsidR="00000000" w:rsidDel="00000000" w:rsidP="00000000" w:rsidRDefault="00000000" w:rsidRPr="00000000" w14:paraId="000012B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12B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2BC">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12B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BE">
      <w:pP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₱148,173,883.28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 families; of which, </w:t>
      </w:r>
      <w:r w:rsidDel="00000000" w:rsidR="00000000" w:rsidRPr="00000000">
        <w:rPr>
          <w:rFonts w:ascii="Arial" w:cs="Arial" w:eastAsia="Arial" w:hAnsi="Arial"/>
          <w:b w:val="1"/>
          <w:color w:val="0070c0"/>
          <w:sz w:val="24"/>
          <w:szCs w:val="24"/>
          <w:rtl w:val="0"/>
        </w:rPr>
        <w:t xml:space="preserve">₱119,204,381.82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color w:val="0070c0"/>
          <w:sz w:val="24"/>
          <w:szCs w:val="24"/>
          <w:rtl w:val="0"/>
        </w:rPr>
        <w:t xml:space="preserve">DSWD, ₱27,021,695.46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sz w:val="24"/>
          <w:szCs w:val="24"/>
          <w:rtl w:val="0"/>
        </w:rPr>
        <w:t xml:space="preserve">Local Government Units (LGUs), ₱423,700.00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sz w:val="24"/>
          <w:szCs w:val="24"/>
          <w:rtl w:val="0"/>
        </w:rPr>
        <w:t xml:space="preserve">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₱1,524,106.00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12B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C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5"/>
        <w:tblW w:w="92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0.0000000000005"/>
        <w:gridCol w:w="1245"/>
        <w:gridCol w:w="1245"/>
        <w:gridCol w:w="1245"/>
        <w:gridCol w:w="1245"/>
        <w:gridCol w:w="1635"/>
        <w:tblGridChange w:id="0">
          <w:tblGrid>
            <w:gridCol w:w="2650.0000000000005"/>
            <w:gridCol w:w="1245"/>
            <w:gridCol w:w="1245"/>
            <w:gridCol w:w="1245"/>
            <w:gridCol w:w="1245"/>
            <w:gridCol w:w="163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center"/>
              <w:rPr/>
            </w:pPr>
            <w:r w:rsidDel="00000000" w:rsidR="00000000" w:rsidRPr="00000000">
              <w:rPr>
                <w:rFonts w:ascii="Arial" w:cs="Arial" w:eastAsia="Arial" w:hAnsi="Arial"/>
                <w:b w:val="1"/>
                <w:sz w:val="20"/>
                <w:szCs w:val="20"/>
                <w:rtl w:val="0"/>
              </w:rPr>
              <w:t xml:space="preserve">COST OF ASSISTANCE</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2C7">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center"/>
              <w:rPr/>
            </w:pPr>
            <w:r w:rsidDel="00000000" w:rsidR="00000000" w:rsidRPr="00000000">
              <w:rPr>
                <w:rFonts w:ascii="Arial" w:cs="Arial" w:eastAsia="Arial" w:hAnsi="Arial"/>
                <w:b w:val="1"/>
                <w:sz w:val="20"/>
                <w:szCs w:val="20"/>
                <w:rtl w:val="0"/>
              </w:rPr>
              <w:t xml:space="preserve">LGUs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119,204,381.82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27,021,695.46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423,700.00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1,524,106.00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148,173,883.28</w:t>
            </w:r>
            <w:r w:rsidDel="00000000" w:rsidR="00000000" w:rsidRPr="00000000">
              <w:rPr>
                <w:rtl w:val="0"/>
              </w:rPr>
            </w:r>
          </w:p>
        </w:tc>
      </w:tr>
      <w:tr>
        <w:trPr>
          <w:cantSplit w:val="0"/>
          <w:trHeight w:val="270" w:hRule="atLeast"/>
          <w:tblHeader w:val="0"/>
        </w:trPr>
        <w:tc>
          <w:tcPr>
            <w:tcBorders>
              <w:top w:color="000000" w:space="0" w:sz="8"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65,922,561.00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21,018,864.00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80,800.00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1,524,106.00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88,546,331.00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205,529.00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711,079.00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144,144.00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31,949,957.00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8,602,295.00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40,633,052.00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2,149,350.00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2,982,550.00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3,679,825.00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2,230,100.00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5,909,925.00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rPr/>
            </w:pPr>
            <w:r w:rsidDel="00000000" w:rsidR="00000000" w:rsidRPr="00000000">
              <w:rPr>
                <w:rFonts w:ascii="Arial Narrow" w:cs="Arial Narrow" w:eastAsia="Arial Narrow" w:hAnsi="Arial Narrow"/>
                <w:i w:val="1"/>
                <w:sz w:val="18"/>
                <w:szCs w:val="18"/>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3,339,500.00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582,300.00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3,165,260.00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3,465,260.00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2,356,498.00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2,502,258.00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rPr/>
            </w:pPr>
            <w:r w:rsidDel="00000000" w:rsidR="00000000" w:rsidRPr="00000000">
              <w:rPr>
                <w:rFonts w:ascii="Arial" w:cs="Arial" w:eastAsia="Arial" w:hAnsi="Arial"/>
                <w:i w:val="1"/>
                <w:sz w:val="18"/>
                <w:szCs w:val="18"/>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2,362,623.00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5,286,623.00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1,512,000.00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3,474,038.00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745,185.00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4,219,223.00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2,240,300.00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2,975,600.00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18"/>
                <w:szCs w:val="18"/>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676,350.00</w:t>
            </w: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648,350.00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660,850.00</w:t>
            </w:r>
            <w:r w:rsidDel="00000000" w:rsidR="00000000" w:rsidRPr="00000000">
              <w:rPr>
                <w:rtl w:val="0"/>
              </w:rPr>
            </w:r>
          </w:p>
        </w:tc>
      </w:tr>
    </w:tbl>
    <w:p w:rsidR="00000000" w:rsidDel="00000000" w:rsidP="00000000" w:rsidRDefault="00000000" w:rsidRPr="00000000" w14:paraId="0000137B">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6"/>
        <w:tblW w:w="92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245"/>
        <w:gridCol w:w="1245"/>
        <w:gridCol w:w="1245"/>
        <w:gridCol w:w="1245"/>
        <w:gridCol w:w="1635"/>
        <w:tblGridChange w:id="0">
          <w:tblGrid>
            <w:gridCol w:w="2640"/>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2,411,663.00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2,411,663.00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32,436,004.00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6,891,074.00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1,519,556.00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40,846,634.00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rPr/>
            </w:pPr>
            <w:r w:rsidDel="00000000" w:rsidR="00000000" w:rsidRPr="00000000">
              <w:rPr>
                <w:rFonts w:ascii="Arial" w:cs="Arial" w:eastAsia="Arial" w:hAnsi="Arial"/>
                <w:i w:val="1"/>
                <w:sz w:val="18"/>
                <w:szCs w:val="18"/>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3,302,850.00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3,449,690.00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2,743,082.00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2,952,182.00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rPr/>
            </w:pPr>
            <w:r w:rsidDel="00000000" w:rsidR="00000000" w:rsidRPr="00000000">
              <w:rPr>
                <w:rFonts w:ascii="Arial" w:cs="Arial" w:eastAsia="Arial" w:hAnsi="Arial"/>
                <w:i w:val="1"/>
                <w:sz w:val="18"/>
                <w:szCs w:val="18"/>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1,779,000.00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1,779,000.00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801,936.00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18"/>
                <w:szCs w:val="18"/>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rPr/>
            </w:pPr>
            <w:r w:rsidDel="00000000" w:rsidR="00000000" w:rsidRPr="00000000">
              <w:rPr>
                <w:rFonts w:ascii="Arial" w:cs="Arial" w:eastAsia="Arial" w:hAnsi="Arial"/>
                <w:i w:val="1"/>
                <w:sz w:val="18"/>
                <w:szCs w:val="18"/>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1,152,300.00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1,152,300.00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207,267.00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rPr/>
            </w:pPr>
            <w:r w:rsidDel="00000000" w:rsidR="00000000" w:rsidRPr="00000000">
              <w:rPr>
                <w:rFonts w:ascii="Arial" w:cs="Arial" w:eastAsia="Arial" w:hAnsi="Arial"/>
                <w:i w:val="1"/>
                <w:sz w:val="18"/>
                <w:szCs w:val="18"/>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78,156.00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rPr/>
            </w:pPr>
            <w:r w:rsidDel="00000000" w:rsidR="00000000" w:rsidRPr="00000000">
              <w:rPr>
                <w:rFonts w:ascii="Arial" w:cs="Arial" w:eastAsia="Arial" w:hAnsi="Arial"/>
                <w:i w:val="1"/>
                <w:sz w:val="18"/>
                <w:szCs w:val="18"/>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2,134,500.00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758,980.00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172,050.00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3,065,530.00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1,451,715.00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2,442,000.00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4,047,065.00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1,753,500.00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1,016,085.00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2,976,064.00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6,443,744.00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227,672.00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1,732,847.00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1,035,600.00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5,300,165.00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6,335,765.00</w:t>
            </w:r>
            <w:r w:rsidDel="00000000" w:rsidR="00000000" w:rsidRPr="00000000">
              <w:rPr>
                <w:rtl w:val="0"/>
              </w:rPr>
            </w:r>
          </w:p>
        </w:tc>
      </w:tr>
    </w:tbl>
    <w:p w:rsidR="00000000" w:rsidDel="00000000" w:rsidP="00000000" w:rsidRDefault="00000000" w:rsidRPr="00000000" w14:paraId="0000142A">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7"/>
        <w:tblW w:w="92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245"/>
        <w:gridCol w:w="1245"/>
        <w:gridCol w:w="1245"/>
        <w:gridCol w:w="1245"/>
        <w:gridCol w:w="1635"/>
        <w:tblGridChange w:id="0">
          <w:tblGrid>
            <w:gridCol w:w="2640"/>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402,408.00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581,408.00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4,119,150.00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4,620,150.00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10,255.00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10,255.00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110,808.00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991,760.00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1,102,568.00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21,384.00</w:t>
            </w:r>
            <w:r w:rsidDel="00000000" w:rsidR="00000000" w:rsidRPr="00000000">
              <w:rPr>
                <w:rtl w:val="0"/>
              </w:rPr>
            </w:r>
          </w:p>
        </w:tc>
      </w:tr>
    </w:tbl>
    <w:p w:rsidR="00000000" w:rsidDel="00000000" w:rsidP="00000000" w:rsidRDefault="00000000" w:rsidRPr="00000000" w14:paraId="00001449">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8"/>
        <w:tblW w:w="92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0.0000000000005"/>
        <w:gridCol w:w="1245"/>
        <w:gridCol w:w="1245"/>
        <w:gridCol w:w="1245"/>
        <w:gridCol w:w="1245"/>
        <w:gridCol w:w="1635"/>
        <w:tblGridChange w:id="0">
          <w:tblGrid>
            <w:gridCol w:w="2650.000000000000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38,146,727.32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2,044,740.00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40,191,467.32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rPr/>
            </w:pPr>
            <w:r w:rsidDel="00000000" w:rsidR="00000000" w:rsidRPr="00000000">
              <w:rPr>
                <w:rFonts w:ascii="Arial" w:cs="Arial" w:eastAsia="Arial" w:hAnsi="Arial"/>
                <w:b w:val="1"/>
                <w:sz w:val="18"/>
                <w:szCs w:val="18"/>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i w:val="1"/>
                <w:sz w:val="18"/>
                <w:szCs w:val="18"/>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572,500.00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7,089,778.00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9,087,778.00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rPr/>
            </w:pPr>
            <w:r w:rsidDel="00000000" w:rsidR="00000000" w:rsidRPr="00000000">
              <w:rPr>
                <w:rFonts w:ascii="Arial" w:cs="Arial" w:eastAsia="Arial" w:hAnsi="Arial"/>
                <w:i w:val="1"/>
                <w:sz w:val="18"/>
                <w:szCs w:val="18"/>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745,625.00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745,625.00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i w:val="1"/>
                <w:sz w:val="18"/>
                <w:szCs w:val="18"/>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18"/>
                <w:szCs w:val="18"/>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6,344,153.00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6,542,153.00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30,484,449.32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30,531,189.32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rPr/>
            </w:pPr>
            <w:r w:rsidDel="00000000" w:rsidR="00000000" w:rsidRPr="00000000">
              <w:rPr>
                <w:rFonts w:ascii="Arial" w:cs="Arial" w:eastAsia="Arial" w:hAnsi="Arial"/>
                <w:i w:val="1"/>
                <w:sz w:val="18"/>
                <w:szCs w:val="18"/>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46,740.00</w:t>
            </w:r>
            <w:r w:rsidDel="00000000" w:rsidR="00000000" w:rsidRPr="00000000">
              <w:rPr>
                <w:rtl w:val="0"/>
              </w:rPr>
            </w:r>
          </w:p>
        </w:tc>
      </w:tr>
    </w:tbl>
    <w:p w:rsidR="00000000" w:rsidDel="00000000" w:rsidP="00000000" w:rsidRDefault="00000000" w:rsidRPr="00000000" w14:paraId="00001480">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9"/>
        <w:tblW w:w="9270.0" w:type="dxa"/>
        <w:jc w:val="left"/>
        <w:tblInd w:w="509.99999999999994"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245"/>
        <w:gridCol w:w="1245"/>
        <w:gridCol w:w="1245"/>
        <w:gridCol w:w="1245"/>
        <w:gridCol w:w="1635"/>
        <w:tblGridChange w:id="0">
          <w:tblGrid>
            <w:gridCol w:w="2655"/>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rPr/>
            </w:pPr>
            <w:r w:rsidDel="00000000" w:rsidR="00000000" w:rsidRPr="00000000">
              <w:rPr>
                <w:rFonts w:ascii="Arial" w:cs="Arial" w:eastAsia="Arial" w:hAnsi="Arial"/>
                <w:i w:val="1"/>
                <w:sz w:val="18"/>
                <w:szCs w:val="18"/>
                <w:rtl w:val="0"/>
              </w:rPr>
              <w:t xml:space="preserve">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1,562,500.00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18"/>
                <w:szCs w:val="18"/>
                <w:rtl w:val="0"/>
              </w:rPr>
              <w:t xml:space="preserve">Palompon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17,076,744.32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17,076,744.32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18"/>
                <w:szCs w:val="18"/>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3,770,845.00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3,770,845.00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2,022,385.00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2,022,385.00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902,166.00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902,166.00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3,274,809.00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3,274,809.00</w:t>
            </w:r>
            <w:r w:rsidDel="00000000" w:rsidR="00000000" w:rsidRPr="00000000">
              <w:rPr>
                <w:rtl w:val="0"/>
              </w:rPr>
            </w:r>
          </w:p>
        </w:tc>
      </w:tr>
    </w:tbl>
    <w:p w:rsidR="00000000" w:rsidDel="00000000" w:rsidP="00000000" w:rsidRDefault="00000000" w:rsidRPr="00000000" w14:paraId="000014AB">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70"/>
        <w:tblW w:w="926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
        <w:gridCol w:w="1245"/>
        <w:gridCol w:w="1245"/>
        <w:gridCol w:w="1245"/>
        <w:gridCol w:w="1245"/>
        <w:gridCol w:w="1635"/>
        <w:tblGridChange w:id="0">
          <w:tblGrid>
            <w:gridCol w:w="264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15,135,093.50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15,135,093.50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6,896,253.00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6,896,253.00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2,475,760.00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2,475,760.00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18"/>
                <w:szCs w:val="18"/>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1,986,165.00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1,986,165.00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rPr/>
            </w:pPr>
            <w:r w:rsidDel="00000000" w:rsidR="00000000" w:rsidRPr="00000000">
              <w:rPr>
                <w:rFonts w:ascii="Arial" w:cs="Arial" w:eastAsia="Arial" w:hAnsi="Arial"/>
                <w:i w:val="1"/>
                <w:sz w:val="18"/>
                <w:szCs w:val="18"/>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2,434,328.00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2,434,328.00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4,227,099.50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4,227,099.50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Asuncion (Saug)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4,227,099.50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4,227,099.50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rPr/>
            </w:pPr>
            <w:r w:rsidDel="00000000" w:rsidR="00000000" w:rsidRPr="00000000">
              <w:rPr>
                <w:rFonts w:ascii="Arial" w:cs="Arial" w:eastAsia="Arial" w:hAnsi="Arial"/>
                <w:b w:val="1"/>
                <w:sz w:val="18"/>
                <w:szCs w:val="18"/>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4,011,741.00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4,011,741.00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i w:val="1"/>
                <w:sz w:val="18"/>
                <w:szCs w:val="18"/>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3,509,291.00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3,509,291.00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502,450.00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502,450.00</w:t>
            </w:r>
            <w:r w:rsidDel="00000000" w:rsidR="00000000" w:rsidRPr="00000000">
              <w:rPr>
                <w:rtl w:val="0"/>
              </w:rPr>
            </w:r>
          </w:p>
        </w:tc>
      </w:tr>
    </w:tbl>
    <w:p w:rsidR="00000000" w:rsidDel="00000000" w:rsidP="00000000" w:rsidRDefault="00000000" w:rsidRPr="00000000" w14:paraId="000014E8">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71"/>
        <w:tblW w:w="92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245"/>
        <w:gridCol w:w="1245"/>
        <w:gridCol w:w="1245"/>
        <w:gridCol w:w="1245"/>
        <w:gridCol w:w="1635"/>
        <w:tblGridChange w:id="0">
          <w:tblGrid>
            <w:gridCol w:w="2635.000000000000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3,735,753.46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342,900.00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4,078,653.46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3,735,753.46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342,900.00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4,078,653.46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1,646,907.00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342,900.00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1,989,807.00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668,034.00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668,034.00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1,001,449.46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1,001,449.46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289,163.00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289,163.00</w:t>
            </w:r>
            <w:r w:rsidDel="00000000" w:rsidR="00000000" w:rsidRPr="00000000">
              <w:rPr>
                <w:rtl w:val="0"/>
              </w:rPr>
            </w:r>
          </w:p>
        </w:tc>
      </w:tr>
    </w:tbl>
    <w:p w:rsidR="00000000" w:rsidDel="00000000" w:rsidP="00000000" w:rsidRDefault="00000000" w:rsidRPr="00000000" w14:paraId="00001513">
      <w:pP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after data validation on 02 May 2022, 2PM. Hence, changes in figures are based on the ongoing assessment and validation that are continuously being conducted.</w:t>
      </w:r>
    </w:p>
    <w:p w:rsidR="00000000" w:rsidDel="00000000" w:rsidP="00000000" w:rsidRDefault="00000000" w:rsidRPr="00000000" w14:paraId="00001514">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515">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FOs</w:t>
      </w:r>
    </w:p>
    <w:p w:rsidR="00000000" w:rsidDel="00000000" w:rsidP="00000000" w:rsidRDefault="00000000" w:rsidRPr="00000000" w14:paraId="00001516">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517">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1518">
      <w:pPr>
        <w:pBdr>
          <w:top w:space="0" w:sz="0" w:val="nil"/>
          <w:left w:space="0" w:sz="0" w:val="nil"/>
          <w:bottom w:space="0" w:sz="0" w:val="nil"/>
          <w:right w:space="0" w:sz="0" w:val="nil"/>
          <w:between w:space="0" w:sz="0" w:val="nil"/>
        </w:pBdr>
        <w:spacing w:after="0" w:line="240" w:lineRule="auto"/>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1519">
      <w:pPr>
        <w:numPr>
          <w:ilvl w:val="0"/>
          <w:numId w:val="1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and Prepositioned Relied Stockpile</w:t>
      </w:r>
    </w:p>
    <w:tbl>
      <w:tblPr>
        <w:tblStyle w:val="Table72"/>
        <w:tblW w:w="8900.0" w:type="dxa"/>
        <w:jc w:val="left"/>
        <w:tblInd w:w="83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1.6666666666665"/>
        <w:gridCol w:w="1361.6666666666665"/>
        <w:gridCol w:w="1050"/>
        <w:gridCol w:w="1526.6666666666665"/>
        <w:gridCol w:w="1606.6666666666663"/>
        <w:gridCol w:w="1693.3333333333337"/>
        <w:tblGridChange w:id="0">
          <w:tblGrid>
            <w:gridCol w:w="1661.6666666666665"/>
            <w:gridCol w:w="1361.6666666666665"/>
            <w:gridCol w:w="1050"/>
            <w:gridCol w:w="1526.6666666666665"/>
            <w:gridCol w:w="1606.6666666666663"/>
            <w:gridCol w:w="1693.3333333333337"/>
          </w:tblGrid>
        </w:tblGridChange>
      </w:tblGrid>
      <w:tr>
        <w:trPr>
          <w:cantSplit w:val="0"/>
          <w:trHeight w:val="20" w:hRule="atLeast"/>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1A">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1B">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1C">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STOCKPILE </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1F">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0"/>
          <w:trHeight w:val="20" w:hRule="atLeast"/>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2">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FAMILY FOOD PACKS </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4">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QUANTITY </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9">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152C">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52D">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90,907,350.60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52E">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474,170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52F">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300,613,520.24</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530">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712,748,841.56</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531">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1,104,269,712.40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3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3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26,110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16,527,630.00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188,056,003.27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204,583,633.27</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3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3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477,040.00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29,573,225.40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30,050,265.40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4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25,514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12,470,736.97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46,227,388.19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63,698,767.66</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4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16,154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8,078,154.00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21,227,595.04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4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34,305,749.04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50">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11,930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6,408,900.00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30,051,055.34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41,459,955.34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5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14,721,559.27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33,276,469.37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52,998,028.64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5C">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16,984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5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9,281,586.16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27,510,365.39</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62">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25,845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18,616,680.41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52,216,831.04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77,026,828.95</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6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5,090,000.00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12,576,182.00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29,762,243.80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47,428,425.80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6E">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6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46,391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27,548,300.00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41,575,371.93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74,124,641.78</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7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146,871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101,391,477.60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9,925,324.21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116,316,801.81</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57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30,943,243.71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113,998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72,515,273.83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217,628,554.74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57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321,087,072.28</w:t>
            </w:r>
          </w:p>
        </w:tc>
      </w:tr>
    </w:tbl>
    <w:p w:rsidR="00000000" w:rsidDel="00000000" w:rsidP="00000000" w:rsidRDefault="00000000" w:rsidRPr="00000000" w14:paraId="00001580">
      <w:pPr>
        <w:spacing w:after="0" w:line="240" w:lineRule="auto"/>
        <w:ind w:left="810" w:firstLine="0"/>
        <w:jc w:val="both"/>
        <w:rPr>
          <w:rFonts w:ascii="Arial" w:cs="Arial" w:eastAsia="Arial" w:hAnsi="Arial"/>
          <w:i w:val="1"/>
          <w:sz w:val="16"/>
          <w:szCs w:val="16"/>
          <w:highlight w:val="white"/>
        </w:rPr>
      </w:pPr>
      <w:r w:rsidDel="00000000" w:rsidR="00000000" w:rsidRPr="00000000">
        <w:rPr>
          <w:rFonts w:ascii="Arial" w:cs="Arial" w:eastAsia="Arial" w:hAnsi="Arial"/>
          <w:i w:val="1"/>
          <w:sz w:val="16"/>
          <w:szCs w:val="16"/>
          <w:highlight w:val="white"/>
          <w:rtl w:val="0"/>
        </w:rPr>
        <w:t xml:space="preserve">Note: Inventory Summary is as of 02 May 2022, 4PM. Replenishment of standby funds for DSWD Central Office is being processed.</w:t>
      </w:r>
    </w:p>
    <w:p w:rsidR="00000000" w:rsidDel="00000000" w:rsidP="00000000" w:rsidRDefault="00000000" w:rsidRPr="00000000" w14:paraId="00001581">
      <w:pPr>
        <w:spacing w:after="0" w:line="240" w:lineRule="auto"/>
        <w:ind w:left="5850" w:firstLine="63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highlight w:val="white"/>
          <w:rtl w:val="0"/>
        </w:rPr>
        <w:t xml:space="preserve">    </w:t>
      </w:r>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1582">
      <w:pPr>
        <w:shd w:fill="ffffff" w:val="clear"/>
        <w:spacing w:after="0" w:line="240" w:lineRule="auto"/>
        <w:ind w:left="993" w:firstLine="0"/>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1583">
      <w:pPr>
        <w:numPr>
          <w:ilvl w:val="1"/>
          <w:numId w:val="4"/>
        </w:numP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1584">
      <w:pPr>
        <w:numPr>
          <w:ilvl w:val="2"/>
          <w:numId w:val="5"/>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₱13.68 million Quick Response Fund (QRF) at the DSWD-Central Office.</w:t>
      </w:r>
    </w:p>
    <w:p w:rsidR="00000000" w:rsidDel="00000000" w:rsidP="00000000" w:rsidRDefault="00000000" w:rsidRPr="00000000" w14:paraId="00001585">
      <w:pPr>
        <w:numPr>
          <w:ilvl w:val="2"/>
          <w:numId w:val="5"/>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₱46.28 million available at DSWD-FOs V, VI, VII, VIII, IX, X, XI, XII, and Caraga.</w:t>
      </w:r>
    </w:p>
    <w:p w:rsidR="00000000" w:rsidDel="00000000" w:rsidP="00000000" w:rsidRDefault="00000000" w:rsidRPr="00000000" w14:paraId="00001586">
      <w:pPr>
        <w:numPr>
          <w:ilvl w:val="2"/>
          <w:numId w:val="5"/>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Tropical Storm AGATON through inter-FO augmentation.</w:t>
      </w:r>
    </w:p>
    <w:p w:rsidR="00000000" w:rsidDel="00000000" w:rsidP="00000000" w:rsidRDefault="00000000" w:rsidRPr="00000000" w14:paraId="00001587">
      <w:pPr>
        <w:spacing w:after="0" w:line="240" w:lineRule="auto"/>
        <w:ind w:left="153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8">
      <w:pPr>
        <w:numPr>
          <w:ilvl w:val="1"/>
          <w:numId w:val="4"/>
        </w:numP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1589">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26,822 FFPs available in Disaster Response Centers; of which, 26,110 FFPs are at the National Resource Operations Center (NROC), Pasay City and 712 FFPs are at the Visayas Disaster Response Center (VDRC), Cebu City.</w:t>
      </w:r>
    </w:p>
    <w:p w:rsidR="00000000" w:rsidDel="00000000" w:rsidP="00000000" w:rsidRDefault="00000000" w:rsidRPr="00000000" w14:paraId="0000158A">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333,350 FFPs available at DSWD-FOs V, VI, VII, VIII, IX, X, XI, XII, and Caraga.</w:t>
      </w:r>
    </w:p>
    <w:p w:rsidR="00000000" w:rsidDel="00000000" w:rsidP="00000000" w:rsidRDefault="00000000" w:rsidRPr="00000000" w14:paraId="0000158B">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113,998 FFPs in other DSWD-FOs which may support the relief needs of the displaced families due to Tropical Storm AGATON through inter-FO augmentation.</w:t>
      </w:r>
    </w:p>
    <w:p w:rsidR="00000000" w:rsidDel="00000000" w:rsidP="00000000" w:rsidRDefault="00000000" w:rsidRPr="00000000" w14:paraId="0000158C">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₱712.75 million worth of other FNIs at NROC, VDRC and DSWD-FO warehouses.</w:t>
      </w:r>
    </w:p>
    <w:p w:rsidR="00000000" w:rsidDel="00000000" w:rsidP="00000000" w:rsidRDefault="00000000" w:rsidRPr="00000000" w14:paraId="0000158D">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158E">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Food and Non-Food Items</w:t>
      </w:r>
    </w:p>
    <w:p w:rsidR="00000000" w:rsidDel="00000000" w:rsidP="00000000" w:rsidRDefault="00000000" w:rsidRPr="00000000" w14:paraId="0000158F">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w:t>
      </w:r>
    </w:p>
    <w:tbl>
      <w:tblPr>
        <w:tblStyle w:val="Table7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9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59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Inspection of relief items prepositioned at the satellite warehouses in Pangasinan was conducted to check the quality of the relief items.</w:t>
            </w:r>
          </w:p>
          <w:p w:rsidR="00000000" w:rsidDel="00000000" w:rsidP="00000000" w:rsidRDefault="00000000" w:rsidRPr="00000000" w14:paraId="0000159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2,000 FFPs-equivalent raw materials at the DSWD Regional warehouse in Biday, City of San Fernando, La Union were conducted to be prepositioned at the satellite warehouse in Ayusan Sur, Vigan City.</w:t>
            </w:r>
          </w:p>
        </w:tc>
      </w:tr>
    </w:tbl>
    <w:p w:rsidR="00000000" w:rsidDel="00000000" w:rsidP="00000000" w:rsidRDefault="00000000" w:rsidRPr="00000000" w14:paraId="0000159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7">
      <w:pPr>
        <w:spacing w:after="0" w:line="240" w:lineRule="auto"/>
        <w:ind w:left="720" w:right="57" w:firstLine="130.99999999999994"/>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7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9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9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9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9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prepared the delivery of 220 FFPs as resource augmentation to LGU of Pilar, Sorsogon.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9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9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delivered 1,024 FFPs to LGU of Matnog, Sorsogon as augmentation support.</w:t>
            </w:r>
          </w:p>
        </w:tc>
      </w:tr>
    </w:tbl>
    <w:p w:rsidR="00000000" w:rsidDel="00000000" w:rsidP="00000000" w:rsidRDefault="00000000" w:rsidRPr="00000000" w14:paraId="0000159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7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20" w:hRule="atLeast"/>
          <w:tblHeader w:val="1"/>
        </w:trPr>
        <w:tc>
          <w:tcPr>
            <w:tcMar>
              <w:top w:w="29.0" w:type="dxa"/>
              <w:left w:w="29.0" w:type="dxa"/>
              <w:bottom w:w="29.0" w:type="dxa"/>
              <w:right w:w="29.0" w:type="dxa"/>
            </w:tcMar>
          </w:tcPr>
          <w:p w:rsidR="00000000" w:rsidDel="00000000" w:rsidP="00000000" w:rsidRDefault="00000000" w:rsidRPr="00000000" w14:paraId="000015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April 2022</w:t>
            </w:r>
          </w:p>
        </w:tc>
        <w:tc>
          <w:tcPr>
            <w:tcMar>
              <w:top w:w="29.0" w:type="dxa"/>
              <w:left w:w="29.0" w:type="dxa"/>
              <w:bottom w:w="29.0" w:type="dxa"/>
              <w:right w:w="29.0" w:type="dxa"/>
            </w:tcMar>
          </w:tcPr>
          <w:p w:rsidR="00000000" w:rsidDel="00000000" w:rsidP="00000000" w:rsidRDefault="00000000" w:rsidRPr="00000000" w14:paraId="000015A3">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relief items to the following affected LGUs:</w:t>
            </w:r>
          </w:p>
          <w:p w:rsidR="00000000" w:rsidDel="00000000" w:rsidP="00000000" w:rsidRDefault="00000000" w:rsidRPr="00000000" w14:paraId="000015A4">
            <w:pPr>
              <w:numPr>
                <w:ilvl w:val="0"/>
                <w:numId w:val="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Maayon, Capiz – 1,000 FFPs</w:t>
            </w:r>
          </w:p>
          <w:p w:rsidR="00000000" w:rsidDel="00000000" w:rsidP="00000000" w:rsidRDefault="00000000" w:rsidRPr="00000000" w14:paraId="000015A5">
            <w:pPr>
              <w:numPr>
                <w:ilvl w:val="0"/>
                <w:numId w:val="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Pontevedra, Capiz – 1,000 FFPs</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April 2022</w:t>
            </w:r>
          </w:p>
        </w:tc>
        <w:tc>
          <w:tcPr>
            <w:tcMar>
              <w:top w:w="29.0" w:type="dxa"/>
              <w:left w:w="29.0" w:type="dxa"/>
              <w:bottom w:w="29.0" w:type="dxa"/>
              <w:right w:w="29.0" w:type="dxa"/>
            </w:tcMar>
          </w:tcPr>
          <w:p w:rsidR="00000000" w:rsidDel="00000000" w:rsidP="00000000" w:rsidRDefault="00000000" w:rsidRPr="00000000" w14:paraId="000015A7">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relief items to the following affected LGUs:</w:t>
            </w:r>
          </w:p>
          <w:p w:rsidR="00000000" w:rsidDel="00000000" w:rsidP="00000000" w:rsidRDefault="00000000" w:rsidRPr="00000000" w14:paraId="000015A8">
            <w:pPr>
              <w:numPr>
                <w:ilvl w:val="0"/>
                <w:numId w:val="7"/>
              </w:numPr>
              <w:ind w:left="701" w:right="57" w:hanging="360"/>
              <w:jc w:val="both"/>
              <w:rPr>
                <w:sz w:val="20"/>
                <w:szCs w:val="20"/>
              </w:rPr>
            </w:pPr>
            <w:r w:rsidDel="00000000" w:rsidR="00000000" w:rsidRPr="00000000">
              <w:rPr>
                <w:rFonts w:ascii="Arial" w:cs="Arial" w:eastAsia="Arial" w:hAnsi="Arial"/>
                <w:sz w:val="20"/>
                <w:szCs w:val="20"/>
                <w:rtl w:val="0"/>
              </w:rPr>
              <w:t xml:space="preserve">Dao, Capiz – 35 modular tents</w:t>
            </w:r>
          </w:p>
          <w:p w:rsidR="00000000" w:rsidDel="00000000" w:rsidP="00000000" w:rsidRDefault="00000000" w:rsidRPr="00000000" w14:paraId="000015A9">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Jamindan, Capiz – 500 FFPs</w:t>
            </w:r>
          </w:p>
          <w:p w:rsidR="00000000" w:rsidDel="00000000" w:rsidP="00000000" w:rsidRDefault="00000000" w:rsidRPr="00000000" w14:paraId="000015AA">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Maayon, Capiz – 100 hygiene kits</w:t>
            </w:r>
          </w:p>
          <w:p w:rsidR="00000000" w:rsidDel="00000000" w:rsidP="00000000" w:rsidRDefault="00000000" w:rsidRPr="00000000" w14:paraId="000015AB">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Panay, Capiz – 100 hygiene kits</w:t>
            </w:r>
          </w:p>
          <w:p w:rsidR="00000000" w:rsidDel="00000000" w:rsidP="00000000" w:rsidRDefault="00000000" w:rsidRPr="00000000" w14:paraId="000015AC">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Ponteverde, Capiz – 74 hygiene kits</w:t>
            </w:r>
          </w:p>
          <w:p w:rsidR="00000000" w:rsidDel="00000000" w:rsidP="00000000" w:rsidRDefault="00000000" w:rsidRPr="00000000" w14:paraId="000015AD">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President Roxas, Capiz – 500 FPPs and 124 hygiene  kits</w:t>
            </w:r>
          </w:p>
          <w:p w:rsidR="00000000" w:rsidDel="00000000" w:rsidP="00000000" w:rsidRDefault="00000000" w:rsidRPr="00000000" w14:paraId="000015AE">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Sigma, Capiz – 1,000 FPPs</w:t>
            </w:r>
          </w:p>
          <w:p w:rsidR="00000000" w:rsidDel="00000000" w:rsidP="00000000" w:rsidRDefault="00000000" w:rsidRPr="00000000" w14:paraId="000015AF">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Estancia, Iloilo – 1,300 FPPs</w:t>
            </w:r>
          </w:p>
        </w:tc>
      </w:tr>
    </w:tbl>
    <w:p w:rsidR="00000000" w:rsidDel="00000000" w:rsidP="00000000" w:rsidRDefault="00000000" w:rsidRPr="00000000" w14:paraId="000015B0">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7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p w:rsidR="00000000" w:rsidDel="00000000" w:rsidP="00000000" w:rsidRDefault="00000000" w:rsidRPr="00000000" w14:paraId="000015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15B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604" w:hRule="atLeast"/>
          <w:tblHeader w:val="0"/>
        </w:trPr>
        <w:tc>
          <w:tcPr/>
          <w:p w:rsidR="00000000" w:rsidDel="00000000" w:rsidP="00000000" w:rsidRDefault="00000000" w:rsidRPr="00000000" w14:paraId="000015B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p w:rsidR="00000000" w:rsidDel="00000000" w:rsidP="00000000" w:rsidRDefault="00000000" w:rsidRPr="00000000" w14:paraId="000015B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Local Disaster Risk Reduction and Management Office (LDRRMO) of Toledo City assisted the Local Social Welfare and Development Office (LSWDO) in the distribution of FNIs to the affected families at Sitio Buswang, Brgy. Cambang-ug, Toledo City.</w:t>
            </w:r>
          </w:p>
        </w:tc>
      </w:tr>
    </w:tbl>
    <w:p w:rsidR="00000000" w:rsidDel="00000000" w:rsidP="00000000" w:rsidRDefault="00000000" w:rsidRPr="00000000" w14:paraId="000015B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7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20" w:hRule="atLeast"/>
          <w:tblHeader w:val="1"/>
        </w:trPr>
        <w:tc>
          <w:tcPr>
            <w:tcMar>
              <w:top w:w="29.0" w:type="dxa"/>
              <w:left w:w="29.0" w:type="dxa"/>
              <w:bottom w:w="29.0" w:type="dxa"/>
              <w:right w:w="29.0" w:type="dxa"/>
            </w:tcMar>
          </w:tcPr>
          <w:p w:rsidR="00000000" w:rsidDel="00000000" w:rsidP="00000000" w:rsidRDefault="00000000" w:rsidRPr="00000000" w14:paraId="000015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B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April 2022</w:t>
            </w:r>
          </w:p>
        </w:tc>
        <w:tc>
          <w:tcPr>
            <w:tcMar>
              <w:top w:w="29.0" w:type="dxa"/>
              <w:left w:w="29.0" w:type="dxa"/>
              <w:bottom w:w="29.0" w:type="dxa"/>
              <w:right w:w="29.0" w:type="dxa"/>
            </w:tcMar>
          </w:tcPr>
          <w:p w:rsidR="00000000" w:rsidDel="00000000" w:rsidP="00000000" w:rsidRDefault="00000000" w:rsidRPr="00000000" w14:paraId="000015BB">
            <w:pPr>
              <w:numPr>
                <w:ilvl w:val="0"/>
                <w:numId w:val="1"/>
              </w:numPr>
              <w:ind w:left="382"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an additional 700 FFPs to Leyte, Leyte.</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April 2022</w:t>
            </w:r>
          </w:p>
        </w:tc>
        <w:tc>
          <w:tcPr>
            <w:tcMar>
              <w:top w:w="29.0" w:type="dxa"/>
              <w:left w:w="29.0" w:type="dxa"/>
              <w:bottom w:w="29.0" w:type="dxa"/>
              <w:right w:w="29.0" w:type="dxa"/>
            </w:tcMar>
          </w:tcPr>
          <w:p w:rsidR="00000000" w:rsidDel="00000000" w:rsidP="00000000" w:rsidRDefault="00000000" w:rsidRPr="00000000" w14:paraId="000015BD">
            <w:pPr>
              <w:numPr>
                <w:ilvl w:val="0"/>
                <w:numId w:val="1"/>
              </w:numPr>
              <w:ind w:left="382"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an additional 500 FFPs to Leyte, Leyte.</w:t>
            </w:r>
          </w:p>
        </w:tc>
      </w:tr>
    </w:tbl>
    <w:p w:rsidR="00000000" w:rsidDel="00000000" w:rsidP="00000000" w:rsidRDefault="00000000" w:rsidRPr="00000000" w14:paraId="000015B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7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p w:rsidR="00000000" w:rsidDel="00000000" w:rsidP="00000000" w:rsidRDefault="00000000" w:rsidRPr="00000000" w14:paraId="000015C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15C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C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C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delivered FFPs and NFIs to the Municipality of Cateel, Davao Oriental for distribution on 14 April 2022.</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C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C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provided FFPs to the LGUs of Monkayo and Mawab in Davao de Oro.</w:t>
            </w:r>
          </w:p>
        </w:tc>
      </w:tr>
    </w:tbl>
    <w:p w:rsidR="00000000" w:rsidDel="00000000" w:rsidP="00000000" w:rsidRDefault="00000000" w:rsidRPr="00000000" w14:paraId="000015C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C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7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C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C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C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C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Alabel, Sarangani provided hot meals, hygiene kits and food packs to the affected families.</w:t>
            </w:r>
          </w:p>
          <w:p w:rsidR="00000000" w:rsidDel="00000000" w:rsidP="00000000" w:rsidRDefault="00000000" w:rsidRPr="00000000" w14:paraId="000015C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 Cross SARGEN served hot meals to 350 individuals in different evacuation centers in Alabel, Sarangani.</w:t>
            </w:r>
          </w:p>
          <w:p w:rsidR="00000000" w:rsidDel="00000000" w:rsidP="00000000" w:rsidRDefault="00000000" w:rsidRPr="00000000" w14:paraId="000015C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Malapatan, Sarangani provided food packs, kitchen utensils, hygiene kits, and sleeping materials.</w:t>
            </w:r>
          </w:p>
          <w:p w:rsidR="00000000" w:rsidDel="00000000" w:rsidP="00000000" w:rsidRDefault="00000000" w:rsidRPr="00000000" w14:paraId="000015C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Kabacan, Cotabato extended community kitchens to the affected families and provided laminated sacks to families whose houses were submerged in water.</w:t>
            </w:r>
          </w:p>
        </w:tc>
      </w:tr>
    </w:tbl>
    <w:p w:rsidR="00000000" w:rsidDel="00000000" w:rsidP="00000000" w:rsidRDefault="00000000" w:rsidRPr="00000000" w14:paraId="000015C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D0">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Internally Displaced Person (IDP) Protection</w:t>
      </w:r>
    </w:p>
    <w:p w:rsidR="00000000" w:rsidDel="00000000" w:rsidP="00000000" w:rsidRDefault="00000000" w:rsidRPr="00000000" w14:paraId="000015D1">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D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8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18" w:hRule="atLeast"/>
          <w:tblHeader w:val="0"/>
        </w:trPr>
        <w:tc>
          <w:tcPr>
            <w:tcMar>
              <w:top w:w="29.0" w:type="dxa"/>
              <w:left w:w="29.0" w:type="dxa"/>
              <w:bottom w:w="29.0" w:type="dxa"/>
              <w:right w:w="29.0" w:type="dxa"/>
            </w:tcMar>
          </w:tcPr>
          <w:p w:rsidR="00000000" w:rsidDel="00000000" w:rsidP="00000000" w:rsidRDefault="00000000" w:rsidRPr="00000000" w14:paraId="000015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D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May 2022</w:t>
            </w:r>
          </w:p>
        </w:tc>
        <w:tc>
          <w:tcPr>
            <w:tcMar>
              <w:top w:w="29.0" w:type="dxa"/>
              <w:left w:w="29.0" w:type="dxa"/>
              <w:bottom w:w="29.0" w:type="dxa"/>
              <w:right w:w="29.0" w:type="dxa"/>
            </w:tcMar>
          </w:tcPr>
          <w:p w:rsidR="00000000" w:rsidDel="00000000" w:rsidP="00000000" w:rsidRDefault="00000000" w:rsidRPr="00000000" w14:paraId="000015D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 deployment of DSWD FO VIII Social Workers to the affected LGUs to provide psychosocial support and grief counseling to the affected/bereaved families.</w:t>
            </w:r>
          </w:p>
          <w:p w:rsidR="00000000" w:rsidDel="00000000" w:rsidP="00000000" w:rsidRDefault="00000000" w:rsidRPr="00000000" w14:paraId="000015D7">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 deployment of DSWD staff to provide technical assistance in the conduct of IDP activities in the evacuation centers of Mahaplag, Abuyog, and Baybay City, Leyte.</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D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p w:rsidR="00000000" w:rsidDel="00000000" w:rsidP="00000000" w:rsidRDefault="00000000" w:rsidRPr="00000000" w14:paraId="000015D9">
            <w:pPr>
              <w:spacing w:after="0" w:line="240" w:lineRule="auto"/>
              <w:ind w:right="57"/>
              <w:jc w:val="center"/>
              <w:rPr>
                <w:rFonts w:ascii="Arial" w:cs="Arial" w:eastAsia="Arial" w:hAnsi="Arial"/>
                <w:sz w:val="20"/>
                <w:szCs w:val="20"/>
              </w:rPr>
            </w:pP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5D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a joint meeting together with the CSWDO of Baybay and IOM to immediately transfer the evacuees as per recommendation based on assessment as the former ECs posed risk to health and safety by the evacuees.</w:t>
            </w:r>
          </w:p>
        </w:tc>
      </w:tr>
    </w:tbl>
    <w:p w:rsidR="00000000" w:rsidDel="00000000" w:rsidP="00000000" w:rsidRDefault="00000000" w:rsidRPr="00000000" w14:paraId="000015DB">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D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8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D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D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29.0" w:type="dxa"/>
              <w:left w:w="29.0" w:type="dxa"/>
              <w:bottom w:w="29.0" w:type="dxa"/>
              <w:right w:w="29.0" w:type="dxa"/>
            </w:tcMar>
          </w:tcPr>
          <w:p w:rsidR="00000000" w:rsidDel="00000000" w:rsidP="00000000" w:rsidRDefault="00000000" w:rsidRPr="00000000" w14:paraId="000015E0">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Municipalities of Monkayo and Mawab in Davao de Oro closely coordinated with the affected barangays for the provision of psychosocial services and assessment of needed intervention of the affected families and individuals.</w:t>
            </w:r>
          </w:p>
        </w:tc>
      </w:tr>
    </w:tbl>
    <w:p w:rsidR="00000000" w:rsidDel="00000000" w:rsidP="00000000" w:rsidRDefault="00000000" w:rsidRPr="00000000" w14:paraId="000015E1">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8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E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E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E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 Cross SARGEN conducted Child-Friendly Space – Psychosocial First Aid (CFS-PFA) in evacuation centers in Alabel, Saragani.</w:t>
            </w:r>
          </w:p>
        </w:tc>
      </w:tr>
    </w:tbl>
    <w:p w:rsidR="00000000" w:rsidDel="00000000" w:rsidP="00000000" w:rsidRDefault="00000000" w:rsidRPr="00000000" w14:paraId="000015E7">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8">
      <w:pPr>
        <w:numPr>
          <w:ilvl w:val="0"/>
          <w:numId w:val="3"/>
        </w:numPr>
        <w:spacing w:after="0" w:line="240" w:lineRule="auto"/>
        <w:ind w:left="851" w:right="57" w:hanging="401"/>
        <w:jc w:val="both"/>
        <w:rPr>
          <w:rFonts w:ascii="Arial" w:cs="Arial" w:eastAsia="Arial" w:hAnsi="Arial"/>
          <w:b w:val="1"/>
        </w:rPr>
      </w:pPr>
      <w:r w:rsidDel="00000000" w:rsidR="00000000" w:rsidRPr="00000000">
        <w:rPr>
          <w:rFonts w:ascii="Arial" w:cs="Arial" w:eastAsia="Arial" w:hAnsi="Arial"/>
          <w:b w:val="1"/>
          <w:sz w:val="24"/>
          <w:szCs w:val="24"/>
          <w:rtl w:val="0"/>
        </w:rPr>
        <w:t xml:space="preserve">Camp Coordination and Camp Management (CCCM)</w:t>
      </w:r>
    </w:p>
    <w:p w:rsidR="00000000" w:rsidDel="00000000" w:rsidP="00000000" w:rsidRDefault="00000000" w:rsidRPr="00000000" w14:paraId="000015E9">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A">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8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E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E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E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a total of 4,972 individuals, 646 delivery trucks, 360 light vehicles, 45 elf trucks, and 145 motorcycles that are stranded at the sea ports of Sorsogon.</w:t>
            </w:r>
          </w:p>
        </w:tc>
      </w:tr>
    </w:tbl>
    <w:p w:rsidR="00000000" w:rsidDel="00000000" w:rsidP="00000000" w:rsidRDefault="00000000" w:rsidRPr="00000000" w14:paraId="000015E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8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F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F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April 2022</w:t>
            </w:r>
          </w:p>
        </w:tc>
        <w:tc>
          <w:tcPr>
            <w:tcMar>
              <w:top w:w="29.0" w:type="dxa"/>
              <w:left w:w="29.0" w:type="dxa"/>
              <w:bottom w:w="29.0" w:type="dxa"/>
              <w:right w:w="29.0" w:type="dxa"/>
            </w:tcMar>
          </w:tcPr>
          <w:p w:rsidR="00000000" w:rsidDel="00000000" w:rsidP="00000000" w:rsidRDefault="00000000" w:rsidRPr="00000000" w14:paraId="000015F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Lisa B. Camacho of DSWD-FO VI together with Ms. Marjorie Ethel G. Nuesca of DSWD-DRMB provided technical assistance on CCCM-Child Friendly Space (CFS) to LGUs in Iloilo with evacuation centers that are still open..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5F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Quick Response Team (QRT) in Iloilo and Capiz provided manpower to manage evacuation centers that are open.</w:t>
            </w:r>
          </w:p>
        </w:tc>
      </w:tr>
    </w:tbl>
    <w:p w:rsidR="00000000" w:rsidDel="00000000" w:rsidP="00000000" w:rsidRDefault="00000000" w:rsidRPr="00000000" w14:paraId="000015F7">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April 2022</w:t>
            </w:r>
          </w:p>
        </w:tc>
        <w:tc>
          <w:tcPr>
            <w:tcMar>
              <w:top w:w="29.0" w:type="dxa"/>
              <w:left w:w="29.0" w:type="dxa"/>
              <w:bottom w:w="29.0" w:type="dxa"/>
              <w:right w:w="29.0" w:type="dxa"/>
            </w:tcMar>
          </w:tcPr>
          <w:p w:rsidR="00000000" w:rsidDel="00000000" w:rsidP="00000000" w:rsidRDefault="00000000" w:rsidRPr="00000000" w14:paraId="000015F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the pantawid staff in coordination with the LGUs are continuously provided and conducted art therapy sessions and other psychosocial interventions for children inside evacuations centers in Poro, Camotes.</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5F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personnel of Cebu City through its Department of Social Welfare Services (DSWS) continue to assist the displaced families and individuals in various evacuation centers. They were provided meals and other food items.</w:t>
            </w:r>
          </w:p>
          <w:p w:rsidR="00000000" w:rsidDel="00000000" w:rsidP="00000000" w:rsidRDefault="00000000" w:rsidRPr="00000000" w14:paraId="000015F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89 stranded passengers bound for Camotes Island are temporarily taking shelter and are assisted by the LGU of Danao City. They were provided with food, water and other immediate needs.</w:t>
            </w:r>
          </w:p>
        </w:tc>
      </w:tr>
    </w:tbl>
    <w:p w:rsidR="00000000" w:rsidDel="00000000" w:rsidP="00000000" w:rsidRDefault="00000000" w:rsidRPr="00000000" w14:paraId="00001600">
      <w:pPr>
        <w:spacing w:after="0" w:line="240" w:lineRule="auto"/>
        <w:ind w:left="0" w:right="57" w:firstLine="8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01">
      <w:pPr>
        <w:spacing w:after="0" w:line="240" w:lineRule="auto"/>
        <w:ind w:left="0" w:right="57" w:firstLine="8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60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May 2022</w:t>
            </w:r>
          </w:p>
        </w:tc>
        <w:tc>
          <w:tcPr>
            <w:tcMar>
              <w:top w:w="29.0" w:type="dxa"/>
              <w:left w:w="29.0" w:type="dxa"/>
              <w:bottom w:w="29.0" w:type="dxa"/>
              <w:right w:w="29.0" w:type="dxa"/>
            </w:tcMar>
          </w:tcPr>
          <w:p w:rsidR="00000000" w:rsidDel="00000000" w:rsidP="00000000" w:rsidRDefault="00000000" w:rsidRPr="00000000" w14:paraId="0000160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deployed staff to provide technical assistance in the conduct of CCCM activities in the evacuation centers of Mahaplag, Abuyog, and Baybay City, Leyte.</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60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April 2022</w:t>
            </w:r>
          </w:p>
        </w:tc>
        <w:tc>
          <w:tcPr>
            <w:tcMar>
              <w:top w:w="29.0" w:type="dxa"/>
              <w:left w:w="29.0" w:type="dxa"/>
              <w:bottom w:w="29.0" w:type="dxa"/>
              <w:right w:w="29.0" w:type="dxa"/>
            </w:tcMar>
          </w:tcPr>
          <w:p w:rsidR="00000000" w:rsidDel="00000000" w:rsidP="00000000" w:rsidRDefault="00000000" w:rsidRPr="00000000" w14:paraId="00001607">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Camp leaders and committees were organized in the newly opened evacuation center at the Baybay National Night High School and orientation on the house rules inside the evacuation center was conducted.</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60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tc>
        <w:tc>
          <w:tcPr>
            <w:tcMar>
              <w:top w:w="29.0" w:type="dxa"/>
              <w:left w:w="29.0" w:type="dxa"/>
              <w:bottom w:w="29.0" w:type="dxa"/>
              <w:right w:w="29.0" w:type="dxa"/>
            </w:tcMar>
          </w:tcPr>
          <w:p w:rsidR="00000000" w:rsidDel="00000000" w:rsidP="00000000" w:rsidRDefault="00000000" w:rsidRPr="00000000" w14:paraId="00001609">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various CCCM activities at the upper high school EC in Mahaplag, Leyte.</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0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April 2022</w:t>
            </w:r>
          </w:p>
        </w:tc>
        <w:tc>
          <w:tcPr>
            <w:tcMar>
              <w:top w:w="29.0" w:type="dxa"/>
              <w:left w:w="29.0" w:type="dxa"/>
              <w:bottom w:w="29.0" w:type="dxa"/>
              <w:right w:w="29.0" w:type="dxa"/>
            </w:tcMar>
          </w:tcPr>
          <w:p w:rsidR="00000000" w:rsidDel="00000000" w:rsidP="00000000" w:rsidRDefault="00000000" w:rsidRPr="00000000" w14:paraId="0000160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7,920 families or 33,563 persons who took pre-emptive evacuation and are currently taking temporary shelter in 238 evacuation centers in the Provinces of Eastern Samar, Leyte, Biliran and Southern Leyte. To date, 2,372 families or 8,903 persons in Eastern Samar, Leyte and Southern Samar are still inside evacuation centers.</w:t>
            </w:r>
          </w:p>
        </w:tc>
      </w:tr>
    </w:tbl>
    <w:p w:rsidR="00000000" w:rsidDel="00000000" w:rsidP="00000000" w:rsidRDefault="00000000" w:rsidRPr="00000000" w14:paraId="0000160C">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0D">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0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0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1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611">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973 families or 3,699 persons have taken pre-emptive evacuation in 16 evacuation centers in the Provinces of Bukidnon and Misamis Oriental.</w:t>
            </w:r>
          </w:p>
        </w:tc>
      </w:tr>
    </w:tbl>
    <w:p w:rsidR="00000000" w:rsidDel="00000000" w:rsidP="00000000" w:rsidRDefault="00000000" w:rsidRPr="00000000" w14:paraId="00001612">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13">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29.0" w:type="dxa"/>
              <w:left w:w="29.0" w:type="dxa"/>
              <w:bottom w:w="29.0" w:type="dxa"/>
              <w:right w:w="29.0" w:type="dxa"/>
            </w:tcMar>
          </w:tcPr>
          <w:p w:rsidR="00000000" w:rsidDel="00000000" w:rsidP="00000000" w:rsidRDefault="00000000" w:rsidRPr="00000000" w14:paraId="00001617">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rsidR="00000000" w:rsidDel="00000000" w:rsidP="00000000" w:rsidRDefault="00000000" w:rsidRPr="00000000" w14:paraId="0000161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19">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Other Activities</w:t>
      </w:r>
    </w:p>
    <w:p w:rsidR="00000000" w:rsidDel="00000000" w:rsidP="00000000" w:rsidRDefault="00000000" w:rsidRPr="00000000" w14:paraId="0000161A">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1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NCR</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1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61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61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NCR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2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621">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DSWD-FO NCR activated and established its Emergency Operations Center for Tropical Depression Agaton.</w:t>
            </w:r>
          </w:p>
          <w:p w:rsidR="00000000" w:rsidDel="00000000" w:rsidP="00000000" w:rsidRDefault="00000000" w:rsidRPr="00000000" w14:paraId="00001622">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Quick Response Teams (QRTs) of DSWD-FO NCR composed of organic staff from the Field Office, and Centers and Residential Care Facilities (C/RCFs) were advised to be on standby in response to any eventualities</w:t>
            </w:r>
          </w:p>
          <w:p w:rsidR="00000000" w:rsidDel="00000000" w:rsidP="00000000" w:rsidRDefault="00000000" w:rsidRPr="00000000" w14:paraId="0000162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rsidR="00000000" w:rsidDel="00000000" w:rsidP="00000000" w:rsidRDefault="00000000" w:rsidRPr="00000000" w14:paraId="00001624">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2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w:t>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2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2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629">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ensured adequate and readily available FNIs for possible augmentation.</w:t>
            </w:r>
          </w:p>
          <w:p w:rsidR="00000000" w:rsidDel="00000000" w:rsidP="00000000" w:rsidRDefault="00000000" w:rsidRPr="00000000" w14:paraId="0000162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Quick Response Team (QRT) is on standby and ready for augmentation.</w:t>
            </w:r>
          </w:p>
          <w:p w:rsidR="00000000" w:rsidDel="00000000" w:rsidP="00000000" w:rsidRDefault="00000000" w:rsidRPr="00000000" w14:paraId="0000162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Staff of the DSWD Provincial Action Team (PAT) under the Disaster Response Management Division (DRMD) were alerted and are on standby for the monitoring of the situation in their respective areas of responsibility.</w:t>
            </w:r>
          </w:p>
          <w:p w:rsidR="00000000" w:rsidDel="00000000" w:rsidP="00000000" w:rsidRDefault="00000000" w:rsidRPr="00000000" w14:paraId="0000162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continuously coordinates with LGUs and other partner agencies through PAT staff assigned in the provinces.</w:t>
            </w:r>
          </w:p>
        </w:tc>
      </w:tr>
    </w:tbl>
    <w:p w:rsidR="00000000" w:rsidDel="00000000" w:rsidP="00000000" w:rsidRDefault="00000000" w:rsidRPr="00000000" w14:paraId="0000162D">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2E">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w:t>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2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3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3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April 2022</w:t>
            </w:r>
          </w:p>
        </w:tc>
        <w:tc>
          <w:tcPr>
            <w:tcMar>
              <w:top w:w="29.0" w:type="dxa"/>
              <w:left w:w="29.0" w:type="dxa"/>
              <w:bottom w:w="29.0" w:type="dxa"/>
              <w:right w:w="29.0" w:type="dxa"/>
            </w:tcMar>
          </w:tcPr>
          <w:p w:rsidR="00000000" w:rsidDel="00000000" w:rsidP="00000000" w:rsidRDefault="00000000" w:rsidRPr="00000000" w14:paraId="00001632">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submitted their</w:t>
            </w:r>
            <w:r w:rsidDel="00000000" w:rsidR="00000000" w:rsidRPr="00000000">
              <w:rPr>
                <w:rFonts w:ascii="Arial" w:cs="Arial" w:eastAsia="Arial" w:hAnsi="Arial"/>
                <w:b w:val="1"/>
                <w:sz w:val="20"/>
                <w:szCs w:val="20"/>
                <w:rtl w:val="0"/>
              </w:rPr>
              <w:t xml:space="preserve"> 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3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63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initiated the conduct of Response Cluster Meeting on TD Agaton. Updates on the weather condition was discussed and the consolidated resources of the Response Cluster member agencies were presented and updated during the meeting.</w:t>
            </w:r>
          </w:p>
          <w:p w:rsidR="00000000" w:rsidDel="00000000" w:rsidP="00000000" w:rsidRDefault="00000000" w:rsidRPr="00000000" w14:paraId="0000163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Incident Management Team (IMT) Operations Section Chief (OSC) Maricel S. Caleja attended the Weather Updating Session via Zoom. Preparation of the Memorandum for the downgrading of the EPR Protocol from CHARLIE to ALPHA was discussed during the session.</w:t>
            </w:r>
          </w:p>
        </w:tc>
      </w:tr>
    </w:tbl>
    <w:p w:rsidR="00000000" w:rsidDel="00000000" w:rsidP="00000000" w:rsidRDefault="00000000" w:rsidRPr="00000000" w14:paraId="0000163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3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III</w:t>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3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3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63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Rapid Deployment Team (RDT) of DSWD-FO III Disaster Response Management Division (DRMD) is currently rendering skeletal and on-call duties to continuously monitor and coordinate with LGUs in the Region for any eventualities that may be brought by TS Agaton and TY Basyang.</w:t>
            </w:r>
          </w:p>
        </w:tc>
      </w:tr>
    </w:tbl>
    <w:p w:rsidR="00000000" w:rsidDel="00000000" w:rsidP="00000000" w:rsidRDefault="00000000" w:rsidRPr="00000000" w14:paraId="0000163C">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3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4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April 2022</w:t>
            </w:r>
          </w:p>
        </w:tc>
        <w:tc>
          <w:tcPr>
            <w:tcMar>
              <w:top w:w="29.0" w:type="dxa"/>
              <w:left w:w="29.0" w:type="dxa"/>
              <w:bottom w:w="29.0" w:type="dxa"/>
              <w:right w:w="29.0" w:type="dxa"/>
            </w:tcMar>
          </w:tcPr>
          <w:p w:rsidR="00000000" w:rsidDel="00000000" w:rsidP="00000000" w:rsidRDefault="00000000" w:rsidRPr="00000000" w14:paraId="00001641">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4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29.0" w:type="dxa"/>
              <w:left w:w="29.0" w:type="dxa"/>
              <w:bottom w:w="29.0" w:type="dxa"/>
              <w:right w:w="29.0" w:type="dxa"/>
            </w:tcMar>
          </w:tcPr>
          <w:p w:rsidR="00000000" w:rsidDel="00000000" w:rsidP="00000000" w:rsidRDefault="00000000" w:rsidRPr="00000000" w14:paraId="00001643">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alerted the DSWD Social Welfare and Development Offices (SWADOs) to monitor daily local conditions, related eventualities, bulletins, warnings, and other advisories issued by the DOST-PAGASA, DENR-MGB, and other surveillance agencies.</w:t>
            </w:r>
          </w:p>
          <w:p w:rsidR="00000000" w:rsidDel="00000000" w:rsidP="00000000" w:rsidRDefault="00000000" w:rsidRPr="00000000" w14:paraId="00001644">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closely coordinated with the Office of Civil Defense (OCD) and Regional Disaster Risk Reduction and Management Council (RDRRMC) MIMAROPA for updates, monitoring and response mechanisms in areas that may be affected.</w:t>
            </w:r>
          </w:p>
        </w:tc>
      </w:tr>
    </w:tbl>
    <w:p w:rsidR="00000000" w:rsidDel="00000000" w:rsidP="00000000" w:rsidRDefault="00000000" w:rsidRPr="00000000" w14:paraId="00001645">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4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tab/>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4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4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4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April 2022</w:t>
            </w:r>
          </w:p>
        </w:tc>
        <w:tc>
          <w:tcPr>
            <w:tcMar>
              <w:top w:w="29.0" w:type="dxa"/>
              <w:left w:w="29.0" w:type="dxa"/>
              <w:bottom w:w="29.0" w:type="dxa"/>
              <w:right w:w="29.0" w:type="dxa"/>
            </w:tcMar>
          </w:tcPr>
          <w:p w:rsidR="00000000" w:rsidDel="00000000" w:rsidP="00000000" w:rsidRDefault="00000000" w:rsidRPr="00000000" w14:paraId="0000164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4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64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coordinated with the Social Welfare and Development (SWAD) Teams and LGUs for any request of relief augmentation.</w:t>
            </w:r>
          </w:p>
        </w:tc>
      </w:tr>
    </w:tbl>
    <w:p w:rsidR="00000000" w:rsidDel="00000000" w:rsidP="00000000" w:rsidRDefault="00000000" w:rsidRPr="00000000" w14:paraId="0000164D">
      <w:pPr>
        <w:spacing w:after="0" w:line="240" w:lineRule="auto"/>
        <w:ind w:right="57" w:firstLine="8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4E">
      <w:pPr>
        <w:spacing w:after="0" w:line="240" w:lineRule="auto"/>
        <w:ind w:right="57" w:firstLine="8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5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5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April 2022</w:t>
            </w:r>
          </w:p>
        </w:tc>
        <w:tc>
          <w:tcPr>
            <w:tcMar>
              <w:top w:w="29.0" w:type="dxa"/>
              <w:left w:w="29.0" w:type="dxa"/>
              <w:bottom w:w="29.0" w:type="dxa"/>
              <w:right w:w="29.0" w:type="dxa"/>
            </w:tcMar>
          </w:tcPr>
          <w:p w:rsidR="00000000" w:rsidDel="00000000" w:rsidP="00000000" w:rsidRDefault="00000000" w:rsidRPr="00000000" w14:paraId="00001652">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Disaster Response Management Division (DRMD) Chief Judith Barredo and Response Section Head Lisa B. Camacho attended the Exit Conference with Ms. Marjorie Ethel G. Nuesca of DSWD-DRMB relative to the CCCM-CFS.</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5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65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bl>
    <w:p w:rsidR="00000000" w:rsidDel="00000000" w:rsidP="00000000" w:rsidRDefault="00000000" w:rsidRPr="00000000" w14:paraId="00001655">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5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April 2022</w:t>
            </w:r>
          </w:p>
        </w:tc>
        <w:tc>
          <w:tcPr>
            <w:tcMar>
              <w:top w:w="29.0" w:type="dxa"/>
              <w:left w:w="29.0" w:type="dxa"/>
              <w:bottom w:w="29.0" w:type="dxa"/>
              <w:right w:w="29.0" w:type="dxa"/>
            </w:tcMar>
          </w:tcPr>
          <w:p w:rsidR="00000000" w:rsidDel="00000000" w:rsidP="00000000" w:rsidRDefault="00000000" w:rsidRPr="00000000" w14:paraId="0000165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Ms. Daisy C. Lor together with OCD-VII and MGB-VII visited Camotes Island to initially assess the landslide incidents in LGUs Poro and Tudela if whether or not the areas reported will be declared as a no-build zone and/or not to allow the evacuated families to return to their homes for their safety.</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5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65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Quick Response Team (QRT) is on standby alert. PCMT and TARA focal persons are also monitoring their respective areas of responsibility (AORs).</w:t>
            </w:r>
          </w:p>
          <w:p w:rsidR="00000000" w:rsidDel="00000000" w:rsidP="00000000" w:rsidRDefault="00000000" w:rsidRPr="00000000" w14:paraId="0000165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through its Disaster Response Management Division (DRMD) continuously coordinated with the affected LGUs for updates, status of evacuation centers, and any need of interventions especially for families inside evacuation centers.</w:t>
            </w:r>
          </w:p>
        </w:tc>
      </w:tr>
    </w:tbl>
    <w:p w:rsidR="00000000" w:rsidDel="00000000" w:rsidP="00000000" w:rsidRDefault="00000000" w:rsidRPr="00000000" w14:paraId="0000165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5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6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6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6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tc>
        <w:tc>
          <w:tcPr>
            <w:tcMar>
              <w:top w:w="29.0" w:type="dxa"/>
              <w:left w:w="29.0" w:type="dxa"/>
              <w:bottom w:w="29.0" w:type="dxa"/>
              <w:right w:w="29.0" w:type="dxa"/>
            </w:tcMar>
          </w:tcPr>
          <w:p w:rsidR="00000000" w:rsidDel="00000000" w:rsidP="00000000" w:rsidRDefault="00000000" w:rsidRPr="00000000" w14:paraId="0000166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deployed 3 personnel in baybay City open ECs to gather and validatedata using the kobo tool.</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6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66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Secretary Rolando Joselito Bautista together with DSWD-FO VIII Regional Director Grace Subong visited the severely affected areas in Baybay City, Leyte and provided FFPs to the affected families. </w:t>
            </w:r>
          </w:p>
        </w:tc>
      </w:tr>
    </w:tbl>
    <w:p w:rsidR="00000000" w:rsidDel="00000000" w:rsidP="00000000" w:rsidRDefault="00000000" w:rsidRPr="00000000" w14:paraId="0000166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6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6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6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6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66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Information Management Section (DRIMS) of DSWD-FO IX closely monitored the status of the families in evacuation centers and other significant updates.</w:t>
            </w:r>
          </w:p>
        </w:tc>
      </w:tr>
    </w:tbl>
    <w:p w:rsidR="00000000" w:rsidDel="00000000" w:rsidP="00000000" w:rsidRDefault="00000000" w:rsidRPr="00000000" w14:paraId="0000166C">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6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9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6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7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671">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 Emergency Operations Center Regional Briefing was conducted via VTC on 11-12 April 2022 to discuss the latest updates on the affected families of the municipalities in the Region.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7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29.0" w:type="dxa"/>
              <w:left w:w="29.0" w:type="dxa"/>
              <w:bottom w:w="29.0" w:type="dxa"/>
              <w:right w:w="29.0" w:type="dxa"/>
            </w:tcMar>
          </w:tcPr>
          <w:p w:rsidR="00000000" w:rsidDel="00000000" w:rsidP="00000000" w:rsidRDefault="00000000" w:rsidRPr="00000000" w14:paraId="0000167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 closely coordinated with the affected LGUs for updates on the status of affected families and individuals.</w:t>
            </w:r>
          </w:p>
          <w:p w:rsidR="00000000" w:rsidDel="00000000" w:rsidP="00000000" w:rsidRDefault="00000000" w:rsidRPr="00000000" w14:paraId="0000167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Local Social Welfare and Development Offices (LSWDOs) and Local Disaster Risk Reduction and Management Offices (LDRRMOs) were validating the number of affected families and the extent of damages caused by the LPA.</w:t>
            </w:r>
          </w:p>
          <w:p w:rsidR="00000000" w:rsidDel="00000000" w:rsidP="00000000" w:rsidRDefault="00000000" w:rsidRPr="00000000" w14:paraId="0000167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rsidR="00000000" w:rsidDel="00000000" w:rsidP="00000000" w:rsidRDefault="00000000" w:rsidRPr="00000000" w14:paraId="0000167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 activated its Agency Operations Center (AOC) and provided directives to the Regional and Provincial members of the Quick Response Team (QRT) to be on standby status.</w:t>
            </w:r>
          </w:p>
        </w:tc>
      </w:tr>
    </w:tbl>
    <w:p w:rsidR="00000000" w:rsidDel="00000000" w:rsidP="00000000" w:rsidRDefault="00000000" w:rsidRPr="00000000" w14:paraId="00001677">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7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7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7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April 2022</w:t>
            </w:r>
          </w:p>
        </w:tc>
        <w:tc>
          <w:tcPr>
            <w:tcMar>
              <w:top w:w="29.0" w:type="dxa"/>
              <w:left w:w="29.0" w:type="dxa"/>
              <w:bottom w:w="29.0" w:type="dxa"/>
              <w:right w:w="29.0" w:type="dxa"/>
            </w:tcMar>
          </w:tcPr>
          <w:p w:rsidR="00000000" w:rsidDel="00000000" w:rsidP="00000000" w:rsidRDefault="00000000" w:rsidRPr="00000000" w14:paraId="0000167C">
            <w:pPr>
              <w:numPr>
                <w:ilvl w:val="0"/>
                <w:numId w:val="2"/>
              </w:numPr>
              <w:spacing w:after="0" w:line="240" w:lineRule="auto"/>
              <w:ind w:left="342"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XI attended Pre-Disaster Risk Assessment.</w:t>
            </w:r>
          </w:p>
          <w:p w:rsidR="00000000" w:rsidDel="00000000" w:rsidP="00000000" w:rsidRDefault="00000000" w:rsidRPr="00000000" w14:paraId="0000167D">
            <w:pPr>
              <w:numPr>
                <w:ilvl w:val="0"/>
                <w:numId w:val="2"/>
              </w:numPr>
              <w:spacing w:after="0" w:line="240" w:lineRule="auto"/>
              <w:ind w:left="342" w:right="57"/>
              <w:jc w:val="both"/>
              <w:rPr>
                <w:rFonts w:ascii="Arial" w:cs="Arial" w:eastAsia="Arial" w:hAnsi="Arial"/>
                <w:sz w:val="20"/>
                <w:szCs w:val="20"/>
              </w:rPr>
            </w:pPr>
            <w:bookmarkStart w:colFirst="0" w:colLast="0" w:name="_30j0zll" w:id="1"/>
            <w:bookmarkEnd w:id="1"/>
            <w:r w:rsidDel="00000000" w:rsidR="00000000" w:rsidRPr="00000000">
              <w:rPr>
                <w:rFonts w:ascii="Arial" w:cs="Arial" w:eastAsia="Arial" w:hAnsi="Arial"/>
                <w:sz w:val="20"/>
                <w:szCs w:val="20"/>
                <w:rtl w:val="0"/>
              </w:rPr>
              <w:t xml:space="preserve">Conducted ocular visit to affected LGUs.</w:t>
            </w:r>
          </w:p>
        </w:tc>
      </w:tr>
    </w:tbl>
    <w:p w:rsidR="00000000" w:rsidDel="00000000" w:rsidP="00000000" w:rsidRDefault="00000000" w:rsidRPr="00000000" w14:paraId="0000167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7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10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8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8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68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staff of DSWD-FO XII Disaster Response Management Division (DRMD) conducted a simultaneous monitoring and validation in areas affected by flashflood including Maguindanao areas, and closely coordinated with affected LGUs for possible relief augmentation.</w:t>
            </w:r>
          </w:p>
        </w:tc>
      </w:tr>
    </w:tbl>
    <w:p w:rsidR="00000000" w:rsidDel="00000000" w:rsidP="00000000" w:rsidRDefault="00000000" w:rsidRPr="00000000" w14:paraId="00001684">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8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8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689">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8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68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PDRA-Emergency Response Preparedness (ERP) Meeting spearheaded by the Office of Civil Defense-Caraga. </w:t>
            </w:r>
          </w:p>
        </w:tc>
      </w:tr>
    </w:tbl>
    <w:p w:rsidR="00000000" w:rsidDel="00000000" w:rsidP="00000000" w:rsidRDefault="00000000" w:rsidRPr="00000000" w14:paraId="0000168C">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168D">
      <w:pPr>
        <w:spacing w:after="0" w:line="240" w:lineRule="auto"/>
        <w:jc w:val="both"/>
        <w:rPr>
          <w:rFonts w:ascii="Arial" w:cs="Arial" w:eastAsia="Arial" w:hAnsi="Arial"/>
          <w:sz w:val="20"/>
          <w:szCs w:val="20"/>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 Field Offices for significant updates on disaster response operations and assistance provided.</w:t>
      </w:r>
      <w:r w:rsidDel="00000000" w:rsidR="00000000" w:rsidRPr="00000000">
        <w:rPr>
          <w:rtl w:val="0"/>
        </w:rPr>
      </w:r>
    </w:p>
    <w:p w:rsidR="00000000" w:rsidDel="00000000" w:rsidP="00000000" w:rsidRDefault="00000000" w:rsidRPr="00000000" w14:paraId="0000168E">
      <w:pPr>
        <w:spacing w:after="0" w:line="240" w:lineRule="auto"/>
        <w:rPr>
          <w:rFonts w:ascii="Arial" w:cs="Arial" w:eastAsia="Arial" w:hAnsi="Arial"/>
          <w:b w:val="1"/>
          <w:color w:val="002060"/>
          <w:sz w:val="24"/>
          <w:szCs w:val="24"/>
        </w:rPr>
      </w:pPr>
      <w:r w:rsidDel="00000000" w:rsidR="00000000" w:rsidRPr="00000000">
        <w:rPr>
          <w:rtl w:val="0"/>
        </w:rPr>
      </w:r>
    </w:p>
    <w:tbl>
      <w:tblPr>
        <w:tblStyle w:val="Table103"/>
        <w:tblW w:w="10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75"/>
        <w:gridCol w:w="5175"/>
        <w:tblGridChange w:id="0">
          <w:tblGrid>
            <w:gridCol w:w="5175"/>
            <w:gridCol w:w="5175"/>
          </w:tblGrid>
        </w:tblGridChange>
      </w:tblGrid>
      <w:tr>
        <w:trPr>
          <w:cantSplit w:val="0"/>
          <w:trHeight w:val="1243" w:hRule="atLeast"/>
          <w:tblHeader w:val="0"/>
        </w:trPr>
        <w:tc>
          <w:tcPr/>
          <w:p w:rsidR="00000000" w:rsidDel="00000000" w:rsidP="00000000" w:rsidRDefault="00000000" w:rsidRPr="00000000" w14:paraId="0000168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169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9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169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169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169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9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169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97">
      <w:pPr>
        <w:spacing w:after="0" w:line="240" w:lineRule="auto"/>
        <w:jc w:val="both"/>
        <w:rPr>
          <w:rFonts w:ascii="Arial" w:cs="Arial" w:eastAsia="Arial" w:hAnsi="Arial"/>
          <w:b w:val="1"/>
          <w:sz w:val="24"/>
          <w:szCs w:val="24"/>
        </w:rPr>
      </w:pPr>
      <w:r w:rsidDel="00000000" w:rsidR="00000000" w:rsidRPr="00000000">
        <w:rPr>
          <w:rtl w:val="0"/>
        </w:rPr>
      </w:r>
    </w:p>
    <w:sectPr>
      <w:headerReference r:id="rId7" w:type="default"/>
      <w:footerReference r:id="rId8" w:type="default"/>
      <w:pgSz w:h="16839" w:w="11907" w:orient="portrait"/>
      <w:pgMar w:bottom="720" w:top="36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C">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169D">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DSWD DROMIC Report #25 on Tropical Storm AGATON as of 02 May 2022, 6PM</w:t>
    </w:r>
    <w:r w:rsidDel="00000000" w:rsidR="00000000" w:rsidRPr="00000000">
      <w:rPr>
        <w:rFonts w:ascii="Arial" w:cs="Arial" w:eastAsia="Arial" w:hAnsi="Arial"/>
        <w:color w:val="000000"/>
        <w:sz w:val="16"/>
        <w:szCs w:val="16"/>
        <w:rtl w:val="0"/>
      </w:rPr>
      <w:t xml:space="preserve"> | 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8">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3610609</wp:posOffset>
          </wp:positionH>
          <wp:positionV relativeFrom="paragraph">
            <wp:posOffset>-2538</wp:posOffset>
          </wp:positionV>
          <wp:extent cx="2781935" cy="82550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81935" cy="825500"/>
                  </a:xfrm>
                  <a:prstGeom prst="rect"/>
                  <a:ln/>
                </pic:spPr>
              </pic:pic>
            </a:graphicData>
          </a:graphic>
        </wp:anchor>
      </w:drawing>
    </w:r>
  </w:p>
  <w:p w:rsidR="00000000" w:rsidDel="00000000" w:rsidP="00000000" w:rsidRDefault="00000000" w:rsidRPr="00000000" w14:paraId="00001699">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169A">
    <w:pPr>
      <w:pBdr>
        <w:bottom w:color="000000" w:space="1" w:sz="6" w:val="single"/>
      </w:pBdr>
      <w:tabs>
        <w:tab w:val="center" w:pos="4680"/>
        <w:tab w:val="right" w:pos="9360"/>
      </w:tabs>
      <w:spacing w:after="0" w:line="240" w:lineRule="auto"/>
      <w:rPr/>
    </w:pPr>
    <w:r w:rsidDel="00000000" w:rsidR="00000000" w:rsidRPr="00000000">
      <w:rPr>
        <w:rtl w:val="0"/>
      </w:rPr>
    </w:r>
  </w:p>
  <w:p w:rsidR="00000000" w:rsidDel="00000000" w:rsidP="00000000" w:rsidRDefault="00000000" w:rsidRPr="00000000" w14:paraId="0000169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080" w:hanging="63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lowerLetter"/>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4"/>
      <w:numFmt w:val="bullet"/>
      <w:lvlText w:val="-"/>
      <w:lvlJc w:val="left"/>
      <w:pPr>
        <w:ind w:left="701" w:hanging="360.00000000000006"/>
      </w:pPr>
      <w:rPr>
        <w:rFonts w:ascii="Arial" w:cs="Arial" w:eastAsia="Arial" w:hAnsi="Arial"/>
      </w:rPr>
    </w:lvl>
    <w:lvl w:ilvl="1">
      <w:start w:val="1"/>
      <w:numFmt w:val="bullet"/>
      <w:lvlText w:val="o"/>
      <w:lvlJc w:val="left"/>
      <w:pPr>
        <w:ind w:left="1421" w:hanging="360"/>
      </w:pPr>
      <w:rPr>
        <w:rFonts w:ascii="Courier New" w:cs="Courier New" w:eastAsia="Courier New" w:hAnsi="Courier New"/>
      </w:rPr>
    </w:lvl>
    <w:lvl w:ilvl="2">
      <w:start w:val="1"/>
      <w:numFmt w:val="bullet"/>
      <w:lvlText w:val="▪"/>
      <w:lvlJc w:val="left"/>
      <w:pPr>
        <w:ind w:left="2141" w:hanging="360"/>
      </w:pPr>
      <w:rPr>
        <w:rFonts w:ascii="Noto Sans Symbols" w:cs="Noto Sans Symbols" w:eastAsia="Noto Sans Symbols" w:hAnsi="Noto Sans Symbols"/>
      </w:rPr>
    </w:lvl>
    <w:lvl w:ilvl="3">
      <w:start w:val="1"/>
      <w:numFmt w:val="bullet"/>
      <w:lvlText w:val="●"/>
      <w:lvlJc w:val="left"/>
      <w:pPr>
        <w:ind w:left="2861" w:hanging="360"/>
      </w:pPr>
      <w:rPr>
        <w:rFonts w:ascii="Noto Sans Symbols" w:cs="Noto Sans Symbols" w:eastAsia="Noto Sans Symbols" w:hAnsi="Noto Sans Symbols"/>
      </w:rPr>
    </w:lvl>
    <w:lvl w:ilvl="4">
      <w:start w:val="1"/>
      <w:numFmt w:val="bullet"/>
      <w:lvlText w:val="o"/>
      <w:lvlJc w:val="left"/>
      <w:pPr>
        <w:ind w:left="3581" w:hanging="360"/>
      </w:pPr>
      <w:rPr>
        <w:rFonts w:ascii="Courier New" w:cs="Courier New" w:eastAsia="Courier New" w:hAnsi="Courier New"/>
      </w:rPr>
    </w:lvl>
    <w:lvl w:ilvl="5">
      <w:start w:val="1"/>
      <w:numFmt w:val="bullet"/>
      <w:lvlText w:val="▪"/>
      <w:lvlJc w:val="left"/>
      <w:pPr>
        <w:ind w:left="4301" w:hanging="360"/>
      </w:pPr>
      <w:rPr>
        <w:rFonts w:ascii="Noto Sans Symbols" w:cs="Noto Sans Symbols" w:eastAsia="Noto Sans Symbols" w:hAnsi="Noto Sans Symbols"/>
      </w:rPr>
    </w:lvl>
    <w:lvl w:ilvl="6">
      <w:start w:val="1"/>
      <w:numFmt w:val="bullet"/>
      <w:lvlText w:val="●"/>
      <w:lvlJc w:val="left"/>
      <w:pPr>
        <w:ind w:left="5021" w:hanging="360"/>
      </w:pPr>
      <w:rPr>
        <w:rFonts w:ascii="Noto Sans Symbols" w:cs="Noto Sans Symbols" w:eastAsia="Noto Sans Symbols" w:hAnsi="Noto Sans Symbols"/>
      </w:rPr>
    </w:lvl>
    <w:lvl w:ilvl="7">
      <w:start w:val="1"/>
      <w:numFmt w:val="bullet"/>
      <w:lvlText w:val="o"/>
      <w:lvlJc w:val="left"/>
      <w:pPr>
        <w:ind w:left="5741" w:hanging="360"/>
      </w:pPr>
      <w:rPr>
        <w:rFonts w:ascii="Courier New" w:cs="Courier New" w:eastAsia="Courier New" w:hAnsi="Courier New"/>
      </w:rPr>
    </w:lvl>
    <w:lvl w:ilvl="8">
      <w:start w:val="1"/>
      <w:numFmt w:val="bullet"/>
      <w:lvlText w:val="▪"/>
      <w:lvlJc w:val="left"/>
      <w:pPr>
        <w:ind w:left="6461" w:hanging="360"/>
      </w:pPr>
      <w:rPr>
        <w:rFonts w:ascii="Noto Sans Symbols" w:cs="Noto Sans Symbols" w:eastAsia="Noto Sans Symbols" w:hAnsi="Noto Sans Symbols"/>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9"/>
      <w:numFmt w:val="decimalZero"/>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lowerLetter"/>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1080" w:hanging="63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3">
    <w:basedOn w:val="TableNormal"/>
    <w:pPr>
      <w:spacing w:after="0" w:line="240" w:lineRule="auto"/>
    </w:pPr>
    <w:tblPr>
      <w:tblStyleRowBandSize w:val="1"/>
      <w:tblStyleColBandSize w:val="1"/>
      <w:tblCellMar>
        <w:top w:w="100.0" w:type="dxa"/>
        <w:left w:w="57.0" w:type="dxa"/>
        <w:bottom w:w="10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