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D40E" w14:textId="5603CC8A" w:rsidR="005A3547" w:rsidRPr="005A3547" w:rsidRDefault="0095255B" w:rsidP="005A3547">
      <w:pPr>
        <w:pStyle w:val="NoSpacing"/>
        <w:contextualSpacing/>
        <w:jc w:val="center"/>
        <w:rPr>
          <w:rFonts w:ascii="Arial" w:hAnsi="Arial" w:cs="Arial"/>
          <w:b/>
          <w:sz w:val="32"/>
          <w:szCs w:val="24"/>
        </w:rPr>
      </w:pPr>
      <w:r w:rsidRPr="005A3547">
        <w:rPr>
          <w:rFonts w:ascii="Arial" w:hAnsi="Arial" w:cs="Arial"/>
          <w:b/>
          <w:sz w:val="32"/>
          <w:szCs w:val="24"/>
        </w:rPr>
        <w:t>DSWD DROMIC Report #</w:t>
      </w:r>
      <w:r w:rsidR="00865E66">
        <w:rPr>
          <w:rFonts w:ascii="Arial" w:hAnsi="Arial" w:cs="Arial"/>
          <w:b/>
          <w:sz w:val="32"/>
          <w:szCs w:val="24"/>
        </w:rPr>
        <w:t>4</w:t>
      </w:r>
      <w:r w:rsidRPr="005A3547">
        <w:rPr>
          <w:rFonts w:ascii="Arial" w:hAnsi="Arial" w:cs="Arial"/>
          <w:b/>
          <w:sz w:val="32"/>
          <w:szCs w:val="24"/>
        </w:rPr>
        <w:t xml:space="preserve"> on the </w:t>
      </w:r>
    </w:p>
    <w:p w14:paraId="3F6DC583" w14:textId="69D5FE9E" w:rsidR="0095255B" w:rsidRPr="005A3547" w:rsidRDefault="0095255B" w:rsidP="005A3547">
      <w:pPr>
        <w:pStyle w:val="NoSpacing"/>
        <w:contextualSpacing/>
        <w:jc w:val="center"/>
        <w:rPr>
          <w:rFonts w:ascii="Arial" w:hAnsi="Arial" w:cs="Arial"/>
          <w:b/>
          <w:sz w:val="32"/>
          <w:szCs w:val="24"/>
        </w:rPr>
      </w:pPr>
      <w:r w:rsidRPr="005A3547">
        <w:rPr>
          <w:rFonts w:ascii="Arial" w:hAnsi="Arial" w:cs="Arial"/>
          <w:b/>
          <w:sz w:val="32"/>
          <w:szCs w:val="24"/>
        </w:rPr>
        <w:t>Flashflood Incident in Zamboanga del Sur</w:t>
      </w:r>
    </w:p>
    <w:p w14:paraId="5475333E" w14:textId="72D5D29C" w:rsidR="00F71FAA" w:rsidRDefault="00865E66" w:rsidP="005A3547">
      <w:pPr>
        <w:pStyle w:val="NoSpacing"/>
        <w:contextualSpacing/>
        <w:jc w:val="center"/>
        <w:rPr>
          <w:rFonts w:ascii="Arial" w:hAnsi="Arial" w:cs="Arial"/>
          <w:b/>
          <w:sz w:val="24"/>
          <w:szCs w:val="24"/>
        </w:rPr>
      </w:pPr>
      <w:r>
        <w:rPr>
          <w:rFonts w:ascii="Arial" w:eastAsia="Arial" w:hAnsi="Arial" w:cs="Arial"/>
          <w:sz w:val="24"/>
          <w:szCs w:val="24"/>
        </w:rPr>
        <w:t>as of 09</w:t>
      </w:r>
      <w:r w:rsidR="0095255B" w:rsidRPr="005A3547">
        <w:rPr>
          <w:rFonts w:ascii="Arial" w:eastAsia="Arial" w:hAnsi="Arial" w:cs="Arial"/>
          <w:sz w:val="24"/>
          <w:szCs w:val="24"/>
        </w:rPr>
        <w:t xml:space="preserve"> July 2022, 6PM</w:t>
      </w:r>
      <w:r w:rsidR="007E644E" w:rsidRPr="005A3547">
        <w:rPr>
          <w:rFonts w:ascii="Arial" w:eastAsia="Arial" w:hAnsi="Arial" w:cs="Arial"/>
          <w:sz w:val="24"/>
          <w:szCs w:val="24"/>
        </w:rPr>
        <w:br/>
      </w:r>
    </w:p>
    <w:p w14:paraId="6ED05751" w14:textId="77777777" w:rsidR="005A3547" w:rsidRPr="005A3547" w:rsidRDefault="005A3547" w:rsidP="005A3547">
      <w:pPr>
        <w:pStyle w:val="NoSpacing"/>
        <w:contextualSpacing/>
        <w:jc w:val="center"/>
        <w:rPr>
          <w:rFonts w:ascii="Arial" w:hAnsi="Arial" w:cs="Arial"/>
          <w:b/>
          <w:sz w:val="24"/>
          <w:szCs w:val="24"/>
        </w:rPr>
      </w:pPr>
    </w:p>
    <w:p w14:paraId="52B9C064" w14:textId="22128EA1" w:rsidR="00E21041" w:rsidRPr="005A3547" w:rsidRDefault="00261A8B" w:rsidP="005A3547">
      <w:pPr>
        <w:pStyle w:val="NoSpacing"/>
        <w:numPr>
          <w:ilvl w:val="0"/>
          <w:numId w:val="2"/>
        </w:numPr>
        <w:contextualSpacing/>
        <w:jc w:val="both"/>
        <w:rPr>
          <w:rFonts w:ascii="Arial" w:hAnsi="Arial" w:cs="Arial"/>
          <w:b/>
          <w:color w:val="002060"/>
          <w:sz w:val="28"/>
          <w:szCs w:val="24"/>
        </w:rPr>
      </w:pPr>
      <w:r w:rsidRPr="005A3547">
        <w:rPr>
          <w:rFonts w:ascii="Arial" w:hAnsi="Arial" w:cs="Arial"/>
          <w:b/>
          <w:color w:val="002060"/>
          <w:sz w:val="28"/>
          <w:szCs w:val="24"/>
        </w:rPr>
        <w:t>Situation Overview</w:t>
      </w:r>
    </w:p>
    <w:p w14:paraId="69870D85" w14:textId="77777777" w:rsidR="000E7EC3" w:rsidRPr="005A3547" w:rsidRDefault="000E7EC3" w:rsidP="005A3547">
      <w:pPr>
        <w:spacing w:after="0" w:line="240" w:lineRule="auto"/>
        <w:ind w:left="720"/>
        <w:contextualSpacing/>
        <w:jc w:val="both"/>
        <w:rPr>
          <w:rFonts w:ascii="Arial" w:hAnsi="Arial" w:cs="Arial"/>
          <w:sz w:val="24"/>
          <w:szCs w:val="24"/>
          <w:lang w:val="en-US"/>
        </w:rPr>
      </w:pPr>
    </w:p>
    <w:p w14:paraId="2A9C7BE7" w14:textId="0F9CDF0F" w:rsidR="00912CA6" w:rsidRPr="005A3547" w:rsidRDefault="00912CA6" w:rsidP="005A3547">
      <w:pPr>
        <w:spacing w:after="0" w:line="240" w:lineRule="auto"/>
        <w:ind w:left="720"/>
        <w:contextualSpacing/>
        <w:jc w:val="both"/>
        <w:rPr>
          <w:rFonts w:ascii="Arial" w:hAnsi="Arial" w:cs="Arial"/>
          <w:sz w:val="24"/>
          <w:szCs w:val="24"/>
          <w:lang w:val="en-US"/>
        </w:rPr>
      </w:pPr>
      <w:r w:rsidRPr="005A3547">
        <w:rPr>
          <w:rFonts w:ascii="Arial" w:hAnsi="Arial" w:cs="Arial"/>
          <w:sz w:val="24"/>
          <w:szCs w:val="24"/>
          <w:lang w:val="en-US"/>
        </w:rPr>
        <w:t xml:space="preserve">On </w:t>
      </w:r>
      <w:r w:rsidR="00A97CE2" w:rsidRPr="005A3547">
        <w:rPr>
          <w:rFonts w:ascii="Arial" w:hAnsi="Arial" w:cs="Arial"/>
          <w:sz w:val="24"/>
          <w:szCs w:val="24"/>
          <w:lang w:val="en-US"/>
        </w:rPr>
        <w:t>05 July</w:t>
      </w:r>
      <w:r w:rsidRPr="005A3547">
        <w:rPr>
          <w:rFonts w:ascii="Arial" w:hAnsi="Arial" w:cs="Arial"/>
          <w:sz w:val="24"/>
          <w:szCs w:val="24"/>
          <w:lang w:val="en-US"/>
        </w:rPr>
        <w:t xml:space="preserve"> 2022, </w:t>
      </w:r>
      <w:r w:rsidR="00F40403" w:rsidRPr="005A3547">
        <w:rPr>
          <w:rFonts w:ascii="Arial" w:hAnsi="Arial" w:cs="Arial"/>
          <w:sz w:val="24"/>
          <w:szCs w:val="24"/>
          <w:lang w:val="en-US"/>
        </w:rPr>
        <w:t xml:space="preserve">two (2) municipalities in Zamboanga del Sur experienced flashfloods brought by cloudy skies with scattered </w:t>
      </w:r>
      <w:proofErr w:type="spellStart"/>
      <w:r w:rsidR="002A188F" w:rsidRPr="005A3547">
        <w:rPr>
          <w:rFonts w:ascii="Arial" w:hAnsi="Arial" w:cs="Arial"/>
          <w:sz w:val="24"/>
          <w:szCs w:val="24"/>
          <w:lang w:val="en-US"/>
        </w:rPr>
        <w:t>rainshowers</w:t>
      </w:r>
      <w:proofErr w:type="spellEnd"/>
      <w:r w:rsidR="00F40403" w:rsidRPr="005A3547">
        <w:rPr>
          <w:rFonts w:ascii="Arial" w:hAnsi="Arial" w:cs="Arial"/>
          <w:sz w:val="24"/>
          <w:szCs w:val="24"/>
          <w:lang w:val="en-US"/>
        </w:rPr>
        <w:t xml:space="preserve"> and thunderstorms caused by the Low-Pressure Area (LPA) which is embedded along the Intertropical Convergence Zone (ITCZ). </w:t>
      </w:r>
    </w:p>
    <w:p w14:paraId="331E47E9" w14:textId="7B6A7426" w:rsidR="00E0043D" w:rsidRPr="005A3547" w:rsidRDefault="007E644E" w:rsidP="005A3547">
      <w:pPr>
        <w:spacing w:after="0" w:line="240" w:lineRule="auto"/>
        <w:ind w:left="720"/>
        <w:contextualSpacing/>
        <w:jc w:val="right"/>
        <w:rPr>
          <w:rFonts w:ascii="Arial" w:hAnsi="Arial" w:cs="Arial"/>
          <w:color w:val="222222"/>
          <w:sz w:val="16"/>
          <w:szCs w:val="24"/>
        </w:rPr>
      </w:pPr>
      <w:r w:rsidRPr="005A3547">
        <w:rPr>
          <w:rFonts w:ascii="Arial" w:eastAsia="Arial" w:hAnsi="Arial" w:cs="Arial"/>
          <w:i/>
          <w:color w:val="0070C0"/>
          <w:sz w:val="16"/>
          <w:szCs w:val="24"/>
        </w:rPr>
        <w:t>S</w:t>
      </w:r>
      <w:r w:rsidR="00C24AF7" w:rsidRPr="005A3547">
        <w:rPr>
          <w:rFonts w:ascii="Arial" w:eastAsia="Arial" w:hAnsi="Arial" w:cs="Arial"/>
          <w:i/>
          <w:color w:val="0070C0"/>
          <w:sz w:val="16"/>
          <w:szCs w:val="24"/>
        </w:rPr>
        <w:t xml:space="preserve">ource: </w:t>
      </w:r>
      <w:r w:rsidR="00681CD1" w:rsidRPr="005A3547">
        <w:rPr>
          <w:rFonts w:ascii="Arial" w:eastAsia="Arial" w:hAnsi="Arial" w:cs="Arial"/>
          <w:i/>
          <w:color w:val="0070C0"/>
          <w:sz w:val="16"/>
          <w:szCs w:val="24"/>
        </w:rPr>
        <w:t xml:space="preserve">DOST-PAGASA Weather </w:t>
      </w:r>
      <w:r w:rsidR="006F5C16" w:rsidRPr="005A3547">
        <w:rPr>
          <w:rFonts w:ascii="Arial" w:eastAsia="Arial" w:hAnsi="Arial" w:cs="Arial"/>
          <w:i/>
          <w:color w:val="0070C0"/>
          <w:sz w:val="16"/>
          <w:szCs w:val="24"/>
        </w:rPr>
        <w:t>Bulletin</w:t>
      </w:r>
      <w:r w:rsidR="00724BC1" w:rsidRPr="005A3547">
        <w:rPr>
          <w:rFonts w:ascii="Arial" w:eastAsia="Arial" w:hAnsi="Arial" w:cs="Arial"/>
          <w:i/>
          <w:color w:val="0070C0"/>
          <w:sz w:val="16"/>
          <w:szCs w:val="24"/>
        </w:rPr>
        <w:t xml:space="preserve"> and DSWD Field Office (FO) </w:t>
      </w:r>
      <w:r w:rsidR="00502D99" w:rsidRPr="005A3547">
        <w:rPr>
          <w:rFonts w:ascii="Arial" w:eastAsia="Arial" w:hAnsi="Arial" w:cs="Arial"/>
          <w:i/>
          <w:color w:val="0070C0"/>
          <w:sz w:val="16"/>
          <w:szCs w:val="24"/>
        </w:rPr>
        <w:t>IX</w:t>
      </w:r>
    </w:p>
    <w:p w14:paraId="251F5F62" w14:textId="77777777" w:rsidR="00261A8B" w:rsidRPr="005A3547" w:rsidRDefault="00261A8B" w:rsidP="005A3547">
      <w:pPr>
        <w:pStyle w:val="NoSpacing"/>
        <w:contextualSpacing/>
        <w:jc w:val="both"/>
        <w:rPr>
          <w:rFonts w:ascii="Arial" w:hAnsi="Arial" w:cs="Arial"/>
          <w:sz w:val="24"/>
          <w:szCs w:val="24"/>
        </w:rPr>
      </w:pPr>
    </w:p>
    <w:p w14:paraId="5B62FA51" w14:textId="66631700" w:rsidR="00E21041" w:rsidRPr="005A3547" w:rsidRDefault="00261A8B" w:rsidP="005A3547">
      <w:pPr>
        <w:pStyle w:val="NoSpacing"/>
        <w:numPr>
          <w:ilvl w:val="0"/>
          <w:numId w:val="2"/>
        </w:numPr>
        <w:contextualSpacing/>
        <w:jc w:val="both"/>
        <w:rPr>
          <w:rFonts w:ascii="Arial" w:hAnsi="Arial" w:cs="Arial"/>
          <w:b/>
          <w:color w:val="002060"/>
          <w:sz w:val="28"/>
          <w:szCs w:val="24"/>
        </w:rPr>
      </w:pPr>
      <w:r w:rsidRPr="005A3547">
        <w:rPr>
          <w:rFonts w:ascii="Arial" w:hAnsi="Arial" w:cs="Arial"/>
          <w:b/>
          <w:color w:val="002060"/>
          <w:sz w:val="28"/>
          <w:szCs w:val="24"/>
        </w:rPr>
        <w:t xml:space="preserve">Status of Affected Areas and Population  </w:t>
      </w:r>
    </w:p>
    <w:p w14:paraId="0B5B7D04" w14:textId="77777777" w:rsidR="000E7EC3" w:rsidRPr="005A3547" w:rsidRDefault="000E7EC3" w:rsidP="005A3547">
      <w:pPr>
        <w:pStyle w:val="ListParagraph"/>
        <w:spacing w:after="0" w:line="240" w:lineRule="auto"/>
        <w:jc w:val="both"/>
        <w:rPr>
          <w:rFonts w:ascii="Arial" w:eastAsia="Arial" w:hAnsi="Arial" w:cs="Arial"/>
          <w:sz w:val="24"/>
          <w:szCs w:val="24"/>
        </w:rPr>
      </w:pPr>
    </w:p>
    <w:p w14:paraId="17420309" w14:textId="29C652B7" w:rsidR="00E0043D" w:rsidRPr="005A3547" w:rsidRDefault="00E0043D" w:rsidP="005A3547">
      <w:pPr>
        <w:pStyle w:val="ListParagraph"/>
        <w:spacing w:after="0" w:line="240" w:lineRule="auto"/>
        <w:jc w:val="both"/>
        <w:rPr>
          <w:rFonts w:ascii="Arial" w:eastAsia="Arial" w:hAnsi="Arial" w:cs="Arial"/>
          <w:b/>
          <w:sz w:val="24"/>
          <w:szCs w:val="24"/>
        </w:rPr>
      </w:pPr>
      <w:r w:rsidRPr="005A3547">
        <w:rPr>
          <w:rFonts w:ascii="Arial" w:eastAsia="Arial" w:hAnsi="Arial" w:cs="Arial"/>
          <w:sz w:val="24"/>
          <w:szCs w:val="24"/>
        </w:rPr>
        <w:t xml:space="preserve">A total of </w:t>
      </w:r>
      <w:r w:rsidR="00C621AC" w:rsidRPr="00C621AC">
        <w:rPr>
          <w:rFonts w:ascii="Arial" w:eastAsia="Arial" w:hAnsi="Arial" w:cs="Arial"/>
          <w:b/>
          <w:color w:val="0070C0"/>
          <w:sz w:val="24"/>
          <w:szCs w:val="24"/>
        </w:rPr>
        <w:t>7,190</w:t>
      </w:r>
      <w:r w:rsidR="00502D99" w:rsidRPr="005A3547">
        <w:rPr>
          <w:rFonts w:ascii="Arial" w:eastAsia="Arial" w:hAnsi="Arial" w:cs="Arial"/>
          <w:b/>
          <w:color w:val="0070C0"/>
          <w:sz w:val="24"/>
          <w:szCs w:val="24"/>
        </w:rPr>
        <w:t xml:space="preserve"> </w:t>
      </w:r>
      <w:r w:rsidRPr="005A3547">
        <w:rPr>
          <w:rFonts w:ascii="Arial" w:eastAsia="Arial" w:hAnsi="Arial" w:cs="Arial"/>
          <w:b/>
          <w:color w:val="0070C0"/>
          <w:sz w:val="24"/>
          <w:szCs w:val="24"/>
        </w:rPr>
        <w:t>families</w:t>
      </w:r>
      <w:r w:rsidRPr="005A3547">
        <w:rPr>
          <w:rFonts w:ascii="Arial" w:eastAsia="Arial" w:hAnsi="Arial" w:cs="Arial"/>
          <w:b/>
          <w:sz w:val="24"/>
          <w:szCs w:val="24"/>
        </w:rPr>
        <w:t xml:space="preserve"> </w:t>
      </w:r>
      <w:r w:rsidRPr="005A3547">
        <w:rPr>
          <w:rFonts w:ascii="Arial" w:eastAsia="Arial" w:hAnsi="Arial" w:cs="Arial"/>
          <w:sz w:val="24"/>
          <w:szCs w:val="24"/>
        </w:rPr>
        <w:t>or</w:t>
      </w:r>
      <w:r w:rsidRPr="005A3547">
        <w:rPr>
          <w:rFonts w:ascii="Arial" w:eastAsia="Arial" w:hAnsi="Arial" w:cs="Arial"/>
          <w:b/>
          <w:sz w:val="24"/>
          <w:szCs w:val="24"/>
        </w:rPr>
        <w:t xml:space="preserve"> </w:t>
      </w:r>
      <w:r w:rsidR="006643A8" w:rsidRPr="006643A8">
        <w:rPr>
          <w:rFonts w:ascii="Arial" w:eastAsia="Arial" w:hAnsi="Arial" w:cs="Arial"/>
          <w:b/>
          <w:color w:val="0070C0"/>
          <w:sz w:val="24"/>
          <w:szCs w:val="24"/>
        </w:rPr>
        <w:t>35,948</w:t>
      </w:r>
      <w:r w:rsidR="00502D99" w:rsidRPr="005A3547">
        <w:rPr>
          <w:rFonts w:ascii="Arial" w:eastAsia="Arial" w:hAnsi="Arial" w:cs="Arial"/>
          <w:b/>
          <w:color w:val="0070C0"/>
          <w:sz w:val="24"/>
          <w:szCs w:val="24"/>
        </w:rPr>
        <w:t xml:space="preserve"> </w:t>
      </w:r>
      <w:r w:rsidRPr="005A3547">
        <w:rPr>
          <w:rFonts w:ascii="Arial" w:eastAsia="Arial" w:hAnsi="Arial" w:cs="Arial"/>
          <w:b/>
          <w:color w:val="0070C0"/>
          <w:sz w:val="24"/>
          <w:szCs w:val="24"/>
        </w:rPr>
        <w:t>persons</w:t>
      </w:r>
      <w:r w:rsidRPr="005A3547">
        <w:rPr>
          <w:rFonts w:ascii="Arial" w:eastAsia="Arial" w:hAnsi="Arial" w:cs="Arial"/>
          <w:b/>
          <w:sz w:val="24"/>
          <w:szCs w:val="24"/>
        </w:rPr>
        <w:t xml:space="preserve"> </w:t>
      </w:r>
      <w:r w:rsidR="00416752" w:rsidRPr="005A3547">
        <w:rPr>
          <w:rFonts w:ascii="Arial" w:eastAsia="Arial" w:hAnsi="Arial" w:cs="Arial"/>
          <w:sz w:val="24"/>
          <w:szCs w:val="24"/>
        </w:rPr>
        <w:t>are</w:t>
      </w:r>
      <w:r w:rsidRPr="005A3547">
        <w:rPr>
          <w:rFonts w:ascii="Arial" w:eastAsia="Arial" w:hAnsi="Arial" w:cs="Arial"/>
          <w:sz w:val="24"/>
          <w:szCs w:val="24"/>
        </w:rPr>
        <w:t xml:space="preserve"> affected </w:t>
      </w:r>
      <w:r w:rsidR="00973D1A" w:rsidRPr="005A3547">
        <w:rPr>
          <w:rFonts w:ascii="Arial" w:eastAsia="Arial" w:hAnsi="Arial" w:cs="Arial"/>
          <w:sz w:val="24"/>
          <w:szCs w:val="24"/>
        </w:rPr>
        <w:t xml:space="preserve">in </w:t>
      </w:r>
      <w:r w:rsidR="00964765">
        <w:rPr>
          <w:rFonts w:ascii="Arial" w:eastAsia="Arial" w:hAnsi="Arial" w:cs="Arial"/>
          <w:b/>
          <w:color w:val="0070C0"/>
          <w:sz w:val="24"/>
          <w:szCs w:val="24"/>
        </w:rPr>
        <w:t>25</w:t>
      </w:r>
      <w:r w:rsidR="000413D7" w:rsidRPr="005A3547">
        <w:rPr>
          <w:rFonts w:ascii="Arial" w:eastAsia="Arial" w:hAnsi="Arial" w:cs="Arial"/>
          <w:b/>
          <w:color w:val="0070C0"/>
          <w:sz w:val="24"/>
          <w:szCs w:val="24"/>
        </w:rPr>
        <w:t xml:space="preserve"> </w:t>
      </w:r>
      <w:r w:rsidR="00A57A9F" w:rsidRPr="005A3547">
        <w:rPr>
          <w:rFonts w:ascii="Arial" w:eastAsia="Arial" w:hAnsi="Arial" w:cs="Arial"/>
          <w:b/>
          <w:color w:val="0070C0"/>
          <w:sz w:val="24"/>
          <w:szCs w:val="24"/>
        </w:rPr>
        <w:t>b</w:t>
      </w:r>
      <w:r w:rsidR="000413D7" w:rsidRPr="005A3547">
        <w:rPr>
          <w:rFonts w:ascii="Arial" w:eastAsia="Arial" w:hAnsi="Arial" w:cs="Arial"/>
          <w:b/>
          <w:color w:val="0070C0"/>
          <w:sz w:val="24"/>
          <w:szCs w:val="24"/>
        </w:rPr>
        <w:t>arangays</w:t>
      </w:r>
      <w:r w:rsidR="000413D7" w:rsidRPr="005A3547">
        <w:rPr>
          <w:rFonts w:ascii="Arial" w:eastAsia="Arial" w:hAnsi="Arial" w:cs="Arial"/>
          <w:color w:val="0070C0"/>
          <w:sz w:val="24"/>
          <w:szCs w:val="24"/>
        </w:rPr>
        <w:t xml:space="preserve"> </w:t>
      </w:r>
      <w:r w:rsidR="000413D7" w:rsidRPr="005A3547">
        <w:rPr>
          <w:rFonts w:ascii="Arial" w:eastAsia="Arial" w:hAnsi="Arial" w:cs="Arial"/>
          <w:sz w:val="24"/>
          <w:szCs w:val="24"/>
        </w:rPr>
        <w:t xml:space="preserve">in </w:t>
      </w:r>
      <w:r w:rsidR="00502D99" w:rsidRPr="005A3547">
        <w:rPr>
          <w:rFonts w:ascii="Arial" w:eastAsia="Arial" w:hAnsi="Arial" w:cs="Arial"/>
          <w:b/>
          <w:bCs/>
          <w:color w:val="0070C0"/>
          <w:sz w:val="24"/>
          <w:szCs w:val="24"/>
        </w:rPr>
        <w:t>Zamboanga del Sur</w:t>
      </w:r>
      <w:r w:rsidR="00AE2899" w:rsidRPr="005A3547">
        <w:rPr>
          <w:rFonts w:ascii="Arial" w:eastAsia="Arial" w:hAnsi="Arial" w:cs="Arial"/>
          <w:b/>
          <w:bCs/>
          <w:color w:val="0070C0"/>
          <w:sz w:val="24"/>
          <w:szCs w:val="24"/>
        </w:rPr>
        <w:t xml:space="preserve"> </w:t>
      </w:r>
      <w:r w:rsidRPr="005A3547">
        <w:rPr>
          <w:rFonts w:ascii="Arial" w:eastAsia="Arial" w:hAnsi="Arial" w:cs="Arial"/>
          <w:sz w:val="24"/>
          <w:szCs w:val="24"/>
        </w:rPr>
        <w:t>(see Table 1).</w:t>
      </w:r>
    </w:p>
    <w:p w14:paraId="5A7B326E" w14:textId="77777777" w:rsidR="00E0043D" w:rsidRPr="005A3547" w:rsidRDefault="00E0043D" w:rsidP="005A3547">
      <w:pPr>
        <w:spacing w:after="0" w:line="240" w:lineRule="auto"/>
        <w:contextualSpacing/>
        <w:jc w:val="both"/>
        <w:rPr>
          <w:rFonts w:ascii="Arial" w:eastAsia="Arial" w:hAnsi="Arial" w:cs="Arial"/>
          <w:sz w:val="24"/>
          <w:szCs w:val="24"/>
        </w:rPr>
      </w:pPr>
    </w:p>
    <w:p w14:paraId="434A8EB6" w14:textId="742BD410" w:rsidR="00E0043D" w:rsidRPr="005A3547" w:rsidRDefault="00E0043D" w:rsidP="005A3547">
      <w:pPr>
        <w:spacing w:after="0" w:line="240" w:lineRule="auto"/>
        <w:ind w:firstLine="720"/>
        <w:contextualSpacing/>
        <w:jc w:val="both"/>
        <w:rPr>
          <w:rFonts w:ascii="Arial" w:eastAsia="Arial" w:hAnsi="Arial" w:cs="Arial"/>
          <w:b/>
          <w:i/>
          <w:color w:val="000000"/>
          <w:sz w:val="20"/>
          <w:szCs w:val="20"/>
        </w:rPr>
      </w:pPr>
      <w:r w:rsidRPr="005A3547">
        <w:rPr>
          <w:rFonts w:ascii="Arial" w:eastAsia="Arial" w:hAnsi="Arial" w:cs="Arial"/>
          <w:b/>
          <w:i/>
          <w:color w:val="000000"/>
          <w:sz w:val="20"/>
          <w:szCs w:val="20"/>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8"/>
        <w:gridCol w:w="1902"/>
        <w:gridCol w:w="1245"/>
        <w:gridCol w:w="1238"/>
      </w:tblGrid>
      <w:tr w:rsidR="00865E66" w:rsidRPr="00865E66" w14:paraId="1C518F49" w14:textId="77777777" w:rsidTr="00865E66">
        <w:trPr>
          <w:trHeight w:val="20"/>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242E90"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1B3F20"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 xml:space="preserve"> NUMBER OF AFFECTED </w:t>
            </w:r>
          </w:p>
        </w:tc>
      </w:tr>
      <w:tr w:rsidR="00865E66" w:rsidRPr="00865E66" w14:paraId="0BDAAEDF" w14:textId="77777777" w:rsidTr="00865E66">
        <w:trPr>
          <w:trHeight w:val="20"/>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14:paraId="5A59276D" w14:textId="77777777" w:rsidR="00865E66" w:rsidRPr="00865E66" w:rsidRDefault="00865E66" w:rsidP="00865E66">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4A77A9"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DD59ED"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CF902B"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 xml:space="preserve"> Persons </w:t>
            </w:r>
          </w:p>
        </w:tc>
      </w:tr>
      <w:tr w:rsidR="00865E66" w:rsidRPr="00865E66" w14:paraId="46C351F4" w14:textId="77777777" w:rsidTr="00865E66">
        <w:trPr>
          <w:trHeight w:val="20"/>
        </w:trPr>
        <w:tc>
          <w:tcPr>
            <w:tcW w:w="25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F9EAF21" w14:textId="77777777" w:rsidR="00865E66" w:rsidRPr="00865E66" w:rsidRDefault="00865E66" w:rsidP="00865E66">
            <w:pPr>
              <w:spacing w:after="0" w:line="240" w:lineRule="auto"/>
              <w:ind w:right="144"/>
              <w:contextualSpacing/>
              <w:jc w:val="center"/>
              <w:rPr>
                <w:rFonts w:ascii="Arial" w:hAnsi="Arial" w:cs="Arial"/>
                <w:b/>
                <w:bCs/>
                <w:color w:val="000000"/>
                <w:sz w:val="20"/>
                <w:szCs w:val="20"/>
              </w:rPr>
            </w:pPr>
            <w:r w:rsidRPr="00865E66">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05B17D41"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25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051EC843"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7,190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08F554D0"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35,948 </w:t>
            </w:r>
          </w:p>
        </w:tc>
      </w:tr>
      <w:tr w:rsidR="00865E66" w:rsidRPr="00865E66" w14:paraId="3CB26698" w14:textId="77777777" w:rsidTr="00865E66">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2BE5CA" w14:textId="77777777" w:rsidR="00865E66" w:rsidRPr="00865E66" w:rsidRDefault="00865E66" w:rsidP="00865E66">
            <w:pPr>
              <w:spacing w:after="0" w:line="240" w:lineRule="auto"/>
              <w:ind w:right="144"/>
              <w:contextualSpacing/>
              <w:rPr>
                <w:rFonts w:ascii="Arial" w:hAnsi="Arial" w:cs="Arial"/>
                <w:b/>
                <w:bCs/>
                <w:color w:val="000000"/>
                <w:sz w:val="20"/>
                <w:szCs w:val="20"/>
              </w:rPr>
            </w:pPr>
            <w:r w:rsidRPr="00865E66">
              <w:rPr>
                <w:rFonts w:ascii="Arial" w:hAnsi="Arial" w:cs="Arial"/>
                <w:b/>
                <w:bCs/>
                <w:color w:val="000000"/>
                <w:sz w:val="20"/>
                <w:szCs w:val="20"/>
              </w:rPr>
              <w:t>REGION IX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051B62A8"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25 </w:t>
            </w:r>
          </w:p>
        </w:tc>
        <w:tc>
          <w:tcPr>
            <w:tcW w:w="690" w:type="pct"/>
            <w:tcBorders>
              <w:top w:val="nil"/>
              <w:left w:val="nil"/>
              <w:bottom w:val="single" w:sz="4" w:space="0" w:color="000000"/>
              <w:right w:val="single" w:sz="4" w:space="0" w:color="000000"/>
            </w:tcBorders>
            <w:shd w:val="clear" w:color="BFBFBF" w:fill="BFBFBF"/>
            <w:vAlign w:val="center"/>
            <w:hideMark/>
          </w:tcPr>
          <w:p w14:paraId="06A48C92"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7,190 </w:t>
            </w:r>
          </w:p>
        </w:tc>
        <w:tc>
          <w:tcPr>
            <w:tcW w:w="687" w:type="pct"/>
            <w:tcBorders>
              <w:top w:val="nil"/>
              <w:left w:val="nil"/>
              <w:bottom w:val="single" w:sz="4" w:space="0" w:color="000000"/>
              <w:right w:val="single" w:sz="4" w:space="0" w:color="000000"/>
            </w:tcBorders>
            <w:shd w:val="clear" w:color="BFBFBF" w:fill="BFBFBF"/>
            <w:vAlign w:val="center"/>
            <w:hideMark/>
          </w:tcPr>
          <w:p w14:paraId="71B15FBA"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35,948 </w:t>
            </w:r>
          </w:p>
        </w:tc>
      </w:tr>
      <w:tr w:rsidR="00865E66" w:rsidRPr="00865E66" w14:paraId="713FD146" w14:textId="77777777" w:rsidTr="00865E66">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6B128" w14:textId="77777777" w:rsidR="00865E66" w:rsidRPr="00865E66" w:rsidRDefault="00865E66" w:rsidP="00865E66">
            <w:pPr>
              <w:spacing w:after="0" w:line="240" w:lineRule="auto"/>
              <w:ind w:right="144"/>
              <w:contextualSpacing/>
              <w:rPr>
                <w:rFonts w:ascii="Arial" w:hAnsi="Arial" w:cs="Arial"/>
                <w:b/>
                <w:bCs/>
                <w:color w:val="000000"/>
                <w:sz w:val="20"/>
                <w:szCs w:val="20"/>
              </w:rPr>
            </w:pPr>
            <w:r w:rsidRPr="00865E66">
              <w:rPr>
                <w:rFonts w:ascii="Arial" w:hAnsi="Arial" w:cs="Arial"/>
                <w:b/>
                <w:bCs/>
                <w:color w:val="000000"/>
                <w:sz w:val="20"/>
                <w:szCs w:val="20"/>
              </w:rPr>
              <w:t>Zamboanga del Sur</w:t>
            </w:r>
          </w:p>
        </w:tc>
        <w:tc>
          <w:tcPr>
            <w:tcW w:w="1054" w:type="pct"/>
            <w:tcBorders>
              <w:top w:val="nil"/>
              <w:left w:val="nil"/>
              <w:bottom w:val="single" w:sz="4" w:space="0" w:color="000000"/>
              <w:right w:val="single" w:sz="4" w:space="0" w:color="000000"/>
            </w:tcBorders>
            <w:shd w:val="clear" w:color="D8D8D8" w:fill="D8D8D8"/>
            <w:vAlign w:val="center"/>
            <w:hideMark/>
          </w:tcPr>
          <w:p w14:paraId="38972080"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25 </w:t>
            </w:r>
          </w:p>
        </w:tc>
        <w:tc>
          <w:tcPr>
            <w:tcW w:w="690" w:type="pct"/>
            <w:tcBorders>
              <w:top w:val="nil"/>
              <w:left w:val="nil"/>
              <w:bottom w:val="single" w:sz="4" w:space="0" w:color="000000"/>
              <w:right w:val="single" w:sz="4" w:space="0" w:color="000000"/>
            </w:tcBorders>
            <w:shd w:val="clear" w:color="D8D8D8" w:fill="D8D8D8"/>
            <w:vAlign w:val="center"/>
            <w:hideMark/>
          </w:tcPr>
          <w:p w14:paraId="18C6A798"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7,190 </w:t>
            </w:r>
          </w:p>
        </w:tc>
        <w:tc>
          <w:tcPr>
            <w:tcW w:w="687" w:type="pct"/>
            <w:tcBorders>
              <w:top w:val="nil"/>
              <w:left w:val="nil"/>
              <w:bottom w:val="single" w:sz="4" w:space="0" w:color="000000"/>
              <w:right w:val="single" w:sz="4" w:space="0" w:color="000000"/>
            </w:tcBorders>
            <w:shd w:val="clear" w:color="D8D8D8" w:fill="D8D8D8"/>
            <w:vAlign w:val="center"/>
            <w:hideMark/>
          </w:tcPr>
          <w:p w14:paraId="18182493" w14:textId="77777777" w:rsidR="00865E66" w:rsidRPr="00865E66" w:rsidRDefault="00865E66" w:rsidP="00865E66">
            <w:pPr>
              <w:spacing w:after="0" w:line="240" w:lineRule="auto"/>
              <w:ind w:right="144"/>
              <w:contextualSpacing/>
              <w:jc w:val="right"/>
              <w:rPr>
                <w:rFonts w:ascii="Arial" w:hAnsi="Arial" w:cs="Arial"/>
                <w:b/>
                <w:bCs/>
                <w:color w:val="000000"/>
                <w:sz w:val="20"/>
                <w:szCs w:val="20"/>
              </w:rPr>
            </w:pPr>
            <w:r w:rsidRPr="00865E66">
              <w:rPr>
                <w:rFonts w:ascii="Arial" w:hAnsi="Arial" w:cs="Arial"/>
                <w:b/>
                <w:bCs/>
                <w:color w:val="000000"/>
                <w:sz w:val="20"/>
                <w:szCs w:val="20"/>
              </w:rPr>
              <w:t xml:space="preserve">      35,948 </w:t>
            </w:r>
          </w:p>
        </w:tc>
      </w:tr>
      <w:tr w:rsidR="00865E66" w:rsidRPr="00865E66" w14:paraId="49E3BFE6" w14:textId="77777777" w:rsidTr="00865E6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84C5B46"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456552F"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Dinas</w:t>
            </w:r>
          </w:p>
        </w:tc>
        <w:tc>
          <w:tcPr>
            <w:tcW w:w="1054" w:type="pct"/>
            <w:tcBorders>
              <w:top w:val="nil"/>
              <w:left w:val="nil"/>
              <w:bottom w:val="single" w:sz="4" w:space="0" w:color="000000"/>
              <w:right w:val="single" w:sz="4" w:space="0" w:color="000000"/>
            </w:tcBorders>
            <w:shd w:val="clear" w:color="auto" w:fill="auto"/>
            <w:noWrap/>
            <w:vAlign w:val="center"/>
            <w:hideMark/>
          </w:tcPr>
          <w:p w14:paraId="5F0ED439"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1 </w:t>
            </w:r>
          </w:p>
        </w:tc>
        <w:tc>
          <w:tcPr>
            <w:tcW w:w="690" w:type="pct"/>
            <w:tcBorders>
              <w:top w:val="nil"/>
              <w:left w:val="nil"/>
              <w:bottom w:val="single" w:sz="4" w:space="0" w:color="000000"/>
              <w:right w:val="single" w:sz="4" w:space="0" w:color="000000"/>
            </w:tcBorders>
            <w:shd w:val="clear" w:color="auto" w:fill="auto"/>
            <w:noWrap/>
            <w:vAlign w:val="center"/>
            <w:hideMark/>
          </w:tcPr>
          <w:p w14:paraId="56F07AFA"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9 </w:t>
            </w:r>
          </w:p>
        </w:tc>
        <w:tc>
          <w:tcPr>
            <w:tcW w:w="687" w:type="pct"/>
            <w:tcBorders>
              <w:top w:val="nil"/>
              <w:left w:val="nil"/>
              <w:bottom w:val="single" w:sz="4" w:space="0" w:color="000000"/>
              <w:right w:val="single" w:sz="4" w:space="0" w:color="000000"/>
            </w:tcBorders>
            <w:shd w:val="clear" w:color="auto" w:fill="auto"/>
            <w:noWrap/>
            <w:vAlign w:val="center"/>
            <w:hideMark/>
          </w:tcPr>
          <w:p w14:paraId="62AAB4B7"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43 </w:t>
            </w:r>
          </w:p>
        </w:tc>
      </w:tr>
      <w:tr w:rsidR="00865E66" w:rsidRPr="00865E66" w14:paraId="296376BD" w14:textId="77777777" w:rsidTr="00865E6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45B837"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AB8F1C5" w14:textId="77777777" w:rsidR="00865E66" w:rsidRPr="00865E66" w:rsidRDefault="00865E66" w:rsidP="00865E66">
            <w:pPr>
              <w:spacing w:after="0" w:line="240" w:lineRule="auto"/>
              <w:ind w:right="144"/>
              <w:contextualSpacing/>
              <w:rPr>
                <w:rFonts w:ascii="Arial" w:hAnsi="Arial" w:cs="Arial"/>
                <w:i/>
                <w:iCs/>
                <w:color w:val="000000"/>
                <w:sz w:val="20"/>
                <w:szCs w:val="20"/>
              </w:rPr>
            </w:pPr>
            <w:proofErr w:type="spellStart"/>
            <w:r w:rsidRPr="00865E66">
              <w:rPr>
                <w:rFonts w:ascii="Arial" w:hAnsi="Arial" w:cs="Arial"/>
                <w:i/>
                <w:iCs/>
                <w:color w:val="000000"/>
                <w:sz w:val="20"/>
                <w:szCs w:val="20"/>
              </w:rPr>
              <w:t>Labangan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41FD99A"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2 </w:t>
            </w:r>
          </w:p>
        </w:tc>
        <w:tc>
          <w:tcPr>
            <w:tcW w:w="690" w:type="pct"/>
            <w:tcBorders>
              <w:top w:val="nil"/>
              <w:left w:val="nil"/>
              <w:bottom w:val="single" w:sz="4" w:space="0" w:color="000000"/>
              <w:right w:val="single" w:sz="4" w:space="0" w:color="000000"/>
            </w:tcBorders>
            <w:shd w:val="clear" w:color="auto" w:fill="auto"/>
            <w:noWrap/>
            <w:vAlign w:val="center"/>
            <w:hideMark/>
          </w:tcPr>
          <w:p w14:paraId="24EBA3EA"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732 </w:t>
            </w:r>
          </w:p>
        </w:tc>
        <w:tc>
          <w:tcPr>
            <w:tcW w:w="687" w:type="pct"/>
            <w:tcBorders>
              <w:top w:val="nil"/>
              <w:left w:val="nil"/>
              <w:bottom w:val="single" w:sz="4" w:space="0" w:color="000000"/>
              <w:right w:val="single" w:sz="4" w:space="0" w:color="000000"/>
            </w:tcBorders>
            <w:shd w:val="clear" w:color="auto" w:fill="auto"/>
            <w:noWrap/>
            <w:vAlign w:val="center"/>
            <w:hideMark/>
          </w:tcPr>
          <w:p w14:paraId="7EFC1FF8"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3,660 </w:t>
            </w:r>
          </w:p>
        </w:tc>
      </w:tr>
      <w:tr w:rsidR="00865E66" w:rsidRPr="00865E66" w14:paraId="346F4B09" w14:textId="77777777" w:rsidTr="00865E6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7CEFE0F"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AF577A5"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Molave</w:t>
            </w:r>
          </w:p>
        </w:tc>
        <w:tc>
          <w:tcPr>
            <w:tcW w:w="1054" w:type="pct"/>
            <w:tcBorders>
              <w:top w:val="nil"/>
              <w:left w:val="nil"/>
              <w:bottom w:val="single" w:sz="4" w:space="0" w:color="000000"/>
              <w:right w:val="single" w:sz="4" w:space="0" w:color="000000"/>
            </w:tcBorders>
            <w:shd w:val="clear" w:color="auto" w:fill="auto"/>
            <w:noWrap/>
            <w:vAlign w:val="center"/>
            <w:hideMark/>
          </w:tcPr>
          <w:p w14:paraId="05FBA187"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7 </w:t>
            </w:r>
          </w:p>
        </w:tc>
        <w:tc>
          <w:tcPr>
            <w:tcW w:w="690" w:type="pct"/>
            <w:tcBorders>
              <w:top w:val="nil"/>
              <w:left w:val="nil"/>
              <w:bottom w:val="single" w:sz="4" w:space="0" w:color="000000"/>
              <w:right w:val="single" w:sz="4" w:space="0" w:color="000000"/>
            </w:tcBorders>
            <w:shd w:val="clear" w:color="auto" w:fill="auto"/>
            <w:noWrap/>
            <w:vAlign w:val="center"/>
            <w:hideMark/>
          </w:tcPr>
          <w:p w14:paraId="21706E71"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2,898 </w:t>
            </w:r>
          </w:p>
        </w:tc>
        <w:tc>
          <w:tcPr>
            <w:tcW w:w="687" w:type="pct"/>
            <w:tcBorders>
              <w:top w:val="nil"/>
              <w:left w:val="nil"/>
              <w:bottom w:val="single" w:sz="4" w:space="0" w:color="000000"/>
              <w:right w:val="single" w:sz="4" w:space="0" w:color="000000"/>
            </w:tcBorders>
            <w:shd w:val="clear" w:color="auto" w:fill="auto"/>
            <w:noWrap/>
            <w:vAlign w:val="center"/>
            <w:hideMark/>
          </w:tcPr>
          <w:p w14:paraId="7149B9F1"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14,490 </w:t>
            </w:r>
          </w:p>
        </w:tc>
      </w:tr>
      <w:tr w:rsidR="00865E66" w:rsidRPr="00865E66" w14:paraId="02DA9D30" w14:textId="77777777" w:rsidTr="00865E6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C9E751B"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5FF68AB" w14:textId="77777777" w:rsidR="00865E66" w:rsidRPr="00865E66" w:rsidRDefault="00865E66" w:rsidP="00865E66">
            <w:pPr>
              <w:spacing w:after="0" w:line="240" w:lineRule="auto"/>
              <w:ind w:right="144"/>
              <w:contextualSpacing/>
              <w:rPr>
                <w:rFonts w:ascii="Arial" w:hAnsi="Arial" w:cs="Arial"/>
                <w:i/>
                <w:iCs/>
                <w:color w:val="000000"/>
                <w:sz w:val="20"/>
                <w:szCs w:val="20"/>
              </w:rPr>
            </w:pPr>
            <w:proofErr w:type="spellStart"/>
            <w:r w:rsidRPr="00865E66">
              <w:rPr>
                <w:rFonts w:ascii="Arial" w:hAnsi="Arial" w:cs="Arial"/>
                <w:i/>
                <w:iCs/>
                <w:color w:val="000000"/>
                <w:sz w:val="20"/>
                <w:szCs w:val="20"/>
              </w:rPr>
              <w:t>Tambulig</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25F5C7C"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12 </w:t>
            </w:r>
          </w:p>
        </w:tc>
        <w:tc>
          <w:tcPr>
            <w:tcW w:w="690" w:type="pct"/>
            <w:tcBorders>
              <w:top w:val="nil"/>
              <w:left w:val="nil"/>
              <w:bottom w:val="single" w:sz="4" w:space="0" w:color="000000"/>
              <w:right w:val="single" w:sz="4" w:space="0" w:color="000000"/>
            </w:tcBorders>
            <w:shd w:val="clear" w:color="auto" w:fill="auto"/>
            <w:noWrap/>
            <w:vAlign w:val="center"/>
            <w:hideMark/>
          </w:tcPr>
          <w:p w14:paraId="5F6BDE42"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2,556 </w:t>
            </w:r>
          </w:p>
        </w:tc>
        <w:tc>
          <w:tcPr>
            <w:tcW w:w="687" w:type="pct"/>
            <w:tcBorders>
              <w:top w:val="nil"/>
              <w:left w:val="nil"/>
              <w:bottom w:val="single" w:sz="4" w:space="0" w:color="000000"/>
              <w:right w:val="single" w:sz="4" w:space="0" w:color="000000"/>
            </w:tcBorders>
            <w:shd w:val="clear" w:color="auto" w:fill="auto"/>
            <w:noWrap/>
            <w:vAlign w:val="center"/>
            <w:hideMark/>
          </w:tcPr>
          <w:p w14:paraId="483A6251"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12,780 </w:t>
            </w:r>
          </w:p>
        </w:tc>
      </w:tr>
      <w:tr w:rsidR="00865E66" w:rsidRPr="00865E66" w14:paraId="44528856" w14:textId="77777777" w:rsidTr="00865E66">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7CCF329"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C9932A1" w14:textId="77777777" w:rsidR="00865E66" w:rsidRPr="00865E66" w:rsidRDefault="00865E66" w:rsidP="00865E66">
            <w:pPr>
              <w:spacing w:after="0" w:line="240" w:lineRule="auto"/>
              <w:ind w:right="144"/>
              <w:contextualSpacing/>
              <w:rPr>
                <w:rFonts w:ascii="Arial" w:hAnsi="Arial" w:cs="Arial"/>
                <w:i/>
                <w:iCs/>
                <w:color w:val="000000"/>
                <w:sz w:val="20"/>
                <w:szCs w:val="20"/>
              </w:rPr>
            </w:pPr>
            <w:r w:rsidRPr="00865E66">
              <w:rPr>
                <w:rFonts w:ascii="Arial" w:hAnsi="Arial" w:cs="Arial"/>
                <w:i/>
                <w:iCs/>
                <w:color w:val="000000"/>
                <w:sz w:val="20"/>
                <w:szCs w:val="20"/>
              </w:rPr>
              <w:t>Zamboanga City</w:t>
            </w:r>
          </w:p>
        </w:tc>
        <w:tc>
          <w:tcPr>
            <w:tcW w:w="1054" w:type="pct"/>
            <w:tcBorders>
              <w:top w:val="nil"/>
              <w:left w:val="nil"/>
              <w:bottom w:val="single" w:sz="4" w:space="0" w:color="000000"/>
              <w:right w:val="single" w:sz="4" w:space="0" w:color="000000"/>
            </w:tcBorders>
            <w:shd w:val="clear" w:color="auto" w:fill="auto"/>
            <w:noWrap/>
            <w:vAlign w:val="center"/>
            <w:hideMark/>
          </w:tcPr>
          <w:p w14:paraId="0C3826F4"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3 </w:t>
            </w:r>
          </w:p>
        </w:tc>
        <w:tc>
          <w:tcPr>
            <w:tcW w:w="690" w:type="pct"/>
            <w:tcBorders>
              <w:top w:val="nil"/>
              <w:left w:val="nil"/>
              <w:bottom w:val="single" w:sz="4" w:space="0" w:color="000000"/>
              <w:right w:val="single" w:sz="4" w:space="0" w:color="000000"/>
            </w:tcBorders>
            <w:shd w:val="clear" w:color="auto" w:fill="auto"/>
            <w:noWrap/>
            <w:vAlign w:val="center"/>
            <w:hideMark/>
          </w:tcPr>
          <w:p w14:paraId="613B17A9"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995 </w:t>
            </w:r>
          </w:p>
        </w:tc>
        <w:tc>
          <w:tcPr>
            <w:tcW w:w="687" w:type="pct"/>
            <w:tcBorders>
              <w:top w:val="nil"/>
              <w:left w:val="nil"/>
              <w:bottom w:val="single" w:sz="4" w:space="0" w:color="000000"/>
              <w:right w:val="single" w:sz="4" w:space="0" w:color="000000"/>
            </w:tcBorders>
            <w:shd w:val="clear" w:color="auto" w:fill="auto"/>
            <w:noWrap/>
            <w:vAlign w:val="center"/>
            <w:hideMark/>
          </w:tcPr>
          <w:p w14:paraId="33079100" w14:textId="77777777" w:rsidR="00865E66" w:rsidRPr="00865E66" w:rsidRDefault="00865E66" w:rsidP="00865E66">
            <w:pPr>
              <w:spacing w:after="0" w:line="240" w:lineRule="auto"/>
              <w:ind w:right="144"/>
              <w:contextualSpacing/>
              <w:jc w:val="right"/>
              <w:rPr>
                <w:rFonts w:ascii="Arial" w:hAnsi="Arial" w:cs="Arial"/>
                <w:i/>
                <w:iCs/>
                <w:color w:val="000000"/>
                <w:sz w:val="20"/>
                <w:szCs w:val="20"/>
              </w:rPr>
            </w:pPr>
            <w:r w:rsidRPr="00865E66">
              <w:rPr>
                <w:rFonts w:ascii="Arial" w:hAnsi="Arial" w:cs="Arial"/>
                <w:i/>
                <w:iCs/>
                <w:color w:val="000000"/>
                <w:sz w:val="20"/>
                <w:szCs w:val="20"/>
              </w:rPr>
              <w:t xml:space="preserve">        4,975 </w:t>
            </w:r>
          </w:p>
        </w:tc>
      </w:tr>
    </w:tbl>
    <w:p w14:paraId="0AB8D380" w14:textId="0CA007A7" w:rsidR="004E2C60" w:rsidRPr="005A3547" w:rsidRDefault="00502D99" w:rsidP="005A3547">
      <w:pPr>
        <w:spacing w:after="0" w:line="240" w:lineRule="auto"/>
        <w:ind w:left="720"/>
        <w:contextualSpacing/>
        <w:jc w:val="both"/>
        <w:rPr>
          <w:rFonts w:ascii="Arial" w:hAnsi="Arial" w:cs="Arial"/>
          <w:bCs/>
          <w:i/>
          <w:iCs/>
          <w:sz w:val="16"/>
          <w:szCs w:val="20"/>
        </w:rPr>
      </w:pPr>
      <w:r w:rsidRPr="005A3547">
        <w:rPr>
          <w:rFonts w:ascii="Arial" w:hAnsi="Arial" w:cs="Arial"/>
          <w:i/>
          <w:iCs/>
          <w:color w:val="222222"/>
          <w:sz w:val="16"/>
          <w:szCs w:val="20"/>
          <w:shd w:val="clear" w:color="auto" w:fill="FFFFFF"/>
        </w:rPr>
        <w:t xml:space="preserve"> </w:t>
      </w:r>
      <w:r w:rsidR="00DE33C6" w:rsidRPr="005A3547">
        <w:rPr>
          <w:rFonts w:ascii="Arial" w:hAnsi="Arial" w:cs="Arial"/>
          <w:i/>
          <w:iCs/>
          <w:color w:val="222222"/>
          <w:sz w:val="16"/>
          <w:szCs w:val="20"/>
          <w:shd w:val="clear" w:color="auto" w:fill="FFFFFF"/>
        </w:rPr>
        <w:t xml:space="preserve">Note: </w:t>
      </w:r>
      <w:r w:rsidR="004E2C60" w:rsidRPr="005A3547">
        <w:rPr>
          <w:rFonts w:ascii="Arial" w:hAnsi="Arial" w:cs="Arial"/>
          <w:i/>
          <w:iCs/>
          <w:color w:val="222222"/>
          <w:sz w:val="16"/>
          <w:szCs w:val="20"/>
          <w:shd w:val="clear" w:color="auto" w:fill="FFFFFF"/>
        </w:rPr>
        <w:t>Ongoing assessment and validation being conducted</w:t>
      </w:r>
      <w:r w:rsidR="004E2C60" w:rsidRPr="005A3547">
        <w:rPr>
          <w:rFonts w:ascii="Arial" w:hAnsi="Arial" w:cs="Arial"/>
          <w:bCs/>
          <w:i/>
          <w:iCs/>
          <w:sz w:val="16"/>
          <w:szCs w:val="20"/>
        </w:rPr>
        <w:t xml:space="preserve">. </w:t>
      </w:r>
    </w:p>
    <w:p w14:paraId="3C0EFF58" w14:textId="256B92C2" w:rsidR="00502D99" w:rsidRPr="005A3547" w:rsidRDefault="001D1F1A" w:rsidP="005A3547">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A3547">
        <w:rPr>
          <w:rFonts w:ascii="Arial" w:eastAsia="Arial" w:hAnsi="Arial" w:cs="Arial"/>
          <w:i/>
          <w:color w:val="0070C0"/>
          <w:sz w:val="16"/>
          <w:szCs w:val="20"/>
        </w:rPr>
        <w:t>S</w:t>
      </w:r>
      <w:r w:rsidR="000413D7" w:rsidRPr="005A3547">
        <w:rPr>
          <w:rFonts w:ascii="Arial" w:eastAsia="Arial" w:hAnsi="Arial" w:cs="Arial"/>
          <w:i/>
          <w:color w:val="0070C0"/>
          <w:sz w:val="16"/>
          <w:szCs w:val="20"/>
        </w:rPr>
        <w:t>ource: DSWD</w:t>
      </w:r>
      <w:r w:rsidR="00A71B18" w:rsidRPr="005A3547">
        <w:rPr>
          <w:rFonts w:ascii="Arial" w:eastAsia="Arial" w:hAnsi="Arial" w:cs="Arial"/>
          <w:i/>
          <w:color w:val="0070C0"/>
          <w:sz w:val="16"/>
          <w:szCs w:val="20"/>
        </w:rPr>
        <w:t xml:space="preserve"> F</w:t>
      </w:r>
      <w:r w:rsidR="005C3D96" w:rsidRPr="005A3547">
        <w:rPr>
          <w:rFonts w:ascii="Arial" w:eastAsia="Arial" w:hAnsi="Arial" w:cs="Arial"/>
          <w:i/>
          <w:color w:val="0070C0"/>
          <w:sz w:val="16"/>
          <w:szCs w:val="20"/>
        </w:rPr>
        <w:t>O</w:t>
      </w:r>
      <w:r w:rsidR="00A71B18" w:rsidRPr="005A3547">
        <w:rPr>
          <w:rFonts w:ascii="Arial" w:eastAsia="Arial" w:hAnsi="Arial" w:cs="Arial"/>
          <w:i/>
          <w:color w:val="0070C0"/>
          <w:sz w:val="16"/>
          <w:szCs w:val="20"/>
        </w:rPr>
        <w:t xml:space="preserve"> </w:t>
      </w:r>
      <w:r w:rsidR="00502D99" w:rsidRPr="005A3547">
        <w:rPr>
          <w:rFonts w:ascii="Arial" w:eastAsia="Arial" w:hAnsi="Arial" w:cs="Arial"/>
          <w:i/>
          <w:color w:val="0070C0"/>
          <w:sz w:val="16"/>
          <w:szCs w:val="20"/>
        </w:rPr>
        <w:t>IX</w:t>
      </w:r>
    </w:p>
    <w:p w14:paraId="6DA8D26A" w14:textId="77777777" w:rsidR="005A3547" w:rsidRPr="005A3547" w:rsidRDefault="005A3547" w:rsidP="005A3547">
      <w:pPr>
        <w:pStyle w:val="NoSpacing"/>
        <w:ind w:left="720"/>
        <w:contextualSpacing/>
        <w:jc w:val="both"/>
        <w:rPr>
          <w:rFonts w:ascii="Arial" w:hAnsi="Arial" w:cs="Arial"/>
          <w:b/>
          <w:color w:val="002060"/>
          <w:sz w:val="24"/>
          <w:szCs w:val="24"/>
        </w:rPr>
      </w:pPr>
    </w:p>
    <w:p w14:paraId="653B7705" w14:textId="77777777" w:rsidR="005A3547" w:rsidRDefault="003A4FCE" w:rsidP="005A3547">
      <w:pPr>
        <w:pStyle w:val="NoSpacing"/>
        <w:numPr>
          <w:ilvl w:val="0"/>
          <w:numId w:val="2"/>
        </w:numPr>
        <w:contextualSpacing/>
        <w:jc w:val="both"/>
        <w:rPr>
          <w:rFonts w:ascii="Arial" w:hAnsi="Arial" w:cs="Arial"/>
          <w:b/>
          <w:color w:val="002060"/>
          <w:sz w:val="28"/>
          <w:szCs w:val="24"/>
        </w:rPr>
      </w:pPr>
      <w:r w:rsidRPr="005A3547">
        <w:rPr>
          <w:rFonts w:ascii="Arial" w:hAnsi="Arial" w:cs="Arial"/>
          <w:b/>
          <w:color w:val="002060"/>
          <w:sz w:val="28"/>
          <w:szCs w:val="24"/>
        </w:rPr>
        <w:t>Cost of Humanitarian Assistance Provided</w:t>
      </w:r>
    </w:p>
    <w:p w14:paraId="7B067393" w14:textId="77777777" w:rsidR="005A3547" w:rsidRDefault="005A3547" w:rsidP="005A3547">
      <w:pPr>
        <w:pStyle w:val="NoSpacing"/>
        <w:ind w:left="720"/>
        <w:contextualSpacing/>
        <w:jc w:val="both"/>
        <w:rPr>
          <w:rFonts w:ascii="Arial" w:hAnsi="Arial" w:cs="Arial"/>
          <w:bCs/>
          <w:sz w:val="24"/>
          <w:szCs w:val="24"/>
        </w:rPr>
      </w:pPr>
    </w:p>
    <w:p w14:paraId="5AB34770" w14:textId="2617B74D" w:rsidR="003A4FCE" w:rsidRPr="005A3547" w:rsidRDefault="003A4FCE" w:rsidP="005A3547">
      <w:pPr>
        <w:pStyle w:val="NoSpacing"/>
        <w:ind w:left="720"/>
        <w:contextualSpacing/>
        <w:jc w:val="both"/>
        <w:rPr>
          <w:rFonts w:ascii="Arial" w:hAnsi="Arial" w:cs="Arial"/>
          <w:b/>
          <w:color w:val="002060"/>
          <w:sz w:val="28"/>
          <w:szCs w:val="24"/>
        </w:rPr>
      </w:pPr>
      <w:r w:rsidRPr="005A3547">
        <w:rPr>
          <w:rFonts w:ascii="Arial" w:hAnsi="Arial" w:cs="Arial"/>
          <w:bCs/>
          <w:sz w:val="24"/>
          <w:szCs w:val="24"/>
        </w:rPr>
        <w:t xml:space="preserve">A total of </w:t>
      </w:r>
      <w:r w:rsidRPr="005A3547">
        <w:rPr>
          <w:rFonts w:ascii="Arial" w:hAnsi="Arial" w:cs="Arial"/>
          <w:b/>
          <w:color w:val="0070C0"/>
          <w:sz w:val="24"/>
          <w:szCs w:val="24"/>
        </w:rPr>
        <w:t>₱</w:t>
      </w:r>
      <w:r w:rsidR="005E568B" w:rsidRPr="005E568B">
        <w:rPr>
          <w:rFonts w:ascii="Arial" w:hAnsi="Arial" w:cs="Arial"/>
          <w:b/>
          <w:bCs/>
          <w:color w:val="0070C0"/>
          <w:sz w:val="24"/>
          <w:szCs w:val="24"/>
        </w:rPr>
        <w:t>1,583,728.02</w:t>
      </w:r>
      <w:r w:rsidRPr="005A3547">
        <w:rPr>
          <w:rFonts w:ascii="Arial" w:hAnsi="Arial" w:cs="Arial"/>
          <w:b/>
          <w:bCs/>
          <w:color w:val="0070C0"/>
          <w:sz w:val="24"/>
          <w:szCs w:val="24"/>
        </w:rPr>
        <w:t xml:space="preserve"> </w:t>
      </w:r>
      <w:r w:rsidRPr="005A3547">
        <w:rPr>
          <w:rFonts w:ascii="Arial" w:hAnsi="Arial" w:cs="Arial"/>
          <w:bCs/>
          <w:sz w:val="24"/>
          <w:szCs w:val="24"/>
        </w:rPr>
        <w:t xml:space="preserve">worth of assistance was provided by </w:t>
      </w:r>
      <w:r w:rsidRPr="005A3547">
        <w:rPr>
          <w:rFonts w:ascii="Arial" w:hAnsi="Arial" w:cs="Arial"/>
          <w:b/>
          <w:bCs/>
          <w:color w:val="0070C0"/>
          <w:sz w:val="24"/>
          <w:szCs w:val="24"/>
        </w:rPr>
        <w:t>DSWD</w:t>
      </w:r>
      <w:r w:rsidR="005A3547">
        <w:rPr>
          <w:rFonts w:ascii="Arial" w:hAnsi="Arial" w:cs="Arial"/>
          <w:bCs/>
          <w:sz w:val="24"/>
          <w:szCs w:val="24"/>
        </w:rPr>
        <w:t xml:space="preserve"> to the affected </w:t>
      </w:r>
      <w:r w:rsidR="00232F46" w:rsidRPr="005A3547">
        <w:rPr>
          <w:rFonts w:ascii="Arial" w:hAnsi="Arial" w:cs="Arial"/>
          <w:bCs/>
          <w:sz w:val="24"/>
          <w:szCs w:val="24"/>
        </w:rPr>
        <w:t>f</w:t>
      </w:r>
      <w:r w:rsidRPr="005A3547">
        <w:rPr>
          <w:rFonts w:ascii="Arial" w:hAnsi="Arial" w:cs="Arial"/>
          <w:bCs/>
          <w:sz w:val="24"/>
          <w:szCs w:val="24"/>
        </w:rPr>
        <w:t>amilies (see Table 2).</w:t>
      </w:r>
    </w:p>
    <w:p w14:paraId="2AC889C7" w14:textId="77777777" w:rsidR="003A4FCE" w:rsidRPr="005A3547" w:rsidRDefault="003A4FCE" w:rsidP="005A3547">
      <w:pPr>
        <w:spacing w:after="0" w:line="240" w:lineRule="auto"/>
        <w:contextualSpacing/>
        <w:rPr>
          <w:rFonts w:ascii="Arial" w:hAnsi="Arial" w:cs="Arial"/>
          <w:b/>
          <w:i/>
          <w:iCs/>
          <w:sz w:val="24"/>
          <w:szCs w:val="24"/>
        </w:rPr>
      </w:pPr>
    </w:p>
    <w:p w14:paraId="6A5A54F5" w14:textId="54D4A208" w:rsidR="003A4FCE" w:rsidRPr="005A3547" w:rsidRDefault="003A4FCE" w:rsidP="005A3547">
      <w:pPr>
        <w:pStyle w:val="NoSpacing"/>
        <w:ind w:left="720"/>
        <w:contextualSpacing/>
        <w:jc w:val="both"/>
        <w:rPr>
          <w:rFonts w:ascii="Arial" w:hAnsi="Arial" w:cs="Arial"/>
          <w:b/>
          <w:i/>
          <w:iCs/>
          <w:sz w:val="20"/>
          <w:szCs w:val="24"/>
        </w:rPr>
      </w:pPr>
      <w:r w:rsidRPr="005A3547">
        <w:rPr>
          <w:rFonts w:ascii="Arial" w:hAnsi="Arial" w:cs="Arial"/>
          <w:b/>
          <w:i/>
          <w:iCs/>
          <w:sz w:val="20"/>
          <w:szCs w:val="24"/>
        </w:rPr>
        <w:t>Table 2. Cost of Assistance Provided to Affected Families / Persons</w:t>
      </w:r>
    </w:p>
    <w:tbl>
      <w:tblPr>
        <w:tblW w:w="4633" w:type="pct"/>
        <w:tblInd w:w="715" w:type="dxa"/>
        <w:tblCellMar>
          <w:left w:w="0" w:type="dxa"/>
          <w:right w:w="0" w:type="dxa"/>
        </w:tblCellMar>
        <w:tblLook w:val="04A0" w:firstRow="1" w:lastRow="0" w:firstColumn="1" w:lastColumn="0" w:noHBand="0" w:noVBand="1"/>
      </w:tblPr>
      <w:tblGrid>
        <w:gridCol w:w="211"/>
        <w:gridCol w:w="3602"/>
        <w:gridCol w:w="1454"/>
        <w:gridCol w:w="588"/>
        <w:gridCol w:w="720"/>
        <w:gridCol w:w="987"/>
        <w:gridCol w:w="1460"/>
      </w:tblGrid>
      <w:tr w:rsidR="005E568B" w:rsidRPr="005E568B" w14:paraId="7D9F1A18" w14:textId="77777777" w:rsidTr="005E568B">
        <w:trPr>
          <w:trHeight w:val="20"/>
        </w:trPr>
        <w:tc>
          <w:tcPr>
            <w:tcW w:w="211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3A9FD72" w14:textId="1899C2A6"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REGION / PROVINCE / MUNICIPALITY</w:t>
            </w:r>
          </w:p>
        </w:tc>
        <w:tc>
          <w:tcPr>
            <w:tcW w:w="288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B6CF27A" w14:textId="226AB73B"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COST OF ASSISTANCE</w:t>
            </w:r>
          </w:p>
        </w:tc>
      </w:tr>
      <w:tr w:rsidR="005E568B" w:rsidRPr="005E568B" w14:paraId="2C0C6AE4" w14:textId="77777777" w:rsidTr="005E568B">
        <w:trPr>
          <w:trHeight w:val="20"/>
        </w:trPr>
        <w:tc>
          <w:tcPr>
            <w:tcW w:w="2113" w:type="pct"/>
            <w:gridSpan w:val="2"/>
            <w:vMerge/>
            <w:tcBorders>
              <w:top w:val="single" w:sz="4" w:space="0" w:color="auto"/>
              <w:left w:val="single" w:sz="4" w:space="0" w:color="auto"/>
              <w:bottom w:val="single" w:sz="4" w:space="0" w:color="auto"/>
              <w:right w:val="single" w:sz="4" w:space="0" w:color="auto"/>
            </w:tcBorders>
            <w:vAlign w:val="center"/>
            <w:hideMark/>
          </w:tcPr>
          <w:p w14:paraId="6BA07777" w14:textId="77777777" w:rsidR="005E568B" w:rsidRPr="005E568B" w:rsidRDefault="005E568B" w:rsidP="005E568B">
            <w:pPr>
              <w:spacing w:after="0" w:line="240" w:lineRule="auto"/>
              <w:contextualSpacing/>
              <w:jc w:val="center"/>
              <w:rPr>
                <w:rFonts w:ascii="Arial" w:hAnsi="Arial" w:cs="Arial"/>
                <w:b/>
                <w:bCs/>
                <w:color w:val="000000"/>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13F89C" w14:textId="7E7195A5"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DSWD</w:t>
            </w:r>
          </w:p>
        </w:tc>
        <w:tc>
          <w:tcPr>
            <w:tcW w:w="3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52D32" w14:textId="607A9633"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LGU</w:t>
            </w:r>
          </w:p>
        </w:tc>
        <w:tc>
          <w:tcPr>
            <w:tcW w:w="3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13BDAA" w14:textId="2C7717AF"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NGOs</w:t>
            </w:r>
          </w:p>
        </w:tc>
        <w:tc>
          <w:tcPr>
            <w:tcW w:w="5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600F2E" w14:textId="43D347B9"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332B2F" w14:textId="33A10765" w:rsidR="005E568B" w:rsidRPr="005E568B" w:rsidRDefault="005E568B" w:rsidP="005E568B">
            <w:pPr>
              <w:spacing w:after="0" w:line="240" w:lineRule="auto"/>
              <w:contextualSpacing/>
              <w:jc w:val="center"/>
              <w:rPr>
                <w:rFonts w:ascii="Arial" w:hAnsi="Arial" w:cs="Arial"/>
                <w:b/>
                <w:bCs/>
                <w:color w:val="000000"/>
                <w:sz w:val="20"/>
                <w:szCs w:val="20"/>
              </w:rPr>
            </w:pPr>
            <w:r w:rsidRPr="005E568B">
              <w:rPr>
                <w:rFonts w:ascii="Arial" w:hAnsi="Arial" w:cs="Arial"/>
                <w:b/>
                <w:bCs/>
                <w:color w:val="000000"/>
                <w:sz w:val="20"/>
                <w:szCs w:val="20"/>
              </w:rPr>
              <w:t>GRAND TOTAL</w:t>
            </w:r>
          </w:p>
        </w:tc>
      </w:tr>
      <w:tr w:rsidR="005E568B" w:rsidRPr="005E568B" w14:paraId="57CCF43A" w14:textId="77777777" w:rsidTr="005E568B">
        <w:trPr>
          <w:trHeight w:val="20"/>
        </w:trPr>
        <w:tc>
          <w:tcPr>
            <w:tcW w:w="211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56BA74E" w14:textId="77777777" w:rsidR="005E568B" w:rsidRPr="005E568B" w:rsidRDefault="005E568B" w:rsidP="005E568B">
            <w:pPr>
              <w:spacing w:after="0" w:line="240" w:lineRule="auto"/>
              <w:ind w:right="144"/>
              <w:contextualSpacing/>
              <w:jc w:val="center"/>
              <w:rPr>
                <w:rFonts w:ascii="Arial" w:hAnsi="Arial" w:cs="Arial"/>
                <w:b/>
                <w:bCs/>
                <w:color w:val="000000"/>
                <w:sz w:val="20"/>
                <w:szCs w:val="20"/>
              </w:rPr>
            </w:pPr>
            <w:r w:rsidRPr="005E568B">
              <w:rPr>
                <w:rFonts w:ascii="Arial" w:hAnsi="Arial" w:cs="Arial"/>
                <w:b/>
                <w:bCs/>
                <w:color w:val="000000"/>
                <w:sz w:val="20"/>
                <w:szCs w:val="20"/>
              </w:rPr>
              <w:t>GRAND TOTAL</w:t>
            </w:r>
          </w:p>
        </w:tc>
        <w:tc>
          <w:tcPr>
            <w:tcW w:w="806" w:type="pct"/>
            <w:tcBorders>
              <w:top w:val="single" w:sz="4" w:space="0" w:color="auto"/>
              <w:left w:val="nil"/>
              <w:bottom w:val="single" w:sz="4" w:space="0" w:color="000000"/>
              <w:right w:val="single" w:sz="4" w:space="0" w:color="000000"/>
            </w:tcBorders>
            <w:shd w:val="clear" w:color="A5A5A5" w:fill="A5A5A5"/>
            <w:vAlign w:val="center"/>
            <w:hideMark/>
          </w:tcPr>
          <w:p w14:paraId="0DFE10B0" w14:textId="7C38E6D4"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c>
          <w:tcPr>
            <w:tcW w:w="326" w:type="pct"/>
            <w:tcBorders>
              <w:top w:val="single" w:sz="4" w:space="0" w:color="auto"/>
              <w:left w:val="nil"/>
              <w:bottom w:val="single" w:sz="4" w:space="0" w:color="000000"/>
              <w:right w:val="single" w:sz="4" w:space="0" w:color="000000"/>
            </w:tcBorders>
            <w:shd w:val="clear" w:color="A5A5A5" w:fill="A5A5A5"/>
            <w:vAlign w:val="center"/>
            <w:hideMark/>
          </w:tcPr>
          <w:p w14:paraId="66D2F000" w14:textId="7EA07D78"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399" w:type="pct"/>
            <w:tcBorders>
              <w:top w:val="single" w:sz="4" w:space="0" w:color="auto"/>
              <w:left w:val="nil"/>
              <w:bottom w:val="single" w:sz="4" w:space="0" w:color="000000"/>
              <w:right w:val="single" w:sz="4" w:space="0" w:color="000000"/>
            </w:tcBorders>
            <w:shd w:val="clear" w:color="A5A5A5" w:fill="A5A5A5"/>
            <w:vAlign w:val="center"/>
            <w:hideMark/>
          </w:tcPr>
          <w:p w14:paraId="454E1574" w14:textId="51F5E41A"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547" w:type="pct"/>
            <w:tcBorders>
              <w:top w:val="single" w:sz="4" w:space="0" w:color="auto"/>
              <w:left w:val="nil"/>
              <w:bottom w:val="single" w:sz="4" w:space="0" w:color="000000"/>
              <w:right w:val="single" w:sz="4" w:space="0" w:color="000000"/>
            </w:tcBorders>
            <w:shd w:val="clear" w:color="A5A5A5" w:fill="A5A5A5"/>
            <w:vAlign w:val="center"/>
            <w:hideMark/>
          </w:tcPr>
          <w:p w14:paraId="5F99DABB" w14:textId="12CC264C"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w:t>
            </w:r>
          </w:p>
        </w:tc>
        <w:tc>
          <w:tcPr>
            <w:tcW w:w="809" w:type="pct"/>
            <w:tcBorders>
              <w:top w:val="single" w:sz="4" w:space="0" w:color="auto"/>
              <w:left w:val="nil"/>
              <w:bottom w:val="single" w:sz="4" w:space="0" w:color="000000"/>
              <w:right w:val="single" w:sz="4" w:space="0" w:color="000000"/>
            </w:tcBorders>
            <w:shd w:val="clear" w:color="A5A5A5" w:fill="A5A5A5"/>
            <w:vAlign w:val="center"/>
            <w:hideMark/>
          </w:tcPr>
          <w:p w14:paraId="2C691EBD" w14:textId="3CE5F964"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r>
      <w:tr w:rsidR="005E568B" w:rsidRPr="005E568B" w14:paraId="2BA8749F" w14:textId="77777777" w:rsidTr="005E568B">
        <w:trPr>
          <w:trHeight w:val="20"/>
        </w:trPr>
        <w:tc>
          <w:tcPr>
            <w:tcW w:w="21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C23E6B" w14:textId="77777777" w:rsidR="005E568B" w:rsidRPr="005E568B" w:rsidRDefault="005E568B" w:rsidP="005E568B">
            <w:pPr>
              <w:spacing w:after="0" w:line="240" w:lineRule="auto"/>
              <w:ind w:right="144"/>
              <w:contextualSpacing/>
              <w:rPr>
                <w:rFonts w:ascii="Arial" w:hAnsi="Arial" w:cs="Arial"/>
                <w:b/>
                <w:bCs/>
                <w:color w:val="000000"/>
                <w:sz w:val="20"/>
                <w:szCs w:val="20"/>
              </w:rPr>
            </w:pPr>
            <w:r w:rsidRPr="005E568B">
              <w:rPr>
                <w:rFonts w:ascii="Arial" w:hAnsi="Arial" w:cs="Arial"/>
                <w:b/>
                <w:bCs/>
                <w:color w:val="000000"/>
                <w:sz w:val="20"/>
                <w:szCs w:val="20"/>
              </w:rPr>
              <w:t>REGION IX</w:t>
            </w:r>
          </w:p>
        </w:tc>
        <w:tc>
          <w:tcPr>
            <w:tcW w:w="806" w:type="pct"/>
            <w:tcBorders>
              <w:top w:val="nil"/>
              <w:left w:val="nil"/>
              <w:bottom w:val="single" w:sz="4" w:space="0" w:color="000000"/>
              <w:right w:val="single" w:sz="4" w:space="0" w:color="000000"/>
            </w:tcBorders>
            <w:shd w:val="clear" w:color="BFBFBF" w:fill="BFBFBF"/>
            <w:vAlign w:val="center"/>
            <w:hideMark/>
          </w:tcPr>
          <w:p w14:paraId="72E1778B" w14:textId="5D9D4B9E"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c>
          <w:tcPr>
            <w:tcW w:w="326" w:type="pct"/>
            <w:tcBorders>
              <w:top w:val="nil"/>
              <w:left w:val="nil"/>
              <w:bottom w:val="single" w:sz="4" w:space="0" w:color="000000"/>
              <w:right w:val="single" w:sz="4" w:space="0" w:color="000000"/>
            </w:tcBorders>
            <w:shd w:val="clear" w:color="BFBFBF" w:fill="BFBFBF"/>
            <w:vAlign w:val="center"/>
            <w:hideMark/>
          </w:tcPr>
          <w:p w14:paraId="4EB40642" w14:textId="01A4E5F8"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399" w:type="pct"/>
            <w:tcBorders>
              <w:top w:val="nil"/>
              <w:left w:val="nil"/>
              <w:bottom w:val="single" w:sz="4" w:space="0" w:color="000000"/>
              <w:right w:val="single" w:sz="4" w:space="0" w:color="000000"/>
            </w:tcBorders>
            <w:shd w:val="clear" w:color="BFBFBF" w:fill="BFBFBF"/>
            <w:vAlign w:val="center"/>
            <w:hideMark/>
          </w:tcPr>
          <w:p w14:paraId="6B60E811" w14:textId="3F440BA4"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547" w:type="pct"/>
            <w:tcBorders>
              <w:top w:val="nil"/>
              <w:left w:val="nil"/>
              <w:bottom w:val="single" w:sz="4" w:space="0" w:color="000000"/>
              <w:right w:val="single" w:sz="4" w:space="0" w:color="000000"/>
            </w:tcBorders>
            <w:shd w:val="clear" w:color="BFBFBF" w:fill="BFBFBF"/>
            <w:vAlign w:val="center"/>
            <w:hideMark/>
          </w:tcPr>
          <w:p w14:paraId="7FB3C90F" w14:textId="6A6F0F9F"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w:t>
            </w:r>
          </w:p>
        </w:tc>
        <w:tc>
          <w:tcPr>
            <w:tcW w:w="809" w:type="pct"/>
            <w:tcBorders>
              <w:top w:val="nil"/>
              <w:left w:val="nil"/>
              <w:bottom w:val="single" w:sz="4" w:space="0" w:color="000000"/>
              <w:right w:val="single" w:sz="4" w:space="0" w:color="000000"/>
            </w:tcBorders>
            <w:shd w:val="clear" w:color="BFBFBF" w:fill="BFBFBF"/>
            <w:vAlign w:val="center"/>
            <w:hideMark/>
          </w:tcPr>
          <w:p w14:paraId="2F355271" w14:textId="41B724B9"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r>
      <w:tr w:rsidR="005E568B" w:rsidRPr="005E568B" w14:paraId="7BFC88B1" w14:textId="77777777" w:rsidTr="005E568B">
        <w:trPr>
          <w:trHeight w:val="20"/>
        </w:trPr>
        <w:tc>
          <w:tcPr>
            <w:tcW w:w="21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EBABF" w14:textId="77777777" w:rsidR="005E568B" w:rsidRPr="005E568B" w:rsidRDefault="005E568B" w:rsidP="005E568B">
            <w:pPr>
              <w:spacing w:after="0" w:line="240" w:lineRule="auto"/>
              <w:ind w:right="144"/>
              <w:contextualSpacing/>
              <w:rPr>
                <w:rFonts w:ascii="Arial" w:hAnsi="Arial" w:cs="Arial"/>
                <w:b/>
                <w:bCs/>
                <w:color w:val="000000"/>
                <w:sz w:val="20"/>
                <w:szCs w:val="20"/>
              </w:rPr>
            </w:pPr>
            <w:r w:rsidRPr="005E568B">
              <w:rPr>
                <w:rFonts w:ascii="Arial" w:hAnsi="Arial" w:cs="Arial"/>
                <w:b/>
                <w:bCs/>
                <w:color w:val="000000"/>
                <w:sz w:val="20"/>
                <w:szCs w:val="20"/>
              </w:rPr>
              <w:t>Zamboanga del Sur</w:t>
            </w:r>
          </w:p>
        </w:tc>
        <w:tc>
          <w:tcPr>
            <w:tcW w:w="806" w:type="pct"/>
            <w:tcBorders>
              <w:top w:val="nil"/>
              <w:left w:val="nil"/>
              <w:bottom w:val="single" w:sz="4" w:space="0" w:color="000000"/>
              <w:right w:val="single" w:sz="4" w:space="0" w:color="000000"/>
            </w:tcBorders>
            <w:shd w:val="clear" w:color="D8D8D8" w:fill="D8D8D8"/>
            <w:vAlign w:val="center"/>
            <w:hideMark/>
          </w:tcPr>
          <w:p w14:paraId="169F1A10" w14:textId="2A089E82"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c>
          <w:tcPr>
            <w:tcW w:w="326" w:type="pct"/>
            <w:tcBorders>
              <w:top w:val="nil"/>
              <w:left w:val="nil"/>
              <w:bottom w:val="single" w:sz="4" w:space="0" w:color="000000"/>
              <w:right w:val="single" w:sz="4" w:space="0" w:color="000000"/>
            </w:tcBorders>
            <w:shd w:val="clear" w:color="D8D8D8" w:fill="D8D8D8"/>
            <w:vAlign w:val="center"/>
            <w:hideMark/>
          </w:tcPr>
          <w:p w14:paraId="70B7A835" w14:textId="007A9B95"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399" w:type="pct"/>
            <w:tcBorders>
              <w:top w:val="nil"/>
              <w:left w:val="nil"/>
              <w:bottom w:val="single" w:sz="4" w:space="0" w:color="000000"/>
              <w:right w:val="single" w:sz="4" w:space="0" w:color="000000"/>
            </w:tcBorders>
            <w:shd w:val="clear" w:color="D8D8D8" w:fill="D8D8D8"/>
            <w:vAlign w:val="center"/>
            <w:hideMark/>
          </w:tcPr>
          <w:p w14:paraId="50BCF5A2" w14:textId="673AD8B6"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 </w:t>
            </w:r>
          </w:p>
        </w:tc>
        <w:tc>
          <w:tcPr>
            <w:tcW w:w="547" w:type="pct"/>
            <w:tcBorders>
              <w:top w:val="nil"/>
              <w:left w:val="nil"/>
              <w:bottom w:val="single" w:sz="4" w:space="0" w:color="000000"/>
              <w:right w:val="single" w:sz="4" w:space="0" w:color="000000"/>
            </w:tcBorders>
            <w:shd w:val="clear" w:color="D8D8D8" w:fill="D8D8D8"/>
            <w:vAlign w:val="center"/>
            <w:hideMark/>
          </w:tcPr>
          <w:p w14:paraId="7C2835C5" w14:textId="4FE873CE"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w:t>
            </w:r>
          </w:p>
        </w:tc>
        <w:tc>
          <w:tcPr>
            <w:tcW w:w="809" w:type="pct"/>
            <w:tcBorders>
              <w:top w:val="nil"/>
              <w:left w:val="nil"/>
              <w:bottom w:val="single" w:sz="4" w:space="0" w:color="000000"/>
              <w:right w:val="single" w:sz="4" w:space="0" w:color="000000"/>
            </w:tcBorders>
            <w:shd w:val="clear" w:color="D8D8D8" w:fill="D8D8D8"/>
            <w:vAlign w:val="center"/>
            <w:hideMark/>
          </w:tcPr>
          <w:p w14:paraId="2DA3B251" w14:textId="23AF8346" w:rsidR="005E568B" w:rsidRPr="005E568B" w:rsidRDefault="005E568B" w:rsidP="005E568B">
            <w:pPr>
              <w:spacing w:after="0" w:line="240" w:lineRule="auto"/>
              <w:ind w:right="144"/>
              <w:contextualSpacing/>
              <w:jc w:val="right"/>
              <w:rPr>
                <w:rFonts w:ascii="Arial" w:hAnsi="Arial" w:cs="Arial"/>
                <w:b/>
                <w:bCs/>
                <w:color w:val="000000"/>
                <w:sz w:val="20"/>
                <w:szCs w:val="20"/>
              </w:rPr>
            </w:pPr>
            <w:r w:rsidRPr="005E568B">
              <w:rPr>
                <w:rFonts w:ascii="Arial" w:hAnsi="Arial" w:cs="Arial"/>
                <w:b/>
                <w:bCs/>
                <w:color w:val="000000"/>
                <w:sz w:val="20"/>
                <w:szCs w:val="20"/>
              </w:rPr>
              <w:t xml:space="preserve"> 1,583,728.02 </w:t>
            </w:r>
          </w:p>
        </w:tc>
      </w:tr>
      <w:tr w:rsidR="005E568B" w:rsidRPr="005E568B" w14:paraId="1D1CE931" w14:textId="77777777" w:rsidTr="005E568B">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214E224" w14:textId="77777777" w:rsidR="005E568B" w:rsidRPr="005E568B" w:rsidRDefault="005E568B" w:rsidP="005E568B">
            <w:pPr>
              <w:spacing w:after="0" w:line="240" w:lineRule="auto"/>
              <w:ind w:right="144"/>
              <w:contextualSpacing/>
              <w:rPr>
                <w:rFonts w:ascii="Arial" w:hAnsi="Arial" w:cs="Arial"/>
                <w:i/>
                <w:iCs/>
                <w:color w:val="000000"/>
                <w:sz w:val="20"/>
                <w:szCs w:val="20"/>
              </w:rPr>
            </w:pPr>
            <w:r w:rsidRPr="005E568B">
              <w:rPr>
                <w:rFonts w:ascii="Arial" w:hAnsi="Arial" w:cs="Arial"/>
                <w:i/>
                <w:iCs/>
                <w:color w:val="000000"/>
                <w:sz w:val="20"/>
                <w:szCs w:val="20"/>
              </w:rPr>
              <w:t> </w:t>
            </w:r>
          </w:p>
        </w:tc>
        <w:tc>
          <w:tcPr>
            <w:tcW w:w="1996" w:type="pct"/>
            <w:tcBorders>
              <w:top w:val="nil"/>
              <w:left w:val="nil"/>
              <w:bottom w:val="single" w:sz="4" w:space="0" w:color="000000"/>
              <w:right w:val="single" w:sz="4" w:space="0" w:color="000000"/>
            </w:tcBorders>
            <w:shd w:val="clear" w:color="auto" w:fill="auto"/>
            <w:vAlign w:val="center"/>
            <w:hideMark/>
          </w:tcPr>
          <w:p w14:paraId="16345207" w14:textId="77777777" w:rsidR="005E568B" w:rsidRPr="005E568B" w:rsidRDefault="005E568B" w:rsidP="005E568B">
            <w:pPr>
              <w:spacing w:after="0" w:line="240" w:lineRule="auto"/>
              <w:ind w:right="144"/>
              <w:contextualSpacing/>
              <w:rPr>
                <w:rFonts w:ascii="Arial" w:hAnsi="Arial" w:cs="Arial"/>
                <w:i/>
                <w:iCs/>
                <w:color w:val="000000"/>
                <w:sz w:val="20"/>
                <w:szCs w:val="20"/>
              </w:rPr>
            </w:pPr>
            <w:r w:rsidRPr="005E568B">
              <w:rPr>
                <w:rFonts w:ascii="Arial" w:hAnsi="Arial" w:cs="Arial"/>
                <w:i/>
                <w:iCs/>
                <w:color w:val="000000"/>
                <w:sz w:val="20"/>
                <w:szCs w:val="20"/>
              </w:rPr>
              <w:t>Molave</w:t>
            </w:r>
          </w:p>
        </w:tc>
        <w:tc>
          <w:tcPr>
            <w:tcW w:w="806" w:type="pct"/>
            <w:tcBorders>
              <w:top w:val="nil"/>
              <w:left w:val="nil"/>
              <w:bottom w:val="single" w:sz="4" w:space="0" w:color="000000"/>
              <w:right w:val="single" w:sz="4" w:space="0" w:color="000000"/>
            </w:tcBorders>
            <w:shd w:val="clear" w:color="auto" w:fill="auto"/>
            <w:noWrap/>
            <w:vAlign w:val="center"/>
            <w:hideMark/>
          </w:tcPr>
          <w:p w14:paraId="703B8CF0" w14:textId="1F4BDB50" w:rsidR="005E568B" w:rsidRPr="005E568B" w:rsidRDefault="005E568B" w:rsidP="005E568B">
            <w:pPr>
              <w:spacing w:after="0" w:line="240" w:lineRule="auto"/>
              <w:ind w:right="144"/>
              <w:contextualSpacing/>
              <w:jc w:val="right"/>
              <w:rPr>
                <w:rFonts w:ascii="Arial" w:hAnsi="Arial" w:cs="Arial"/>
                <w:i/>
                <w:iCs/>
                <w:color w:val="000000"/>
                <w:sz w:val="20"/>
                <w:szCs w:val="20"/>
              </w:rPr>
            </w:pPr>
            <w:r w:rsidRPr="005E568B">
              <w:rPr>
                <w:rFonts w:ascii="Arial" w:hAnsi="Arial" w:cs="Arial"/>
                <w:i/>
                <w:iCs/>
                <w:color w:val="000000"/>
                <w:sz w:val="20"/>
                <w:szCs w:val="20"/>
              </w:rPr>
              <w:t xml:space="preserve"> 1,583,728.02 </w:t>
            </w:r>
          </w:p>
        </w:tc>
        <w:tc>
          <w:tcPr>
            <w:tcW w:w="326" w:type="pct"/>
            <w:tcBorders>
              <w:top w:val="nil"/>
              <w:left w:val="nil"/>
              <w:bottom w:val="single" w:sz="4" w:space="0" w:color="000000"/>
              <w:right w:val="single" w:sz="4" w:space="0" w:color="000000"/>
            </w:tcBorders>
            <w:shd w:val="clear" w:color="auto" w:fill="auto"/>
            <w:noWrap/>
            <w:vAlign w:val="center"/>
            <w:hideMark/>
          </w:tcPr>
          <w:p w14:paraId="379ACE72" w14:textId="105ABFAD" w:rsidR="005E568B" w:rsidRPr="005E568B" w:rsidRDefault="005E568B" w:rsidP="005E568B">
            <w:pPr>
              <w:spacing w:after="0" w:line="240" w:lineRule="auto"/>
              <w:ind w:right="144"/>
              <w:contextualSpacing/>
              <w:jc w:val="right"/>
              <w:rPr>
                <w:rFonts w:ascii="Arial" w:hAnsi="Arial" w:cs="Arial"/>
                <w:i/>
                <w:iCs/>
                <w:color w:val="000000"/>
                <w:sz w:val="20"/>
                <w:szCs w:val="20"/>
              </w:rPr>
            </w:pPr>
            <w:r w:rsidRPr="005E568B">
              <w:rPr>
                <w:rFonts w:ascii="Arial" w:hAnsi="Arial" w:cs="Arial"/>
                <w:i/>
                <w:iCs/>
                <w:color w:val="000000"/>
                <w:sz w:val="20"/>
                <w:szCs w:val="20"/>
              </w:rPr>
              <w:t xml:space="preserve">- </w:t>
            </w:r>
          </w:p>
        </w:tc>
        <w:tc>
          <w:tcPr>
            <w:tcW w:w="399" w:type="pct"/>
            <w:tcBorders>
              <w:top w:val="nil"/>
              <w:left w:val="nil"/>
              <w:bottom w:val="single" w:sz="4" w:space="0" w:color="000000"/>
              <w:right w:val="single" w:sz="4" w:space="0" w:color="000000"/>
            </w:tcBorders>
            <w:shd w:val="clear" w:color="auto" w:fill="auto"/>
            <w:noWrap/>
            <w:vAlign w:val="center"/>
            <w:hideMark/>
          </w:tcPr>
          <w:p w14:paraId="48EEBD9C" w14:textId="4B03BAF8" w:rsidR="005E568B" w:rsidRPr="005E568B" w:rsidRDefault="005E568B" w:rsidP="005E568B">
            <w:pPr>
              <w:spacing w:after="0" w:line="240" w:lineRule="auto"/>
              <w:ind w:right="144"/>
              <w:contextualSpacing/>
              <w:jc w:val="right"/>
              <w:rPr>
                <w:rFonts w:ascii="Arial" w:hAnsi="Arial" w:cs="Arial"/>
                <w:i/>
                <w:iCs/>
                <w:color w:val="000000"/>
                <w:sz w:val="20"/>
                <w:szCs w:val="20"/>
              </w:rPr>
            </w:pPr>
            <w:r w:rsidRPr="005E568B">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noWrap/>
            <w:vAlign w:val="center"/>
            <w:hideMark/>
          </w:tcPr>
          <w:p w14:paraId="09ECED7B" w14:textId="0E53E491" w:rsidR="005E568B" w:rsidRPr="005E568B" w:rsidRDefault="005E568B" w:rsidP="005E568B">
            <w:pPr>
              <w:spacing w:after="0" w:line="240" w:lineRule="auto"/>
              <w:ind w:right="144"/>
              <w:contextualSpacing/>
              <w:jc w:val="right"/>
              <w:rPr>
                <w:rFonts w:ascii="Arial" w:hAnsi="Arial" w:cs="Arial"/>
                <w:i/>
                <w:iCs/>
                <w:color w:val="000000"/>
                <w:sz w:val="20"/>
                <w:szCs w:val="20"/>
              </w:rPr>
            </w:pPr>
            <w:r w:rsidRPr="005E568B">
              <w:rPr>
                <w:rFonts w:ascii="Arial" w:hAnsi="Arial" w:cs="Arial"/>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F390F" w14:textId="4374508A" w:rsidR="005E568B" w:rsidRPr="005E568B" w:rsidRDefault="005E568B" w:rsidP="005E568B">
            <w:pPr>
              <w:spacing w:after="0" w:line="240" w:lineRule="auto"/>
              <w:ind w:right="144"/>
              <w:contextualSpacing/>
              <w:jc w:val="right"/>
              <w:rPr>
                <w:rFonts w:ascii="Arial" w:hAnsi="Arial" w:cs="Arial"/>
                <w:i/>
                <w:iCs/>
                <w:color w:val="000000"/>
                <w:sz w:val="20"/>
                <w:szCs w:val="20"/>
              </w:rPr>
            </w:pPr>
            <w:r w:rsidRPr="005E568B">
              <w:rPr>
                <w:rFonts w:ascii="Arial" w:hAnsi="Arial" w:cs="Arial"/>
                <w:i/>
                <w:iCs/>
                <w:color w:val="000000"/>
                <w:sz w:val="20"/>
                <w:szCs w:val="20"/>
              </w:rPr>
              <w:t xml:space="preserve"> 1,583,728.02 </w:t>
            </w:r>
          </w:p>
        </w:tc>
      </w:tr>
    </w:tbl>
    <w:p w14:paraId="1F84842E" w14:textId="76E7DCC6" w:rsidR="003A4FCE" w:rsidRPr="005A3547" w:rsidRDefault="003A4FCE" w:rsidP="005A3547">
      <w:pPr>
        <w:pStyle w:val="NoSpacing1"/>
        <w:ind w:left="720"/>
        <w:contextualSpacing/>
        <w:jc w:val="right"/>
        <w:rPr>
          <w:rFonts w:ascii="Arial" w:hAnsi="Arial" w:cs="Arial"/>
          <w:bCs/>
          <w:i/>
          <w:color w:val="0070C0"/>
          <w:sz w:val="16"/>
          <w:szCs w:val="24"/>
        </w:rPr>
      </w:pPr>
      <w:r w:rsidRPr="005A3547">
        <w:rPr>
          <w:rFonts w:ascii="Arial" w:hAnsi="Arial" w:cs="Arial"/>
          <w:bCs/>
          <w:i/>
          <w:color w:val="0070C0"/>
          <w:sz w:val="16"/>
          <w:szCs w:val="24"/>
        </w:rPr>
        <w:t xml:space="preserve">Source: DSWD FO </w:t>
      </w:r>
      <w:r w:rsidR="008903A2" w:rsidRPr="005A3547">
        <w:rPr>
          <w:rFonts w:ascii="Arial" w:hAnsi="Arial" w:cs="Arial"/>
          <w:bCs/>
          <w:i/>
          <w:color w:val="0070C0"/>
          <w:sz w:val="16"/>
          <w:szCs w:val="24"/>
        </w:rPr>
        <w:t>IX</w:t>
      </w:r>
    </w:p>
    <w:p w14:paraId="235A57EE" w14:textId="77777777" w:rsidR="0066438C" w:rsidRPr="005A3547" w:rsidRDefault="0066438C" w:rsidP="005A3547">
      <w:pPr>
        <w:pStyle w:val="NoSpacing1"/>
        <w:contextualSpacing/>
        <w:rPr>
          <w:rFonts w:ascii="Arial" w:hAnsi="Arial" w:cs="Arial"/>
          <w:bCs/>
          <w:i/>
          <w:color w:val="0070C0"/>
          <w:sz w:val="24"/>
          <w:szCs w:val="24"/>
        </w:rPr>
      </w:pPr>
    </w:p>
    <w:p w14:paraId="66961143" w14:textId="77777777" w:rsidR="005A3547" w:rsidRDefault="005A3547">
      <w:pPr>
        <w:rPr>
          <w:rFonts w:ascii="Arial" w:hAnsi="Arial" w:cs="Arial"/>
          <w:b/>
          <w:color w:val="002060"/>
          <w:sz w:val="24"/>
          <w:szCs w:val="24"/>
        </w:rPr>
      </w:pPr>
      <w:r>
        <w:rPr>
          <w:rFonts w:ascii="Arial" w:hAnsi="Arial" w:cs="Arial"/>
          <w:b/>
          <w:color w:val="002060"/>
          <w:sz w:val="24"/>
          <w:szCs w:val="24"/>
        </w:rPr>
        <w:br w:type="page"/>
      </w:r>
    </w:p>
    <w:p w14:paraId="0765B7F9" w14:textId="1D51236C" w:rsidR="00443495" w:rsidRPr="005A3547" w:rsidRDefault="00443495" w:rsidP="005A3547">
      <w:pPr>
        <w:pStyle w:val="NoSpacing"/>
        <w:numPr>
          <w:ilvl w:val="0"/>
          <w:numId w:val="2"/>
        </w:numPr>
        <w:contextualSpacing/>
        <w:jc w:val="both"/>
        <w:rPr>
          <w:rFonts w:ascii="Arial" w:hAnsi="Arial" w:cs="Arial"/>
          <w:b/>
          <w:color w:val="002060"/>
          <w:sz w:val="24"/>
          <w:szCs w:val="24"/>
        </w:rPr>
      </w:pPr>
      <w:r w:rsidRPr="005A3547">
        <w:rPr>
          <w:rFonts w:ascii="Arial" w:hAnsi="Arial" w:cs="Arial"/>
          <w:b/>
          <w:color w:val="002060"/>
          <w:sz w:val="24"/>
          <w:szCs w:val="24"/>
        </w:rPr>
        <w:lastRenderedPageBreak/>
        <w:t>Response Actions and Interventions</w:t>
      </w:r>
    </w:p>
    <w:p w14:paraId="28D273C6" w14:textId="16B53E28" w:rsidR="00B94724" w:rsidRPr="005A3547" w:rsidRDefault="00B94724" w:rsidP="005A3547">
      <w:pPr>
        <w:pStyle w:val="NoSpacing"/>
        <w:contextualSpacing/>
        <w:jc w:val="both"/>
        <w:rPr>
          <w:rFonts w:ascii="Arial" w:hAnsi="Arial" w:cs="Arial"/>
          <w:b/>
          <w:sz w:val="24"/>
          <w:szCs w:val="24"/>
        </w:rPr>
      </w:pPr>
    </w:p>
    <w:p w14:paraId="71E4E978" w14:textId="37E4C22C" w:rsidR="007F6E71" w:rsidRPr="005A3547" w:rsidRDefault="007F6E71" w:rsidP="005A3547">
      <w:pPr>
        <w:pStyle w:val="NoSpacing"/>
        <w:numPr>
          <w:ilvl w:val="0"/>
          <w:numId w:val="3"/>
        </w:numPr>
        <w:ind w:left="900"/>
        <w:contextualSpacing/>
        <w:jc w:val="both"/>
        <w:rPr>
          <w:rFonts w:ascii="Arial" w:hAnsi="Arial" w:cs="Arial"/>
          <w:b/>
          <w:sz w:val="24"/>
          <w:szCs w:val="24"/>
        </w:rPr>
      </w:pPr>
      <w:r w:rsidRPr="005A3547">
        <w:rPr>
          <w:rFonts w:ascii="Arial" w:hAnsi="Arial" w:cs="Arial"/>
          <w:b/>
          <w:sz w:val="24"/>
          <w:szCs w:val="24"/>
        </w:rPr>
        <w:t>Standby Funds and Prepositioned Relief Stockpile</w:t>
      </w:r>
    </w:p>
    <w:tbl>
      <w:tblPr>
        <w:tblW w:w="8839" w:type="dxa"/>
        <w:tblInd w:w="892" w:type="dxa"/>
        <w:tblCellMar>
          <w:left w:w="144" w:type="dxa"/>
          <w:right w:w="144" w:type="dxa"/>
        </w:tblCellMar>
        <w:tblLook w:val="04A0" w:firstRow="1" w:lastRow="0" w:firstColumn="1" w:lastColumn="0" w:noHBand="0" w:noVBand="1"/>
      </w:tblPr>
      <w:tblGrid>
        <w:gridCol w:w="1530"/>
        <w:gridCol w:w="1440"/>
        <w:gridCol w:w="1260"/>
        <w:gridCol w:w="1620"/>
        <w:gridCol w:w="1440"/>
        <w:gridCol w:w="1549"/>
      </w:tblGrid>
      <w:tr w:rsidR="001F5EDB" w:rsidRPr="005A3547" w14:paraId="4BC1292D" w14:textId="77777777" w:rsidTr="004F1B7A">
        <w:trPr>
          <w:trHeight w:val="20"/>
        </w:trPr>
        <w:tc>
          <w:tcPr>
            <w:tcW w:w="1530" w:type="dxa"/>
            <w:vMerge w:val="restart"/>
            <w:tcBorders>
              <w:top w:val="single" w:sz="6" w:space="0" w:color="000000"/>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2AF92F5B"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OFFICE</w:t>
            </w:r>
          </w:p>
        </w:tc>
        <w:tc>
          <w:tcPr>
            <w:tcW w:w="1440" w:type="dxa"/>
            <w:vMerge w:val="restart"/>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349A71A1"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STANDBY FUNDS</w:t>
            </w:r>
          </w:p>
        </w:tc>
        <w:tc>
          <w:tcPr>
            <w:tcW w:w="4320" w:type="dxa"/>
            <w:gridSpan w:val="3"/>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2405F07A"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 xml:space="preserve">STOCKPILE </w:t>
            </w:r>
          </w:p>
        </w:tc>
        <w:tc>
          <w:tcPr>
            <w:tcW w:w="1549" w:type="dxa"/>
            <w:vMerge w:val="restart"/>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12E73AA3"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TOTAL STANDBY FUNDS &amp; STOCKPILE</w:t>
            </w:r>
          </w:p>
        </w:tc>
      </w:tr>
      <w:tr w:rsidR="001F5EDB" w:rsidRPr="005A3547" w14:paraId="5D8A77EA" w14:textId="77777777" w:rsidTr="004F1B7A">
        <w:trPr>
          <w:trHeight w:val="20"/>
        </w:trPr>
        <w:tc>
          <w:tcPr>
            <w:tcW w:w="1530" w:type="dxa"/>
            <w:vMerge/>
            <w:tcBorders>
              <w:top w:val="single" w:sz="6" w:space="0" w:color="000000"/>
              <w:left w:val="single" w:sz="6" w:space="0" w:color="000000"/>
              <w:bottom w:val="single" w:sz="6" w:space="0" w:color="000000"/>
              <w:right w:val="single" w:sz="6" w:space="0" w:color="000000"/>
            </w:tcBorders>
            <w:vAlign w:val="center"/>
            <w:hideMark/>
          </w:tcPr>
          <w:p w14:paraId="4C557266"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c>
          <w:tcPr>
            <w:tcW w:w="1440" w:type="dxa"/>
            <w:vMerge/>
            <w:tcBorders>
              <w:top w:val="single" w:sz="6" w:space="0" w:color="000000"/>
              <w:left w:val="single" w:sz="6" w:space="0" w:color="CCCCCC"/>
              <w:bottom w:val="single" w:sz="6" w:space="0" w:color="000000"/>
              <w:right w:val="single" w:sz="6" w:space="0" w:color="000000"/>
            </w:tcBorders>
            <w:vAlign w:val="center"/>
            <w:hideMark/>
          </w:tcPr>
          <w:p w14:paraId="05127EBC"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c>
          <w:tcPr>
            <w:tcW w:w="2880" w:type="dxa"/>
            <w:gridSpan w:val="2"/>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3194B74F"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 xml:space="preserve">FAMILY FOOD PACKS </w:t>
            </w:r>
          </w:p>
        </w:tc>
        <w:tc>
          <w:tcPr>
            <w:tcW w:w="1440" w:type="dxa"/>
            <w:vMerge w:val="restart"/>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31491057"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OTHER FOOD AND NON-FOOD ITEMS (FNIs)</w:t>
            </w:r>
          </w:p>
        </w:tc>
        <w:tc>
          <w:tcPr>
            <w:tcW w:w="1549" w:type="dxa"/>
            <w:vMerge/>
            <w:tcBorders>
              <w:top w:val="single" w:sz="6" w:space="0" w:color="000000"/>
              <w:left w:val="single" w:sz="6" w:space="0" w:color="CCCCCC"/>
              <w:bottom w:val="single" w:sz="6" w:space="0" w:color="000000"/>
              <w:right w:val="single" w:sz="6" w:space="0" w:color="000000"/>
            </w:tcBorders>
            <w:vAlign w:val="center"/>
            <w:hideMark/>
          </w:tcPr>
          <w:p w14:paraId="5B04ADC0"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r>
      <w:tr w:rsidR="001F5EDB" w:rsidRPr="005A3547" w14:paraId="1878765C" w14:textId="77777777" w:rsidTr="004F1B7A">
        <w:trPr>
          <w:trHeight w:val="20"/>
        </w:trPr>
        <w:tc>
          <w:tcPr>
            <w:tcW w:w="1530" w:type="dxa"/>
            <w:vMerge/>
            <w:tcBorders>
              <w:top w:val="single" w:sz="6" w:space="0" w:color="000000"/>
              <w:left w:val="single" w:sz="6" w:space="0" w:color="000000"/>
              <w:bottom w:val="single" w:sz="6" w:space="0" w:color="000000"/>
              <w:right w:val="single" w:sz="6" w:space="0" w:color="000000"/>
            </w:tcBorders>
            <w:vAlign w:val="center"/>
            <w:hideMark/>
          </w:tcPr>
          <w:p w14:paraId="24272BB1"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c>
          <w:tcPr>
            <w:tcW w:w="1440" w:type="dxa"/>
            <w:vMerge/>
            <w:tcBorders>
              <w:top w:val="single" w:sz="6" w:space="0" w:color="000000"/>
              <w:left w:val="single" w:sz="6" w:space="0" w:color="CCCCCC"/>
              <w:bottom w:val="single" w:sz="6" w:space="0" w:color="000000"/>
              <w:right w:val="single" w:sz="6" w:space="0" w:color="000000"/>
            </w:tcBorders>
            <w:vAlign w:val="center"/>
            <w:hideMark/>
          </w:tcPr>
          <w:p w14:paraId="0DC3FD6B"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c>
          <w:tcPr>
            <w:tcW w:w="1260" w:type="dxa"/>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32DDBCBA"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 xml:space="preserve">QUANTITY </w:t>
            </w:r>
          </w:p>
        </w:tc>
        <w:tc>
          <w:tcPr>
            <w:tcW w:w="1620" w:type="dxa"/>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7F9DF0A7" w14:textId="77777777" w:rsidR="00FC6C5B" w:rsidRPr="005A3547" w:rsidRDefault="00FC6C5B" w:rsidP="005A3547">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TOTAL COST</w:t>
            </w:r>
          </w:p>
        </w:tc>
        <w:tc>
          <w:tcPr>
            <w:tcW w:w="1440" w:type="dxa"/>
            <w:vMerge/>
            <w:tcBorders>
              <w:top w:val="single" w:sz="6" w:space="0" w:color="CCCCCC"/>
              <w:left w:val="single" w:sz="6" w:space="0" w:color="CCCCCC"/>
              <w:bottom w:val="single" w:sz="6" w:space="0" w:color="000000"/>
              <w:right w:val="single" w:sz="6" w:space="0" w:color="000000"/>
            </w:tcBorders>
            <w:vAlign w:val="center"/>
            <w:hideMark/>
          </w:tcPr>
          <w:p w14:paraId="692622A3"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c>
          <w:tcPr>
            <w:tcW w:w="1549" w:type="dxa"/>
            <w:vMerge/>
            <w:tcBorders>
              <w:top w:val="single" w:sz="6" w:space="0" w:color="000000"/>
              <w:left w:val="single" w:sz="6" w:space="0" w:color="CCCCCC"/>
              <w:bottom w:val="single" w:sz="6" w:space="0" w:color="000000"/>
              <w:right w:val="single" w:sz="6" w:space="0" w:color="000000"/>
            </w:tcBorders>
            <w:vAlign w:val="center"/>
            <w:hideMark/>
          </w:tcPr>
          <w:p w14:paraId="770BBDAC" w14:textId="77777777" w:rsidR="00FC6C5B" w:rsidRPr="005A3547" w:rsidRDefault="00FC6C5B" w:rsidP="005A3547">
            <w:pPr>
              <w:spacing w:after="0" w:line="240" w:lineRule="auto"/>
              <w:contextualSpacing/>
              <w:rPr>
                <w:rFonts w:ascii="Arial Narrow" w:eastAsia="Times New Roman" w:hAnsi="Arial Narrow" w:cs="Arial"/>
                <w:b/>
                <w:bCs/>
                <w:sz w:val="20"/>
                <w:szCs w:val="24"/>
                <w:lang w:val="en-US"/>
              </w:rPr>
            </w:pPr>
          </w:p>
        </w:tc>
      </w:tr>
      <w:tr w:rsidR="00E87C54" w:rsidRPr="005A3547" w14:paraId="26BBC500" w14:textId="77777777" w:rsidTr="005A3547">
        <w:trPr>
          <w:trHeight w:val="20"/>
        </w:trPr>
        <w:tc>
          <w:tcPr>
            <w:tcW w:w="1530" w:type="dxa"/>
            <w:tcBorders>
              <w:top w:val="single" w:sz="6" w:space="0" w:color="CCCCCC"/>
              <w:left w:val="single" w:sz="6" w:space="0" w:color="000000"/>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60615919" w14:textId="77777777" w:rsidR="00E87C54" w:rsidRPr="005A3547" w:rsidRDefault="00E87C54" w:rsidP="00E87C54">
            <w:pPr>
              <w:spacing w:after="0" w:line="240" w:lineRule="auto"/>
              <w:contextualSpacing/>
              <w:jc w:val="center"/>
              <w:rPr>
                <w:rFonts w:ascii="Arial Narrow" w:eastAsia="Times New Roman" w:hAnsi="Arial Narrow" w:cs="Arial"/>
                <w:b/>
                <w:bCs/>
                <w:sz w:val="20"/>
                <w:szCs w:val="24"/>
                <w:lang w:val="en-US"/>
              </w:rPr>
            </w:pPr>
            <w:r w:rsidRPr="005A3547">
              <w:rPr>
                <w:rFonts w:ascii="Arial Narrow" w:eastAsia="Times New Roman" w:hAnsi="Arial Narrow" w:cs="Arial"/>
                <w:b/>
                <w:bCs/>
                <w:sz w:val="20"/>
                <w:szCs w:val="24"/>
                <w:lang w:val="en-US"/>
              </w:rPr>
              <w:t>TOTAL</w:t>
            </w:r>
          </w:p>
        </w:tc>
        <w:tc>
          <w:tcPr>
            <w:tcW w:w="1440"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11A3FE55" w14:textId="25DB2A77" w:rsidR="00E87C54" w:rsidRPr="00E87C54" w:rsidRDefault="00E87C54" w:rsidP="00E87C54">
            <w:pPr>
              <w:spacing w:after="0" w:line="240" w:lineRule="auto"/>
              <w:contextualSpacing/>
              <w:jc w:val="right"/>
              <w:rPr>
                <w:rFonts w:ascii="Arial Narrow" w:eastAsia="Times New Roman" w:hAnsi="Arial Narrow" w:cs="Arial"/>
                <w:b/>
                <w:bCs/>
                <w:sz w:val="20"/>
                <w:szCs w:val="20"/>
                <w:lang w:val="en-US"/>
              </w:rPr>
            </w:pPr>
            <w:r w:rsidRPr="00E87C54">
              <w:rPr>
                <w:rFonts w:ascii="Arial Narrow" w:hAnsi="Arial Narrow" w:cs="Arial"/>
                <w:b/>
                <w:bCs/>
                <w:color w:val="000000"/>
                <w:sz w:val="20"/>
                <w:szCs w:val="20"/>
              </w:rPr>
              <w:t xml:space="preserve">553,378,151.49 </w:t>
            </w:r>
          </w:p>
        </w:tc>
        <w:tc>
          <w:tcPr>
            <w:tcW w:w="1260"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5B60CC15" w14:textId="5B5729FC" w:rsidR="00E87C54" w:rsidRPr="00E87C54" w:rsidRDefault="00E87C54" w:rsidP="00E87C54">
            <w:pPr>
              <w:spacing w:after="0" w:line="240" w:lineRule="auto"/>
              <w:contextualSpacing/>
              <w:jc w:val="right"/>
              <w:rPr>
                <w:rFonts w:ascii="Arial Narrow" w:eastAsia="Times New Roman" w:hAnsi="Arial Narrow" w:cs="Arial"/>
                <w:b/>
                <w:bCs/>
                <w:sz w:val="20"/>
                <w:szCs w:val="20"/>
                <w:lang w:val="en-US"/>
              </w:rPr>
            </w:pPr>
            <w:r w:rsidRPr="00E87C54">
              <w:rPr>
                <w:rFonts w:ascii="Arial Narrow" w:hAnsi="Arial Narrow" w:cs="Arial"/>
                <w:b/>
                <w:bCs/>
                <w:color w:val="000000"/>
                <w:sz w:val="20"/>
                <w:szCs w:val="20"/>
              </w:rPr>
              <w:t xml:space="preserve">164,641 </w:t>
            </w:r>
          </w:p>
        </w:tc>
        <w:tc>
          <w:tcPr>
            <w:tcW w:w="1620"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2B822D3A" w14:textId="285877F0" w:rsidR="00E87C54" w:rsidRPr="00E87C54" w:rsidRDefault="00E87C54" w:rsidP="00E87C54">
            <w:pPr>
              <w:spacing w:after="0" w:line="240" w:lineRule="auto"/>
              <w:contextualSpacing/>
              <w:jc w:val="right"/>
              <w:rPr>
                <w:rFonts w:ascii="Arial Narrow" w:eastAsia="Times New Roman" w:hAnsi="Arial Narrow" w:cs="Arial"/>
                <w:b/>
                <w:bCs/>
                <w:sz w:val="20"/>
                <w:szCs w:val="20"/>
                <w:lang w:val="en-US"/>
              </w:rPr>
            </w:pPr>
            <w:r w:rsidRPr="00E87C54">
              <w:rPr>
                <w:rFonts w:ascii="Arial Narrow" w:hAnsi="Arial Narrow" w:cs="Arial"/>
                <w:b/>
                <w:bCs/>
                <w:color w:val="000000"/>
                <w:sz w:val="20"/>
                <w:szCs w:val="20"/>
              </w:rPr>
              <w:t xml:space="preserve">104,505,970.52 </w:t>
            </w:r>
          </w:p>
        </w:tc>
        <w:tc>
          <w:tcPr>
            <w:tcW w:w="1440"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3C0DDD9E" w14:textId="00BB9EBF" w:rsidR="00E87C54" w:rsidRPr="00E87C54" w:rsidRDefault="00E87C54" w:rsidP="00E87C54">
            <w:pPr>
              <w:spacing w:after="0" w:line="240" w:lineRule="auto"/>
              <w:contextualSpacing/>
              <w:jc w:val="right"/>
              <w:rPr>
                <w:rFonts w:ascii="Arial Narrow" w:eastAsia="Times New Roman" w:hAnsi="Arial Narrow" w:cs="Arial"/>
                <w:b/>
                <w:bCs/>
                <w:sz w:val="20"/>
                <w:szCs w:val="20"/>
                <w:lang w:val="en-US"/>
              </w:rPr>
            </w:pPr>
            <w:r w:rsidRPr="00E87C54">
              <w:rPr>
                <w:rFonts w:ascii="Arial Narrow" w:hAnsi="Arial Narrow" w:cs="Arial"/>
                <w:b/>
                <w:bCs/>
                <w:color w:val="000000"/>
                <w:sz w:val="20"/>
                <w:szCs w:val="20"/>
              </w:rPr>
              <w:t xml:space="preserve">185,226,464.96 </w:t>
            </w:r>
          </w:p>
        </w:tc>
        <w:tc>
          <w:tcPr>
            <w:tcW w:w="1549"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center"/>
            <w:hideMark/>
          </w:tcPr>
          <w:p w14:paraId="7AFBBE2D" w14:textId="12DEF8A5" w:rsidR="00E87C54" w:rsidRPr="00E87C54" w:rsidRDefault="00E87C54" w:rsidP="00E87C54">
            <w:pPr>
              <w:spacing w:after="0" w:line="240" w:lineRule="auto"/>
              <w:contextualSpacing/>
              <w:jc w:val="right"/>
              <w:rPr>
                <w:rFonts w:ascii="Arial Narrow" w:eastAsia="Times New Roman" w:hAnsi="Arial Narrow" w:cs="Arial"/>
                <w:b/>
                <w:bCs/>
                <w:sz w:val="20"/>
                <w:szCs w:val="20"/>
                <w:lang w:val="en-US"/>
              </w:rPr>
            </w:pPr>
            <w:r w:rsidRPr="00E87C54">
              <w:rPr>
                <w:rFonts w:ascii="Arial Narrow" w:hAnsi="Arial Narrow" w:cs="Arial"/>
                <w:b/>
                <w:bCs/>
                <w:color w:val="000000"/>
                <w:sz w:val="20"/>
                <w:szCs w:val="20"/>
              </w:rPr>
              <w:t xml:space="preserve">843,110,586.97 </w:t>
            </w:r>
          </w:p>
        </w:tc>
      </w:tr>
      <w:tr w:rsidR="00E87C54" w:rsidRPr="005A3547" w14:paraId="11F19DAB" w14:textId="77777777" w:rsidTr="004F1B7A">
        <w:trPr>
          <w:trHeight w:val="20"/>
        </w:trPr>
        <w:tc>
          <w:tcPr>
            <w:tcW w:w="15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816632" w14:textId="77777777" w:rsidR="00E87C54" w:rsidRPr="005A3547" w:rsidRDefault="00E87C54" w:rsidP="00E87C54">
            <w:pPr>
              <w:spacing w:after="0" w:line="240" w:lineRule="auto"/>
              <w:contextualSpacing/>
              <w:rPr>
                <w:rFonts w:ascii="Arial Narrow" w:eastAsia="Times New Roman" w:hAnsi="Arial Narrow" w:cs="Arial"/>
                <w:sz w:val="20"/>
                <w:szCs w:val="24"/>
                <w:lang w:val="en-US"/>
              </w:rPr>
            </w:pPr>
            <w:r w:rsidRPr="005A3547">
              <w:rPr>
                <w:rFonts w:ascii="Arial Narrow" w:eastAsia="Times New Roman" w:hAnsi="Arial Narrow" w:cs="Arial"/>
                <w:sz w:val="20"/>
                <w:szCs w:val="24"/>
                <w:lang w:val="en-US"/>
              </w:rPr>
              <w:t>DSWD CO</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3A53CB" w14:textId="7CE0E1F8"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548,378,151.49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D8576" w14:textId="60749DC5"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 </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5DD3B" w14:textId="3A32CE08"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 </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64E059" w14:textId="69EBD7BB"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 </w:t>
            </w:r>
          </w:p>
        </w:tc>
        <w:tc>
          <w:tcPr>
            <w:tcW w:w="15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F8DDA" w14:textId="3DFB2D76"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548,378,151.49 </w:t>
            </w:r>
          </w:p>
        </w:tc>
      </w:tr>
      <w:tr w:rsidR="00E87C54" w:rsidRPr="005A3547" w14:paraId="3E19739B" w14:textId="77777777" w:rsidTr="004F1B7A">
        <w:trPr>
          <w:trHeight w:val="20"/>
        </w:trPr>
        <w:tc>
          <w:tcPr>
            <w:tcW w:w="15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3A68CF" w14:textId="77777777" w:rsidR="00E87C54" w:rsidRPr="005A3547" w:rsidRDefault="00E87C54" w:rsidP="00E87C54">
            <w:pPr>
              <w:spacing w:after="0" w:line="240" w:lineRule="auto"/>
              <w:contextualSpacing/>
              <w:rPr>
                <w:rFonts w:ascii="Arial Narrow" w:eastAsia="Times New Roman" w:hAnsi="Arial Narrow" w:cs="Arial"/>
                <w:sz w:val="20"/>
                <w:szCs w:val="24"/>
                <w:lang w:val="en-US"/>
              </w:rPr>
            </w:pPr>
            <w:r w:rsidRPr="005A3547">
              <w:rPr>
                <w:rFonts w:ascii="Arial Narrow" w:eastAsia="Times New Roman" w:hAnsi="Arial Narrow" w:cs="Arial"/>
                <w:sz w:val="20"/>
                <w:szCs w:val="24"/>
                <w:lang w:val="en-US"/>
              </w:rPr>
              <w:t>NRLMB NROC</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D3B62C" w14:textId="28BC8700"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0A242" w14:textId="3849859C"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98,764 </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5D8382" w14:textId="0C3D2D5A"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64,031,320.00 </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B01A5" w14:textId="2F6E34DD"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108,138,933.36 </w:t>
            </w:r>
          </w:p>
        </w:tc>
        <w:tc>
          <w:tcPr>
            <w:tcW w:w="15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AF4AE" w14:textId="34543FBA"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172,170,253.36 </w:t>
            </w:r>
          </w:p>
        </w:tc>
      </w:tr>
      <w:tr w:rsidR="00E87C54" w:rsidRPr="005A3547" w14:paraId="363B9FB2" w14:textId="77777777" w:rsidTr="004F1B7A">
        <w:trPr>
          <w:trHeight w:val="20"/>
        </w:trPr>
        <w:tc>
          <w:tcPr>
            <w:tcW w:w="15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74C438" w14:textId="77777777" w:rsidR="00E87C54" w:rsidRPr="005A3547" w:rsidRDefault="00E87C54" w:rsidP="00E87C54">
            <w:pPr>
              <w:spacing w:after="0" w:line="240" w:lineRule="auto"/>
              <w:contextualSpacing/>
              <w:rPr>
                <w:rFonts w:ascii="Arial Narrow" w:eastAsia="Times New Roman" w:hAnsi="Arial Narrow" w:cs="Arial"/>
                <w:sz w:val="20"/>
                <w:szCs w:val="24"/>
                <w:lang w:val="en-US"/>
              </w:rPr>
            </w:pPr>
            <w:r w:rsidRPr="005A3547">
              <w:rPr>
                <w:rFonts w:ascii="Arial Narrow" w:eastAsia="Times New Roman" w:hAnsi="Arial Narrow" w:cs="Arial"/>
                <w:sz w:val="20"/>
                <w:szCs w:val="24"/>
                <w:lang w:val="en-US"/>
              </w:rPr>
              <w:t>NRLMB VDRC</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987A0D" w14:textId="4E3FB73B"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F192B" w14:textId="2C7495B5"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51,729 </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C5554C" w14:textId="0AFE1858"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32,742,910.00 </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6613CF" w14:textId="6D5BEB7B"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51,409,005.80 </w:t>
            </w:r>
          </w:p>
        </w:tc>
        <w:tc>
          <w:tcPr>
            <w:tcW w:w="15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2C5D0" w14:textId="29E10588"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84,151,915.80 </w:t>
            </w:r>
          </w:p>
        </w:tc>
      </w:tr>
      <w:tr w:rsidR="00E87C54" w:rsidRPr="005A3547" w14:paraId="3E550F52" w14:textId="77777777" w:rsidTr="004F1B7A">
        <w:trPr>
          <w:trHeight w:val="20"/>
        </w:trPr>
        <w:tc>
          <w:tcPr>
            <w:tcW w:w="153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6A2F0E" w14:textId="1E2CBB39" w:rsidR="00E87C54" w:rsidRPr="005A3547" w:rsidRDefault="00E87C54" w:rsidP="00E87C54">
            <w:pPr>
              <w:spacing w:after="0" w:line="240" w:lineRule="auto"/>
              <w:contextualSpacing/>
              <w:rPr>
                <w:rFonts w:ascii="Arial Narrow" w:eastAsia="Times New Roman" w:hAnsi="Arial Narrow" w:cs="Arial"/>
                <w:sz w:val="20"/>
                <w:szCs w:val="24"/>
                <w:lang w:val="en-US"/>
              </w:rPr>
            </w:pPr>
            <w:r w:rsidRPr="005A3547">
              <w:rPr>
                <w:rFonts w:ascii="Arial Narrow" w:eastAsia="Times New Roman" w:hAnsi="Arial Narrow" w:cs="Arial"/>
                <w:sz w:val="20"/>
                <w:szCs w:val="24"/>
                <w:lang w:val="en-US"/>
              </w:rPr>
              <w:t>DSWD FO IX</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BF931" w14:textId="1E324DA3"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5,000,000.00 </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B37CC1" w14:textId="463FA706"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14,148 </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5DB8B" w14:textId="39166D63"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7,731,740.52 </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43EC2" w14:textId="40E4BF91"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25,678,525.80 </w:t>
            </w:r>
          </w:p>
        </w:tc>
        <w:tc>
          <w:tcPr>
            <w:tcW w:w="15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87B75" w14:textId="6AFDFA63" w:rsidR="00E87C54" w:rsidRPr="00E87C54" w:rsidRDefault="00E87C54" w:rsidP="00E87C54">
            <w:pPr>
              <w:spacing w:after="0" w:line="240" w:lineRule="auto"/>
              <w:contextualSpacing/>
              <w:jc w:val="right"/>
              <w:rPr>
                <w:rFonts w:ascii="Arial Narrow" w:eastAsia="Times New Roman" w:hAnsi="Arial Narrow" w:cs="Arial"/>
                <w:sz w:val="20"/>
                <w:szCs w:val="20"/>
                <w:lang w:val="en-US"/>
              </w:rPr>
            </w:pPr>
            <w:r w:rsidRPr="00E87C54">
              <w:rPr>
                <w:rFonts w:ascii="Arial Narrow" w:hAnsi="Arial Narrow" w:cs="Arial"/>
                <w:color w:val="000000"/>
                <w:sz w:val="20"/>
                <w:szCs w:val="20"/>
              </w:rPr>
              <w:t xml:space="preserve">38,410,266.32 </w:t>
            </w:r>
          </w:p>
        </w:tc>
      </w:tr>
    </w:tbl>
    <w:p w14:paraId="37B6A10B" w14:textId="1DC1258B" w:rsidR="007F6E71" w:rsidRPr="005A3547" w:rsidRDefault="007F6E71" w:rsidP="005A3547">
      <w:pPr>
        <w:pStyle w:val="NoSpacing"/>
        <w:ind w:left="900"/>
        <w:contextualSpacing/>
        <w:jc w:val="both"/>
        <w:rPr>
          <w:rFonts w:ascii="Arial" w:hAnsi="Arial" w:cs="Arial"/>
          <w:i/>
          <w:sz w:val="16"/>
          <w:szCs w:val="24"/>
        </w:rPr>
      </w:pPr>
      <w:r w:rsidRPr="005A3547">
        <w:rPr>
          <w:rFonts w:ascii="Arial" w:hAnsi="Arial" w:cs="Arial"/>
          <w:i/>
          <w:sz w:val="16"/>
          <w:szCs w:val="24"/>
        </w:rPr>
        <w:t>Note: T</w:t>
      </w:r>
      <w:r w:rsidR="00F76CEF" w:rsidRPr="005A3547">
        <w:rPr>
          <w:rFonts w:ascii="Arial" w:hAnsi="Arial" w:cs="Arial"/>
          <w:i/>
          <w:sz w:val="16"/>
          <w:szCs w:val="24"/>
        </w:rPr>
        <w:t xml:space="preserve">he Inventory Summary is as of </w:t>
      </w:r>
      <w:r w:rsidR="005A3547">
        <w:rPr>
          <w:rFonts w:ascii="Arial" w:hAnsi="Arial" w:cs="Arial"/>
          <w:i/>
          <w:sz w:val="16"/>
          <w:szCs w:val="24"/>
        </w:rPr>
        <w:t>0</w:t>
      </w:r>
      <w:r w:rsidR="00E87C54">
        <w:rPr>
          <w:rFonts w:ascii="Arial" w:hAnsi="Arial" w:cs="Arial"/>
          <w:i/>
          <w:sz w:val="16"/>
          <w:szCs w:val="24"/>
        </w:rPr>
        <w:t>9</w:t>
      </w:r>
      <w:r w:rsidR="00F44890" w:rsidRPr="005A3547">
        <w:rPr>
          <w:rFonts w:ascii="Arial" w:hAnsi="Arial" w:cs="Arial"/>
          <w:i/>
          <w:sz w:val="16"/>
          <w:szCs w:val="24"/>
        </w:rPr>
        <w:t xml:space="preserve"> July</w:t>
      </w:r>
      <w:r w:rsidR="00F32123" w:rsidRPr="005A3547">
        <w:rPr>
          <w:rFonts w:ascii="Arial" w:hAnsi="Arial" w:cs="Arial"/>
          <w:i/>
          <w:sz w:val="16"/>
          <w:szCs w:val="24"/>
        </w:rPr>
        <w:t xml:space="preserve"> </w:t>
      </w:r>
      <w:r w:rsidR="00AA6AC3" w:rsidRPr="005A3547">
        <w:rPr>
          <w:rFonts w:ascii="Arial" w:hAnsi="Arial" w:cs="Arial"/>
          <w:i/>
          <w:sz w:val="16"/>
          <w:szCs w:val="24"/>
        </w:rPr>
        <w:t xml:space="preserve">2022, </w:t>
      </w:r>
      <w:r w:rsidR="008F4C8A" w:rsidRPr="005A3547">
        <w:rPr>
          <w:rFonts w:ascii="Arial" w:hAnsi="Arial" w:cs="Arial"/>
          <w:i/>
          <w:sz w:val="16"/>
          <w:szCs w:val="24"/>
        </w:rPr>
        <w:t>4P</w:t>
      </w:r>
      <w:r w:rsidRPr="005A3547">
        <w:rPr>
          <w:rFonts w:ascii="Arial" w:hAnsi="Arial" w:cs="Arial"/>
          <w:i/>
          <w:sz w:val="16"/>
          <w:szCs w:val="24"/>
        </w:rPr>
        <w:t>M.</w:t>
      </w:r>
      <w:r w:rsidR="007529E2" w:rsidRPr="005A3547">
        <w:rPr>
          <w:rFonts w:ascii="Arial" w:hAnsi="Arial" w:cs="Arial"/>
          <w:i/>
          <w:sz w:val="16"/>
          <w:szCs w:val="24"/>
        </w:rPr>
        <w:t xml:space="preserve"> </w:t>
      </w:r>
    </w:p>
    <w:p w14:paraId="744CE4B5" w14:textId="77777777" w:rsidR="007F6E71" w:rsidRPr="005A3547" w:rsidRDefault="007F6E71" w:rsidP="005A3547">
      <w:pPr>
        <w:pStyle w:val="m-238788826140140219gmail-msonormal"/>
        <w:shd w:val="clear" w:color="auto" w:fill="FFFFFF"/>
        <w:spacing w:before="0" w:beforeAutospacing="0" w:after="0" w:afterAutospacing="0"/>
        <w:contextualSpacing/>
        <w:jc w:val="right"/>
        <w:rPr>
          <w:rFonts w:ascii="Arial" w:hAnsi="Arial" w:cs="Arial"/>
          <w:sz w:val="16"/>
        </w:rPr>
      </w:pPr>
      <w:r w:rsidRPr="005A3547">
        <w:rPr>
          <w:rFonts w:ascii="Arial" w:hAnsi="Arial" w:cs="Arial"/>
          <w:bCs/>
          <w:i/>
          <w:sz w:val="16"/>
        </w:rPr>
        <w:t xml:space="preserve">    </w:t>
      </w:r>
      <w:r w:rsidRPr="005A3547">
        <w:rPr>
          <w:rFonts w:ascii="Arial" w:eastAsia="Arial" w:hAnsi="Arial" w:cs="Arial"/>
          <w:i/>
          <w:color w:val="0070C0"/>
          <w:sz w:val="16"/>
        </w:rPr>
        <w:t>Source: DSWD-DRMB and DSWD-NRLMB</w:t>
      </w:r>
    </w:p>
    <w:p w14:paraId="44EED90F" w14:textId="77777777" w:rsidR="007F6E71" w:rsidRPr="005A3547" w:rsidRDefault="007F6E71" w:rsidP="005A3547">
      <w:pPr>
        <w:pStyle w:val="NoSpacing"/>
        <w:ind w:left="2160"/>
        <w:contextualSpacing/>
        <w:jc w:val="both"/>
        <w:rPr>
          <w:rFonts w:ascii="Arial" w:hAnsi="Arial" w:cs="Arial"/>
          <w:sz w:val="24"/>
          <w:szCs w:val="24"/>
        </w:rPr>
      </w:pPr>
    </w:p>
    <w:p w14:paraId="1A09DE1B" w14:textId="77777777" w:rsidR="007F6E71" w:rsidRPr="005A3547" w:rsidRDefault="007F6E71" w:rsidP="005A3547">
      <w:pPr>
        <w:pStyle w:val="ListParagraph"/>
        <w:numPr>
          <w:ilvl w:val="1"/>
          <w:numId w:val="27"/>
        </w:numPr>
        <w:spacing w:after="0" w:line="240" w:lineRule="auto"/>
        <w:ind w:left="1260" w:hanging="360"/>
        <w:rPr>
          <w:rFonts w:ascii="Arial" w:hAnsi="Arial" w:cs="Arial"/>
          <w:b/>
          <w:sz w:val="24"/>
          <w:szCs w:val="24"/>
        </w:rPr>
      </w:pPr>
      <w:r w:rsidRPr="005A3547">
        <w:rPr>
          <w:rFonts w:ascii="Arial" w:hAnsi="Arial" w:cs="Arial"/>
          <w:b/>
          <w:sz w:val="24"/>
          <w:szCs w:val="24"/>
        </w:rPr>
        <w:t xml:space="preserve">Standby Funds </w:t>
      </w:r>
    </w:p>
    <w:p w14:paraId="079A7A7E" w14:textId="2CB355BE" w:rsidR="007F6E71" w:rsidRPr="005A3547" w:rsidRDefault="007F6E71" w:rsidP="005A3547">
      <w:pPr>
        <w:pStyle w:val="ListParagraph"/>
        <w:numPr>
          <w:ilvl w:val="2"/>
          <w:numId w:val="7"/>
        </w:numPr>
        <w:spacing w:after="0" w:line="240" w:lineRule="auto"/>
        <w:ind w:left="1620"/>
        <w:jc w:val="both"/>
        <w:rPr>
          <w:rFonts w:ascii="Arial" w:eastAsia="Arial" w:hAnsi="Arial" w:cs="Arial"/>
          <w:sz w:val="24"/>
          <w:szCs w:val="24"/>
        </w:rPr>
      </w:pPr>
      <w:r w:rsidRPr="005A3547">
        <w:rPr>
          <w:rFonts w:ascii="Arial" w:eastAsia="Arial" w:hAnsi="Arial" w:cs="Arial"/>
          <w:sz w:val="24"/>
          <w:szCs w:val="24"/>
        </w:rPr>
        <w:t>₱</w:t>
      </w:r>
      <w:r w:rsidR="004F1B7A" w:rsidRPr="005A3547">
        <w:rPr>
          <w:rFonts w:ascii="Arial" w:eastAsia="Arial" w:hAnsi="Arial" w:cs="Arial"/>
          <w:sz w:val="24"/>
          <w:szCs w:val="24"/>
        </w:rPr>
        <w:t>548.38</w:t>
      </w:r>
      <w:r w:rsidRPr="005A3547">
        <w:rPr>
          <w:rFonts w:ascii="Arial" w:eastAsia="Arial" w:hAnsi="Arial" w:cs="Arial"/>
          <w:sz w:val="24"/>
          <w:szCs w:val="24"/>
        </w:rPr>
        <w:t xml:space="preserve"> million Quick </w:t>
      </w:r>
      <w:r w:rsidR="005A3547">
        <w:rPr>
          <w:rFonts w:ascii="Arial" w:eastAsia="Arial" w:hAnsi="Arial" w:cs="Arial"/>
          <w:sz w:val="24"/>
          <w:szCs w:val="24"/>
        </w:rPr>
        <w:t xml:space="preserve">Response Fund (QRF) at the DSWD </w:t>
      </w:r>
      <w:r w:rsidRPr="005A3547">
        <w:rPr>
          <w:rFonts w:ascii="Arial" w:eastAsia="Arial" w:hAnsi="Arial" w:cs="Arial"/>
          <w:sz w:val="24"/>
          <w:szCs w:val="24"/>
        </w:rPr>
        <w:t>Central Office.</w:t>
      </w:r>
    </w:p>
    <w:p w14:paraId="4C59EE97" w14:textId="1EEAB3DA" w:rsidR="007F6E71" w:rsidRPr="005A3547" w:rsidRDefault="007F6E71" w:rsidP="005A3547">
      <w:pPr>
        <w:pStyle w:val="ListParagraph"/>
        <w:numPr>
          <w:ilvl w:val="2"/>
          <w:numId w:val="7"/>
        </w:numPr>
        <w:spacing w:after="0" w:line="240" w:lineRule="auto"/>
        <w:ind w:left="1620"/>
        <w:jc w:val="both"/>
        <w:rPr>
          <w:rFonts w:ascii="Arial" w:eastAsia="Arial" w:hAnsi="Arial" w:cs="Arial"/>
          <w:sz w:val="24"/>
          <w:szCs w:val="24"/>
        </w:rPr>
      </w:pPr>
      <w:r w:rsidRPr="005A3547">
        <w:rPr>
          <w:rFonts w:ascii="Arial" w:eastAsia="Arial" w:hAnsi="Arial" w:cs="Arial"/>
          <w:sz w:val="24"/>
          <w:szCs w:val="24"/>
        </w:rPr>
        <w:t>₱</w:t>
      </w:r>
      <w:r w:rsidR="00F76CEF" w:rsidRPr="005A3547">
        <w:rPr>
          <w:rFonts w:ascii="Arial" w:eastAsia="Arial" w:hAnsi="Arial" w:cs="Arial"/>
          <w:sz w:val="24"/>
          <w:szCs w:val="24"/>
        </w:rPr>
        <w:t>5</w:t>
      </w:r>
      <w:r w:rsidR="005A3547">
        <w:rPr>
          <w:rFonts w:ascii="Arial" w:eastAsia="Arial" w:hAnsi="Arial" w:cs="Arial"/>
          <w:sz w:val="24"/>
          <w:szCs w:val="24"/>
        </w:rPr>
        <w:t xml:space="preserve"> million available at DSWD </w:t>
      </w:r>
      <w:r w:rsidR="00244FC3" w:rsidRPr="005A3547">
        <w:rPr>
          <w:rFonts w:ascii="Arial" w:eastAsia="Arial" w:hAnsi="Arial" w:cs="Arial"/>
          <w:sz w:val="24"/>
          <w:szCs w:val="24"/>
        </w:rPr>
        <w:t xml:space="preserve">FO </w:t>
      </w:r>
      <w:r w:rsidR="004F1B7A" w:rsidRPr="005A3547">
        <w:rPr>
          <w:rFonts w:ascii="Arial" w:eastAsia="Arial" w:hAnsi="Arial" w:cs="Arial"/>
          <w:sz w:val="24"/>
          <w:szCs w:val="24"/>
        </w:rPr>
        <w:t>IX</w:t>
      </w:r>
      <w:r w:rsidRPr="005A3547">
        <w:rPr>
          <w:rFonts w:ascii="Arial" w:hAnsi="Arial" w:cs="Arial"/>
          <w:sz w:val="24"/>
          <w:szCs w:val="24"/>
        </w:rPr>
        <w:t>.</w:t>
      </w:r>
    </w:p>
    <w:p w14:paraId="56A89E85" w14:textId="750F3B2F" w:rsidR="00607495" w:rsidRPr="005A3547" w:rsidRDefault="00607495" w:rsidP="005A3547">
      <w:pPr>
        <w:spacing w:after="0" w:line="240" w:lineRule="auto"/>
        <w:contextualSpacing/>
        <w:rPr>
          <w:rFonts w:ascii="Arial" w:hAnsi="Arial" w:cs="Arial"/>
          <w:b/>
          <w:sz w:val="24"/>
          <w:szCs w:val="24"/>
        </w:rPr>
      </w:pPr>
    </w:p>
    <w:p w14:paraId="27D9E769" w14:textId="77777777" w:rsidR="007F6E71" w:rsidRPr="005A3547" w:rsidRDefault="007F6E71" w:rsidP="005A3547">
      <w:pPr>
        <w:pStyle w:val="NoSpacing"/>
        <w:numPr>
          <w:ilvl w:val="1"/>
          <w:numId w:val="27"/>
        </w:numPr>
        <w:ind w:left="1260" w:hanging="360"/>
        <w:contextualSpacing/>
        <w:jc w:val="both"/>
        <w:rPr>
          <w:rFonts w:ascii="Arial" w:hAnsi="Arial" w:cs="Arial"/>
          <w:b/>
          <w:sz w:val="24"/>
          <w:szCs w:val="24"/>
        </w:rPr>
      </w:pPr>
      <w:r w:rsidRPr="005A3547">
        <w:rPr>
          <w:rFonts w:ascii="Arial" w:hAnsi="Arial" w:cs="Arial"/>
          <w:b/>
          <w:sz w:val="24"/>
          <w:szCs w:val="24"/>
        </w:rPr>
        <w:t>Prepositioned FFPs and Other Relief Items</w:t>
      </w:r>
    </w:p>
    <w:p w14:paraId="6D8F73B8" w14:textId="7F080F91" w:rsidR="007F6E71" w:rsidRPr="005A3547" w:rsidRDefault="005A3547" w:rsidP="005A3547">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150</w:t>
      </w:r>
      <w:r w:rsidR="00525FCB" w:rsidRPr="005A3547">
        <w:rPr>
          <w:rFonts w:ascii="Arial" w:eastAsia="Arial" w:hAnsi="Arial" w:cs="Arial"/>
          <w:sz w:val="24"/>
          <w:szCs w:val="24"/>
        </w:rPr>
        <w:t>,493</w:t>
      </w:r>
      <w:r w:rsidR="007F6E71" w:rsidRPr="005A3547">
        <w:rPr>
          <w:rFonts w:ascii="Arial" w:eastAsia="Arial" w:hAnsi="Arial" w:cs="Arial"/>
          <w:sz w:val="24"/>
          <w:szCs w:val="24"/>
        </w:rPr>
        <w:t xml:space="preserve"> FFPs available in Disaste</w:t>
      </w:r>
      <w:r w:rsidR="007529E2" w:rsidRPr="005A3547">
        <w:rPr>
          <w:rFonts w:ascii="Arial" w:eastAsia="Arial" w:hAnsi="Arial" w:cs="Arial"/>
          <w:sz w:val="24"/>
          <w:szCs w:val="24"/>
        </w:rPr>
        <w:t xml:space="preserve">r Response Centers; of which, </w:t>
      </w:r>
      <w:r>
        <w:rPr>
          <w:rFonts w:ascii="Arial" w:eastAsia="Arial" w:hAnsi="Arial" w:cs="Arial"/>
          <w:sz w:val="24"/>
          <w:szCs w:val="24"/>
        </w:rPr>
        <w:t>98</w:t>
      </w:r>
      <w:r w:rsidR="00525FCB" w:rsidRPr="005A3547">
        <w:rPr>
          <w:rFonts w:ascii="Arial" w:eastAsia="Arial" w:hAnsi="Arial" w:cs="Arial"/>
          <w:sz w:val="24"/>
          <w:szCs w:val="24"/>
        </w:rPr>
        <w:t>,764</w:t>
      </w:r>
      <w:r w:rsidR="007F6E71" w:rsidRPr="005A3547">
        <w:rPr>
          <w:rFonts w:ascii="Arial" w:eastAsia="Arial" w:hAnsi="Arial" w:cs="Arial"/>
          <w:sz w:val="24"/>
          <w:szCs w:val="24"/>
        </w:rPr>
        <w:t xml:space="preserve"> FFPs are at the National Resource Operations Center (NROC), Pasay City and </w:t>
      </w:r>
      <w:r w:rsidR="00525FCB" w:rsidRPr="005A3547">
        <w:rPr>
          <w:rFonts w:ascii="Arial" w:eastAsia="Arial" w:hAnsi="Arial" w:cs="Arial"/>
          <w:sz w:val="24"/>
          <w:szCs w:val="24"/>
        </w:rPr>
        <w:t>51,729</w:t>
      </w:r>
      <w:r w:rsidR="007F6E71" w:rsidRPr="005A3547">
        <w:rPr>
          <w:rFonts w:ascii="Arial" w:eastAsia="Arial" w:hAnsi="Arial" w:cs="Arial"/>
          <w:sz w:val="24"/>
          <w:szCs w:val="24"/>
        </w:rPr>
        <w:t xml:space="preserve"> FFPs are at the Visayas Disaster </w:t>
      </w:r>
      <w:r>
        <w:rPr>
          <w:rFonts w:ascii="Arial" w:eastAsia="Arial" w:hAnsi="Arial" w:cs="Arial"/>
          <w:sz w:val="24"/>
          <w:szCs w:val="24"/>
        </w:rPr>
        <w:t>Resource</w:t>
      </w:r>
      <w:r w:rsidR="007F6E71" w:rsidRPr="005A3547">
        <w:rPr>
          <w:rFonts w:ascii="Arial" w:eastAsia="Arial" w:hAnsi="Arial" w:cs="Arial"/>
          <w:sz w:val="24"/>
          <w:szCs w:val="24"/>
        </w:rPr>
        <w:t xml:space="preserve"> Center (VDRC), </w:t>
      </w:r>
      <w:r>
        <w:rPr>
          <w:rFonts w:ascii="Arial" w:eastAsia="Arial" w:hAnsi="Arial" w:cs="Arial"/>
          <w:sz w:val="24"/>
          <w:szCs w:val="24"/>
        </w:rPr>
        <w:t xml:space="preserve">Mandaue </w:t>
      </w:r>
      <w:r w:rsidR="007F6E71" w:rsidRPr="005A3547">
        <w:rPr>
          <w:rFonts w:ascii="Arial" w:eastAsia="Arial" w:hAnsi="Arial" w:cs="Arial"/>
          <w:sz w:val="24"/>
          <w:szCs w:val="24"/>
        </w:rPr>
        <w:t>City.</w:t>
      </w:r>
    </w:p>
    <w:p w14:paraId="33574C1C" w14:textId="49CFB67D" w:rsidR="007F6E71" w:rsidRPr="005A3547" w:rsidRDefault="005A3547" w:rsidP="005A3547">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14</w:t>
      </w:r>
      <w:r w:rsidR="00525FCB" w:rsidRPr="005A3547">
        <w:rPr>
          <w:rFonts w:ascii="Arial" w:eastAsia="Arial" w:hAnsi="Arial" w:cs="Arial"/>
          <w:sz w:val="24"/>
          <w:szCs w:val="24"/>
        </w:rPr>
        <w:t>,</w:t>
      </w:r>
      <w:r>
        <w:rPr>
          <w:rFonts w:ascii="Arial" w:eastAsia="Arial" w:hAnsi="Arial" w:cs="Arial"/>
          <w:sz w:val="24"/>
          <w:szCs w:val="24"/>
        </w:rPr>
        <w:t xml:space="preserve">148 </w:t>
      </w:r>
      <w:r w:rsidR="00525FCB" w:rsidRPr="005A3547">
        <w:rPr>
          <w:rFonts w:ascii="Arial" w:eastAsia="Arial" w:hAnsi="Arial" w:cs="Arial"/>
          <w:sz w:val="24"/>
          <w:szCs w:val="24"/>
        </w:rPr>
        <w:t xml:space="preserve">FFPs available at DSWD </w:t>
      </w:r>
      <w:r w:rsidR="0015786D" w:rsidRPr="005A3547">
        <w:rPr>
          <w:rFonts w:ascii="Arial" w:eastAsia="Arial" w:hAnsi="Arial" w:cs="Arial"/>
          <w:sz w:val="24"/>
          <w:szCs w:val="24"/>
        </w:rPr>
        <w:t xml:space="preserve">FO </w:t>
      </w:r>
      <w:r w:rsidR="00525FCB" w:rsidRPr="005A3547">
        <w:rPr>
          <w:rFonts w:ascii="Arial" w:eastAsia="Arial" w:hAnsi="Arial" w:cs="Arial"/>
          <w:sz w:val="24"/>
          <w:szCs w:val="24"/>
        </w:rPr>
        <w:t>IX</w:t>
      </w:r>
      <w:r w:rsidR="007F6E71" w:rsidRPr="005A3547">
        <w:rPr>
          <w:rFonts w:ascii="Arial" w:eastAsia="Arial" w:hAnsi="Arial" w:cs="Arial"/>
          <w:sz w:val="24"/>
          <w:szCs w:val="24"/>
        </w:rPr>
        <w:t>.</w:t>
      </w:r>
    </w:p>
    <w:p w14:paraId="370FA829" w14:textId="40335960" w:rsidR="007F6E71" w:rsidRPr="005A3547" w:rsidRDefault="007F6E71" w:rsidP="005A3547">
      <w:pPr>
        <w:pStyle w:val="ListParagraph"/>
        <w:numPr>
          <w:ilvl w:val="2"/>
          <w:numId w:val="8"/>
        </w:numPr>
        <w:spacing w:after="0" w:line="240" w:lineRule="auto"/>
        <w:ind w:left="1620"/>
        <w:jc w:val="both"/>
        <w:rPr>
          <w:rFonts w:ascii="Arial" w:eastAsia="Arial" w:hAnsi="Arial" w:cs="Arial"/>
          <w:sz w:val="24"/>
          <w:szCs w:val="24"/>
        </w:rPr>
      </w:pPr>
      <w:r w:rsidRPr="005A3547">
        <w:rPr>
          <w:rFonts w:ascii="Arial" w:eastAsia="Arial" w:hAnsi="Arial" w:cs="Arial"/>
          <w:sz w:val="24"/>
          <w:szCs w:val="24"/>
        </w:rPr>
        <w:t>₱</w:t>
      </w:r>
      <w:r w:rsidR="005A3547">
        <w:rPr>
          <w:rFonts w:ascii="Arial" w:eastAsia="Arial" w:hAnsi="Arial" w:cs="Arial"/>
          <w:sz w:val="24"/>
          <w:szCs w:val="24"/>
        </w:rPr>
        <w:t>185</w:t>
      </w:r>
      <w:r w:rsidR="00525FCB" w:rsidRPr="005A3547">
        <w:rPr>
          <w:rFonts w:ascii="Arial" w:eastAsia="Arial" w:hAnsi="Arial" w:cs="Arial"/>
          <w:sz w:val="24"/>
          <w:szCs w:val="24"/>
        </w:rPr>
        <w:t>.</w:t>
      </w:r>
      <w:r w:rsidR="005A3547">
        <w:rPr>
          <w:rFonts w:ascii="Arial" w:eastAsia="Arial" w:hAnsi="Arial" w:cs="Arial"/>
          <w:sz w:val="24"/>
          <w:szCs w:val="24"/>
        </w:rPr>
        <w:t>23</w:t>
      </w:r>
      <w:r w:rsidRPr="005A3547">
        <w:rPr>
          <w:rFonts w:ascii="Arial" w:eastAsia="Arial" w:hAnsi="Arial" w:cs="Arial"/>
          <w:sz w:val="24"/>
          <w:szCs w:val="24"/>
        </w:rPr>
        <w:t xml:space="preserve"> million worth of other F</w:t>
      </w:r>
      <w:r w:rsidR="00411AB4" w:rsidRPr="005A3547">
        <w:rPr>
          <w:rFonts w:ascii="Arial" w:eastAsia="Arial" w:hAnsi="Arial" w:cs="Arial"/>
          <w:sz w:val="24"/>
          <w:szCs w:val="24"/>
        </w:rPr>
        <w:t>N</w:t>
      </w:r>
      <w:r w:rsidR="004353EB" w:rsidRPr="005A3547">
        <w:rPr>
          <w:rFonts w:ascii="Arial" w:eastAsia="Arial" w:hAnsi="Arial" w:cs="Arial"/>
          <w:sz w:val="24"/>
          <w:szCs w:val="24"/>
        </w:rPr>
        <w:t>Is</w:t>
      </w:r>
      <w:r w:rsidR="005A3547">
        <w:rPr>
          <w:rFonts w:ascii="Arial" w:eastAsia="Arial" w:hAnsi="Arial" w:cs="Arial"/>
          <w:sz w:val="24"/>
          <w:szCs w:val="24"/>
        </w:rPr>
        <w:t xml:space="preserve"> at NROC, VDRC and DSWD </w:t>
      </w:r>
      <w:r w:rsidR="00525FCB" w:rsidRPr="005A3547">
        <w:rPr>
          <w:rFonts w:ascii="Arial" w:eastAsia="Arial" w:hAnsi="Arial" w:cs="Arial"/>
          <w:sz w:val="24"/>
          <w:szCs w:val="24"/>
        </w:rPr>
        <w:t>FO IX</w:t>
      </w:r>
      <w:r w:rsidRPr="005A3547">
        <w:rPr>
          <w:rFonts w:ascii="Arial" w:eastAsia="Arial" w:hAnsi="Arial" w:cs="Arial"/>
          <w:sz w:val="24"/>
          <w:szCs w:val="24"/>
        </w:rPr>
        <w:t xml:space="preserve"> warehouses.</w:t>
      </w:r>
    </w:p>
    <w:p w14:paraId="0E8A1E85" w14:textId="08A5053C" w:rsidR="009875BA" w:rsidRDefault="009875BA" w:rsidP="005A3547">
      <w:pPr>
        <w:spacing w:after="0" w:line="240" w:lineRule="auto"/>
        <w:contextualSpacing/>
        <w:rPr>
          <w:rFonts w:ascii="Arial" w:hAnsi="Arial" w:cs="Arial"/>
          <w:b/>
          <w:sz w:val="24"/>
          <w:szCs w:val="24"/>
        </w:rPr>
      </w:pPr>
    </w:p>
    <w:p w14:paraId="305F30E1" w14:textId="4ECBE1F7" w:rsidR="007C68FD" w:rsidRDefault="007C68FD" w:rsidP="007C68FD">
      <w:pPr>
        <w:pStyle w:val="NoSpacing"/>
        <w:numPr>
          <w:ilvl w:val="0"/>
          <w:numId w:val="3"/>
        </w:numPr>
        <w:tabs>
          <w:tab w:val="left" w:pos="990"/>
        </w:tabs>
        <w:ind w:left="900"/>
        <w:contextualSpacing/>
        <w:jc w:val="both"/>
        <w:rPr>
          <w:rFonts w:ascii="Arial" w:hAnsi="Arial" w:cs="Arial"/>
          <w:b/>
          <w:sz w:val="24"/>
          <w:szCs w:val="24"/>
        </w:rPr>
      </w:pPr>
      <w:r>
        <w:rPr>
          <w:rFonts w:ascii="Arial" w:hAnsi="Arial" w:cs="Arial"/>
          <w:b/>
          <w:sz w:val="24"/>
          <w:szCs w:val="24"/>
        </w:rPr>
        <w:t>Food and Non-food Items (FNIs)</w:t>
      </w:r>
    </w:p>
    <w:p w14:paraId="4F9B9983" w14:textId="3B05A674" w:rsidR="007C68FD" w:rsidRDefault="007C68FD" w:rsidP="007C68FD">
      <w:pPr>
        <w:pStyle w:val="NoSpacing"/>
        <w:tabs>
          <w:tab w:val="left" w:pos="990"/>
        </w:tabs>
        <w:ind w:left="900"/>
        <w:contextualSpacing/>
        <w:jc w:val="both"/>
        <w:rPr>
          <w:rFonts w:ascii="Arial" w:hAnsi="Arial" w:cs="Arial"/>
          <w:b/>
          <w:sz w:val="24"/>
          <w:szCs w:val="24"/>
        </w:rPr>
      </w:pPr>
    </w:p>
    <w:p w14:paraId="01A91886" w14:textId="6578EE5D" w:rsidR="007C68FD" w:rsidRDefault="007C68FD" w:rsidP="007C68FD">
      <w:pPr>
        <w:pStyle w:val="NoSpacing"/>
        <w:tabs>
          <w:tab w:val="left" w:pos="990"/>
        </w:tabs>
        <w:ind w:left="900"/>
        <w:contextualSpacing/>
        <w:jc w:val="both"/>
        <w:rPr>
          <w:rFonts w:ascii="Arial" w:hAnsi="Arial" w:cs="Arial"/>
          <w:b/>
          <w:sz w:val="24"/>
          <w:szCs w:val="24"/>
        </w:rPr>
      </w:pPr>
      <w:r>
        <w:rPr>
          <w:rFonts w:ascii="Arial" w:hAnsi="Arial" w:cs="Arial"/>
          <w:b/>
          <w:sz w:val="24"/>
          <w:szCs w:val="24"/>
        </w:rPr>
        <w:t>DSWD FO IX</w:t>
      </w:r>
    </w:p>
    <w:tbl>
      <w:tblPr>
        <w:tblW w:w="4529" w:type="pct"/>
        <w:tblInd w:w="895" w:type="dxa"/>
        <w:tblCellMar>
          <w:top w:w="15" w:type="dxa"/>
          <w:left w:w="15" w:type="dxa"/>
          <w:bottom w:w="15" w:type="dxa"/>
          <w:right w:w="15" w:type="dxa"/>
        </w:tblCellMar>
        <w:tblLook w:val="04A0" w:firstRow="1" w:lastRow="0" w:firstColumn="1" w:lastColumn="0" w:noHBand="0" w:noVBand="1"/>
      </w:tblPr>
      <w:tblGrid>
        <w:gridCol w:w="1711"/>
        <w:gridCol w:w="7109"/>
      </w:tblGrid>
      <w:tr w:rsidR="007C68FD" w:rsidRPr="005A3547" w14:paraId="711E2037" w14:textId="77777777" w:rsidTr="00F138AA">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94D12" w14:textId="77777777" w:rsidR="007C68FD" w:rsidRPr="005A3547" w:rsidRDefault="007C68FD" w:rsidP="00F138AA">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b/>
                <w:bCs/>
                <w:sz w:val="20"/>
                <w:szCs w:val="24"/>
                <w:lang w:eastAsia="en-PH"/>
              </w:rPr>
              <w:t>DATE</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E9EC8" w14:textId="77777777" w:rsidR="007C68FD" w:rsidRPr="005A3547" w:rsidRDefault="007C68FD" w:rsidP="00F138AA">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b/>
                <w:bCs/>
                <w:sz w:val="20"/>
                <w:szCs w:val="24"/>
                <w:lang w:eastAsia="en-PH"/>
              </w:rPr>
              <w:t>ACTIVITIES</w:t>
            </w:r>
          </w:p>
        </w:tc>
      </w:tr>
      <w:tr w:rsidR="007C68FD" w:rsidRPr="005A3547" w14:paraId="0004CC21" w14:textId="77777777" w:rsidTr="00F138AA">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6DBB6" w14:textId="31117673" w:rsidR="007C68FD" w:rsidRPr="005A3547" w:rsidRDefault="007C68FD" w:rsidP="000101EF">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sz w:val="20"/>
                <w:szCs w:val="24"/>
                <w:lang w:eastAsia="en-PH"/>
              </w:rPr>
              <w:t>0</w:t>
            </w:r>
            <w:r w:rsidR="000101EF">
              <w:rPr>
                <w:rFonts w:ascii="Arial" w:eastAsia="Times New Roman" w:hAnsi="Arial" w:cs="Arial"/>
                <w:sz w:val="20"/>
                <w:szCs w:val="24"/>
                <w:lang w:eastAsia="en-PH"/>
              </w:rPr>
              <w:t>9</w:t>
            </w:r>
            <w:r w:rsidRPr="005A3547">
              <w:rPr>
                <w:rFonts w:ascii="Arial" w:eastAsia="Times New Roman" w:hAnsi="Arial" w:cs="Arial"/>
                <w:sz w:val="20"/>
                <w:szCs w:val="24"/>
                <w:lang w:eastAsia="en-PH"/>
              </w:rPr>
              <w:t xml:space="preserve"> July 2022</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7A72B" w14:textId="0284D65D" w:rsidR="00F171B7" w:rsidRPr="000101EF" w:rsidRDefault="007C68FD" w:rsidP="000101EF">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 xml:space="preserve">DSWD FO IX </w:t>
            </w:r>
            <w:r w:rsidR="000101EF">
              <w:rPr>
                <w:rFonts w:ascii="Arial" w:eastAsia="Times New Roman" w:hAnsi="Arial" w:cs="Arial"/>
                <w:sz w:val="20"/>
                <w:szCs w:val="24"/>
                <w:lang w:eastAsia="en-PH"/>
              </w:rPr>
              <w:t>continuously facilitates the repacking of goods in their regional warehouse</w:t>
            </w:r>
            <w:r w:rsidR="001B2399">
              <w:rPr>
                <w:rFonts w:ascii="Arial" w:eastAsia="Times New Roman" w:hAnsi="Arial" w:cs="Arial"/>
                <w:sz w:val="20"/>
                <w:szCs w:val="24"/>
                <w:lang w:eastAsia="en-PH"/>
              </w:rPr>
              <w:t>.</w:t>
            </w:r>
          </w:p>
        </w:tc>
      </w:tr>
      <w:tr w:rsidR="000101EF" w:rsidRPr="005A3547" w14:paraId="2CC461C5" w14:textId="77777777" w:rsidTr="000101EF">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5F733" w14:textId="77777777" w:rsidR="000101EF" w:rsidRPr="005A3547" w:rsidRDefault="000101EF" w:rsidP="0061721C">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sz w:val="20"/>
                <w:szCs w:val="24"/>
                <w:lang w:eastAsia="en-PH"/>
              </w:rPr>
              <w:t>08 July 2022</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1933D2" w14:textId="77777777" w:rsidR="000101EF" w:rsidRDefault="000101EF" w:rsidP="0061721C">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DSWD FO IX conducted immediate relief distribution in the Municipality of Molave providing a total of 2,356 FFPs to the affected families.</w:t>
            </w:r>
          </w:p>
          <w:p w14:paraId="36E5E664" w14:textId="77777777" w:rsidR="000101EF" w:rsidRPr="005A3547" w:rsidRDefault="000101EF" w:rsidP="0061721C">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The Regional Resource Operations Section (RROS) of DSWD FO IX is continuously repacking of goods to ensure the availability of FFPs at the regional warehouse and warehouses in satellite offices.</w:t>
            </w:r>
          </w:p>
        </w:tc>
      </w:tr>
    </w:tbl>
    <w:p w14:paraId="003796F5" w14:textId="77777777" w:rsidR="00260B43" w:rsidRDefault="00260B43" w:rsidP="00260B43">
      <w:pPr>
        <w:pStyle w:val="NoSpacing"/>
        <w:tabs>
          <w:tab w:val="left" w:pos="990"/>
        </w:tabs>
        <w:contextualSpacing/>
        <w:jc w:val="both"/>
        <w:rPr>
          <w:rFonts w:ascii="Arial" w:hAnsi="Arial" w:cs="Arial"/>
          <w:b/>
          <w:sz w:val="24"/>
          <w:szCs w:val="24"/>
        </w:rPr>
      </w:pPr>
    </w:p>
    <w:p w14:paraId="7708B04D" w14:textId="42603755" w:rsidR="00C638AC" w:rsidRPr="005A3547" w:rsidRDefault="00503784" w:rsidP="005A3547">
      <w:pPr>
        <w:pStyle w:val="NoSpacing"/>
        <w:numPr>
          <w:ilvl w:val="0"/>
          <w:numId w:val="3"/>
        </w:numPr>
        <w:tabs>
          <w:tab w:val="left" w:pos="990"/>
        </w:tabs>
        <w:ind w:left="900"/>
        <w:contextualSpacing/>
        <w:jc w:val="both"/>
        <w:rPr>
          <w:rFonts w:ascii="Arial" w:hAnsi="Arial" w:cs="Arial"/>
          <w:b/>
          <w:sz w:val="24"/>
          <w:szCs w:val="24"/>
        </w:rPr>
      </w:pPr>
      <w:r w:rsidRPr="005A3547">
        <w:rPr>
          <w:rFonts w:ascii="Arial" w:hAnsi="Arial" w:cs="Arial"/>
          <w:b/>
          <w:sz w:val="24"/>
          <w:szCs w:val="24"/>
        </w:rPr>
        <w:t>Other Activities</w:t>
      </w:r>
    </w:p>
    <w:p w14:paraId="236075D5" w14:textId="77777777" w:rsidR="00C638AC" w:rsidRPr="005A3547" w:rsidRDefault="00C638AC" w:rsidP="005A3547">
      <w:pPr>
        <w:spacing w:after="0" w:line="240" w:lineRule="auto"/>
        <w:ind w:left="810" w:right="57"/>
        <w:contextualSpacing/>
        <w:jc w:val="both"/>
        <w:rPr>
          <w:rFonts w:ascii="Arial" w:eastAsia="Times New Roman" w:hAnsi="Arial" w:cs="Arial"/>
          <w:sz w:val="24"/>
          <w:szCs w:val="24"/>
          <w:lang w:eastAsia="en-PH"/>
        </w:rPr>
      </w:pPr>
    </w:p>
    <w:tbl>
      <w:tblPr>
        <w:tblW w:w="4529" w:type="pct"/>
        <w:tblInd w:w="895" w:type="dxa"/>
        <w:tblCellMar>
          <w:top w:w="15" w:type="dxa"/>
          <w:left w:w="15" w:type="dxa"/>
          <w:bottom w:w="15" w:type="dxa"/>
          <w:right w:w="15" w:type="dxa"/>
        </w:tblCellMar>
        <w:tblLook w:val="04A0" w:firstRow="1" w:lastRow="0" w:firstColumn="1" w:lastColumn="0" w:noHBand="0" w:noVBand="1"/>
      </w:tblPr>
      <w:tblGrid>
        <w:gridCol w:w="1711"/>
        <w:gridCol w:w="7109"/>
      </w:tblGrid>
      <w:tr w:rsidR="00F76CEF" w:rsidRPr="005A3547" w14:paraId="6496049B" w14:textId="77777777" w:rsidTr="000C6F45">
        <w:trPr>
          <w:tblHeader/>
        </w:trPr>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52998" w14:textId="77777777" w:rsidR="00C638AC" w:rsidRPr="005A3547" w:rsidRDefault="00C638AC" w:rsidP="005A3547">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b/>
                <w:bCs/>
                <w:sz w:val="20"/>
                <w:szCs w:val="24"/>
                <w:lang w:eastAsia="en-PH"/>
              </w:rPr>
              <w:t>DATE</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9956B" w14:textId="77777777" w:rsidR="00C638AC" w:rsidRPr="005A3547" w:rsidRDefault="00C638AC" w:rsidP="005A3547">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b/>
                <w:bCs/>
                <w:sz w:val="20"/>
                <w:szCs w:val="24"/>
                <w:lang w:eastAsia="en-PH"/>
              </w:rPr>
              <w:t>ACTIVITIES</w:t>
            </w:r>
          </w:p>
        </w:tc>
      </w:tr>
      <w:tr w:rsidR="00F76CEF" w:rsidRPr="005A3547" w14:paraId="3E974097" w14:textId="77777777" w:rsidTr="005A3547">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BAD3C" w14:textId="6B4E3304" w:rsidR="00C638AC" w:rsidRPr="005A3547" w:rsidRDefault="00A647D0" w:rsidP="000101EF">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sz w:val="20"/>
                <w:szCs w:val="24"/>
                <w:lang w:eastAsia="en-PH"/>
              </w:rPr>
              <w:t>0</w:t>
            </w:r>
            <w:r w:rsidR="000101EF">
              <w:rPr>
                <w:rFonts w:ascii="Arial" w:eastAsia="Times New Roman" w:hAnsi="Arial" w:cs="Arial"/>
                <w:sz w:val="20"/>
                <w:szCs w:val="24"/>
                <w:lang w:eastAsia="en-PH"/>
              </w:rPr>
              <w:t>9</w:t>
            </w:r>
            <w:r w:rsidR="00910252" w:rsidRPr="005A3547">
              <w:rPr>
                <w:rFonts w:ascii="Arial" w:eastAsia="Times New Roman" w:hAnsi="Arial" w:cs="Arial"/>
                <w:sz w:val="20"/>
                <w:szCs w:val="24"/>
                <w:lang w:eastAsia="en-PH"/>
              </w:rPr>
              <w:t xml:space="preserve"> July</w:t>
            </w:r>
            <w:r w:rsidR="00CB0071" w:rsidRPr="005A3547">
              <w:rPr>
                <w:rFonts w:ascii="Arial" w:eastAsia="Times New Roman" w:hAnsi="Arial" w:cs="Arial"/>
                <w:sz w:val="20"/>
                <w:szCs w:val="24"/>
                <w:lang w:eastAsia="en-PH"/>
              </w:rPr>
              <w:t xml:space="preserve"> 2022</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71CB77" w14:textId="27F4D5EB" w:rsidR="00262862" w:rsidRPr="000101EF" w:rsidRDefault="00E61180" w:rsidP="00E61180">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The</w:t>
            </w:r>
            <w:r w:rsidR="000101EF">
              <w:rPr>
                <w:rFonts w:ascii="Arial" w:eastAsia="Times New Roman" w:hAnsi="Arial" w:cs="Arial"/>
                <w:sz w:val="20"/>
                <w:szCs w:val="24"/>
                <w:lang w:eastAsia="en-PH"/>
              </w:rPr>
              <w:t xml:space="preserve"> Disaster Response Management D</w:t>
            </w:r>
            <w:r>
              <w:rPr>
                <w:rFonts w:ascii="Arial" w:eastAsia="Times New Roman" w:hAnsi="Arial" w:cs="Arial"/>
                <w:sz w:val="20"/>
                <w:szCs w:val="24"/>
                <w:lang w:eastAsia="en-PH"/>
              </w:rPr>
              <w:t xml:space="preserve">ivision (DRMD) of DSWD FO IX, </w:t>
            </w:r>
            <w:r w:rsidR="001B2399">
              <w:rPr>
                <w:rFonts w:ascii="Arial" w:eastAsia="Times New Roman" w:hAnsi="Arial" w:cs="Arial"/>
                <w:sz w:val="20"/>
                <w:szCs w:val="24"/>
                <w:lang w:eastAsia="en-PH"/>
              </w:rPr>
              <w:t xml:space="preserve">through </w:t>
            </w:r>
            <w:r>
              <w:rPr>
                <w:rFonts w:ascii="Arial" w:eastAsia="Times New Roman" w:hAnsi="Arial" w:cs="Arial"/>
                <w:sz w:val="20"/>
                <w:szCs w:val="24"/>
                <w:lang w:eastAsia="en-PH"/>
              </w:rPr>
              <w:t>the Disaster Response Information Management Section (DRIMS) continuously monitor</w:t>
            </w:r>
            <w:r w:rsidR="001B2399">
              <w:rPr>
                <w:rFonts w:ascii="Arial" w:eastAsia="Times New Roman" w:hAnsi="Arial" w:cs="Arial"/>
                <w:sz w:val="20"/>
                <w:szCs w:val="24"/>
                <w:lang w:eastAsia="en-PH"/>
              </w:rPr>
              <w:t>s</w:t>
            </w:r>
            <w:r>
              <w:rPr>
                <w:rFonts w:ascii="Arial" w:eastAsia="Times New Roman" w:hAnsi="Arial" w:cs="Arial"/>
                <w:sz w:val="20"/>
                <w:szCs w:val="24"/>
                <w:lang w:eastAsia="en-PH"/>
              </w:rPr>
              <w:t xml:space="preserve"> and coordinat</w:t>
            </w:r>
            <w:r w:rsidR="001B2399">
              <w:rPr>
                <w:rFonts w:ascii="Arial" w:eastAsia="Times New Roman" w:hAnsi="Arial" w:cs="Arial"/>
                <w:sz w:val="20"/>
                <w:szCs w:val="24"/>
                <w:lang w:eastAsia="en-PH"/>
              </w:rPr>
              <w:t>es</w:t>
            </w:r>
            <w:r>
              <w:rPr>
                <w:rFonts w:ascii="Arial" w:eastAsia="Times New Roman" w:hAnsi="Arial" w:cs="Arial"/>
                <w:sz w:val="20"/>
                <w:szCs w:val="24"/>
                <w:lang w:eastAsia="en-PH"/>
              </w:rPr>
              <w:t xml:space="preserve"> with the affected municipalities for any </w:t>
            </w:r>
            <w:r w:rsidR="001B2399">
              <w:rPr>
                <w:rFonts w:ascii="Arial" w:eastAsia="Times New Roman" w:hAnsi="Arial" w:cs="Arial"/>
                <w:sz w:val="20"/>
                <w:szCs w:val="24"/>
                <w:lang w:eastAsia="en-PH"/>
              </w:rPr>
              <w:t xml:space="preserve">request of </w:t>
            </w:r>
            <w:r>
              <w:rPr>
                <w:rFonts w:ascii="Arial" w:eastAsia="Times New Roman" w:hAnsi="Arial" w:cs="Arial"/>
                <w:sz w:val="20"/>
                <w:szCs w:val="24"/>
                <w:lang w:eastAsia="en-PH"/>
              </w:rPr>
              <w:t xml:space="preserve">augmentation </w:t>
            </w:r>
            <w:r w:rsidR="001B2399">
              <w:rPr>
                <w:rFonts w:ascii="Arial" w:eastAsia="Times New Roman" w:hAnsi="Arial" w:cs="Arial"/>
                <w:sz w:val="20"/>
                <w:szCs w:val="24"/>
                <w:lang w:eastAsia="en-PH"/>
              </w:rPr>
              <w:t>support</w:t>
            </w:r>
            <w:r>
              <w:rPr>
                <w:rFonts w:ascii="Arial" w:eastAsia="Times New Roman" w:hAnsi="Arial" w:cs="Arial"/>
                <w:sz w:val="20"/>
                <w:szCs w:val="24"/>
                <w:lang w:eastAsia="en-PH"/>
              </w:rPr>
              <w:t>.</w:t>
            </w:r>
          </w:p>
        </w:tc>
      </w:tr>
      <w:tr w:rsidR="000101EF" w:rsidRPr="005A3547" w14:paraId="41B8A706" w14:textId="77777777" w:rsidTr="005A3547">
        <w:tc>
          <w:tcPr>
            <w:tcW w:w="9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E7D91" w14:textId="054FF88B" w:rsidR="000101EF" w:rsidRPr="005A3547" w:rsidRDefault="000101EF" w:rsidP="000101EF">
            <w:pPr>
              <w:spacing w:after="0" w:line="240" w:lineRule="auto"/>
              <w:ind w:right="57"/>
              <w:contextualSpacing/>
              <w:jc w:val="center"/>
              <w:rPr>
                <w:rFonts w:ascii="Arial" w:eastAsia="Times New Roman" w:hAnsi="Arial" w:cs="Arial"/>
                <w:sz w:val="20"/>
                <w:szCs w:val="24"/>
                <w:lang w:eastAsia="en-PH"/>
              </w:rPr>
            </w:pPr>
            <w:r w:rsidRPr="005A3547">
              <w:rPr>
                <w:rFonts w:ascii="Arial" w:eastAsia="Times New Roman" w:hAnsi="Arial" w:cs="Arial"/>
                <w:sz w:val="20"/>
                <w:szCs w:val="24"/>
                <w:lang w:eastAsia="en-PH"/>
              </w:rPr>
              <w:t>08 July 2022</w:t>
            </w:r>
          </w:p>
        </w:tc>
        <w:tc>
          <w:tcPr>
            <w:tcW w:w="40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E8ECE" w14:textId="77777777" w:rsidR="000101EF" w:rsidRDefault="000101EF" w:rsidP="000101EF">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DSWD FO IX immediately coordinated with the Local Social Welfare and Development Offices of the Municipality of Dinas and Zamboanga City for any request of relief augmentation support.</w:t>
            </w:r>
          </w:p>
          <w:p w14:paraId="2BB96942" w14:textId="77777777" w:rsidR="000101EF" w:rsidRDefault="000101EF" w:rsidP="000101EF">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lastRenderedPageBreak/>
              <w:t>The Social Welfare and Development Team (SWADT) Pagadian City of DSWD FO IX assessed the needs of the wife of a casualty due to the flashflood incident.</w:t>
            </w:r>
          </w:p>
          <w:p w14:paraId="0307CEAA" w14:textId="77777777" w:rsidR="000101EF" w:rsidRDefault="000101EF" w:rsidP="000101EF">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The Regional Quick Response Team (QRT) is on standby for possible deployment.</w:t>
            </w:r>
          </w:p>
          <w:p w14:paraId="24F40D8D" w14:textId="5D900063" w:rsidR="000101EF" w:rsidRDefault="000101EF" w:rsidP="000101EF">
            <w:pPr>
              <w:numPr>
                <w:ilvl w:val="0"/>
                <w:numId w:val="22"/>
              </w:numPr>
              <w:tabs>
                <w:tab w:val="clear" w:pos="720"/>
              </w:tabs>
              <w:spacing w:after="0" w:line="240" w:lineRule="auto"/>
              <w:ind w:left="421" w:right="57"/>
              <w:contextualSpacing/>
              <w:jc w:val="both"/>
              <w:textAlignment w:val="baseline"/>
              <w:rPr>
                <w:rFonts w:ascii="Arial" w:eastAsia="Times New Roman" w:hAnsi="Arial" w:cs="Arial"/>
                <w:sz w:val="20"/>
                <w:szCs w:val="24"/>
                <w:lang w:eastAsia="en-PH"/>
              </w:rPr>
            </w:pPr>
            <w:r>
              <w:rPr>
                <w:rFonts w:ascii="Arial" w:eastAsia="Times New Roman" w:hAnsi="Arial" w:cs="Arial"/>
                <w:sz w:val="20"/>
                <w:szCs w:val="24"/>
                <w:lang w:eastAsia="en-PH"/>
              </w:rPr>
              <w:t>DSWD FO IX through its Disaster Response Information Management Section (DRIMS) is continuously coordinating with the concerned Local Social Welfare and Development Offices (LSWDOs) and Local Disaster Risk Reduction and Management Offices (LDRRMOs).</w:t>
            </w:r>
          </w:p>
        </w:tc>
      </w:tr>
    </w:tbl>
    <w:p w14:paraId="4B7C343C" w14:textId="76BF671E" w:rsidR="001A0638" w:rsidRDefault="001A0638" w:rsidP="005A3547">
      <w:pPr>
        <w:spacing w:after="0" w:line="240" w:lineRule="auto"/>
        <w:contextualSpacing/>
        <w:jc w:val="both"/>
        <w:rPr>
          <w:rFonts w:ascii="Arial" w:eastAsia="Arial" w:hAnsi="Arial" w:cs="Arial"/>
          <w:i/>
          <w:sz w:val="24"/>
          <w:szCs w:val="24"/>
        </w:rPr>
      </w:pPr>
    </w:p>
    <w:p w14:paraId="27E3E66E" w14:textId="77777777" w:rsidR="001B2399" w:rsidRPr="005A3547" w:rsidRDefault="001B2399" w:rsidP="005A3547">
      <w:pPr>
        <w:spacing w:after="0" w:line="240" w:lineRule="auto"/>
        <w:contextualSpacing/>
        <w:jc w:val="both"/>
        <w:rPr>
          <w:rFonts w:ascii="Arial" w:eastAsia="Arial" w:hAnsi="Arial" w:cs="Arial"/>
          <w:i/>
          <w:sz w:val="24"/>
          <w:szCs w:val="24"/>
        </w:rPr>
      </w:pPr>
    </w:p>
    <w:p w14:paraId="2FCAF851" w14:textId="3DFAEB08" w:rsidR="007F2E58" w:rsidRPr="000C6F45" w:rsidRDefault="007F2E58" w:rsidP="005A3547">
      <w:pPr>
        <w:spacing w:after="0" w:line="240" w:lineRule="auto"/>
        <w:contextualSpacing/>
        <w:jc w:val="center"/>
        <w:rPr>
          <w:rFonts w:ascii="Arial" w:eastAsia="Arial" w:hAnsi="Arial" w:cs="Arial"/>
          <w:i/>
          <w:sz w:val="20"/>
          <w:szCs w:val="24"/>
        </w:rPr>
      </w:pPr>
      <w:r w:rsidRPr="000C6F45">
        <w:rPr>
          <w:rFonts w:ascii="Arial" w:eastAsia="Arial" w:hAnsi="Arial" w:cs="Arial"/>
          <w:i/>
          <w:sz w:val="20"/>
          <w:szCs w:val="24"/>
        </w:rPr>
        <w:t>*****</w:t>
      </w:r>
    </w:p>
    <w:p w14:paraId="5A196314" w14:textId="04FFF4AD" w:rsidR="000E7EC3" w:rsidRPr="000C6F45" w:rsidRDefault="007F2E58" w:rsidP="005A3547">
      <w:pPr>
        <w:spacing w:after="0" w:line="240" w:lineRule="auto"/>
        <w:contextualSpacing/>
        <w:jc w:val="both"/>
        <w:rPr>
          <w:rFonts w:ascii="Arial" w:eastAsia="Arial" w:hAnsi="Arial" w:cs="Arial"/>
          <w:sz w:val="20"/>
          <w:szCs w:val="24"/>
        </w:rPr>
      </w:pPr>
      <w:r w:rsidRPr="000C6F45">
        <w:rPr>
          <w:rFonts w:ascii="Arial" w:hAnsi="Arial" w:cs="Arial"/>
          <w:i/>
          <w:iCs/>
          <w:color w:val="222222"/>
          <w:sz w:val="20"/>
          <w:szCs w:val="24"/>
          <w:shd w:val="clear" w:color="auto" w:fill="FFFFFF"/>
        </w:rPr>
        <w:t>The Disaster Response Operations Monitoring and Information Center (DROMIC) of DSWD-DRMB is cl</w:t>
      </w:r>
      <w:r w:rsidR="000C6F45">
        <w:rPr>
          <w:rFonts w:ascii="Arial" w:hAnsi="Arial" w:cs="Arial"/>
          <w:i/>
          <w:iCs/>
          <w:color w:val="222222"/>
          <w:sz w:val="20"/>
          <w:szCs w:val="24"/>
          <w:shd w:val="clear" w:color="auto" w:fill="FFFFFF"/>
        </w:rPr>
        <w:t xml:space="preserve">osely coordinating with DSWD </w:t>
      </w:r>
      <w:r w:rsidR="00CF3C11" w:rsidRPr="000C6F45">
        <w:rPr>
          <w:rFonts w:ascii="Arial" w:hAnsi="Arial" w:cs="Arial"/>
          <w:i/>
          <w:iCs/>
          <w:color w:val="222222"/>
          <w:sz w:val="20"/>
          <w:szCs w:val="24"/>
          <w:shd w:val="clear" w:color="auto" w:fill="FFFFFF"/>
        </w:rPr>
        <w:t xml:space="preserve">FO </w:t>
      </w:r>
      <w:r w:rsidR="00C955BE" w:rsidRPr="000C6F45">
        <w:rPr>
          <w:rFonts w:ascii="Arial" w:hAnsi="Arial" w:cs="Arial"/>
          <w:i/>
          <w:iCs/>
          <w:color w:val="222222"/>
          <w:sz w:val="20"/>
          <w:szCs w:val="24"/>
          <w:shd w:val="clear" w:color="auto" w:fill="FFFFFF"/>
        </w:rPr>
        <w:t>I</w:t>
      </w:r>
      <w:r w:rsidR="00502D99" w:rsidRPr="000C6F45">
        <w:rPr>
          <w:rFonts w:ascii="Arial" w:hAnsi="Arial" w:cs="Arial"/>
          <w:i/>
          <w:iCs/>
          <w:color w:val="222222"/>
          <w:sz w:val="20"/>
          <w:szCs w:val="24"/>
          <w:shd w:val="clear" w:color="auto" w:fill="FFFFFF"/>
        </w:rPr>
        <w:t>X</w:t>
      </w:r>
      <w:r w:rsidR="00402C7F" w:rsidRPr="000C6F45">
        <w:rPr>
          <w:rFonts w:ascii="Arial" w:hAnsi="Arial" w:cs="Arial"/>
          <w:i/>
          <w:iCs/>
          <w:color w:val="222222"/>
          <w:sz w:val="20"/>
          <w:szCs w:val="24"/>
          <w:shd w:val="clear" w:color="auto" w:fill="FFFFFF"/>
        </w:rPr>
        <w:t xml:space="preserve"> </w:t>
      </w:r>
      <w:r w:rsidRPr="000C6F45">
        <w:rPr>
          <w:rFonts w:ascii="Arial" w:hAnsi="Arial" w:cs="Arial"/>
          <w:i/>
          <w:iCs/>
          <w:color w:val="222222"/>
          <w:sz w:val="20"/>
          <w:szCs w:val="24"/>
          <w:shd w:val="clear" w:color="auto" w:fill="FFFFFF"/>
        </w:rPr>
        <w:t>for significant disaster response updates and assistance provided.</w:t>
      </w:r>
    </w:p>
    <w:p w14:paraId="0D9BCF75" w14:textId="272EA4D8" w:rsidR="00965AB1" w:rsidRPr="005A3547" w:rsidRDefault="00965AB1" w:rsidP="005A3547">
      <w:pPr>
        <w:spacing w:after="0" w:line="240" w:lineRule="auto"/>
        <w:contextualSpacing/>
        <w:rPr>
          <w:rFonts w:ascii="Arial" w:hAnsi="Arial" w:cs="Arial"/>
          <w:b/>
          <w:bCs/>
          <w:color w:val="002060"/>
          <w:sz w:val="24"/>
          <w:szCs w:val="24"/>
        </w:rPr>
      </w:pPr>
    </w:p>
    <w:p w14:paraId="4376AD10" w14:textId="77777777" w:rsidR="00FF2C3D" w:rsidRPr="005A3547" w:rsidRDefault="00FF2C3D" w:rsidP="005A354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887"/>
      </w:tblGrid>
      <w:tr w:rsidR="007F2E58" w:rsidRPr="005A3547" w14:paraId="1207FA14" w14:textId="77777777" w:rsidTr="003224BF">
        <w:tc>
          <w:tcPr>
            <w:tcW w:w="5850" w:type="dxa"/>
          </w:tcPr>
          <w:p w14:paraId="0AA570A2" w14:textId="44511839" w:rsidR="00417F91" w:rsidRPr="005A3547" w:rsidRDefault="007F2E58" w:rsidP="005A3547">
            <w:pPr>
              <w:pStyle w:val="NoSpacing"/>
              <w:contextualSpacing/>
              <w:jc w:val="both"/>
              <w:rPr>
                <w:rFonts w:ascii="Arial" w:hAnsi="Arial" w:cs="Arial"/>
                <w:sz w:val="24"/>
                <w:szCs w:val="24"/>
              </w:rPr>
            </w:pPr>
            <w:r w:rsidRPr="005A3547">
              <w:rPr>
                <w:rFonts w:ascii="Arial" w:hAnsi="Arial" w:cs="Arial"/>
                <w:sz w:val="24"/>
                <w:szCs w:val="24"/>
              </w:rPr>
              <w:t>Prepared by:</w:t>
            </w:r>
          </w:p>
          <w:p w14:paraId="02E31995" w14:textId="77777777" w:rsidR="00417F91" w:rsidRPr="005A3547" w:rsidRDefault="00417F91" w:rsidP="005A3547">
            <w:pPr>
              <w:pStyle w:val="NoSpacing"/>
              <w:contextualSpacing/>
              <w:jc w:val="both"/>
              <w:rPr>
                <w:rFonts w:ascii="Arial" w:hAnsi="Arial" w:cs="Arial"/>
                <w:sz w:val="24"/>
                <w:szCs w:val="24"/>
              </w:rPr>
            </w:pPr>
          </w:p>
          <w:p w14:paraId="1E768C6A" w14:textId="4DD5F769" w:rsidR="007900D8" w:rsidRPr="005A3547" w:rsidRDefault="007900D8" w:rsidP="005A3547">
            <w:pPr>
              <w:pStyle w:val="NoSpacing"/>
              <w:contextualSpacing/>
              <w:jc w:val="both"/>
              <w:rPr>
                <w:rFonts w:ascii="Arial" w:hAnsi="Arial" w:cs="Arial"/>
                <w:b/>
                <w:bCs/>
                <w:sz w:val="24"/>
                <w:szCs w:val="24"/>
              </w:rPr>
            </w:pPr>
            <w:r w:rsidRPr="005A3547">
              <w:rPr>
                <w:rFonts w:ascii="Arial" w:hAnsi="Arial" w:cs="Arial"/>
                <w:b/>
                <w:bCs/>
                <w:sz w:val="24"/>
                <w:szCs w:val="24"/>
              </w:rPr>
              <w:t>AARON JOHN B. PASCUA</w:t>
            </w:r>
          </w:p>
        </w:tc>
        <w:tc>
          <w:tcPr>
            <w:tcW w:w="3887" w:type="dxa"/>
          </w:tcPr>
          <w:p w14:paraId="44F5913B" w14:textId="34B22B99" w:rsidR="007F2E58" w:rsidRPr="005A3547" w:rsidRDefault="007F2E58" w:rsidP="005A3547">
            <w:pPr>
              <w:pStyle w:val="NoSpacing"/>
              <w:contextualSpacing/>
              <w:jc w:val="both"/>
              <w:rPr>
                <w:rFonts w:ascii="Arial" w:hAnsi="Arial" w:cs="Arial"/>
                <w:sz w:val="24"/>
                <w:szCs w:val="24"/>
              </w:rPr>
            </w:pPr>
            <w:r w:rsidRPr="005A3547">
              <w:rPr>
                <w:rFonts w:ascii="Arial" w:hAnsi="Arial" w:cs="Arial"/>
                <w:sz w:val="24"/>
                <w:szCs w:val="24"/>
              </w:rPr>
              <w:t>Released by:</w:t>
            </w:r>
          </w:p>
          <w:p w14:paraId="3D5AE71D" w14:textId="562A1EC3" w:rsidR="00417F91" w:rsidRPr="005A3547" w:rsidRDefault="00417F91" w:rsidP="005A3547">
            <w:pPr>
              <w:pStyle w:val="NoSpacing"/>
              <w:contextualSpacing/>
              <w:jc w:val="both"/>
              <w:rPr>
                <w:rFonts w:ascii="Arial" w:hAnsi="Arial" w:cs="Arial"/>
                <w:sz w:val="24"/>
                <w:szCs w:val="24"/>
              </w:rPr>
            </w:pPr>
          </w:p>
          <w:p w14:paraId="47689424" w14:textId="5DC84803" w:rsidR="00D1254E" w:rsidRPr="005A3547" w:rsidRDefault="001D4622" w:rsidP="005A3547">
            <w:pPr>
              <w:pStyle w:val="NoSpacing"/>
              <w:contextualSpacing/>
              <w:jc w:val="both"/>
              <w:rPr>
                <w:rFonts w:ascii="Arial" w:hAnsi="Arial" w:cs="Arial"/>
                <w:b/>
                <w:bCs/>
                <w:sz w:val="24"/>
                <w:szCs w:val="24"/>
              </w:rPr>
            </w:pPr>
            <w:r w:rsidRPr="005A3547">
              <w:rPr>
                <w:rFonts w:ascii="Arial" w:hAnsi="Arial" w:cs="Arial"/>
                <w:b/>
                <w:bCs/>
                <w:sz w:val="24"/>
                <w:szCs w:val="24"/>
              </w:rPr>
              <w:t>MARC LEO L. BUTAC</w:t>
            </w:r>
          </w:p>
        </w:tc>
      </w:tr>
    </w:tbl>
    <w:p w14:paraId="04194729" w14:textId="1E54D5F2" w:rsidR="009875BA" w:rsidRPr="005A3547" w:rsidRDefault="009875BA" w:rsidP="005A3547">
      <w:pPr>
        <w:pStyle w:val="NoSpacing"/>
        <w:contextualSpacing/>
        <w:jc w:val="both"/>
        <w:rPr>
          <w:rFonts w:ascii="Arial" w:hAnsi="Arial" w:cs="Arial"/>
          <w:b/>
          <w:bCs/>
          <w:color w:val="002060"/>
          <w:sz w:val="24"/>
          <w:szCs w:val="24"/>
        </w:rPr>
      </w:pPr>
    </w:p>
    <w:sectPr w:rsidR="009875BA" w:rsidRPr="005A3547"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683E" w14:textId="77777777" w:rsidR="00B7265D" w:rsidRDefault="00B7265D" w:rsidP="00C12445">
      <w:pPr>
        <w:spacing w:after="0" w:line="240" w:lineRule="auto"/>
      </w:pPr>
      <w:r>
        <w:separator/>
      </w:r>
    </w:p>
  </w:endnote>
  <w:endnote w:type="continuationSeparator" w:id="0">
    <w:p w14:paraId="2505001A" w14:textId="77777777" w:rsidR="00B7265D" w:rsidRDefault="00B7265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406155" w:rsidRPr="00CE07E2" w:rsidRDefault="00406155">
            <w:pPr>
              <w:pStyle w:val="Footer"/>
              <w:pBdr>
                <w:bottom w:val="single" w:sz="6" w:space="1" w:color="auto"/>
              </w:pBdr>
              <w:jc w:val="right"/>
              <w:rPr>
                <w:sz w:val="20"/>
                <w:szCs w:val="20"/>
              </w:rPr>
            </w:pPr>
          </w:p>
          <w:p w14:paraId="4F40EEF9" w14:textId="61E9757E" w:rsidR="00406155" w:rsidRPr="00195A09" w:rsidRDefault="00865E66" w:rsidP="00865E66">
            <w:pPr>
              <w:pStyle w:val="Footer"/>
              <w:jc w:val="right"/>
              <w:rPr>
                <w:sz w:val="16"/>
                <w:szCs w:val="20"/>
              </w:rPr>
            </w:pPr>
            <w:r>
              <w:rPr>
                <w:sz w:val="16"/>
                <w:szCs w:val="20"/>
              </w:rPr>
              <w:t xml:space="preserve">DSWD DROMIC Report #4 on the </w:t>
            </w:r>
            <w:r w:rsidRPr="00865E66">
              <w:rPr>
                <w:sz w:val="16"/>
                <w:szCs w:val="20"/>
              </w:rPr>
              <w:t>Flashfloo</w:t>
            </w:r>
            <w:r>
              <w:rPr>
                <w:sz w:val="16"/>
                <w:szCs w:val="20"/>
              </w:rPr>
              <w:t xml:space="preserve">d Incident in Zamboanga del Sur </w:t>
            </w:r>
            <w:r w:rsidRPr="00865E66">
              <w:rPr>
                <w:sz w:val="16"/>
                <w:szCs w:val="20"/>
              </w:rPr>
              <w:t>as of 09 July 2022, 6PM</w:t>
            </w:r>
            <w:r w:rsidR="0095255B" w:rsidRPr="0095255B">
              <w:rPr>
                <w:sz w:val="16"/>
                <w:szCs w:val="20"/>
              </w:rPr>
              <w:t xml:space="preserve"> </w:t>
            </w:r>
            <w:r w:rsidR="00406155">
              <w:rPr>
                <w:sz w:val="20"/>
                <w:szCs w:val="20"/>
              </w:rPr>
              <w:t xml:space="preserve">| </w:t>
            </w:r>
            <w:r w:rsidR="00406155" w:rsidRPr="00CE07E2">
              <w:rPr>
                <w:sz w:val="16"/>
                <w:szCs w:val="20"/>
              </w:rPr>
              <w:t xml:space="preserve">Page </w:t>
            </w:r>
            <w:r w:rsidR="00406155" w:rsidRPr="00CE07E2">
              <w:rPr>
                <w:b/>
                <w:bCs/>
                <w:sz w:val="16"/>
                <w:szCs w:val="20"/>
              </w:rPr>
              <w:fldChar w:fldCharType="begin"/>
            </w:r>
            <w:r w:rsidR="00406155" w:rsidRPr="00CE07E2">
              <w:rPr>
                <w:b/>
                <w:bCs/>
                <w:sz w:val="16"/>
                <w:szCs w:val="20"/>
              </w:rPr>
              <w:instrText xml:space="preserve"> PAGE </w:instrText>
            </w:r>
            <w:r w:rsidR="00406155" w:rsidRPr="00CE07E2">
              <w:rPr>
                <w:b/>
                <w:bCs/>
                <w:sz w:val="16"/>
                <w:szCs w:val="20"/>
              </w:rPr>
              <w:fldChar w:fldCharType="separate"/>
            </w:r>
            <w:r w:rsidR="002831C4">
              <w:rPr>
                <w:b/>
                <w:bCs/>
                <w:noProof/>
                <w:sz w:val="16"/>
                <w:szCs w:val="20"/>
              </w:rPr>
              <w:t>2</w:t>
            </w:r>
            <w:r w:rsidR="00406155" w:rsidRPr="00CE07E2">
              <w:rPr>
                <w:b/>
                <w:bCs/>
                <w:sz w:val="16"/>
                <w:szCs w:val="20"/>
              </w:rPr>
              <w:fldChar w:fldCharType="end"/>
            </w:r>
            <w:r w:rsidR="00406155" w:rsidRPr="00CE07E2">
              <w:rPr>
                <w:sz w:val="16"/>
                <w:szCs w:val="20"/>
              </w:rPr>
              <w:t xml:space="preserve"> of </w:t>
            </w:r>
            <w:r w:rsidR="00406155" w:rsidRPr="00CE07E2">
              <w:rPr>
                <w:b/>
                <w:bCs/>
                <w:sz w:val="16"/>
                <w:szCs w:val="20"/>
              </w:rPr>
              <w:fldChar w:fldCharType="begin"/>
            </w:r>
            <w:r w:rsidR="00406155" w:rsidRPr="00CE07E2">
              <w:rPr>
                <w:b/>
                <w:bCs/>
                <w:sz w:val="16"/>
                <w:szCs w:val="20"/>
              </w:rPr>
              <w:instrText xml:space="preserve"> NUMPAGES  </w:instrText>
            </w:r>
            <w:r w:rsidR="00406155" w:rsidRPr="00CE07E2">
              <w:rPr>
                <w:b/>
                <w:bCs/>
                <w:sz w:val="16"/>
                <w:szCs w:val="20"/>
              </w:rPr>
              <w:fldChar w:fldCharType="separate"/>
            </w:r>
            <w:r w:rsidR="002831C4">
              <w:rPr>
                <w:b/>
                <w:bCs/>
                <w:noProof/>
                <w:sz w:val="16"/>
                <w:szCs w:val="20"/>
              </w:rPr>
              <w:t>3</w:t>
            </w:r>
            <w:r w:rsidR="00406155"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9901" w14:textId="77777777" w:rsidR="00B7265D" w:rsidRDefault="00B7265D" w:rsidP="00C12445">
      <w:pPr>
        <w:spacing w:after="0" w:line="240" w:lineRule="auto"/>
      </w:pPr>
      <w:r>
        <w:separator/>
      </w:r>
    </w:p>
  </w:footnote>
  <w:footnote w:type="continuationSeparator" w:id="0">
    <w:p w14:paraId="281F6DDD" w14:textId="77777777" w:rsidR="00B7265D" w:rsidRDefault="00B7265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406155" w:rsidRDefault="0040615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06155" w:rsidRDefault="0040615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06155" w:rsidRDefault="00406155" w:rsidP="004E0B17">
    <w:pPr>
      <w:pBdr>
        <w:bottom w:val="single" w:sz="6" w:space="1" w:color="000000"/>
      </w:pBdr>
      <w:tabs>
        <w:tab w:val="center" w:pos="4680"/>
        <w:tab w:val="right" w:pos="9360"/>
      </w:tabs>
      <w:spacing w:after="0" w:line="240" w:lineRule="auto"/>
    </w:pPr>
  </w:p>
  <w:p w14:paraId="390E5D53" w14:textId="77777777" w:rsidR="00406155" w:rsidRDefault="0040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C135D74"/>
    <w:multiLevelType w:val="hybridMultilevel"/>
    <w:tmpl w:val="79C294EE"/>
    <w:lvl w:ilvl="0" w:tplc="A9FA85B2">
      <w:start w:val="29"/>
      <w:numFmt w:val="decimal"/>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5" w15:restartNumberingAfterBreak="0">
    <w:nsid w:val="0E0E4F46"/>
    <w:multiLevelType w:val="hybridMultilevel"/>
    <w:tmpl w:val="959CF99E"/>
    <w:lvl w:ilvl="0" w:tplc="CD4439C2">
      <w:start w:val="1"/>
      <w:numFmt w:val="lowerLetter"/>
      <w:lvlText w:val="%1."/>
      <w:lvlJc w:val="left"/>
      <w:pPr>
        <w:ind w:left="720" w:hanging="360"/>
      </w:pPr>
      <w:rPr>
        <w:rFonts w:ascii="Arial" w:hAnsi="Arial" w:cs="Arial" w:hint="default"/>
        <w:b/>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9" w15:restartNumberingAfterBreak="0">
    <w:nsid w:val="1BD27739"/>
    <w:multiLevelType w:val="hybridMultilevel"/>
    <w:tmpl w:val="A5F2D5C8"/>
    <w:lvl w:ilvl="0" w:tplc="F83A52B6">
      <w:start w:val="3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8B0152"/>
    <w:multiLevelType w:val="multilevel"/>
    <w:tmpl w:val="854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A38AD"/>
    <w:multiLevelType w:val="multilevel"/>
    <w:tmpl w:val="210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4"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42D23EFD"/>
    <w:multiLevelType w:val="hybridMultilevel"/>
    <w:tmpl w:val="6582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4E3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460F005A"/>
    <w:multiLevelType w:val="hybridMultilevel"/>
    <w:tmpl w:val="DA1CDDB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4E9C69E1"/>
    <w:multiLevelType w:val="hybridMultilevel"/>
    <w:tmpl w:val="BEC2CD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0"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22" w15:restartNumberingAfterBreak="0">
    <w:nsid w:val="55D62BE1"/>
    <w:multiLevelType w:val="multilevel"/>
    <w:tmpl w:val="349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5" w15:restartNumberingAfterBreak="0">
    <w:nsid w:val="74A64B04"/>
    <w:multiLevelType w:val="hybridMultilevel"/>
    <w:tmpl w:val="159E96EE"/>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6"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7"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16cid:durableId="201403578">
    <w:abstractNumId w:val="23"/>
  </w:num>
  <w:num w:numId="2" w16cid:durableId="1355500013">
    <w:abstractNumId w:val="17"/>
  </w:num>
  <w:num w:numId="3" w16cid:durableId="2129735216">
    <w:abstractNumId w:val="7"/>
  </w:num>
  <w:num w:numId="4" w16cid:durableId="1711564844">
    <w:abstractNumId w:val="6"/>
  </w:num>
  <w:num w:numId="5" w16cid:durableId="736588601">
    <w:abstractNumId w:val="13"/>
  </w:num>
  <w:num w:numId="6" w16cid:durableId="404227363">
    <w:abstractNumId w:val="1"/>
  </w:num>
  <w:num w:numId="7" w16cid:durableId="420688478">
    <w:abstractNumId w:val="3"/>
  </w:num>
  <w:num w:numId="8" w16cid:durableId="89548580">
    <w:abstractNumId w:val="14"/>
  </w:num>
  <w:num w:numId="9" w16cid:durableId="1949656454">
    <w:abstractNumId w:val="12"/>
  </w:num>
  <w:num w:numId="10" w16cid:durableId="1257713937">
    <w:abstractNumId w:val="8"/>
  </w:num>
  <w:num w:numId="11" w16cid:durableId="1902793299">
    <w:abstractNumId w:val="2"/>
  </w:num>
  <w:num w:numId="12" w16cid:durableId="763919166">
    <w:abstractNumId w:val="21"/>
  </w:num>
  <w:num w:numId="13" w16cid:durableId="1695886019">
    <w:abstractNumId w:val="27"/>
  </w:num>
  <w:num w:numId="14" w16cid:durableId="855076747">
    <w:abstractNumId w:val="0"/>
  </w:num>
  <w:num w:numId="15" w16cid:durableId="90900060">
    <w:abstractNumId w:val="18"/>
  </w:num>
  <w:num w:numId="16" w16cid:durableId="780492283">
    <w:abstractNumId w:val="19"/>
  </w:num>
  <w:num w:numId="17" w16cid:durableId="223762609">
    <w:abstractNumId w:val="26"/>
  </w:num>
  <w:num w:numId="18" w16cid:durableId="1820341636">
    <w:abstractNumId w:val="20"/>
  </w:num>
  <w:num w:numId="19" w16cid:durableId="1575437360">
    <w:abstractNumId w:val="24"/>
  </w:num>
  <w:num w:numId="20" w16cid:durableId="403576202">
    <w:abstractNumId w:val="4"/>
  </w:num>
  <w:num w:numId="21" w16cid:durableId="694505765">
    <w:abstractNumId w:val="5"/>
  </w:num>
  <w:num w:numId="22" w16cid:durableId="1894076086">
    <w:abstractNumId w:val="22"/>
  </w:num>
  <w:num w:numId="23" w16cid:durableId="899636838">
    <w:abstractNumId w:val="11"/>
  </w:num>
  <w:num w:numId="24" w16cid:durableId="1707563313">
    <w:abstractNumId w:val="10"/>
  </w:num>
  <w:num w:numId="25" w16cid:durableId="1960645473">
    <w:abstractNumId w:val="9"/>
  </w:num>
  <w:num w:numId="26" w16cid:durableId="1717661250">
    <w:abstractNumId w:val="15"/>
  </w:num>
  <w:num w:numId="27" w16cid:durableId="1420130206">
    <w:abstractNumId w:val="16"/>
  </w:num>
  <w:num w:numId="28" w16cid:durableId="211250767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101EF"/>
    <w:rsid w:val="00013B6B"/>
    <w:rsid w:val="000148B2"/>
    <w:rsid w:val="000158E2"/>
    <w:rsid w:val="000200BA"/>
    <w:rsid w:val="00021475"/>
    <w:rsid w:val="00022323"/>
    <w:rsid w:val="00025F36"/>
    <w:rsid w:val="000274A8"/>
    <w:rsid w:val="00031E41"/>
    <w:rsid w:val="00033A94"/>
    <w:rsid w:val="0003788C"/>
    <w:rsid w:val="00040ECA"/>
    <w:rsid w:val="000413D7"/>
    <w:rsid w:val="00041684"/>
    <w:rsid w:val="00042240"/>
    <w:rsid w:val="00043EFA"/>
    <w:rsid w:val="00045251"/>
    <w:rsid w:val="00047727"/>
    <w:rsid w:val="00051125"/>
    <w:rsid w:val="000536A2"/>
    <w:rsid w:val="00055363"/>
    <w:rsid w:val="000557CC"/>
    <w:rsid w:val="00055AC6"/>
    <w:rsid w:val="00057189"/>
    <w:rsid w:val="00061D74"/>
    <w:rsid w:val="0006355B"/>
    <w:rsid w:val="000835E9"/>
    <w:rsid w:val="0008449C"/>
    <w:rsid w:val="000855F4"/>
    <w:rsid w:val="00090EBE"/>
    <w:rsid w:val="00092973"/>
    <w:rsid w:val="00094817"/>
    <w:rsid w:val="00095021"/>
    <w:rsid w:val="00095132"/>
    <w:rsid w:val="000A00E0"/>
    <w:rsid w:val="000A2577"/>
    <w:rsid w:val="000A7A1E"/>
    <w:rsid w:val="000B071F"/>
    <w:rsid w:val="000B2561"/>
    <w:rsid w:val="000B3D3B"/>
    <w:rsid w:val="000B3D69"/>
    <w:rsid w:val="000B5DB4"/>
    <w:rsid w:val="000B60A0"/>
    <w:rsid w:val="000C01AE"/>
    <w:rsid w:val="000C1BA7"/>
    <w:rsid w:val="000C2682"/>
    <w:rsid w:val="000C26FA"/>
    <w:rsid w:val="000C3F72"/>
    <w:rsid w:val="000C479D"/>
    <w:rsid w:val="000C6F45"/>
    <w:rsid w:val="000C753A"/>
    <w:rsid w:val="000C7F20"/>
    <w:rsid w:val="000D3DEA"/>
    <w:rsid w:val="000D4390"/>
    <w:rsid w:val="000E5359"/>
    <w:rsid w:val="000E6E79"/>
    <w:rsid w:val="000E7EC3"/>
    <w:rsid w:val="000F2689"/>
    <w:rsid w:val="000F370D"/>
    <w:rsid w:val="000F3B22"/>
    <w:rsid w:val="000F490A"/>
    <w:rsid w:val="000F5C92"/>
    <w:rsid w:val="000F6C7B"/>
    <w:rsid w:val="000F7EC7"/>
    <w:rsid w:val="00105454"/>
    <w:rsid w:val="00112655"/>
    <w:rsid w:val="00112FC8"/>
    <w:rsid w:val="00125549"/>
    <w:rsid w:val="00132EC3"/>
    <w:rsid w:val="00141BAD"/>
    <w:rsid w:val="00141EAA"/>
    <w:rsid w:val="00143EB4"/>
    <w:rsid w:val="00145D5D"/>
    <w:rsid w:val="00146628"/>
    <w:rsid w:val="0014677F"/>
    <w:rsid w:val="001520E6"/>
    <w:rsid w:val="001523E1"/>
    <w:rsid w:val="00155113"/>
    <w:rsid w:val="0015786D"/>
    <w:rsid w:val="001608DC"/>
    <w:rsid w:val="001614ED"/>
    <w:rsid w:val="00161F7F"/>
    <w:rsid w:val="001662C7"/>
    <w:rsid w:val="00167B25"/>
    <w:rsid w:val="0017016A"/>
    <w:rsid w:val="00170C55"/>
    <w:rsid w:val="0017324C"/>
    <w:rsid w:val="001736DF"/>
    <w:rsid w:val="00174479"/>
    <w:rsid w:val="00176CD0"/>
    <w:rsid w:val="00176FDC"/>
    <w:rsid w:val="0017782A"/>
    <w:rsid w:val="00183085"/>
    <w:rsid w:val="0018322D"/>
    <w:rsid w:val="001901AC"/>
    <w:rsid w:val="001923F6"/>
    <w:rsid w:val="00192BEC"/>
    <w:rsid w:val="00193D74"/>
    <w:rsid w:val="001942B0"/>
    <w:rsid w:val="00195411"/>
    <w:rsid w:val="00195A09"/>
    <w:rsid w:val="00197CAB"/>
    <w:rsid w:val="001A00F7"/>
    <w:rsid w:val="001A0638"/>
    <w:rsid w:val="001A2814"/>
    <w:rsid w:val="001B0113"/>
    <w:rsid w:val="001B2399"/>
    <w:rsid w:val="001B79E1"/>
    <w:rsid w:val="001C07BF"/>
    <w:rsid w:val="001C25B5"/>
    <w:rsid w:val="001C4FBC"/>
    <w:rsid w:val="001C657E"/>
    <w:rsid w:val="001C6889"/>
    <w:rsid w:val="001D1188"/>
    <w:rsid w:val="001D1F1A"/>
    <w:rsid w:val="001D34CA"/>
    <w:rsid w:val="001D4622"/>
    <w:rsid w:val="001E1005"/>
    <w:rsid w:val="001E662B"/>
    <w:rsid w:val="001E7271"/>
    <w:rsid w:val="001F0680"/>
    <w:rsid w:val="001F3B15"/>
    <w:rsid w:val="001F584C"/>
    <w:rsid w:val="001F5EDB"/>
    <w:rsid w:val="001F7345"/>
    <w:rsid w:val="001F7B72"/>
    <w:rsid w:val="00203CAB"/>
    <w:rsid w:val="002043C6"/>
    <w:rsid w:val="00205C47"/>
    <w:rsid w:val="00210A36"/>
    <w:rsid w:val="00221220"/>
    <w:rsid w:val="00232DFC"/>
    <w:rsid w:val="00232F46"/>
    <w:rsid w:val="00233B60"/>
    <w:rsid w:val="0023475A"/>
    <w:rsid w:val="00235E53"/>
    <w:rsid w:val="002416E6"/>
    <w:rsid w:val="00241E3D"/>
    <w:rsid w:val="00244FC3"/>
    <w:rsid w:val="002451E2"/>
    <w:rsid w:val="00246856"/>
    <w:rsid w:val="00247136"/>
    <w:rsid w:val="0024768B"/>
    <w:rsid w:val="002522A9"/>
    <w:rsid w:val="00252A0B"/>
    <w:rsid w:val="002552BB"/>
    <w:rsid w:val="0025669B"/>
    <w:rsid w:val="00260B43"/>
    <w:rsid w:val="00261A8B"/>
    <w:rsid w:val="002626FE"/>
    <w:rsid w:val="002627B9"/>
    <w:rsid w:val="00262861"/>
    <w:rsid w:val="00262862"/>
    <w:rsid w:val="002670F2"/>
    <w:rsid w:val="002678FF"/>
    <w:rsid w:val="002734DB"/>
    <w:rsid w:val="00274C90"/>
    <w:rsid w:val="00277FAD"/>
    <w:rsid w:val="00280F09"/>
    <w:rsid w:val="00281BA5"/>
    <w:rsid w:val="002831C4"/>
    <w:rsid w:val="00296E8E"/>
    <w:rsid w:val="002A1728"/>
    <w:rsid w:val="002A188F"/>
    <w:rsid w:val="002A7A22"/>
    <w:rsid w:val="002B3899"/>
    <w:rsid w:val="002B518B"/>
    <w:rsid w:val="002B595B"/>
    <w:rsid w:val="002C18F8"/>
    <w:rsid w:val="002C5519"/>
    <w:rsid w:val="002C6508"/>
    <w:rsid w:val="002C78D2"/>
    <w:rsid w:val="002D2452"/>
    <w:rsid w:val="002D32A1"/>
    <w:rsid w:val="002D3D1C"/>
    <w:rsid w:val="002D6CE9"/>
    <w:rsid w:val="002E1C05"/>
    <w:rsid w:val="002E5683"/>
    <w:rsid w:val="002E62F8"/>
    <w:rsid w:val="002E760C"/>
    <w:rsid w:val="002F35F9"/>
    <w:rsid w:val="002F4568"/>
    <w:rsid w:val="002F5F75"/>
    <w:rsid w:val="002F6987"/>
    <w:rsid w:val="003005A2"/>
    <w:rsid w:val="00300CF5"/>
    <w:rsid w:val="00301EFF"/>
    <w:rsid w:val="00303420"/>
    <w:rsid w:val="003035A8"/>
    <w:rsid w:val="0030681F"/>
    <w:rsid w:val="00311909"/>
    <w:rsid w:val="00313501"/>
    <w:rsid w:val="00315FFB"/>
    <w:rsid w:val="0031606E"/>
    <w:rsid w:val="00316EB6"/>
    <w:rsid w:val="00321DD9"/>
    <w:rsid w:val="003224BF"/>
    <w:rsid w:val="00322D93"/>
    <w:rsid w:val="003272EC"/>
    <w:rsid w:val="003279B0"/>
    <w:rsid w:val="00333C2B"/>
    <w:rsid w:val="00333C40"/>
    <w:rsid w:val="00335843"/>
    <w:rsid w:val="0033640D"/>
    <w:rsid w:val="00340E30"/>
    <w:rsid w:val="00341ED4"/>
    <w:rsid w:val="00342D03"/>
    <w:rsid w:val="00346A63"/>
    <w:rsid w:val="00347126"/>
    <w:rsid w:val="00347A41"/>
    <w:rsid w:val="0035588C"/>
    <w:rsid w:val="00356158"/>
    <w:rsid w:val="003562C9"/>
    <w:rsid w:val="00366AA6"/>
    <w:rsid w:val="003672FC"/>
    <w:rsid w:val="00367F45"/>
    <w:rsid w:val="003715C5"/>
    <w:rsid w:val="0037560F"/>
    <w:rsid w:val="003841E9"/>
    <w:rsid w:val="003848F6"/>
    <w:rsid w:val="0038576B"/>
    <w:rsid w:val="00387B35"/>
    <w:rsid w:val="00394E19"/>
    <w:rsid w:val="00396C67"/>
    <w:rsid w:val="003A07A4"/>
    <w:rsid w:val="003A4FCE"/>
    <w:rsid w:val="003A5991"/>
    <w:rsid w:val="003A7EE4"/>
    <w:rsid w:val="003B171A"/>
    <w:rsid w:val="003B1E6C"/>
    <w:rsid w:val="003B4416"/>
    <w:rsid w:val="003B4CD1"/>
    <w:rsid w:val="003B714A"/>
    <w:rsid w:val="003C2F47"/>
    <w:rsid w:val="003C2F84"/>
    <w:rsid w:val="003C4161"/>
    <w:rsid w:val="003C477D"/>
    <w:rsid w:val="003C5D3E"/>
    <w:rsid w:val="003C6E37"/>
    <w:rsid w:val="003C7709"/>
    <w:rsid w:val="003D0BA7"/>
    <w:rsid w:val="003D5615"/>
    <w:rsid w:val="003D58D7"/>
    <w:rsid w:val="003E3D36"/>
    <w:rsid w:val="003E57B2"/>
    <w:rsid w:val="003E5801"/>
    <w:rsid w:val="003E66D6"/>
    <w:rsid w:val="003E7D52"/>
    <w:rsid w:val="003F1BF2"/>
    <w:rsid w:val="003F35A8"/>
    <w:rsid w:val="003F6ADA"/>
    <w:rsid w:val="00402906"/>
    <w:rsid w:val="00402C7F"/>
    <w:rsid w:val="00404F4F"/>
    <w:rsid w:val="00406155"/>
    <w:rsid w:val="00406577"/>
    <w:rsid w:val="00406F7C"/>
    <w:rsid w:val="00410987"/>
    <w:rsid w:val="00411AB4"/>
    <w:rsid w:val="00416752"/>
    <w:rsid w:val="00417F91"/>
    <w:rsid w:val="004208E9"/>
    <w:rsid w:val="00423E04"/>
    <w:rsid w:val="00425177"/>
    <w:rsid w:val="004259BF"/>
    <w:rsid w:val="00426F24"/>
    <w:rsid w:val="00427B64"/>
    <w:rsid w:val="004353EB"/>
    <w:rsid w:val="00440310"/>
    <w:rsid w:val="00443495"/>
    <w:rsid w:val="004439DF"/>
    <w:rsid w:val="0044663F"/>
    <w:rsid w:val="0045505D"/>
    <w:rsid w:val="00456A71"/>
    <w:rsid w:val="004575DE"/>
    <w:rsid w:val="00460BAF"/>
    <w:rsid w:val="00460DA8"/>
    <w:rsid w:val="00466127"/>
    <w:rsid w:val="00467F4D"/>
    <w:rsid w:val="00470C6F"/>
    <w:rsid w:val="00483191"/>
    <w:rsid w:val="00485021"/>
    <w:rsid w:val="00486E0B"/>
    <w:rsid w:val="0049264A"/>
    <w:rsid w:val="004926B5"/>
    <w:rsid w:val="00493581"/>
    <w:rsid w:val="004A0CAD"/>
    <w:rsid w:val="004A633D"/>
    <w:rsid w:val="004A792D"/>
    <w:rsid w:val="004A7FDA"/>
    <w:rsid w:val="004B1A4F"/>
    <w:rsid w:val="004B3DF9"/>
    <w:rsid w:val="004B4D46"/>
    <w:rsid w:val="004B5DFD"/>
    <w:rsid w:val="004C02B1"/>
    <w:rsid w:val="004C23BB"/>
    <w:rsid w:val="004C4544"/>
    <w:rsid w:val="004C65EC"/>
    <w:rsid w:val="004C7388"/>
    <w:rsid w:val="004D4986"/>
    <w:rsid w:val="004D4E92"/>
    <w:rsid w:val="004D55CA"/>
    <w:rsid w:val="004E0597"/>
    <w:rsid w:val="004E0B17"/>
    <w:rsid w:val="004E1C60"/>
    <w:rsid w:val="004E1CAC"/>
    <w:rsid w:val="004E2C60"/>
    <w:rsid w:val="004E59FD"/>
    <w:rsid w:val="004F05DE"/>
    <w:rsid w:val="004F132B"/>
    <w:rsid w:val="004F1B7A"/>
    <w:rsid w:val="004F5FAA"/>
    <w:rsid w:val="00500D23"/>
    <w:rsid w:val="00502D99"/>
    <w:rsid w:val="00503784"/>
    <w:rsid w:val="00504990"/>
    <w:rsid w:val="00511EC3"/>
    <w:rsid w:val="00514354"/>
    <w:rsid w:val="005154BE"/>
    <w:rsid w:val="0052239C"/>
    <w:rsid w:val="00524481"/>
    <w:rsid w:val="00525C31"/>
    <w:rsid w:val="00525FCB"/>
    <w:rsid w:val="00527155"/>
    <w:rsid w:val="005273AD"/>
    <w:rsid w:val="00532359"/>
    <w:rsid w:val="0053242B"/>
    <w:rsid w:val="00532D4A"/>
    <w:rsid w:val="005338C8"/>
    <w:rsid w:val="005439D2"/>
    <w:rsid w:val="005454C8"/>
    <w:rsid w:val="005478B1"/>
    <w:rsid w:val="0055067D"/>
    <w:rsid w:val="00554E96"/>
    <w:rsid w:val="00556ECB"/>
    <w:rsid w:val="005607B4"/>
    <w:rsid w:val="005638F1"/>
    <w:rsid w:val="00567E9B"/>
    <w:rsid w:val="005702AA"/>
    <w:rsid w:val="00570EF0"/>
    <w:rsid w:val="00572C1B"/>
    <w:rsid w:val="00577911"/>
    <w:rsid w:val="00577A26"/>
    <w:rsid w:val="00577C7C"/>
    <w:rsid w:val="00580E7C"/>
    <w:rsid w:val="00582033"/>
    <w:rsid w:val="00585B25"/>
    <w:rsid w:val="005916F0"/>
    <w:rsid w:val="0059200B"/>
    <w:rsid w:val="00594358"/>
    <w:rsid w:val="005948E5"/>
    <w:rsid w:val="00595334"/>
    <w:rsid w:val="00597F5C"/>
    <w:rsid w:val="005A242E"/>
    <w:rsid w:val="005A3547"/>
    <w:rsid w:val="005A4529"/>
    <w:rsid w:val="005B2DC1"/>
    <w:rsid w:val="005B5AA1"/>
    <w:rsid w:val="005B6E9E"/>
    <w:rsid w:val="005B75DF"/>
    <w:rsid w:val="005C3D96"/>
    <w:rsid w:val="005C51E6"/>
    <w:rsid w:val="005C63D4"/>
    <w:rsid w:val="005C798B"/>
    <w:rsid w:val="005D0607"/>
    <w:rsid w:val="005D275A"/>
    <w:rsid w:val="005D2A33"/>
    <w:rsid w:val="005D576B"/>
    <w:rsid w:val="005E0AB3"/>
    <w:rsid w:val="005E3B3F"/>
    <w:rsid w:val="005E568B"/>
    <w:rsid w:val="005E56E2"/>
    <w:rsid w:val="005F067E"/>
    <w:rsid w:val="005F2B52"/>
    <w:rsid w:val="005F3285"/>
    <w:rsid w:val="005F5663"/>
    <w:rsid w:val="005F6705"/>
    <w:rsid w:val="006029CC"/>
    <w:rsid w:val="006040CF"/>
    <w:rsid w:val="00606DD9"/>
    <w:rsid w:val="00607495"/>
    <w:rsid w:val="006108E1"/>
    <w:rsid w:val="006117CA"/>
    <w:rsid w:val="0061301A"/>
    <w:rsid w:val="006214C9"/>
    <w:rsid w:val="006222D3"/>
    <w:rsid w:val="006247E3"/>
    <w:rsid w:val="006258C6"/>
    <w:rsid w:val="00630F7A"/>
    <w:rsid w:val="006322BF"/>
    <w:rsid w:val="00633FF0"/>
    <w:rsid w:val="00636882"/>
    <w:rsid w:val="0064525F"/>
    <w:rsid w:val="00647090"/>
    <w:rsid w:val="006502BE"/>
    <w:rsid w:val="006502E2"/>
    <w:rsid w:val="00652CDB"/>
    <w:rsid w:val="00653569"/>
    <w:rsid w:val="00653ED6"/>
    <w:rsid w:val="00657DF6"/>
    <w:rsid w:val="00661978"/>
    <w:rsid w:val="0066438C"/>
    <w:rsid w:val="006643A8"/>
    <w:rsid w:val="0066546D"/>
    <w:rsid w:val="006657E4"/>
    <w:rsid w:val="00673A65"/>
    <w:rsid w:val="00674E5E"/>
    <w:rsid w:val="006768EA"/>
    <w:rsid w:val="00680ECA"/>
    <w:rsid w:val="0068106F"/>
    <w:rsid w:val="00681C29"/>
    <w:rsid w:val="00681CD1"/>
    <w:rsid w:val="006855CE"/>
    <w:rsid w:val="00691B89"/>
    <w:rsid w:val="006A175A"/>
    <w:rsid w:val="006A2F80"/>
    <w:rsid w:val="006A3A4C"/>
    <w:rsid w:val="006A3E21"/>
    <w:rsid w:val="006A4C57"/>
    <w:rsid w:val="006B1A04"/>
    <w:rsid w:val="006B2D97"/>
    <w:rsid w:val="006B31E4"/>
    <w:rsid w:val="006B353A"/>
    <w:rsid w:val="006B3A1F"/>
    <w:rsid w:val="006C082C"/>
    <w:rsid w:val="006C421C"/>
    <w:rsid w:val="006C51FD"/>
    <w:rsid w:val="006D24BC"/>
    <w:rsid w:val="006D3988"/>
    <w:rsid w:val="006D4DAB"/>
    <w:rsid w:val="006D53C1"/>
    <w:rsid w:val="006D7DCC"/>
    <w:rsid w:val="006E1975"/>
    <w:rsid w:val="006E51D5"/>
    <w:rsid w:val="006E5309"/>
    <w:rsid w:val="006E6F6F"/>
    <w:rsid w:val="006E75A7"/>
    <w:rsid w:val="006F1580"/>
    <w:rsid w:val="006F2E2D"/>
    <w:rsid w:val="006F3161"/>
    <w:rsid w:val="006F5C16"/>
    <w:rsid w:val="006F7B97"/>
    <w:rsid w:val="00702CCA"/>
    <w:rsid w:val="00706EE6"/>
    <w:rsid w:val="0070789B"/>
    <w:rsid w:val="00707F4F"/>
    <w:rsid w:val="00710907"/>
    <w:rsid w:val="00712DB7"/>
    <w:rsid w:val="00714A43"/>
    <w:rsid w:val="0071516A"/>
    <w:rsid w:val="00717961"/>
    <w:rsid w:val="00717E54"/>
    <w:rsid w:val="0072102F"/>
    <w:rsid w:val="00723FA6"/>
    <w:rsid w:val="0072417F"/>
    <w:rsid w:val="00724BC1"/>
    <w:rsid w:val="00724C56"/>
    <w:rsid w:val="007269CA"/>
    <w:rsid w:val="00726C5D"/>
    <w:rsid w:val="00732718"/>
    <w:rsid w:val="00732FC9"/>
    <w:rsid w:val="0074115B"/>
    <w:rsid w:val="007455BA"/>
    <w:rsid w:val="007456CB"/>
    <w:rsid w:val="00746AD5"/>
    <w:rsid w:val="007529E2"/>
    <w:rsid w:val="00753148"/>
    <w:rsid w:val="00753446"/>
    <w:rsid w:val="00757281"/>
    <w:rsid w:val="00766A61"/>
    <w:rsid w:val="00770B29"/>
    <w:rsid w:val="0078059F"/>
    <w:rsid w:val="00780CA9"/>
    <w:rsid w:val="00781118"/>
    <w:rsid w:val="0078116E"/>
    <w:rsid w:val="007813C1"/>
    <w:rsid w:val="007820C2"/>
    <w:rsid w:val="00783FA3"/>
    <w:rsid w:val="00785DFE"/>
    <w:rsid w:val="00787628"/>
    <w:rsid w:val="007900D8"/>
    <w:rsid w:val="007901ED"/>
    <w:rsid w:val="00791EBD"/>
    <w:rsid w:val="00792D5F"/>
    <w:rsid w:val="00793475"/>
    <w:rsid w:val="00795866"/>
    <w:rsid w:val="00796184"/>
    <w:rsid w:val="00796923"/>
    <w:rsid w:val="007B202F"/>
    <w:rsid w:val="007C19F5"/>
    <w:rsid w:val="007C68FD"/>
    <w:rsid w:val="007D3400"/>
    <w:rsid w:val="007D359E"/>
    <w:rsid w:val="007D69A0"/>
    <w:rsid w:val="007E5A14"/>
    <w:rsid w:val="007E644E"/>
    <w:rsid w:val="007E73A4"/>
    <w:rsid w:val="007E75CF"/>
    <w:rsid w:val="007F10FF"/>
    <w:rsid w:val="007F18D4"/>
    <w:rsid w:val="007F2E58"/>
    <w:rsid w:val="007F426E"/>
    <w:rsid w:val="007F4FB1"/>
    <w:rsid w:val="007F5F08"/>
    <w:rsid w:val="007F6E71"/>
    <w:rsid w:val="007F7F3B"/>
    <w:rsid w:val="00803229"/>
    <w:rsid w:val="0080412B"/>
    <w:rsid w:val="008049D8"/>
    <w:rsid w:val="00807CCB"/>
    <w:rsid w:val="008153ED"/>
    <w:rsid w:val="0083131A"/>
    <w:rsid w:val="00832FE7"/>
    <w:rsid w:val="0083343A"/>
    <w:rsid w:val="0083423B"/>
    <w:rsid w:val="00834EF4"/>
    <w:rsid w:val="00842D9E"/>
    <w:rsid w:val="00844A6E"/>
    <w:rsid w:val="0085054D"/>
    <w:rsid w:val="00851372"/>
    <w:rsid w:val="00855EA7"/>
    <w:rsid w:val="0085601D"/>
    <w:rsid w:val="00857882"/>
    <w:rsid w:val="00857F7E"/>
    <w:rsid w:val="008618F6"/>
    <w:rsid w:val="008636F0"/>
    <w:rsid w:val="00863902"/>
    <w:rsid w:val="00865E66"/>
    <w:rsid w:val="00872C06"/>
    <w:rsid w:val="008740FD"/>
    <w:rsid w:val="00880066"/>
    <w:rsid w:val="0088127C"/>
    <w:rsid w:val="00885070"/>
    <w:rsid w:val="00887547"/>
    <w:rsid w:val="008903A2"/>
    <w:rsid w:val="00890552"/>
    <w:rsid w:val="00892479"/>
    <w:rsid w:val="0089259F"/>
    <w:rsid w:val="00892D49"/>
    <w:rsid w:val="008939DD"/>
    <w:rsid w:val="0089686B"/>
    <w:rsid w:val="008A1B50"/>
    <w:rsid w:val="008A4D9B"/>
    <w:rsid w:val="008A5D70"/>
    <w:rsid w:val="008B142D"/>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D4694"/>
    <w:rsid w:val="008E07A2"/>
    <w:rsid w:val="008E08FB"/>
    <w:rsid w:val="008E71AA"/>
    <w:rsid w:val="008F1954"/>
    <w:rsid w:val="008F1CE6"/>
    <w:rsid w:val="008F4C8A"/>
    <w:rsid w:val="008F6E9B"/>
    <w:rsid w:val="009003C9"/>
    <w:rsid w:val="00900B1C"/>
    <w:rsid w:val="009022F0"/>
    <w:rsid w:val="00910252"/>
    <w:rsid w:val="009103D8"/>
    <w:rsid w:val="00912CA6"/>
    <w:rsid w:val="00921CB8"/>
    <w:rsid w:val="00923F7E"/>
    <w:rsid w:val="00927710"/>
    <w:rsid w:val="00927C34"/>
    <w:rsid w:val="00933B7B"/>
    <w:rsid w:val="00934B56"/>
    <w:rsid w:val="009364EA"/>
    <w:rsid w:val="00945F70"/>
    <w:rsid w:val="00950E98"/>
    <w:rsid w:val="00952329"/>
    <w:rsid w:val="0095255B"/>
    <w:rsid w:val="00953E71"/>
    <w:rsid w:val="0096453D"/>
    <w:rsid w:val="00964765"/>
    <w:rsid w:val="00965AB1"/>
    <w:rsid w:val="00973D1A"/>
    <w:rsid w:val="00974DFD"/>
    <w:rsid w:val="00976563"/>
    <w:rsid w:val="00976C92"/>
    <w:rsid w:val="00981DD4"/>
    <w:rsid w:val="009875BA"/>
    <w:rsid w:val="00992F1F"/>
    <w:rsid w:val="00992F6F"/>
    <w:rsid w:val="009930C9"/>
    <w:rsid w:val="00994BAA"/>
    <w:rsid w:val="0099537C"/>
    <w:rsid w:val="009A085F"/>
    <w:rsid w:val="009A79A0"/>
    <w:rsid w:val="009B6CBE"/>
    <w:rsid w:val="009C66DB"/>
    <w:rsid w:val="009C6755"/>
    <w:rsid w:val="009D1AE9"/>
    <w:rsid w:val="009D60CF"/>
    <w:rsid w:val="009E1B91"/>
    <w:rsid w:val="009F062F"/>
    <w:rsid w:val="009F22FE"/>
    <w:rsid w:val="00A01093"/>
    <w:rsid w:val="00A078CC"/>
    <w:rsid w:val="00A10DB5"/>
    <w:rsid w:val="00A15EC3"/>
    <w:rsid w:val="00A17528"/>
    <w:rsid w:val="00A201C6"/>
    <w:rsid w:val="00A265A2"/>
    <w:rsid w:val="00A33265"/>
    <w:rsid w:val="00A37829"/>
    <w:rsid w:val="00A453EE"/>
    <w:rsid w:val="00A46016"/>
    <w:rsid w:val="00A52A8B"/>
    <w:rsid w:val="00A537BA"/>
    <w:rsid w:val="00A54C96"/>
    <w:rsid w:val="00A57A9F"/>
    <w:rsid w:val="00A57FDC"/>
    <w:rsid w:val="00A60B13"/>
    <w:rsid w:val="00A61041"/>
    <w:rsid w:val="00A63311"/>
    <w:rsid w:val="00A64291"/>
    <w:rsid w:val="00A647D0"/>
    <w:rsid w:val="00A707F3"/>
    <w:rsid w:val="00A71B18"/>
    <w:rsid w:val="00A72703"/>
    <w:rsid w:val="00A7456D"/>
    <w:rsid w:val="00A75BA4"/>
    <w:rsid w:val="00A8572E"/>
    <w:rsid w:val="00A87137"/>
    <w:rsid w:val="00A9338A"/>
    <w:rsid w:val="00A97774"/>
    <w:rsid w:val="00A97CE2"/>
    <w:rsid w:val="00AA0707"/>
    <w:rsid w:val="00AA6AC3"/>
    <w:rsid w:val="00AB1B7A"/>
    <w:rsid w:val="00AB3E99"/>
    <w:rsid w:val="00AB40B3"/>
    <w:rsid w:val="00AB7A5F"/>
    <w:rsid w:val="00AC0FC9"/>
    <w:rsid w:val="00AC7B1E"/>
    <w:rsid w:val="00AD0B1E"/>
    <w:rsid w:val="00AD3032"/>
    <w:rsid w:val="00AD30E3"/>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26A4F"/>
    <w:rsid w:val="00B30940"/>
    <w:rsid w:val="00B30EE4"/>
    <w:rsid w:val="00B318D3"/>
    <w:rsid w:val="00B333A2"/>
    <w:rsid w:val="00B3593B"/>
    <w:rsid w:val="00B379DF"/>
    <w:rsid w:val="00B40377"/>
    <w:rsid w:val="00B40C45"/>
    <w:rsid w:val="00B43D73"/>
    <w:rsid w:val="00B45189"/>
    <w:rsid w:val="00B455F3"/>
    <w:rsid w:val="00B46D90"/>
    <w:rsid w:val="00B47987"/>
    <w:rsid w:val="00B50564"/>
    <w:rsid w:val="00B542D4"/>
    <w:rsid w:val="00B55D6C"/>
    <w:rsid w:val="00B5788A"/>
    <w:rsid w:val="00B60797"/>
    <w:rsid w:val="00B61708"/>
    <w:rsid w:val="00B63721"/>
    <w:rsid w:val="00B6376D"/>
    <w:rsid w:val="00B65458"/>
    <w:rsid w:val="00B673E6"/>
    <w:rsid w:val="00B70027"/>
    <w:rsid w:val="00B7059B"/>
    <w:rsid w:val="00B7265D"/>
    <w:rsid w:val="00B74C16"/>
    <w:rsid w:val="00B74C4E"/>
    <w:rsid w:val="00B75E34"/>
    <w:rsid w:val="00B807D9"/>
    <w:rsid w:val="00B835D6"/>
    <w:rsid w:val="00B83956"/>
    <w:rsid w:val="00B85896"/>
    <w:rsid w:val="00B86558"/>
    <w:rsid w:val="00B902CC"/>
    <w:rsid w:val="00B916CB"/>
    <w:rsid w:val="00B93569"/>
    <w:rsid w:val="00B942BE"/>
    <w:rsid w:val="00B94724"/>
    <w:rsid w:val="00B947EA"/>
    <w:rsid w:val="00B97F7E"/>
    <w:rsid w:val="00BA03D5"/>
    <w:rsid w:val="00BA1AF5"/>
    <w:rsid w:val="00BA62C5"/>
    <w:rsid w:val="00BD048D"/>
    <w:rsid w:val="00BD0E2B"/>
    <w:rsid w:val="00BD4107"/>
    <w:rsid w:val="00BE41D3"/>
    <w:rsid w:val="00BE4C96"/>
    <w:rsid w:val="00BF0841"/>
    <w:rsid w:val="00BF3FC8"/>
    <w:rsid w:val="00BF65EE"/>
    <w:rsid w:val="00BF6BEB"/>
    <w:rsid w:val="00C002CF"/>
    <w:rsid w:val="00C0108D"/>
    <w:rsid w:val="00C03342"/>
    <w:rsid w:val="00C05012"/>
    <w:rsid w:val="00C10765"/>
    <w:rsid w:val="00C11711"/>
    <w:rsid w:val="00C12445"/>
    <w:rsid w:val="00C24AF7"/>
    <w:rsid w:val="00C25618"/>
    <w:rsid w:val="00C352B3"/>
    <w:rsid w:val="00C3759C"/>
    <w:rsid w:val="00C37C8E"/>
    <w:rsid w:val="00C42F14"/>
    <w:rsid w:val="00C46084"/>
    <w:rsid w:val="00C46493"/>
    <w:rsid w:val="00C50C73"/>
    <w:rsid w:val="00C51CCA"/>
    <w:rsid w:val="00C53312"/>
    <w:rsid w:val="00C5591D"/>
    <w:rsid w:val="00C56A49"/>
    <w:rsid w:val="00C621AC"/>
    <w:rsid w:val="00C62C22"/>
    <w:rsid w:val="00C638AC"/>
    <w:rsid w:val="00C66C93"/>
    <w:rsid w:val="00C73D7C"/>
    <w:rsid w:val="00C74886"/>
    <w:rsid w:val="00C750B1"/>
    <w:rsid w:val="00C81E4C"/>
    <w:rsid w:val="00C84907"/>
    <w:rsid w:val="00C90E68"/>
    <w:rsid w:val="00C920C7"/>
    <w:rsid w:val="00C94531"/>
    <w:rsid w:val="00C955BE"/>
    <w:rsid w:val="00C956AA"/>
    <w:rsid w:val="00C9613C"/>
    <w:rsid w:val="00CA4B80"/>
    <w:rsid w:val="00CA6A31"/>
    <w:rsid w:val="00CB0071"/>
    <w:rsid w:val="00CB0599"/>
    <w:rsid w:val="00CB0C9A"/>
    <w:rsid w:val="00CB41C6"/>
    <w:rsid w:val="00CB7442"/>
    <w:rsid w:val="00CC2AF1"/>
    <w:rsid w:val="00CC314E"/>
    <w:rsid w:val="00CC4152"/>
    <w:rsid w:val="00CC66F6"/>
    <w:rsid w:val="00CD0027"/>
    <w:rsid w:val="00CD4312"/>
    <w:rsid w:val="00CD6090"/>
    <w:rsid w:val="00CD74B6"/>
    <w:rsid w:val="00CD7FC5"/>
    <w:rsid w:val="00CE0198"/>
    <w:rsid w:val="00CE07E2"/>
    <w:rsid w:val="00CE0C51"/>
    <w:rsid w:val="00CE5FAF"/>
    <w:rsid w:val="00CE6A07"/>
    <w:rsid w:val="00CF01FD"/>
    <w:rsid w:val="00CF3C11"/>
    <w:rsid w:val="00CF5D70"/>
    <w:rsid w:val="00D01516"/>
    <w:rsid w:val="00D0253F"/>
    <w:rsid w:val="00D03CC0"/>
    <w:rsid w:val="00D05772"/>
    <w:rsid w:val="00D07AFB"/>
    <w:rsid w:val="00D10A42"/>
    <w:rsid w:val="00D10A86"/>
    <w:rsid w:val="00D1254E"/>
    <w:rsid w:val="00D15405"/>
    <w:rsid w:val="00D16926"/>
    <w:rsid w:val="00D23BDC"/>
    <w:rsid w:val="00D25DCC"/>
    <w:rsid w:val="00D2680D"/>
    <w:rsid w:val="00D30AC9"/>
    <w:rsid w:val="00D31A51"/>
    <w:rsid w:val="00D336D4"/>
    <w:rsid w:val="00D40CA4"/>
    <w:rsid w:val="00D40F12"/>
    <w:rsid w:val="00D41206"/>
    <w:rsid w:val="00D42373"/>
    <w:rsid w:val="00D434AF"/>
    <w:rsid w:val="00D44290"/>
    <w:rsid w:val="00D477ED"/>
    <w:rsid w:val="00D5011D"/>
    <w:rsid w:val="00D501B5"/>
    <w:rsid w:val="00D51239"/>
    <w:rsid w:val="00D57CA9"/>
    <w:rsid w:val="00D6052E"/>
    <w:rsid w:val="00D6147B"/>
    <w:rsid w:val="00D619E7"/>
    <w:rsid w:val="00D61F5B"/>
    <w:rsid w:val="00D62942"/>
    <w:rsid w:val="00D62E15"/>
    <w:rsid w:val="00D648A6"/>
    <w:rsid w:val="00D64D07"/>
    <w:rsid w:val="00D660E0"/>
    <w:rsid w:val="00D702A4"/>
    <w:rsid w:val="00D70AB5"/>
    <w:rsid w:val="00D70D89"/>
    <w:rsid w:val="00D70E91"/>
    <w:rsid w:val="00D72282"/>
    <w:rsid w:val="00D748B7"/>
    <w:rsid w:val="00D768F5"/>
    <w:rsid w:val="00D820B5"/>
    <w:rsid w:val="00D82E33"/>
    <w:rsid w:val="00D842C2"/>
    <w:rsid w:val="00D9079A"/>
    <w:rsid w:val="00D93B6A"/>
    <w:rsid w:val="00D965C4"/>
    <w:rsid w:val="00D96856"/>
    <w:rsid w:val="00DA2693"/>
    <w:rsid w:val="00DA2735"/>
    <w:rsid w:val="00DA3219"/>
    <w:rsid w:val="00DA5991"/>
    <w:rsid w:val="00DA78A9"/>
    <w:rsid w:val="00DB044F"/>
    <w:rsid w:val="00DB04A7"/>
    <w:rsid w:val="00DB33E2"/>
    <w:rsid w:val="00DB4E6F"/>
    <w:rsid w:val="00DC1285"/>
    <w:rsid w:val="00DC2700"/>
    <w:rsid w:val="00DC2852"/>
    <w:rsid w:val="00DC3966"/>
    <w:rsid w:val="00DC6675"/>
    <w:rsid w:val="00DD0528"/>
    <w:rsid w:val="00DD7925"/>
    <w:rsid w:val="00DE00F3"/>
    <w:rsid w:val="00DE08D9"/>
    <w:rsid w:val="00DE1746"/>
    <w:rsid w:val="00DE33C6"/>
    <w:rsid w:val="00DE615E"/>
    <w:rsid w:val="00DF0F41"/>
    <w:rsid w:val="00DF101F"/>
    <w:rsid w:val="00DF581B"/>
    <w:rsid w:val="00DF5DA8"/>
    <w:rsid w:val="00E0043D"/>
    <w:rsid w:val="00E07FCA"/>
    <w:rsid w:val="00E11797"/>
    <w:rsid w:val="00E13D54"/>
    <w:rsid w:val="00E14469"/>
    <w:rsid w:val="00E17549"/>
    <w:rsid w:val="00E177D7"/>
    <w:rsid w:val="00E21041"/>
    <w:rsid w:val="00E21CFD"/>
    <w:rsid w:val="00E233F1"/>
    <w:rsid w:val="00E26E07"/>
    <w:rsid w:val="00E345B9"/>
    <w:rsid w:val="00E368E4"/>
    <w:rsid w:val="00E42E8B"/>
    <w:rsid w:val="00E42F64"/>
    <w:rsid w:val="00E43204"/>
    <w:rsid w:val="00E45DBE"/>
    <w:rsid w:val="00E47334"/>
    <w:rsid w:val="00E525DD"/>
    <w:rsid w:val="00E56A06"/>
    <w:rsid w:val="00E57E28"/>
    <w:rsid w:val="00E60B47"/>
    <w:rsid w:val="00E61180"/>
    <w:rsid w:val="00E660F3"/>
    <w:rsid w:val="00E70CE9"/>
    <w:rsid w:val="00E80CAC"/>
    <w:rsid w:val="00E81504"/>
    <w:rsid w:val="00E82802"/>
    <w:rsid w:val="00E84BF3"/>
    <w:rsid w:val="00E87C54"/>
    <w:rsid w:val="00E938A7"/>
    <w:rsid w:val="00E9409C"/>
    <w:rsid w:val="00E95BF0"/>
    <w:rsid w:val="00E973EE"/>
    <w:rsid w:val="00EA2F1F"/>
    <w:rsid w:val="00EA68D2"/>
    <w:rsid w:val="00EA7811"/>
    <w:rsid w:val="00EB2985"/>
    <w:rsid w:val="00EB3F00"/>
    <w:rsid w:val="00EB4503"/>
    <w:rsid w:val="00EB4719"/>
    <w:rsid w:val="00EB4A23"/>
    <w:rsid w:val="00EC3BD3"/>
    <w:rsid w:val="00EC44AA"/>
    <w:rsid w:val="00EC69D2"/>
    <w:rsid w:val="00EC7BA0"/>
    <w:rsid w:val="00ED331B"/>
    <w:rsid w:val="00ED3DD5"/>
    <w:rsid w:val="00ED737F"/>
    <w:rsid w:val="00ED7698"/>
    <w:rsid w:val="00EE098C"/>
    <w:rsid w:val="00EE22A0"/>
    <w:rsid w:val="00EE29EB"/>
    <w:rsid w:val="00EE563A"/>
    <w:rsid w:val="00EE66D7"/>
    <w:rsid w:val="00EF0527"/>
    <w:rsid w:val="00EF1F2D"/>
    <w:rsid w:val="00EF6A24"/>
    <w:rsid w:val="00F00469"/>
    <w:rsid w:val="00F027C7"/>
    <w:rsid w:val="00F0317A"/>
    <w:rsid w:val="00F1073E"/>
    <w:rsid w:val="00F137C7"/>
    <w:rsid w:val="00F171B7"/>
    <w:rsid w:val="00F2055B"/>
    <w:rsid w:val="00F20CBA"/>
    <w:rsid w:val="00F30157"/>
    <w:rsid w:val="00F317AD"/>
    <w:rsid w:val="00F32123"/>
    <w:rsid w:val="00F32C94"/>
    <w:rsid w:val="00F33ADA"/>
    <w:rsid w:val="00F34535"/>
    <w:rsid w:val="00F36460"/>
    <w:rsid w:val="00F37D8D"/>
    <w:rsid w:val="00F401CA"/>
    <w:rsid w:val="00F40403"/>
    <w:rsid w:val="00F42967"/>
    <w:rsid w:val="00F44698"/>
    <w:rsid w:val="00F44890"/>
    <w:rsid w:val="00F47A9F"/>
    <w:rsid w:val="00F47C2D"/>
    <w:rsid w:val="00F51157"/>
    <w:rsid w:val="00F54F3A"/>
    <w:rsid w:val="00F6257E"/>
    <w:rsid w:val="00F63380"/>
    <w:rsid w:val="00F6394F"/>
    <w:rsid w:val="00F6425C"/>
    <w:rsid w:val="00F65EF1"/>
    <w:rsid w:val="00F679B1"/>
    <w:rsid w:val="00F67BE5"/>
    <w:rsid w:val="00F70BA3"/>
    <w:rsid w:val="00F71A65"/>
    <w:rsid w:val="00F71FAA"/>
    <w:rsid w:val="00F75026"/>
    <w:rsid w:val="00F76CEF"/>
    <w:rsid w:val="00F8166E"/>
    <w:rsid w:val="00F81C31"/>
    <w:rsid w:val="00F828D0"/>
    <w:rsid w:val="00F87A01"/>
    <w:rsid w:val="00F941C8"/>
    <w:rsid w:val="00F96C70"/>
    <w:rsid w:val="00FA1DD9"/>
    <w:rsid w:val="00FA4BBE"/>
    <w:rsid w:val="00FA60DD"/>
    <w:rsid w:val="00FB0502"/>
    <w:rsid w:val="00FB3610"/>
    <w:rsid w:val="00FB39FA"/>
    <w:rsid w:val="00FB4C78"/>
    <w:rsid w:val="00FB5088"/>
    <w:rsid w:val="00FB730A"/>
    <w:rsid w:val="00FC091D"/>
    <w:rsid w:val="00FC3E4A"/>
    <w:rsid w:val="00FC6C5B"/>
    <w:rsid w:val="00FD1607"/>
    <w:rsid w:val="00FD48EE"/>
    <w:rsid w:val="00FD5240"/>
    <w:rsid w:val="00FD6839"/>
    <w:rsid w:val="00FD6F79"/>
    <w:rsid w:val="00FD70B8"/>
    <w:rsid w:val="00FE0037"/>
    <w:rsid w:val="00FE6EB6"/>
    <w:rsid w:val="00FF0D6E"/>
    <w:rsid w:val="00FF1B6A"/>
    <w:rsid w:val="00FF2C3D"/>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36395129">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362962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6121100">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48566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2234671">
      <w:bodyDiv w:val="1"/>
      <w:marLeft w:val="0"/>
      <w:marRight w:val="0"/>
      <w:marTop w:val="0"/>
      <w:marBottom w:val="0"/>
      <w:divBdr>
        <w:top w:val="none" w:sz="0" w:space="0" w:color="auto"/>
        <w:left w:val="none" w:sz="0" w:space="0" w:color="auto"/>
        <w:bottom w:val="none" w:sz="0" w:space="0" w:color="auto"/>
        <w:right w:val="none" w:sz="0" w:space="0" w:color="auto"/>
      </w:divBdr>
    </w:div>
    <w:div w:id="13025049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85336808">
      <w:bodyDiv w:val="1"/>
      <w:marLeft w:val="0"/>
      <w:marRight w:val="0"/>
      <w:marTop w:val="0"/>
      <w:marBottom w:val="0"/>
      <w:divBdr>
        <w:top w:val="none" w:sz="0" w:space="0" w:color="auto"/>
        <w:left w:val="none" w:sz="0" w:space="0" w:color="auto"/>
        <w:bottom w:val="none" w:sz="0" w:space="0" w:color="auto"/>
        <w:right w:val="none" w:sz="0" w:space="0" w:color="auto"/>
      </w:divBdr>
      <w:divsChild>
        <w:div w:id="212469761">
          <w:marLeft w:val="690"/>
          <w:marRight w:val="0"/>
          <w:marTop w:val="0"/>
          <w:marBottom w:val="0"/>
          <w:divBdr>
            <w:top w:val="none" w:sz="0" w:space="0" w:color="auto"/>
            <w:left w:val="none" w:sz="0" w:space="0" w:color="auto"/>
            <w:bottom w:val="none" w:sz="0" w:space="0" w:color="auto"/>
            <w:right w:val="none" w:sz="0" w:space="0" w:color="auto"/>
          </w:divBdr>
        </w:div>
      </w:divsChild>
    </w:div>
    <w:div w:id="190152661">
      <w:bodyDiv w:val="1"/>
      <w:marLeft w:val="0"/>
      <w:marRight w:val="0"/>
      <w:marTop w:val="0"/>
      <w:marBottom w:val="0"/>
      <w:divBdr>
        <w:top w:val="none" w:sz="0" w:space="0" w:color="auto"/>
        <w:left w:val="none" w:sz="0" w:space="0" w:color="auto"/>
        <w:bottom w:val="none" w:sz="0" w:space="0" w:color="auto"/>
        <w:right w:val="none" w:sz="0" w:space="0" w:color="auto"/>
      </w:divBdr>
      <w:divsChild>
        <w:div w:id="1463883704">
          <w:marLeft w:val="690"/>
          <w:marRight w:val="0"/>
          <w:marTop w:val="0"/>
          <w:marBottom w:val="0"/>
          <w:divBdr>
            <w:top w:val="none" w:sz="0" w:space="0" w:color="auto"/>
            <w:left w:val="none" w:sz="0" w:space="0" w:color="auto"/>
            <w:bottom w:val="none" w:sz="0" w:space="0" w:color="auto"/>
            <w:right w:val="none" w:sz="0" w:space="0" w:color="auto"/>
          </w:divBdr>
        </w:div>
      </w:divsChild>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6379840">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1037108">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1639745">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424181">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3213399">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69641235">
      <w:bodyDiv w:val="1"/>
      <w:marLeft w:val="0"/>
      <w:marRight w:val="0"/>
      <w:marTop w:val="0"/>
      <w:marBottom w:val="0"/>
      <w:divBdr>
        <w:top w:val="none" w:sz="0" w:space="0" w:color="auto"/>
        <w:left w:val="none" w:sz="0" w:space="0" w:color="auto"/>
        <w:bottom w:val="none" w:sz="0" w:space="0" w:color="auto"/>
        <w:right w:val="none" w:sz="0" w:space="0" w:color="auto"/>
      </w:divBdr>
    </w:div>
    <w:div w:id="486634080">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49561191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5508061">
      <w:bodyDiv w:val="1"/>
      <w:marLeft w:val="0"/>
      <w:marRight w:val="0"/>
      <w:marTop w:val="0"/>
      <w:marBottom w:val="0"/>
      <w:divBdr>
        <w:top w:val="none" w:sz="0" w:space="0" w:color="auto"/>
        <w:left w:val="none" w:sz="0" w:space="0" w:color="auto"/>
        <w:bottom w:val="none" w:sz="0" w:space="0" w:color="auto"/>
        <w:right w:val="none" w:sz="0" w:space="0" w:color="auto"/>
      </w:divBdr>
    </w:div>
    <w:div w:id="574436907">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596720831">
      <w:bodyDiv w:val="1"/>
      <w:marLeft w:val="0"/>
      <w:marRight w:val="0"/>
      <w:marTop w:val="0"/>
      <w:marBottom w:val="0"/>
      <w:divBdr>
        <w:top w:val="none" w:sz="0" w:space="0" w:color="auto"/>
        <w:left w:val="none" w:sz="0" w:space="0" w:color="auto"/>
        <w:bottom w:val="none" w:sz="0" w:space="0" w:color="auto"/>
        <w:right w:val="none" w:sz="0" w:space="0" w:color="auto"/>
      </w:divBdr>
    </w:div>
    <w:div w:id="612857529">
      <w:bodyDiv w:val="1"/>
      <w:marLeft w:val="0"/>
      <w:marRight w:val="0"/>
      <w:marTop w:val="0"/>
      <w:marBottom w:val="0"/>
      <w:divBdr>
        <w:top w:val="none" w:sz="0" w:space="0" w:color="auto"/>
        <w:left w:val="none" w:sz="0" w:space="0" w:color="auto"/>
        <w:bottom w:val="none" w:sz="0" w:space="0" w:color="auto"/>
        <w:right w:val="none" w:sz="0" w:space="0" w:color="auto"/>
      </w:divBdr>
    </w:div>
    <w:div w:id="621575251">
      <w:bodyDiv w:val="1"/>
      <w:marLeft w:val="0"/>
      <w:marRight w:val="0"/>
      <w:marTop w:val="0"/>
      <w:marBottom w:val="0"/>
      <w:divBdr>
        <w:top w:val="none" w:sz="0" w:space="0" w:color="auto"/>
        <w:left w:val="none" w:sz="0" w:space="0" w:color="auto"/>
        <w:bottom w:val="none" w:sz="0" w:space="0" w:color="auto"/>
        <w:right w:val="none" w:sz="0" w:space="0" w:color="auto"/>
      </w:divBdr>
    </w:div>
    <w:div w:id="63853173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8677815">
      <w:bodyDiv w:val="1"/>
      <w:marLeft w:val="0"/>
      <w:marRight w:val="0"/>
      <w:marTop w:val="0"/>
      <w:marBottom w:val="0"/>
      <w:divBdr>
        <w:top w:val="none" w:sz="0" w:space="0" w:color="auto"/>
        <w:left w:val="none" w:sz="0" w:space="0" w:color="auto"/>
        <w:bottom w:val="none" w:sz="0" w:space="0" w:color="auto"/>
        <w:right w:val="none" w:sz="0" w:space="0" w:color="auto"/>
      </w:divBdr>
      <w:divsChild>
        <w:div w:id="206727695">
          <w:marLeft w:val="0"/>
          <w:marRight w:val="0"/>
          <w:marTop w:val="0"/>
          <w:marBottom w:val="0"/>
          <w:divBdr>
            <w:top w:val="none" w:sz="0" w:space="0" w:color="auto"/>
            <w:left w:val="none" w:sz="0" w:space="0" w:color="auto"/>
            <w:bottom w:val="none" w:sz="0" w:space="0" w:color="auto"/>
            <w:right w:val="none" w:sz="0" w:space="0" w:color="auto"/>
          </w:divBdr>
        </w:div>
        <w:div w:id="1672752004">
          <w:marLeft w:val="0"/>
          <w:marRight w:val="0"/>
          <w:marTop w:val="0"/>
          <w:marBottom w:val="0"/>
          <w:divBdr>
            <w:top w:val="none" w:sz="0" w:space="0" w:color="auto"/>
            <w:left w:val="none" w:sz="0" w:space="0" w:color="auto"/>
            <w:bottom w:val="none" w:sz="0" w:space="0" w:color="auto"/>
            <w:right w:val="none" w:sz="0" w:space="0" w:color="auto"/>
          </w:divBdr>
        </w:div>
        <w:div w:id="232743626">
          <w:marLeft w:val="0"/>
          <w:marRight w:val="0"/>
          <w:marTop w:val="0"/>
          <w:marBottom w:val="0"/>
          <w:divBdr>
            <w:top w:val="none" w:sz="0" w:space="0" w:color="auto"/>
            <w:left w:val="none" w:sz="0" w:space="0" w:color="auto"/>
            <w:bottom w:val="none" w:sz="0" w:space="0" w:color="auto"/>
            <w:right w:val="none" w:sz="0" w:space="0" w:color="auto"/>
          </w:divBdr>
        </w:div>
        <w:div w:id="2090537903">
          <w:marLeft w:val="0"/>
          <w:marRight w:val="0"/>
          <w:marTop w:val="0"/>
          <w:marBottom w:val="0"/>
          <w:divBdr>
            <w:top w:val="none" w:sz="0" w:space="0" w:color="auto"/>
            <w:left w:val="none" w:sz="0" w:space="0" w:color="auto"/>
            <w:bottom w:val="none" w:sz="0" w:space="0" w:color="auto"/>
            <w:right w:val="none" w:sz="0" w:space="0" w:color="auto"/>
          </w:divBdr>
        </w:div>
      </w:divsChild>
    </w:div>
    <w:div w:id="670764456">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5588366">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069735">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493093">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03946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2891587">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15487530">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41551930">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76698226">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4630869">
      <w:bodyDiv w:val="1"/>
      <w:marLeft w:val="0"/>
      <w:marRight w:val="0"/>
      <w:marTop w:val="0"/>
      <w:marBottom w:val="0"/>
      <w:divBdr>
        <w:top w:val="none" w:sz="0" w:space="0" w:color="auto"/>
        <w:left w:val="none" w:sz="0" w:space="0" w:color="auto"/>
        <w:bottom w:val="none" w:sz="0" w:space="0" w:color="auto"/>
        <w:right w:val="none" w:sz="0" w:space="0" w:color="auto"/>
      </w:divBdr>
    </w:div>
    <w:div w:id="919366135">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5658836">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671066">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2699038">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1070223">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254657">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77693986">
      <w:bodyDiv w:val="1"/>
      <w:marLeft w:val="0"/>
      <w:marRight w:val="0"/>
      <w:marTop w:val="0"/>
      <w:marBottom w:val="0"/>
      <w:divBdr>
        <w:top w:val="none" w:sz="0" w:space="0" w:color="auto"/>
        <w:left w:val="none" w:sz="0" w:space="0" w:color="auto"/>
        <w:bottom w:val="none" w:sz="0" w:space="0" w:color="auto"/>
        <w:right w:val="none" w:sz="0" w:space="0" w:color="auto"/>
      </w:divBdr>
    </w:div>
    <w:div w:id="1186941971">
      <w:bodyDiv w:val="1"/>
      <w:marLeft w:val="0"/>
      <w:marRight w:val="0"/>
      <w:marTop w:val="0"/>
      <w:marBottom w:val="0"/>
      <w:divBdr>
        <w:top w:val="none" w:sz="0" w:space="0" w:color="auto"/>
        <w:left w:val="none" w:sz="0" w:space="0" w:color="auto"/>
        <w:bottom w:val="none" w:sz="0" w:space="0" w:color="auto"/>
        <w:right w:val="none" w:sz="0" w:space="0" w:color="auto"/>
      </w:divBdr>
    </w:div>
    <w:div w:id="1192185159">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5852808">
      <w:bodyDiv w:val="1"/>
      <w:marLeft w:val="0"/>
      <w:marRight w:val="0"/>
      <w:marTop w:val="0"/>
      <w:marBottom w:val="0"/>
      <w:divBdr>
        <w:top w:val="none" w:sz="0" w:space="0" w:color="auto"/>
        <w:left w:val="none" w:sz="0" w:space="0" w:color="auto"/>
        <w:bottom w:val="none" w:sz="0" w:space="0" w:color="auto"/>
        <w:right w:val="none" w:sz="0" w:space="0" w:color="auto"/>
      </w:divBdr>
    </w:div>
    <w:div w:id="1239753649">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01691756">
      <w:bodyDiv w:val="1"/>
      <w:marLeft w:val="0"/>
      <w:marRight w:val="0"/>
      <w:marTop w:val="0"/>
      <w:marBottom w:val="0"/>
      <w:divBdr>
        <w:top w:val="none" w:sz="0" w:space="0" w:color="auto"/>
        <w:left w:val="none" w:sz="0" w:space="0" w:color="auto"/>
        <w:bottom w:val="none" w:sz="0" w:space="0" w:color="auto"/>
        <w:right w:val="none" w:sz="0" w:space="0" w:color="auto"/>
      </w:divBdr>
    </w:div>
    <w:div w:id="1335962377">
      <w:bodyDiv w:val="1"/>
      <w:marLeft w:val="0"/>
      <w:marRight w:val="0"/>
      <w:marTop w:val="0"/>
      <w:marBottom w:val="0"/>
      <w:divBdr>
        <w:top w:val="none" w:sz="0" w:space="0" w:color="auto"/>
        <w:left w:val="none" w:sz="0" w:space="0" w:color="auto"/>
        <w:bottom w:val="none" w:sz="0" w:space="0" w:color="auto"/>
        <w:right w:val="none" w:sz="0" w:space="0" w:color="auto"/>
      </w:divBdr>
      <w:divsChild>
        <w:div w:id="591083219">
          <w:marLeft w:val="690"/>
          <w:marRight w:val="0"/>
          <w:marTop w:val="0"/>
          <w:marBottom w:val="0"/>
          <w:divBdr>
            <w:top w:val="none" w:sz="0" w:space="0" w:color="auto"/>
            <w:left w:val="none" w:sz="0" w:space="0" w:color="auto"/>
            <w:bottom w:val="none" w:sz="0" w:space="0" w:color="auto"/>
            <w:right w:val="none" w:sz="0" w:space="0" w:color="auto"/>
          </w:divBdr>
        </w:div>
      </w:divsChild>
    </w:div>
    <w:div w:id="1346593557">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78161335">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5371960">
      <w:bodyDiv w:val="1"/>
      <w:marLeft w:val="0"/>
      <w:marRight w:val="0"/>
      <w:marTop w:val="0"/>
      <w:marBottom w:val="0"/>
      <w:divBdr>
        <w:top w:val="none" w:sz="0" w:space="0" w:color="auto"/>
        <w:left w:val="none" w:sz="0" w:space="0" w:color="auto"/>
        <w:bottom w:val="none" w:sz="0" w:space="0" w:color="auto"/>
        <w:right w:val="none" w:sz="0" w:space="0" w:color="auto"/>
      </w:divBdr>
    </w:div>
    <w:div w:id="1411390025">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58448375">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442142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1915527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477503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486693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3649837">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2705710">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576468">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47534254">
      <w:bodyDiv w:val="1"/>
      <w:marLeft w:val="0"/>
      <w:marRight w:val="0"/>
      <w:marTop w:val="0"/>
      <w:marBottom w:val="0"/>
      <w:divBdr>
        <w:top w:val="none" w:sz="0" w:space="0" w:color="auto"/>
        <w:left w:val="none" w:sz="0" w:space="0" w:color="auto"/>
        <w:bottom w:val="none" w:sz="0" w:space="0" w:color="auto"/>
        <w:right w:val="none" w:sz="0" w:space="0" w:color="auto"/>
      </w:divBdr>
    </w:div>
    <w:div w:id="1750926980">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570820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4273814">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0510747">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1995769">
      <w:bodyDiv w:val="1"/>
      <w:marLeft w:val="0"/>
      <w:marRight w:val="0"/>
      <w:marTop w:val="0"/>
      <w:marBottom w:val="0"/>
      <w:divBdr>
        <w:top w:val="none" w:sz="0" w:space="0" w:color="auto"/>
        <w:left w:val="none" w:sz="0" w:space="0" w:color="auto"/>
        <w:bottom w:val="none" w:sz="0" w:space="0" w:color="auto"/>
        <w:right w:val="none" w:sz="0" w:space="0" w:color="auto"/>
      </w:divBdr>
    </w:div>
    <w:div w:id="1852185617">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4321313">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2687166">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3067603">
      <w:bodyDiv w:val="1"/>
      <w:marLeft w:val="0"/>
      <w:marRight w:val="0"/>
      <w:marTop w:val="0"/>
      <w:marBottom w:val="0"/>
      <w:divBdr>
        <w:top w:val="none" w:sz="0" w:space="0" w:color="auto"/>
        <w:left w:val="none" w:sz="0" w:space="0" w:color="auto"/>
        <w:bottom w:val="none" w:sz="0" w:space="0" w:color="auto"/>
        <w:right w:val="none" w:sz="0" w:space="0" w:color="auto"/>
      </w:divBdr>
      <w:divsChild>
        <w:div w:id="264115892">
          <w:marLeft w:val="690"/>
          <w:marRight w:val="0"/>
          <w:marTop w:val="0"/>
          <w:marBottom w:val="0"/>
          <w:divBdr>
            <w:top w:val="none" w:sz="0" w:space="0" w:color="auto"/>
            <w:left w:val="none" w:sz="0" w:space="0" w:color="auto"/>
            <w:bottom w:val="none" w:sz="0" w:space="0" w:color="auto"/>
            <w:right w:val="none" w:sz="0" w:space="0" w:color="auto"/>
          </w:divBdr>
        </w:div>
      </w:divsChild>
    </w:div>
    <w:div w:id="2036423737">
      <w:bodyDiv w:val="1"/>
      <w:marLeft w:val="0"/>
      <w:marRight w:val="0"/>
      <w:marTop w:val="0"/>
      <w:marBottom w:val="0"/>
      <w:divBdr>
        <w:top w:val="none" w:sz="0" w:space="0" w:color="auto"/>
        <w:left w:val="none" w:sz="0" w:space="0" w:color="auto"/>
        <w:bottom w:val="none" w:sz="0" w:space="0" w:color="auto"/>
        <w:right w:val="none" w:sz="0" w:space="0" w:color="auto"/>
      </w:divBdr>
      <w:divsChild>
        <w:div w:id="123040445">
          <w:marLeft w:val="690"/>
          <w:marRight w:val="0"/>
          <w:marTop w:val="0"/>
          <w:marBottom w:val="0"/>
          <w:divBdr>
            <w:top w:val="none" w:sz="0" w:space="0" w:color="auto"/>
            <w:left w:val="none" w:sz="0" w:space="0" w:color="auto"/>
            <w:bottom w:val="none" w:sz="0" w:space="0" w:color="auto"/>
            <w:right w:val="none" w:sz="0" w:space="0" w:color="auto"/>
          </w:divBdr>
        </w:div>
      </w:divsChild>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159425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272F-7233-47F0-8644-F03EEBE6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56</cp:revision>
  <cp:lastPrinted>2022-07-08T10:45:00Z</cp:lastPrinted>
  <dcterms:created xsi:type="dcterms:W3CDTF">2022-07-07T00:38:00Z</dcterms:created>
  <dcterms:modified xsi:type="dcterms:W3CDTF">2022-07-09T09:23:00Z</dcterms:modified>
</cp:coreProperties>
</file>