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21" w:rsidRDefault="00022B7E">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DSWD DROMIC Report #3</w:t>
      </w:r>
      <w:r w:rsidR="00C21B0D">
        <w:rPr>
          <w:rFonts w:ascii="Arial" w:eastAsia="Arial" w:hAnsi="Arial" w:cs="Arial"/>
          <w:b/>
          <w:color w:val="000000"/>
          <w:sz w:val="32"/>
          <w:szCs w:val="32"/>
        </w:rPr>
        <w:t xml:space="preserve"> on the Effects of SWM and LPA </w:t>
      </w:r>
    </w:p>
    <w:p w:rsidR="00293221" w:rsidRDefault="00022B7E">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color w:val="000000"/>
          <w:sz w:val="24"/>
          <w:szCs w:val="24"/>
        </w:rPr>
        <w:t>as of 07</w:t>
      </w:r>
      <w:r w:rsidR="00C21B0D">
        <w:rPr>
          <w:rFonts w:ascii="Arial" w:eastAsia="Arial" w:hAnsi="Arial" w:cs="Arial"/>
          <w:color w:val="000000"/>
          <w:sz w:val="24"/>
          <w:szCs w:val="24"/>
        </w:rPr>
        <w:t xml:space="preserve"> August 2022, 6PM</w:t>
      </w:r>
      <w:r w:rsidR="00C21B0D">
        <w:rPr>
          <w:rFonts w:ascii="Arial" w:eastAsia="Arial" w:hAnsi="Arial" w:cs="Arial"/>
          <w:color w:val="000000"/>
          <w:sz w:val="24"/>
          <w:szCs w:val="24"/>
        </w:rPr>
        <w:br/>
      </w:r>
    </w:p>
    <w:p w:rsidR="00293221" w:rsidRDefault="00C21B0D">
      <w:pPr>
        <w:numPr>
          <w:ilvl w:val="0"/>
          <w:numId w:val="5"/>
        </w:numPr>
        <w:pBdr>
          <w:top w:val="nil"/>
          <w:left w:val="nil"/>
          <w:bottom w:val="nil"/>
          <w:right w:val="nil"/>
          <w:between w:val="nil"/>
        </w:pBd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293221" w:rsidRDefault="00293221">
      <w:pPr>
        <w:spacing w:after="0" w:line="240" w:lineRule="auto"/>
        <w:ind w:left="720"/>
        <w:jc w:val="both"/>
        <w:rPr>
          <w:rFonts w:ascii="Arial" w:eastAsia="Arial" w:hAnsi="Arial" w:cs="Arial"/>
          <w:sz w:val="24"/>
          <w:szCs w:val="24"/>
        </w:rPr>
      </w:pPr>
    </w:p>
    <w:p w:rsidR="00293221" w:rsidRDefault="00C21B0D" w:rsidP="00D0604F">
      <w:pPr>
        <w:spacing w:after="0" w:line="240" w:lineRule="auto"/>
        <w:ind w:left="720"/>
        <w:jc w:val="both"/>
        <w:rPr>
          <w:rFonts w:ascii="Arial" w:eastAsia="Arial" w:hAnsi="Arial" w:cs="Arial"/>
          <w:sz w:val="24"/>
          <w:szCs w:val="24"/>
        </w:rPr>
      </w:pPr>
      <w:r w:rsidRPr="00960B55">
        <w:rPr>
          <w:rFonts w:ascii="Arial" w:eastAsia="Arial" w:hAnsi="Arial" w:cs="Arial"/>
          <w:sz w:val="24"/>
          <w:szCs w:val="24"/>
        </w:rPr>
        <w:t xml:space="preserve">Issued on 06 August 2022 at 4PM, the Low Pressure Area (LPA) was estimated based on all available data at 320 km West of </w:t>
      </w:r>
      <w:proofErr w:type="spellStart"/>
      <w:r w:rsidRPr="00960B55">
        <w:rPr>
          <w:rFonts w:ascii="Arial" w:eastAsia="Arial" w:hAnsi="Arial" w:cs="Arial"/>
          <w:sz w:val="24"/>
          <w:szCs w:val="24"/>
        </w:rPr>
        <w:t>Dagupan</w:t>
      </w:r>
      <w:proofErr w:type="spellEnd"/>
      <w:r w:rsidRPr="00960B55">
        <w:rPr>
          <w:rFonts w:ascii="Arial" w:eastAsia="Arial" w:hAnsi="Arial" w:cs="Arial"/>
          <w:sz w:val="24"/>
          <w:szCs w:val="24"/>
        </w:rPr>
        <w:t xml:space="preserve"> City, </w:t>
      </w:r>
      <w:proofErr w:type="spellStart"/>
      <w:r w:rsidRPr="00960B55">
        <w:rPr>
          <w:rFonts w:ascii="Arial" w:eastAsia="Arial" w:hAnsi="Arial" w:cs="Arial"/>
          <w:sz w:val="24"/>
          <w:szCs w:val="24"/>
        </w:rPr>
        <w:t>Pangasinan</w:t>
      </w:r>
      <w:proofErr w:type="spellEnd"/>
      <w:r w:rsidRPr="00960B55">
        <w:rPr>
          <w:rFonts w:ascii="Arial" w:eastAsia="Arial" w:hAnsi="Arial" w:cs="Arial"/>
          <w:sz w:val="24"/>
          <w:szCs w:val="24"/>
        </w:rPr>
        <w:t xml:space="preserve"> (16.5°N, 117.4°E). Southwest Monsoon affecting the western sections of Central and Southern Luzon, and of </w:t>
      </w:r>
      <w:proofErr w:type="spellStart"/>
      <w:r w:rsidRPr="00960B55">
        <w:rPr>
          <w:rFonts w:ascii="Arial" w:eastAsia="Arial" w:hAnsi="Arial" w:cs="Arial"/>
          <w:sz w:val="24"/>
          <w:szCs w:val="24"/>
        </w:rPr>
        <w:t>Visayas</w:t>
      </w:r>
      <w:proofErr w:type="spellEnd"/>
      <w:r w:rsidRPr="00960B55">
        <w:rPr>
          <w:rFonts w:ascii="Arial" w:eastAsia="Arial" w:hAnsi="Arial" w:cs="Arial"/>
          <w:sz w:val="24"/>
          <w:szCs w:val="24"/>
        </w:rPr>
        <w:t>.</w:t>
      </w:r>
      <w:r w:rsidR="00D0604F">
        <w:rPr>
          <w:rFonts w:ascii="Arial" w:eastAsia="Arial" w:hAnsi="Arial" w:cs="Arial"/>
          <w:sz w:val="24"/>
          <w:szCs w:val="24"/>
        </w:rPr>
        <w:t xml:space="preserve"> </w:t>
      </w:r>
      <w:r w:rsidRPr="00960B55">
        <w:rPr>
          <w:rFonts w:ascii="Arial" w:eastAsia="Arial" w:hAnsi="Arial" w:cs="Arial"/>
          <w:sz w:val="24"/>
          <w:szCs w:val="24"/>
        </w:rPr>
        <w:t xml:space="preserve">Cloudy skies with scattered rain showers and thunderstorms caused by the LPA and Southwest Monsoon (SWM) may bring possible flashfloods or landslides due to at times heavy rains to Metro Manila, Central Luzon, CALABARZON, MIMAROPA, and </w:t>
      </w:r>
      <w:proofErr w:type="spellStart"/>
      <w:r w:rsidRPr="00960B55">
        <w:rPr>
          <w:rFonts w:ascii="Arial" w:eastAsia="Arial" w:hAnsi="Arial" w:cs="Arial"/>
          <w:sz w:val="24"/>
          <w:szCs w:val="24"/>
        </w:rPr>
        <w:t>Visayas</w:t>
      </w:r>
      <w:proofErr w:type="spellEnd"/>
      <w:r w:rsidRPr="00960B55">
        <w:rPr>
          <w:rFonts w:ascii="Arial" w:eastAsia="Arial" w:hAnsi="Arial" w:cs="Arial"/>
          <w:sz w:val="24"/>
          <w:szCs w:val="24"/>
        </w:rPr>
        <w:t>.</w:t>
      </w:r>
      <w:r w:rsidR="00D0604F">
        <w:rPr>
          <w:rFonts w:ascii="Arial" w:eastAsia="Arial" w:hAnsi="Arial" w:cs="Arial"/>
          <w:sz w:val="24"/>
          <w:szCs w:val="24"/>
        </w:rPr>
        <w:t xml:space="preserve"> </w:t>
      </w:r>
      <w:r w:rsidRPr="00960B55">
        <w:rPr>
          <w:rFonts w:ascii="Arial" w:eastAsia="Arial" w:hAnsi="Arial" w:cs="Arial"/>
          <w:sz w:val="24"/>
          <w:szCs w:val="24"/>
        </w:rPr>
        <w:t xml:space="preserve">The rest of the country may experience partly cloudy to cloudy skies with isolated </w:t>
      </w:r>
      <w:proofErr w:type="spellStart"/>
      <w:r w:rsidRPr="00960B55">
        <w:rPr>
          <w:rFonts w:ascii="Arial" w:eastAsia="Arial" w:hAnsi="Arial" w:cs="Arial"/>
          <w:sz w:val="24"/>
          <w:szCs w:val="24"/>
        </w:rPr>
        <w:t>rainshowers</w:t>
      </w:r>
      <w:proofErr w:type="spellEnd"/>
      <w:r w:rsidRPr="00960B55">
        <w:rPr>
          <w:rFonts w:ascii="Arial" w:eastAsia="Arial" w:hAnsi="Arial" w:cs="Arial"/>
          <w:sz w:val="24"/>
          <w:szCs w:val="24"/>
        </w:rPr>
        <w:t xml:space="preserve"> or thunderstorms brought by SWM or localized thunderstorms, which may result to possible flashfloods or landslides during severe thunderstorms.</w:t>
      </w:r>
    </w:p>
    <w:p w:rsidR="00D0604F" w:rsidRDefault="00D0604F">
      <w:pPr>
        <w:spacing w:after="0" w:line="240" w:lineRule="auto"/>
        <w:ind w:left="720"/>
        <w:jc w:val="both"/>
        <w:rPr>
          <w:rFonts w:ascii="Arial" w:eastAsia="Arial" w:hAnsi="Arial" w:cs="Arial"/>
          <w:sz w:val="24"/>
          <w:szCs w:val="24"/>
        </w:rPr>
      </w:pPr>
    </w:p>
    <w:p w:rsidR="00D0604F" w:rsidRPr="00960B55" w:rsidRDefault="00D0604F">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Issued on 07 August 2022 at 4PM, SWM affecting Central Luzon, Southern Luzon, </w:t>
      </w:r>
      <w:proofErr w:type="spellStart"/>
      <w:r>
        <w:rPr>
          <w:rFonts w:ascii="Arial" w:eastAsia="Arial" w:hAnsi="Arial" w:cs="Arial"/>
          <w:sz w:val="24"/>
          <w:szCs w:val="24"/>
        </w:rPr>
        <w:t>Visayas</w:t>
      </w:r>
      <w:proofErr w:type="spellEnd"/>
      <w:r>
        <w:rPr>
          <w:rFonts w:ascii="Arial" w:eastAsia="Arial" w:hAnsi="Arial" w:cs="Arial"/>
          <w:sz w:val="24"/>
          <w:szCs w:val="24"/>
        </w:rPr>
        <w:t xml:space="preserve"> and the western section of Mindanao. </w:t>
      </w:r>
      <w:r w:rsidRPr="00D0604F">
        <w:rPr>
          <w:rFonts w:ascii="Arial" w:eastAsia="Arial" w:hAnsi="Arial" w:cs="Arial"/>
          <w:sz w:val="24"/>
          <w:szCs w:val="24"/>
        </w:rPr>
        <w:t xml:space="preserve">Cloudy skies with scattered </w:t>
      </w:r>
      <w:proofErr w:type="spellStart"/>
      <w:r w:rsidRPr="00D0604F">
        <w:rPr>
          <w:rFonts w:ascii="Arial" w:eastAsia="Arial" w:hAnsi="Arial" w:cs="Arial"/>
          <w:sz w:val="24"/>
          <w:szCs w:val="24"/>
        </w:rPr>
        <w:t>rainshowers</w:t>
      </w:r>
      <w:proofErr w:type="spellEnd"/>
      <w:r w:rsidRPr="00D0604F">
        <w:rPr>
          <w:rFonts w:ascii="Arial" w:eastAsia="Arial" w:hAnsi="Arial" w:cs="Arial"/>
          <w:sz w:val="24"/>
          <w:szCs w:val="24"/>
        </w:rPr>
        <w:t xml:space="preserve"> and thunderstorms</w:t>
      </w:r>
      <w:r>
        <w:rPr>
          <w:rFonts w:ascii="Arial" w:eastAsia="Arial" w:hAnsi="Arial" w:cs="Arial"/>
          <w:sz w:val="24"/>
          <w:szCs w:val="24"/>
        </w:rPr>
        <w:t xml:space="preserve"> caused by SWM </w:t>
      </w:r>
      <w:r w:rsidR="00CE608E">
        <w:rPr>
          <w:rFonts w:ascii="Arial" w:eastAsia="Arial" w:hAnsi="Arial" w:cs="Arial"/>
          <w:sz w:val="24"/>
          <w:szCs w:val="24"/>
        </w:rPr>
        <w:t>may bring possible flash</w:t>
      </w:r>
      <w:r w:rsidR="00CE608E" w:rsidRPr="00CE608E">
        <w:rPr>
          <w:rFonts w:ascii="Arial" w:eastAsia="Arial" w:hAnsi="Arial" w:cs="Arial"/>
          <w:sz w:val="24"/>
          <w:szCs w:val="24"/>
        </w:rPr>
        <w:t>floods or landslides due to moderate to at times heavy rains</w:t>
      </w:r>
      <w:r w:rsidR="00CE608E">
        <w:rPr>
          <w:rFonts w:ascii="Arial" w:eastAsia="Arial" w:hAnsi="Arial" w:cs="Arial"/>
          <w:sz w:val="24"/>
          <w:szCs w:val="24"/>
        </w:rPr>
        <w:t xml:space="preserve"> to </w:t>
      </w:r>
      <w:r>
        <w:rPr>
          <w:rFonts w:ascii="Arial" w:eastAsia="Arial" w:hAnsi="Arial" w:cs="Arial"/>
          <w:sz w:val="24"/>
          <w:szCs w:val="24"/>
        </w:rPr>
        <w:t xml:space="preserve">Metro Manila, Central Luzon, CALABARZON, MIMAROPA, Bicol Region, </w:t>
      </w:r>
      <w:proofErr w:type="spellStart"/>
      <w:r>
        <w:rPr>
          <w:rFonts w:ascii="Arial" w:eastAsia="Arial" w:hAnsi="Arial" w:cs="Arial"/>
          <w:sz w:val="24"/>
          <w:szCs w:val="24"/>
        </w:rPr>
        <w:t>Visayas</w:t>
      </w:r>
      <w:proofErr w:type="spellEnd"/>
      <w:r>
        <w:rPr>
          <w:rFonts w:ascii="Arial" w:eastAsia="Arial" w:hAnsi="Arial" w:cs="Arial"/>
          <w:sz w:val="24"/>
          <w:szCs w:val="24"/>
        </w:rPr>
        <w:t>, Zamboanga Peninsula, and Northern Mindanao.</w:t>
      </w:r>
      <w:r w:rsidR="00CE608E">
        <w:rPr>
          <w:rFonts w:ascii="Arial" w:eastAsia="Arial" w:hAnsi="Arial" w:cs="Arial"/>
          <w:sz w:val="24"/>
          <w:szCs w:val="24"/>
        </w:rPr>
        <w:t xml:space="preserve"> The rest of the country may experience p</w:t>
      </w:r>
      <w:r w:rsidR="00CE608E" w:rsidRPr="00CE608E">
        <w:rPr>
          <w:rFonts w:ascii="Arial" w:eastAsia="Arial" w:hAnsi="Arial" w:cs="Arial"/>
          <w:sz w:val="24"/>
          <w:szCs w:val="24"/>
        </w:rPr>
        <w:t xml:space="preserve">artly cloudy to cloudy skies with isolated </w:t>
      </w:r>
      <w:proofErr w:type="spellStart"/>
      <w:r w:rsidR="00CE608E" w:rsidRPr="00CE608E">
        <w:rPr>
          <w:rFonts w:ascii="Arial" w:eastAsia="Arial" w:hAnsi="Arial" w:cs="Arial"/>
          <w:sz w:val="24"/>
          <w:szCs w:val="24"/>
        </w:rPr>
        <w:t>rainshowers</w:t>
      </w:r>
      <w:proofErr w:type="spellEnd"/>
      <w:r w:rsidR="00CE608E" w:rsidRPr="00CE608E">
        <w:rPr>
          <w:rFonts w:ascii="Arial" w:eastAsia="Arial" w:hAnsi="Arial" w:cs="Arial"/>
          <w:sz w:val="24"/>
          <w:szCs w:val="24"/>
        </w:rPr>
        <w:t xml:space="preserve"> or thunderstorms</w:t>
      </w:r>
      <w:r w:rsidR="00CE608E">
        <w:rPr>
          <w:rFonts w:ascii="Arial" w:eastAsia="Arial" w:hAnsi="Arial" w:cs="Arial"/>
          <w:sz w:val="24"/>
          <w:szCs w:val="24"/>
        </w:rPr>
        <w:t xml:space="preserve"> which may result to possible flash</w:t>
      </w:r>
      <w:r w:rsidR="00CE608E" w:rsidRPr="00CE608E">
        <w:rPr>
          <w:rFonts w:ascii="Arial" w:eastAsia="Arial" w:hAnsi="Arial" w:cs="Arial"/>
          <w:sz w:val="24"/>
          <w:szCs w:val="24"/>
        </w:rPr>
        <w:t>floods or landslides during severe thunderstorms</w:t>
      </w:r>
      <w:r w:rsidR="00CE608E">
        <w:rPr>
          <w:rFonts w:ascii="Arial" w:eastAsia="Arial" w:hAnsi="Arial" w:cs="Arial"/>
          <w:sz w:val="24"/>
          <w:szCs w:val="24"/>
        </w:rPr>
        <w:t>.</w:t>
      </w:r>
    </w:p>
    <w:p w:rsidR="00293221" w:rsidRDefault="00293221">
      <w:pPr>
        <w:spacing w:after="0" w:line="240" w:lineRule="auto"/>
        <w:ind w:left="720"/>
        <w:jc w:val="right"/>
        <w:rPr>
          <w:rFonts w:ascii="Arial" w:eastAsia="Arial" w:hAnsi="Arial" w:cs="Arial"/>
          <w:i/>
          <w:color w:val="0070C0"/>
          <w:sz w:val="16"/>
          <w:szCs w:val="16"/>
        </w:rPr>
      </w:pPr>
    </w:p>
    <w:p w:rsidR="00293221" w:rsidRDefault="00C21B0D">
      <w:pPr>
        <w:spacing w:after="0" w:line="240" w:lineRule="auto"/>
        <w:ind w:left="720"/>
        <w:jc w:val="right"/>
        <w:rPr>
          <w:rFonts w:ascii="Arial" w:eastAsia="Arial" w:hAnsi="Arial" w:cs="Arial"/>
          <w:color w:val="222222"/>
          <w:sz w:val="16"/>
          <w:szCs w:val="16"/>
        </w:rPr>
      </w:pPr>
      <w:r>
        <w:rPr>
          <w:rFonts w:ascii="Arial" w:eastAsia="Arial" w:hAnsi="Arial" w:cs="Arial"/>
          <w:i/>
          <w:color w:val="0070C0"/>
          <w:sz w:val="16"/>
          <w:szCs w:val="16"/>
        </w:rPr>
        <w:t>Source: DOST-PAGASA Weather Bulletin</w:t>
      </w:r>
    </w:p>
    <w:p w:rsidR="00293221" w:rsidRDefault="00293221">
      <w:pPr>
        <w:pBdr>
          <w:top w:val="nil"/>
          <w:left w:val="nil"/>
          <w:bottom w:val="nil"/>
          <w:right w:val="nil"/>
          <w:between w:val="nil"/>
        </w:pBdr>
        <w:spacing w:after="0" w:line="240" w:lineRule="auto"/>
        <w:jc w:val="both"/>
        <w:rPr>
          <w:rFonts w:ascii="Arial" w:eastAsia="Arial" w:hAnsi="Arial" w:cs="Arial"/>
          <w:color w:val="000000"/>
          <w:sz w:val="24"/>
          <w:szCs w:val="24"/>
        </w:rPr>
      </w:pPr>
    </w:p>
    <w:p w:rsidR="00293221" w:rsidRDefault="00C21B0D">
      <w:pPr>
        <w:numPr>
          <w:ilvl w:val="0"/>
          <w:numId w:val="5"/>
        </w:numPr>
        <w:pBdr>
          <w:top w:val="nil"/>
          <w:left w:val="nil"/>
          <w:bottom w:val="nil"/>
          <w:right w:val="nil"/>
          <w:between w:val="nil"/>
        </w:pBd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Affected Areas and Population  </w:t>
      </w:r>
    </w:p>
    <w:p w:rsidR="00293221" w:rsidRDefault="00293221">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293221" w:rsidRDefault="00C21B0D">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A total of </w:t>
      </w:r>
      <w:r w:rsidR="00022B7E">
        <w:rPr>
          <w:rFonts w:ascii="Arial" w:eastAsia="Arial" w:hAnsi="Arial" w:cs="Arial"/>
          <w:b/>
          <w:color w:val="0070C0"/>
          <w:sz w:val="24"/>
          <w:szCs w:val="24"/>
        </w:rPr>
        <w:t>789</w:t>
      </w:r>
      <w:r>
        <w:rPr>
          <w:rFonts w:ascii="Arial" w:eastAsia="Arial" w:hAnsi="Arial" w:cs="Arial"/>
          <w:b/>
          <w:color w:val="0070C0"/>
          <w:sz w:val="24"/>
          <w:szCs w:val="24"/>
        </w:rPr>
        <w:t xml:space="preserve"> families</w:t>
      </w:r>
      <w:r>
        <w:rPr>
          <w:rFonts w:ascii="Arial" w:eastAsia="Arial" w:hAnsi="Arial" w:cs="Arial"/>
          <w:b/>
          <w:color w:val="000000"/>
          <w:sz w:val="24"/>
          <w:szCs w:val="24"/>
        </w:rPr>
        <w:t xml:space="preserve"> </w:t>
      </w:r>
      <w:r>
        <w:rPr>
          <w:rFonts w:ascii="Arial" w:eastAsia="Arial" w:hAnsi="Arial" w:cs="Arial"/>
          <w:color w:val="000000"/>
          <w:sz w:val="24"/>
          <w:szCs w:val="24"/>
        </w:rPr>
        <w:t>or</w:t>
      </w:r>
      <w:r>
        <w:rPr>
          <w:rFonts w:ascii="Arial" w:eastAsia="Arial" w:hAnsi="Arial" w:cs="Arial"/>
          <w:b/>
          <w:color w:val="000000"/>
          <w:sz w:val="24"/>
          <w:szCs w:val="24"/>
        </w:rPr>
        <w:t xml:space="preserve"> </w:t>
      </w:r>
      <w:r w:rsidR="00022B7E">
        <w:rPr>
          <w:rFonts w:ascii="Arial" w:eastAsia="Arial" w:hAnsi="Arial" w:cs="Arial"/>
          <w:b/>
          <w:color w:val="0070C0"/>
          <w:sz w:val="24"/>
          <w:szCs w:val="24"/>
        </w:rPr>
        <w:t>3,192</w:t>
      </w:r>
      <w:r>
        <w:rPr>
          <w:rFonts w:ascii="Arial" w:eastAsia="Arial" w:hAnsi="Arial" w:cs="Arial"/>
          <w:b/>
          <w:color w:val="0070C0"/>
          <w:sz w:val="24"/>
          <w:szCs w:val="24"/>
        </w:rPr>
        <w:t xml:space="preserve"> persons</w:t>
      </w:r>
      <w:r>
        <w:rPr>
          <w:rFonts w:ascii="Arial" w:eastAsia="Arial" w:hAnsi="Arial" w:cs="Arial"/>
          <w:b/>
          <w:color w:val="000000"/>
          <w:sz w:val="24"/>
          <w:szCs w:val="24"/>
        </w:rPr>
        <w:t xml:space="preserve"> </w:t>
      </w:r>
      <w:r>
        <w:rPr>
          <w:rFonts w:ascii="Arial" w:eastAsia="Arial" w:hAnsi="Arial" w:cs="Arial"/>
          <w:color w:val="000000"/>
          <w:sz w:val="24"/>
          <w:szCs w:val="24"/>
        </w:rPr>
        <w:t xml:space="preserve">are affected in </w:t>
      </w:r>
      <w:r w:rsidR="00022B7E" w:rsidRPr="00022B7E">
        <w:rPr>
          <w:rFonts w:ascii="Arial" w:eastAsia="Arial" w:hAnsi="Arial" w:cs="Arial"/>
          <w:b/>
          <w:color w:val="0070C0"/>
          <w:sz w:val="24"/>
          <w:szCs w:val="24"/>
        </w:rPr>
        <w:t>28 barangays</w:t>
      </w:r>
      <w:r w:rsidR="00022B7E" w:rsidRPr="00022B7E">
        <w:rPr>
          <w:rFonts w:ascii="Arial" w:eastAsia="Arial" w:hAnsi="Arial" w:cs="Arial"/>
          <w:color w:val="0070C0"/>
          <w:sz w:val="24"/>
          <w:szCs w:val="24"/>
        </w:rPr>
        <w:t xml:space="preserve"> </w:t>
      </w:r>
      <w:r w:rsidR="00022B7E">
        <w:rPr>
          <w:rFonts w:ascii="Arial" w:eastAsia="Arial" w:hAnsi="Arial" w:cs="Arial"/>
          <w:color w:val="000000"/>
          <w:sz w:val="24"/>
          <w:szCs w:val="24"/>
        </w:rPr>
        <w:t xml:space="preserve">in </w:t>
      </w:r>
      <w:r>
        <w:rPr>
          <w:rFonts w:ascii="Arial" w:eastAsia="Arial" w:hAnsi="Arial" w:cs="Arial"/>
          <w:b/>
          <w:color w:val="0070C0"/>
          <w:sz w:val="24"/>
          <w:szCs w:val="24"/>
        </w:rPr>
        <w:t>Region</w:t>
      </w:r>
      <w:r w:rsidR="00022B7E">
        <w:rPr>
          <w:rFonts w:ascii="Arial" w:eastAsia="Arial" w:hAnsi="Arial" w:cs="Arial"/>
          <w:b/>
          <w:color w:val="0070C0"/>
          <w:sz w:val="24"/>
          <w:szCs w:val="24"/>
        </w:rPr>
        <w:t>s VI,</w:t>
      </w:r>
      <w:r>
        <w:rPr>
          <w:rFonts w:ascii="Arial" w:eastAsia="Arial" w:hAnsi="Arial" w:cs="Arial"/>
          <w:b/>
          <w:color w:val="0070C0"/>
          <w:sz w:val="24"/>
          <w:szCs w:val="24"/>
        </w:rPr>
        <w:t xml:space="preserve"> VII </w:t>
      </w:r>
      <w:r>
        <w:rPr>
          <w:rFonts w:ascii="Arial" w:eastAsia="Arial" w:hAnsi="Arial" w:cs="Arial"/>
          <w:color w:val="000000"/>
          <w:sz w:val="24"/>
          <w:szCs w:val="24"/>
        </w:rPr>
        <w:t xml:space="preserve">and </w:t>
      </w:r>
      <w:r>
        <w:rPr>
          <w:rFonts w:ascii="Arial" w:eastAsia="Arial" w:hAnsi="Arial" w:cs="Arial"/>
          <w:b/>
          <w:color w:val="0070C0"/>
          <w:sz w:val="24"/>
          <w:szCs w:val="24"/>
        </w:rPr>
        <w:t>CALABARZON</w:t>
      </w:r>
      <w:r>
        <w:rPr>
          <w:rFonts w:ascii="Arial" w:eastAsia="Arial" w:hAnsi="Arial" w:cs="Arial"/>
          <w:color w:val="0070C0"/>
          <w:sz w:val="24"/>
          <w:szCs w:val="24"/>
        </w:rPr>
        <w:t xml:space="preserve"> </w:t>
      </w:r>
      <w:r>
        <w:rPr>
          <w:rFonts w:ascii="Arial" w:eastAsia="Arial" w:hAnsi="Arial" w:cs="Arial"/>
          <w:color w:val="000000"/>
          <w:sz w:val="24"/>
          <w:szCs w:val="24"/>
        </w:rPr>
        <w:t>(see Table 1).</w:t>
      </w:r>
    </w:p>
    <w:p w:rsidR="00293221" w:rsidRDefault="00293221">
      <w:pPr>
        <w:spacing w:after="0" w:line="240" w:lineRule="auto"/>
        <w:jc w:val="both"/>
        <w:rPr>
          <w:rFonts w:ascii="Arial" w:eastAsia="Arial" w:hAnsi="Arial" w:cs="Arial"/>
          <w:sz w:val="24"/>
          <w:szCs w:val="24"/>
        </w:rPr>
      </w:pPr>
    </w:p>
    <w:p w:rsidR="00293221" w:rsidRDefault="00C21B0D">
      <w:pP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1. Number of Affected Families / Persons</w:t>
      </w:r>
    </w:p>
    <w:tbl>
      <w:tblPr>
        <w:tblW w:w="4642" w:type="pct"/>
        <w:tblInd w:w="704" w:type="dxa"/>
        <w:tblCellMar>
          <w:left w:w="0" w:type="dxa"/>
          <w:right w:w="0" w:type="dxa"/>
        </w:tblCellMar>
        <w:tblLook w:val="04A0" w:firstRow="1" w:lastRow="0" w:firstColumn="1" w:lastColumn="0" w:noHBand="0" w:noVBand="1"/>
      </w:tblPr>
      <w:tblGrid>
        <w:gridCol w:w="143"/>
        <w:gridCol w:w="4757"/>
        <w:gridCol w:w="1407"/>
        <w:gridCol w:w="1407"/>
        <w:gridCol w:w="1408"/>
      </w:tblGrid>
      <w:tr w:rsidR="00022B7E" w:rsidRPr="00022B7E" w:rsidTr="00022B7E">
        <w:trPr>
          <w:trHeight w:val="20"/>
          <w:tblHeader/>
        </w:trPr>
        <w:tc>
          <w:tcPr>
            <w:tcW w:w="268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REGION / PROVINCE / MUNICIPALITY </w:t>
            </w:r>
          </w:p>
        </w:tc>
        <w:tc>
          <w:tcPr>
            <w:tcW w:w="231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NUMBER OF AFFECTED </w:t>
            </w:r>
          </w:p>
        </w:tc>
      </w:tr>
      <w:tr w:rsidR="00022B7E" w:rsidRPr="00022B7E" w:rsidTr="00C71DAB">
        <w:trPr>
          <w:trHeight w:val="20"/>
          <w:tblHeader/>
        </w:trPr>
        <w:tc>
          <w:tcPr>
            <w:tcW w:w="2686" w:type="pct"/>
            <w:gridSpan w:val="2"/>
            <w:vMerge/>
            <w:tcBorders>
              <w:top w:val="single" w:sz="4" w:space="0" w:color="auto"/>
              <w:left w:val="single" w:sz="4" w:space="0" w:color="auto"/>
              <w:bottom w:val="single" w:sz="4" w:space="0" w:color="auto"/>
              <w:right w:val="single" w:sz="4" w:space="0" w:color="auto"/>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7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Barangays </w:t>
            </w:r>
          </w:p>
        </w:tc>
        <w:tc>
          <w:tcPr>
            <w:tcW w:w="7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Persons </w:t>
            </w:r>
          </w:p>
        </w:tc>
      </w:tr>
      <w:tr w:rsidR="00022B7E" w:rsidRPr="00022B7E" w:rsidTr="00C71DAB">
        <w:trPr>
          <w:trHeight w:val="20"/>
        </w:trPr>
        <w:tc>
          <w:tcPr>
            <w:tcW w:w="2686"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GRAND TOTAL</w:t>
            </w:r>
          </w:p>
        </w:tc>
        <w:tc>
          <w:tcPr>
            <w:tcW w:w="77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28 </w:t>
            </w:r>
          </w:p>
        </w:tc>
        <w:tc>
          <w:tcPr>
            <w:tcW w:w="77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789 </w:t>
            </w:r>
          </w:p>
        </w:tc>
        <w:tc>
          <w:tcPr>
            <w:tcW w:w="77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3,192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CALABARZON</w:t>
            </w:r>
          </w:p>
        </w:tc>
        <w:tc>
          <w:tcPr>
            <w:tcW w:w="771"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86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388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Rizal</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86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388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color w:val="000000"/>
                <w:sz w:val="20"/>
                <w:szCs w:val="20"/>
              </w:rPr>
            </w:pPr>
            <w:r w:rsidRPr="00022B7E">
              <w:rPr>
                <w:rFonts w:ascii="Arial" w:hAnsi="Arial" w:cs="Arial"/>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Rodriguez (</w:t>
            </w:r>
            <w:proofErr w:type="spellStart"/>
            <w:r w:rsidRPr="00022B7E">
              <w:rPr>
                <w:rFonts w:ascii="Arial" w:hAnsi="Arial" w:cs="Arial"/>
                <w:i/>
                <w:iCs/>
                <w:color w:val="000000"/>
                <w:sz w:val="20"/>
                <w:szCs w:val="20"/>
              </w:rPr>
              <w:t>Montalban</w:t>
            </w:r>
            <w:proofErr w:type="spellEnd"/>
            <w:r w:rsidRPr="00022B7E">
              <w:rPr>
                <w:rFonts w:ascii="Arial" w:hAnsi="Arial" w:cs="Arial"/>
                <w:i/>
                <w:iCs/>
                <w:color w:val="000000"/>
                <w:sz w:val="20"/>
                <w:szCs w:val="20"/>
              </w:rPr>
              <w:t>)</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86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388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REGION VI</w:t>
            </w:r>
          </w:p>
        </w:tc>
        <w:tc>
          <w:tcPr>
            <w:tcW w:w="771"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Negros Occidental</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La Carlota City</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15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REGION VII</w:t>
            </w:r>
          </w:p>
        </w:tc>
        <w:tc>
          <w:tcPr>
            <w:tcW w:w="771" w:type="pct"/>
            <w:tcBorders>
              <w:top w:val="nil"/>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25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699 </w:t>
            </w:r>
          </w:p>
        </w:tc>
        <w:tc>
          <w:tcPr>
            <w:tcW w:w="77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2,789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Bohol</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88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348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Anda</w:t>
            </w:r>
            <w:proofErr w:type="spellEnd"/>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87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344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Corella</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r>
      <w:tr w:rsidR="00022B7E" w:rsidRPr="00022B7E" w:rsidTr="00C71DA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Cebu</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23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611 </w:t>
            </w:r>
          </w:p>
        </w:tc>
        <w:tc>
          <w:tcPr>
            <w:tcW w:w="7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2,441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Argao</w:t>
            </w:r>
            <w:proofErr w:type="spellEnd"/>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6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27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Carmen</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11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Cebu City (capital)</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8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403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1,540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Consolacion</w:t>
            </w:r>
            <w:proofErr w:type="spellEnd"/>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12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55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Mandaue</w:t>
            </w:r>
            <w:proofErr w:type="spellEnd"/>
            <w:r w:rsidRPr="00022B7E">
              <w:rPr>
                <w:rFonts w:ascii="Arial" w:hAnsi="Arial" w:cs="Arial"/>
                <w:i/>
                <w:iCs/>
                <w:color w:val="000000"/>
                <w:sz w:val="20"/>
                <w:szCs w:val="20"/>
              </w:rPr>
              <w:t xml:space="preserve"> City</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129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542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lastRenderedPageBreak/>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Minglanilla</w:t>
            </w:r>
            <w:proofErr w:type="spellEnd"/>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30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138 </w:t>
            </w:r>
          </w:p>
        </w:tc>
      </w:tr>
      <w:tr w:rsidR="00022B7E" w:rsidRPr="00022B7E" w:rsidTr="00C71DA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26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Toledo City</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29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128 </w:t>
            </w:r>
          </w:p>
        </w:tc>
      </w:tr>
    </w:tbl>
    <w:p w:rsidR="00293221" w:rsidRDefault="00C21B0D">
      <w:pPr>
        <w:spacing w:after="0" w:line="240" w:lineRule="auto"/>
        <w:ind w:firstLine="720"/>
        <w:jc w:val="both"/>
        <w:rPr>
          <w:rFonts w:ascii="Arial" w:eastAsia="Arial" w:hAnsi="Arial" w:cs="Arial"/>
          <w:i/>
          <w:color w:val="222222"/>
          <w:sz w:val="16"/>
          <w:szCs w:val="16"/>
          <w:highlight w:val="white"/>
        </w:rPr>
      </w:pPr>
      <w:r>
        <w:rPr>
          <w:rFonts w:ascii="Arial" w:eastAsia="Arial" w:hAnsi="Arial" w:cs="Arial"/>
          <w:i/>
          <w:color w:val="222222"/>
          <w:sz w:val="16"/>
          <w:szCs w:val="16"/>
          <w:highlight w:val="white"/>
        </w:rPr>
        <w:t>Note: Ongoing assessment and validation being conducted</w:t>
      </w:r>
      <w:r>
        <w:rPr>
          <w:rFonts w:ascii="Arial" w:eastAsia="Arial" w:hAnsi="Arial" w:cs="Arial"/>
          <w:i/>
          <w:sz w:val="16"/>
          <w:szCs w:val="16"/>
        </w:rPr>
        <w:t>.</w:t>
      </w:r>
    </w:p>
    <w:p w:rsidR="00293221" w:rsidRDefault="00C21B0D">
      <w:pPr>
        <w:pBdr>
          <w:top w:val="nil"/>
          <w:left w:val="nil"/>
          <w:bottom w:val="nil"/>
          <w:right w:val="nil"/>
          <w:between w:val="nil"/>
        </w:pBdr>
        <w:shd w:val="clear" w:color="auto" w:fill="FFFFFF"/>
        <w:spacing w:after="0" w:line="240" w:lineRule="auto"/>
        <w:jc w:val="right"/>
        <w:rPr>
          <w:rFonts w:ascii="Arial" w:eastAsia="Arial" w:hAnsi="Arial" w:cs="Arial"/>
          <w:color w:val="222222"/>
          <w:sz w:val="16"/>
          <w:szCs w:val="16"/>
        </w:rPr>
      </w:pPr>
      <w:r>
        <w:rPr>
          <w:rFonts w:ascii="Arial" w:eastAsia="Arial" w:hAnsi="Arial" w:cs="Arial"/>
          <w:i/>
          <w:color w:val="0070C0"/>
          <w:sz w:val="16"/>
          <w:szCs w:val="16"/>
        </w:rPr>
        <w:t xml:space="preserve"> Source: DSWD Field Offices (FOs)</w:t>
      </w:r>
    </w:p>
    <w:p w:rsidR="00C71DAB" w:rsidRPr="00C71DAB" w:rsidRDefault="00C71DAB" w:rsidP="00C71DAB">
      <w:pPr>
        <w:pBdr>
          <w:top w:val="nil"/>
          <w:left w:val="nil"/>
          <w:bottom w:val="nil"/>
          <w:right w:val="nil"/>
          <w:between w:val="nil"/>
        </w:pBdr>
        <w:spacing w:after="0" w:line="240" w:lineRule="auto"/>
        <w:jc w:val="both"/>
        <w:rPr>
          <w:rFonts w:ascii="Arial" w:eastAsia="Arial" w:hAnsi="Arial" w:cs="Arial"/>
          <w:b/>
          <w:color w:val="002060"/>
          <w:sz w:val="24"/>
          <w:szCs w:val="28"/>
        </w:rPr>
      </w:pPr>
    </w:p>
    <w:p w:rsidR="00293221" w:rsidRDefault="00C21B0D">
      <w:pPr>
        <w:numPr>
          <w:ilvl w:val="0"/>
          <w:numId w:val="5"/>
        </w:numPr>
        <w:pBdr>
          <w:top w:val="nil"/>
          <w:left w:val="nil"/>
          <w:bottom w:val="nil"/>
          <w:right w:val="nil"/>
          <w:between w:val="nil"/>
        </w:pBd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Displaced Population </w:t>
      </w:r>
    </w:p>
    <w:p w:rsidR="00293221" w:rsidRDefault="00293221">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293221" w:rsidRDefault="00C21B0D">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Inside Evacuation Center</w:t>
      </w:r>
    </w:p>
    <w:p w:rsidR="00293221" w:rsidRDefault="00022B7E">
      <w:pPr>
        <w:pBdr>
          <w:top w:val="nil"/>
          <w:left w:val="nil"/>
          <w:bottom w:val="nil"/>
          <w:right w:val="nil"/>
          <w:between w:val="nil"/>
        </w:pBdr>
        <w:spacing w:after="0" w:line="240" w:lineRule="auto"/>
        <w:ind w:left="1080"/>
        <w:jc w:val="both"/>
        <w:rPr>
          <w:rFonts w:ascii="Arial" w:eastAsia="Arial" w:hAnsi="Arial" w:cs="Arial"/>
          <w:i/>
          <w:color w:val="000000"/>
          <w:sz w:val="24"/>
          <w:szCs w:val="24"/>
        </w:rPr>
      </w:pPr>
      <w:r>
        <w:rPr>
          <w:rFonts w:ascii="Arial" w:eastAsia="Arial" w:hAnsi="Arial" w:cs="Arial"/>
          <w:color w:val="000000"/>
          <w:sz w:val="24"/>
          <w:szCs w:val="24"/>
        </w:rPr>
        <w:t>There are</w:t>
      </w:r>
      <w:r w:rsidR="00C21B0D">
        <w:rPr>
          <w:rFonts w:ascii="Arial" w:eastAsia="Arial" w:hAnsi="Arial" w:cs="Arial"/>
          <w:color w:val="000000"/>
          <w:sz w:val="24"/>
          <w:szCs w:val="24"/>
        </w:rPr>
        <w:t xml:space="preserve"> </w:t>
      </w:r>
      <w:r>
        <w:rPr>
          <w:rFonts w:ascii="Arial" w:eastAsia="Arial" w:hAnsi="Arial" w:cs="Arial"/>
          <w:b/>
          <w:color w:val="0070C0"/>
          <w:sz w:val="24"/>
          <w:szCs w:val="24"/>
        </w:rPr>
        <w:t>25</w:t>
      </w:r>
      <w:r w:rsidR="00C21B0D">
        <w:rPr>
          <w:rFonts w:ascii="Arial" w:eastAsia="Arial" w:hAnsi="Arial" w:cs="Arial"/>
          <w:b/>
          <w:color w:val="0070C0"/>
          <w:sz w:val="24"/>
          <w:szCs w:val="24"/>
        </w:rPr>
        <w:t xml:space="preserve"> families </w:t>
      </w:r>
      <w:r w:rsidR="00C21B0D">
        <w:rPr>
          <w:rFonts w:ascii="Arial" w:eastAsia="Arial" w:hAnsi="Arial" w:cs="Arial"/>
          <w:color w:val="000000"/>
          <w:sz w:val="24"/>
          <w:szCs w:val="24"/>
        </w:rPr>
        <w:t>or</w:t>
      </w:r>
      <w:r>
        <w:rPr>
          <w:rFonts w:ascii="Arial" w:eastAsia="Arial" w:hAnsi="Arial" w:cs="Arial"/>
          <w:b/>
          <w:color w:val="0070C0"/>
          <w:sz w:val="24"/>
          <w:szCs w:val="24"/>
        </w:rPr>
        <w:t xml:space="preserve"> 100</w:t>
      </w:r>
      <w:r w:rsidR="00C21B0D">
        <w:rPr>
          <w:rFonts w:ascii="Arial" w:eastAsia="Arial" w:hAnsi="Arial" w:cs="Arial"/>
          <w:b/>
          <w:color w:val="0070C0"/>
          <w:sz w:val="24"/>
          <w:szCs w:val="24"/>
        </w:rPr>
        <w:t xml:space="preserve"> persons </w:t>
      </w:r>
      <w:r>
        <w:rPr>
          <w:rFonts w:ascii="Arial" w:eastAsia="Arial" w:hAnsi="Arial" w:cs="Arial"/>
          <w:color w:val="000000"/>
          <w:sz w:val="24"/>
          <w:szCs w:val="24"/>
        </w:rPr>
        <w:t xml:space="preserve">currently taking </w:t>
      </w:r>
      <w:r w:rsidR="00C21B0D">
        <w:rPr>
          <w:rFonts w:ascii="Arial" w:eastAsia="Arial" w:hAnsi="Arial" w:cs="Arial"/>
          <w:color w:val="000000"/>
          <w:sz w:val="24"/>
          <w:szCs w:val="24"/>
        </w:rPr>
        <w:t xml:space="preserve">temporary shelter in </w:t>
      </w:r>
      <w:r>
        <w:rPr>
          <w:rFonts w:ascii="Arial" w:eastAsia="Arial" w:hAnsi="Arial" w:cs="Arial"/>
          <w:b/>
          <w:color w:val="0070C0"/>
          <w:sz w:val="24"/>
          <w:szCs w:val="24"/>
        </w:rPr>
        <w:t>five (5</w:t>
      </w:r>
      <w:r w:rsidR="00C21B0D">
        <w:rPr>
          <w:rFonts w:ascii="Arial" w:eastAsia="Arial" w:hAnsi="Arial" w:cs="Arial"/>
          <w:b/>
          <w:color w:val="0070C0"/>
          <w:sz w:val="24"/>
          <w:szCs w:val="24"/>
        </w:rPr>
        <w:t xml:space="preserve">) evacuation centers </w:t>
      </w:r>
      <w:r w:rsidR="00C21B0D">
        <w:rPr>
          <w:rFonts w:ascii="Arial" w:eastAsia="Arial" w:hAnsi="Arial" w:cs="Arial"/>
          <w:color w:val="000000"/>
          <w:sz w:val="24"/>
          <w:szCs w:val="24"/>
        </w:rPr>
        <w:t>in</w:t>
      </w:r>
      <w:r w:rsidR="00C21B0D">
        <w:rPr>
          <w:rFonts w:ascii="Arial" w:eastAsia="Arial" w:hAnsi="Arial" w:cs="Arial"/>
          <w:color w:val="0070C0"/>
          <w:sz w:val="24"/>
          <w:szCs w:val="24"/>
        </w:rPr>
        <w:t xml:space="preserve"> </w:t>
      </w:r>
      <w:r>
        <w:rPr>
          <w:rFonts w:ascii="Arial" w:eastAsia="Arial" w:hAnsi="Arial" w:cs="Arial"/>
          <w:b/>
          <w:color w:val="0070C0"/>
          <w:sz w:val="24"/>
          <w:szCs w:val="24"/>
        </w:rPr>
        <w:t>Regions VI and VI</w:t>
      </w:r>
      <w:r>
        <w:rPr>
          <w:rFonts w:ascii="Arial" w:eastAsia="Arial" w:hAnsi="Arial" w:cs="Arial"/>
          <w:color w:val="0070C0"/>
          <w:sz w:val="24"/>
          <w:szCs w:val="24"/>
        </w:rPr>
        <w:t>I</w:t>
      </w:r>
      <w:r w:rsidR="00C21B0D">
        <w:rPr>
          <w:rFonts w:ascii="Arial" w:eastAsia="Arial" w:hAnsi="Arial" w:cs="Arial"/>
          <w:color w:val="0070C0"/>
          <w:sz w:val="24"/>
          <w:szCs w:val="24"/>
        </w:rPr>
        <w:t xml:space="preserve"> </w:t>
      </w:r>
      <w:r w:rsidR="00C21B0D">
        <w:rPr>
          <w:rFonts w:ascii="Arial" w:eastAsia="Arial" w:hAnsi="Arial" w:cs="Arial"/>
          <w:color w:val="000000"/>
          <w:sz w:val="24"/>
          <w:szCs w:val="24"/>
        </w:rPr>
        <w:t>(see Table 2).</w:t>
      </w:r>
    </w:p>
    <w:p w:rsidR="00293221" w:rsidRDefault="00293221">
      <w:pPr>
        <w:spacing w:after="0" w:line="240" w:lineRule="auto"/>
        <w:rPr>
          <w:rFonts w:ascii="Arial" w:eastAsia="Arial" w:hAnsi="Arial" w:cs="Arial"/>
          <w:b/>
          <w:i/>
          <w:color w:val="000000"/>
          <w:sz w:val="20"/>
          <w:szCs w:val="20"/>
        </w:rPr>
      </w:pPr>
    </w:p>
    <w:p w:rsidR="00293221" w:rsidRDefault="00C21B0D">
      <w:pPr>
        <w:pBdr>
          <w:top w:val="nil"/>
          <w:left w:val="nil"/>
          <w:bottom w:val="nil"/>
          <w:right w:val="nil"/>
          <w:between w:val="nil"/>
        </w:pBdr>
        <w:spacing w:after="0" w:line="240" w:lineRule="auto"/>
        <w:ind w:left="1080"/>
        <w:jc w:val="both"/>
        <w:rPr>
          <w:rFonts w:ascii="Arial" w:eastAsia="Arial" w:hAnsi="Arial" w:cs="Arial"/>
          <w:b/>
          <w:i/>
          <w:color w:val="000000"/>
          <w:sz w:val="20"/>
          <w:szCs w:val="20"/>
        </w:rPr>
      </w:pPr>
      <w:r>
        <w:rPr>
          <w:rFonts w:ascii="Arial" w:eastAsia="Arial" w:hAnsi="Arial" w:cs="Arial"/>
          <w:b/>
          <w:i/>
          <w:color w:val="000000"/>
          <w:sz w:val="20"/>
          <w:szCs w:val="20"/>
        </w:rPr>
        <w:t>Table 2. Number of Displaced Families / Persons Inside Evacuation Center</w:t>
      </w:r>
    </w:p>
    <w:tbl>
      <w:tblPr>
        <w:tblW w:w="4426" w:type="pct"/>
        <w:tblInd w:w="1129" w:type="dxa"/>
        <w:tblCellMar>
          <w:left w:w="0" w:type="dxa"/>
          <w:right w:w="0" w:type="dxa"/>
        </w:tblCellMar>
        <w:tblLook w:val="04A0" w:firstRow="1" w:lastRow="0" w:firstColumn="1" w:lastColumn="0" w:noHBand="0" w:noVBand="1"/>
      </w:tblPr>
      <w:tblGrid>
        <w:gridCol w:w="144"/>
        <w:gridCol w:w="3082"/>
        <w:gridCol w:w="910"/>
        <w:gridCol w:w="912"/>
        <w:gridCol w:w="910"/>
        <w:gridCol w:w="912"/>
        <w:gridCol w:w="924"/>
        <w:gridCol w:w="908"/>
      </w:tblGrid>
      <w:tr w:rsidR="00022B7E" w:rsidRPr="00022B7E" w:rsidTr="00022B7E">
        <w:trPr>
          <w:trHeight w:val="20"/>
          <w:tblHeader/>
        </w:trPr>
        <w:tc>
          <w:tcPr>
            <w:tcW w:w="18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REGION / PROVINCE / MUNICIPALITY </w:t>
            </w:r>
          </w:p>
        </w:tc>
        <w:tc>
          <w:tcPr>
            <w:tcW w:w="104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NUMBER OF EVACUATION CENTERS (ECs) </w:t>
            </w:r>
          </w:p>
        </w:tc>
        <w:tc>
          <w:tcPr>
            <w:tcW w:w="210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NUMBER OF DISPLACED </w:t>
            </w:r>
          </w:p>
        </w:tc>
      </w:tr>
      <w:tr w:rsidR="00022B7E" w:rsidRPr="00022B7E" w:rsidTr="00022B7E">
        <w:trPr>
          <w:trHeight w:val="20"/>
          <w:tblHeader/>
        </w:trPr>
        <w:tc>
          <w:tcPr>
            <w:tcW w:w="1853" w:type="pct"/>
            <w:gridSpan w:val="2"/>
            <w:vMerge/>
            <w:tcBorders>
              <w:top w:val="single" w:sz="4" w:space="0" w:color="000000"/>
              <w:left w:val="single" w:sz="4" w:space="0" w:color="000000"/>
              <w:bottom w:val="single" w:sz="4" w:space="0" w:color="000000"/>
              <w:right w:val="single" w:sz="4" w:space="0" w:color="000000"/>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000000"/>
              <w:left w:val="single" w:sz="4" w:space="0" w:color="000000"/>
              <w:bottom w:val="single" w:sz="4" w:space="0" w:color="000000"/>
              <w:right w:val="single" w:sz="4" w:space="0" w:color="000000"/>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2100"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INSIDE ECs </w:t>
            </w:r>
          </w:p>
        </w:tc>
      </w:tr>
      <w:tr w:rsidR="00022B7E" w:rsidRPr="00022B7E" w:rsidTr="00022B7E">
        <w:trPr>
          <w:trHeight w:val="20"/>
          <w:tblHeader/>
        </w:trPr>
        <w:tc>
          <w:tcPr>
            <w:tcW w:w="1853" w:type="pct"/>
            <w:gridSpan w:val="2"/>
            <w:vMerge/>
            <w:tcBorders>
              <w:top w:val="single" w:sz="4" w:space="0" w:color="000000"/>
              <w:left w:val="single" w:sz="4" w:space="0" w:color="000000"/>
              <w:bottom w:val="single" w:sz="4" w:space="0" w:color="000000"/>
              <w:right w:val="single" w:sz="4" w:space="0" w:color="000000"/>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000000"/>
              <w:left w:val="single" w:sz="4" w:space="0" w:color="000000"/>
              <w:bottom w:val="single" w:sz="4" w:space="0" w:color="000000"/>
              <w:right w:val="single" w:sz="4" w:space="0" w:color="000000"/>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Families </w:t>
            </w:r>
          </w:p>
        </w:tc>
        <w:tc>
          <w:tcPr>
            <w:tcW w:w="105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022B7E">
              <w:rPr>
                <w:rFonts w:ascii="Arial" w:hAnsi="Arial" w:cs="Arial"/>
                <w:b/>
                <w:bCs/>
                <w:color w:val="000000"/>
                <w:sz w:val="20"/>
                <w:szCs w:val="20"/>
              </w:rPr>
              <w:t xml:space="preserve"> </w:t>
            </w:r>
          </w:p>
        </w:tc>
      </w:tr>
      <w:tr w:rsidR="00022B7E" w:rsidRPr="00022B7E" w:rsidTr="00022B7E">
        <w:trPr>
          <w:trHeight w:val="20"/>
          <w:tblHeader/>
        </w:trPr>
        <w:tc>
          <w:tcPr>
            <w:tcW w:w="1853" w:type="pct"/>
            <w:gridSpan w:val="2"/>
            <w:vMerge/>
            <w:tcBorders>
              <w:top w:val="single" w:sz="4" w:space="0" w:color="000000"/>
              <w:left w:val="single" w:sz="4" w:space="0" w:color="000000"/>
              <w:bottom w:val="single" w:sz="4" w:space="0" w:color="000000"/>
              <w:right w:val="single" w:sz="4" w:space="0" w:color="000000"/>
            </w:tcBorders>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p>
        </w:tc>
        <w:tc>
          <w:tcPr>
            <w:tcW w:w="5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CUM </w:t>
            </w:r>
          </w:p>
        </w:tc>
        <w:tc>
          <w:tcPr>
            <w:tcW w:w="5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NOW </w:t>
            </w:r>
          </w:p>
        </w:tc>
        <w:tc>
          <w:tcPr>
            <w:tcW w:w="5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CUM </w:t>
            </w:r>
          </w:p>
        </w:tc>
        <w:tc>
          <w:tcPr>
            <w:tcW w:w="5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NOW </w:t>
            </w:r>
          </w:p>
        </w:tc>
        <w:tc>
          <w:tcPr>
            <w:tcW w:w="53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CUM </w:t>
            </w:r>
          </w:p>
        </w:tc>
        <w:tc>
          <w:tcPr>
            <w:tcW w:w="5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 xml:space="preserve"> NOW </w:t>
            </w:r>
          </w:p>
        </w:tc>
      </w:tr>
      <w:tr w:rsidR="00022B7E" w:rsidRPr="00022B7E" w:rsidTr="00022B7E">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center"/>
              <w:rPr>
                <w:rFonts w:ascii="Arial" w:hAnsi="Arial" w:cs="Arial"/>
                <w:b/>
                <w:bCs/>
                <w:color w:val="000000"/>
                <w:sz w:val="20"/>
                <w:szCs w:val="20"/>
              </w:rPr>
            </w:pPr>
            <w:r w:rsidRPr="00022B7E">
              <w:rPr>
                <w:rFonts w:ascii="Arial" w:hAnsi="Arial" w:cs="Arial"/>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19 </w:t>
            </w:r>
          </w:p>
        </w:tc>
        <w:tc>
          <w:tcPr>
            <w:tcW w:w="5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5 </w:t>
            </w:r>
          </w:p>
        </w:tc>
        <w:tc>
          <w:tcPr>
            <w:tcW w:w="5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638 </w:t>
            </w:r>
          </w:p>
        </w:tc>
        <w:tc>
          <w:tcPr>
            <w:tcW w:w="5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25 </w:t>
            </w:r>
          </w:p>
        </w:tc>
        <w:tc>
          <w:tcPr>
            <w:tcW w:w="53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2,584 </w:t>
            </w:r>
          </w:p>
        </w:tc>
        <w:tc>
          <w:tcPr>
            <w:tcW w:w="5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100 </w:t>
            </w:r>
          </w:p>
        </w:tc>
      </w:tr>
      <w:tr w:rsidR="00022B7E" w:rsidRPr="00022B7E" w:rsidTr="00EC3A14">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CALABARZON</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86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388 </w:t>
            </w:r>
          </w:p>
        </w:tc>
        <w:tc>
          <w:tcPr>
            <w:tcW w:w="522"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r>
      <w:tr w:rsidR="00022B7E" w:rsidRPr="00022B7E" w:rsidTr="00022B7E">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Rizal</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86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388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color w:val="000000"/>
                <w:sz w:val="20"/>
                <w:szCs w:val="20"/>
              </w:rPr>
            </w:pPr>
            <w:r w:rsidRPr="00022B7E">
              <w:rPr>
                <w:rFonts w:ascii="Arial" w:hAnsi="Arial" w:cs="Arial"/>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Rodriguez (</w:t>
            </w:r>
            <w:proofErr w:type="spellStart"/>
            <w:r w:rsidRPr="00022B7E">
              <w:rPr>
                <w:rFonts w:ascii="Arial" w:hAnsi="Arial" w:cs="Arial"/>
                <w:i/>
                <w:iCs/>
                <w:color w:val="000000"/>
                <w:sz w:val="20"/>
                <w:szCs w:val="20"/>
              </w:rPr>
              <w:t>Montalban</w:t>
            </w:r>
            <w:proofErr w:type="spellEnd"/>
            <w:r w:rsidRPr="00022B7E">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86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388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r>
      <w:tr w:rsidR="00022B7E" w:rsidRPr="00022B7E" w:rsidTr="00EC3A14">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3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c>
          <w:tcPr>
            <w:tcW w:w="522"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r>
      <w:tr w:rsidR="00022B7E" w:rsidRPr="00022B7E" w:rsidTr="00022B7E">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La Carlota City</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15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15 </w:t>
            </w:r>
          </w:p>
        </w:tc>
      </w:tr>
      <w:tr w:rsidR="00022B7E" w:rsidRPr="00022B7E" w:rsidTr="00EC3A14">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REGION VII</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548 </w:t>
            </w:r>
          </w:p>
        </w:tc>
        <w:tc>
          <w:tcPr>
            <w:tcW w:w="52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21 </w:t>
            </w:r>
          </w:p>
        </w:tc>
        <w:tc>
          <w:tcPr>
            <w:tcW w:w="531"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2,181 </w:t>
            </w:r>
          </w:p>
        </w:tc>
        <w:tc>
          <w:tcPr>
            <w:tcW w:w="522"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85 </w:t>
            </w:r>
          </w:p>
        </w:tc>
      </w:tr>
      <w:tr w:rsidR="00022B7E" w:rsidRPr="00022B7E" w:rsidTr="00022B7E">
        <w:trPr>
          <w:trHeight w:val="20"/>
        </w:trPr>
        <w:tc>
          <w:tcPr>
            <w:tcW w:w="18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b/>
                <w:bCs/>
                <w:color w:val="000000"/>
                <w:sz w:val="20"/>
                <w:szCs w:val="20"/>
              </w:rPr>
            </w:pPr>
            <w:r w:rsidRPr="00022B7E">
              <w:rPr>
                <w:rFonts w:ascii="Arial" w:hAnsi="Arial" w:cs="Arial"/>
                <w:b/>
                <w:bCs/>
                <w:color w:val="000000"/>
                <w:sz w:val="20"/>
                <w:szCs w:val="20"/>
              </w:rPr>
              <w:t>Cebu</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15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4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548 </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21 </w:t>
            </w:r>
          </w:p>
        </w:tc>
        <w:tc>
          <w:tcPr>
            <w:tcW w:w="53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2,181 </w:t>
            </w:r>
          </w:p>
        </w:tc>
        <w:tc>
          <w:tcPr>
            <w:tcW w:w="5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b/>
                <w:bCs/>
                <w:color w:val="000000"/>
                <w:sz w:val="20"/>
                <w:szCs w:val="20"/>
              </w:rPr>
            </w:pPr>
            <w:r w:rsidRPr="00022B7E">
              <w:rPr>
                <w:rFonts w:ascii="Arial" w:hAnsi="Arial" w:cs="Arial"/>
                <w:b/>
                <w:bCs/>
                <w:color w:val="000000"/>
                <w:sz w:val="20"/>
                <w:szCs w:val="20"/>
              </w:rPr>
              <w:t xml:space="preserve"> 85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Carmen</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Cebu City (capital)</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6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392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20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1,512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83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Consolacion</w:t>
            </w:r>
            <w:proofErr w:type="spellEnd"/>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6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Mandaue</w:t>
            </w:r>
            <w:proofErr w:type="spellEnd"/>
            <w:r w:rsidRPr="00022B7E">
              <w:rPr>
                <w:rFonts w:ascii="Arial" w:hAnsi="Arial" w:cs="Arial"/>
                <w:i/>
                <w:iCs/>
                <w:color w:val="000000"/>
                <w:sz w:val="20"/>
                <w:szCs w:val="20"/>
              </w:rPr>
              <w:t xml:space="preserve"> City</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4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129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542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proofErr w:type="spellStart"/>
            <w:r w:rsidRPr="00022B7E">
              <w:rPr>
                <w:rFonts w:ascii="Arial" w:hAnsi="Arial" w:cs="Arial"/>
                <w:i/>
                <w:iCs/>
                <w:color w:val="000000"/>
                <w:sz w:val="20"/>
                <w:szCs w:val="20"/>
              </w:rPr>
              <w:t>Minglanilla</w:t>
            </w:r>
            <w:proofErr w:type="spellEnd"/>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108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r>
      <w:tr w:rsidR="00022B7E" w:rsidRPr="00022B7E" w:rsidTr="00022B7E">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 </w:t>
            </w:r>
          </w:p>
        </w:tc>
        <w:tc>
          <w:tcPr>
            <w:tcW w:w="177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rPr>
                <w:rFonts w:ascii="Arial" w:hAnsi="Arial" w:cs="Arial"/>
                <w:i/>
                <w:iCs/>
                <w:color w:val="000000"/>
                <w:sz w:val="20"/>
                <w:szCs w:val="20"/>
              </w:rPr>
            </w:pPr>
            <w:r w:rsidRPr="00022B7E">
              <w:rPr>
                <w:rFonts w:ascii="Arial" w:hAnsi="Arial" w:cs="Arial"/>
                <w:i/>
                <w:iCs/>
                <w:color w:val="000000"/>
                <w:sz w:val="20"/>
                <w:szCs w:val="20"/>
              </w:rPr>
              <w:t>Toledo City</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11 </w:t>
            </w:r>
          </w:p>
        </w:tc>
        <w:tc>
          <w:tcPr>
            <w:tcW w:w="5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22B7E" w:rsidRPr="00022B7E" w:rsidRDefault="00022B7E" w:rsidP="00022B7E">
            <w:pPr>
              <w:spacing w:after="0" w:line="240" w:lineRule="auto"/>
              <w:ind w:right="57"/>
              <w:contextualSpacing/>
              <w:jc w:val="right"/>
              <w:rPr>
                <w:rFonts w:ascii="Arial" w:hAnsi="Arial" w:cs="Arial"/>
                <w:i/>
                <w:iCs/>
                <w:color w:val="000000"/>
                <w:sz w:val="20"/>
                <w:szCs w:val="20"/>
              </w:rPr>
            </w:pPr>
            <w:r w:rsidRPr="00022B7E">
              <w:rPr>
                <w:rFonts w:ascii="Arial" w:hAnsi="Arial" w:cs="Arial"/>
                <w:i/>
                <w:iCs/>
                <w:color w:val="000000"/>
                <w:sz w:val="20"/>
                <w:szCs w:val="20"/>
              </w:rPr>
              <w:t xml:space="preserve"> - </w:t>
            </w:r>
          </w:p>
        </w:tc>
      </w:tr>
    </w:tbl>
    <w:p w:rsidR="00C21B0D" w:rsidRDefault="00C21B0D" w:rsidP="00C21B0D">
      <w:pPr>
        <w:spacing w:after="0" w:line="240" w:lineRule="auto"/>
        <w:ind w:left="360" w:firstLine="720"/>
        <w:jc w:val="both"/>
        <w:rPr>
          <w:rFonts w:ascii="Arial" w:eastAsia="Arial" w:hAnsi="Arial" w:cs="Arial"/>
          <w:i/>
          <w:color w:val="222222"/>
          <w:sz w:val="16"/>
          <w:szCs w:val="16"/>
        </w:rPr>
      </w:pPr>
      <w:r>
        <w:rPr>
          <w:rFonts w:ascii="Arial" w:eastAsia="Arial" w:hAnsi="Arial" w:cs="Arial"/>
          <w:i/>
          <w:color w:val="222222"/>
          <w:sz w:val="16"/>
          <w:szCs w:val="16"/>
          <w:highlight w:val="white"/>
        </w:rPr>
        <w:t>Note: Ongoing assessment and validation being conducted</w:t>
      </w:r>
      <w:r>
        <w:rPr>
          <w:rFonts w:ascii="Arial" w:eastAsia="Arial" w:hAnsi="Arial" w:cs="Arial"/>
          <w:i/>
          <w:sz w:val="16"/>
          <w:szCs w:val="16"/>
        </w:rPr>
        <w:t>.</w:t>
      </w:r>
    </w:p>
    <w:p w:rsidR="00293221" w:rsidRPr="00C21B0D" w:rsidRDefault="00C21B0D" w:rsidP="00C21B0D">
      <w:pPr>
        <w:spacing w:after="0" w:line="240" w:lineRule="auto"/>
        <w:ind w:left="360" w:firstLine="720"/>
        <w:jc w:val="right"/>
        <w:rPr>
          <w:rFonts w:ascii="Arial" w:eastAsia="Arial" w:hAnsi="Arial" w:cs="Arial"/>
          <w:i/>
          <w:color w:val="222222"/>
          <w:sz w:val="16"/>
          <w:szCs w:val="16"/>
          <w:highlight w:val="white"/>
        </w:rPr>
      </w:pPr>
      <w:r>
        <w:rPr>
          <w:rFonts w:ascii="Arial" w:eastAsia="Arial" w:hAnsi="Arial" w:cs="Arial"/>
          <w:i/>
          <w:color w:val="0070C0"/>
          <w:sz w:val="16"/>
          <w:szCs w:val="16"/>
        </w:rPr>
        <w:t xml:space="preserve">Source: DSWD </w:t>
      </w:r>
      <w:r w:rsidR="005E77F0">
        <w:rPr>
          <w:rFonts w:ascii="Arial" w:eastAsia="Arial" w:hAnsi="Arial" w:cs="Arial"/>
          <w:i/>
          <w:color w:val="0070C0"/>
          <w:sz w:val="16"/>
          <w:szCs w:val="16"/>
        </w:rPr>
        <w:t>FOs</w:t>
      </w:r>
    </w:p>
    <w:p w:rsidR="00293221" w:rsidRDefault="00293221">
      <w:pPr>
        <w:pBdr>
          <w:top w:val="nil"/>
          <w:left w:val="nil"/>
          <w:bottom w:val="nil"/>
          <w:right w:val="nil"/>
          <w:between w:val="nil"/>
        </w:pBdr>
        <w:shd w:val="clear" w:color="auto" w:fill="FFFFFF"/>
        <w:spacing w:after="0" w:line="240" w:lineRule="auto"/>
        <w:rPr>
          <w:rFonts w:ascii="Arial" w:eastAsia="Arial" w:hAnsi="Arial" w:cs="Arial"/>
          <w:i/>
          <w:color w:val="0070C0"/>
          <w:sz w:val="16"/>
          <w:szCs w:val="16"/>
        </w:rPr>
      </w:pPr>
    </w:p>
    <w:p w:rsidR="00293221" w:rsidRDefault="00C21B0D">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Outside Evacuation Center</w:t>
      </w:r>
    </w:p>
    <w:p w:rsidR="00293221" w:rsidRDefault="00C21B0D">
      <w:pPr>
        <w:pBdr>
          <w:top w:val="nil"/>
          <w:left w:val="nil"/>
          <w:bottom w:val="nil"/>
          <w:right w:val="nil"/>
          <w:between w:val="nil"/>
        </w:pBdr>
        <w:spacing w:after="0" w:line="240" w:lineRule="auto"/>
        <w:ind w:left="1080"/>
        <w:jc w:val="both"/>
        <w:rPr>
          <w:rFonts w:ascii="Arial" w:eastAsia="Arial" w:hAnsi="Arial" w:cs="Arial"/>
          <w:i/>
          <w:color w:val="000000"/>
          <w:sz w:val="24"/>
          <w:szCs w:val="24"/>
        </w:rPr>
      </w:pPr>
      <w:r>
        <w:rPr>
          <w:rFonts w:ascii="Arial" w:eastAsia="Arial" w:hAnsi="Arial" w:cs="Arial"/>
          <w:color w:val="000000"/>
          <w:sz w:val="24"/>
          <w:szCs w:val="24"/>
        </w:rPr>
        <w:t xml:space="preserve">There are </w:t>
      </w:r>
      <w:r>
        <w:rPr>
          <w:rFonts w:ascii="Arial" w:eastAsia="Arial" w:hAnsi="Arial" w:cs="Arial"/>
          <w:b/>
          <w:color w:val="0070C0"/>
          <w:sz w:val="24"/>
          <w:szCs w:val="24"/>
        </w:rPr>
        <w:t xml:space="preserve">26 families </w:t>
      </w:r>
      <w:r>
        <w:rPr>
          <w:rFonts w:ascii="Arial" w:eastAsia="Arial" w:hAnsi="Arial" w:cs="Arial"/>
          <w:color w:val="000000"/>
          <w:sz w:val="24"/>
          <w:szCs w:val="24"/>
        </w:rPr>
        <w:t>or</w:t>
      </w:r>
      <w:r>
        <w:rPr>
          <w:rFonts w:ascii="Arial" w:eastAsia="Arial" w:hAnsi="Arial" w:cs="Arial"/>
          <w:b/>
          <w:color w:val="0070C0"/>
          <w:sz w:val="24"/>
          <w:szCs w:val="24"/>
        </w:rPr>
        <w:t xml:space="preserve"> 100 persons </w:t>
      </w:r>
      <w:r>
        <w:rPr>
          <w:rFonts w:ascii="Arial" w:eastAsia="Arial" w:hAnsi="Arial" w:cs="Arial"/>
          <w:color w:val="000000"/>
          <w:sz w:val="24"/>
          <w:szCs w:val="24"/>
        </w:rPr>
        <w:t xml:space="preserve">temporarily staying with their relatives and/or friends in </w:t>
      </w:r>
      <w:r w:rsidRPr="00C21B0D">
        <w:rPr>
          <w:rFonts w:ascii="Arial" w:eastAsia="Arial" w:hAnsi="Arial" w:cs="Arial"/>
          <w:b/>
          <w:color w:val="0070C0"/>
          <w:sz w:val="24"/>
          <w:szCs w:val="24"/>
        </w:rPr>
        <w:t>Region VII</w:t>
      </w:r>
      <w:r>
        <w:rPr>
          <w:rFonts w:ascii="Arial" w:eastAsia="Arial" w:hAnsi="Arial" w:cs="Arial"/>
          <w:color w:val="000000"/>
          <w:sz w:val="24"/>
          <w:szCs w:val="24"/>
        </w:rPr>
        <w:t xml:space="preserve"> (see Table 3).</w:t>
      </w:r>
    </w:p>
    <w:p w:rsidR="00293221" w:rsidRDefault="00293221">
      <w:pPr>
        <w:pBdr>
          <w:top w:val="nil"/>
          <w:left w:val="nil"/>
          <w:bottom w:val="nil"/>
          <w:right w:val="nil"/>
          <w:between w:val="nil"/>
        </w:pBdr>
        <w:shd w:val="clear" w:color="auto" w:fill="FFFFFF"/>
        <w:spacing w:after="0" w:line="240" w:lineRule="auto"/>
        <w:rPr>
          <w:rFonts w:ascii="Arial" w:eastAsia="Arial" w:hAnsi="Arial" w:cs="Arial"/>
          <w:i/>
          <w:color w:val="0070C0"/>
          <w:sz w:val="16"/>
          <w:szCs w:val="16"/>
        </w:rPr>
      </w:pPr>
    </w:p>
    <w:p w:rsidR="00293221" w:rsidRDefault="00C21B0D">
      <w:pPr>
        <w:pBdr>
          <w:top w:val="nil"/>
          <w:left w:val="nil"/>
          <w:bottom w:val="nil"/>
          <w:right w:val="nil"/>
          <w:between w:val="nil"/>
        </w:pBdr>
        <w:spacing w:after="0" w:line="240" w:lineRule="auto"/>
        <w:ind w:left="1080"/>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w:t>
      </w:r>
    </w:p>
    <w:tbl>
      <w:tblPr>
        <w:tblW w:w="4425" w:type="pct"/>
        <w:tblInd w:w="1129" w:type="dxa"/>
        <w:tblCellMar>
          <w:left w:w="0" w:type="dxa"/>
          <w:right w:w="0" w:type="dxa"/>
        </w:tblCellMar>
        <w:tblLook w:val="04A0" w:firstRow="1" w:lastRow="0" w:firstColumn="1" w:lastColumn="0" w:noHBand="0" w:noVBand="1"/>
      </w:tblPr>
      <w:tblGrid>
        <w:gridCol w:w="143"/>
        <w:gridCol w:w="4057"/>
        <w:gridCol w:w="1123"/>
        <w:gridCol w:w="1125"/>
        <w:gridCol w:w="1125"/>
        <w:gridCol w:w="1122"/>
      </w:tblGrid>
      <w:tr w:rsidR="00C21B0D" w:rsidRPr="00C21B0D" w:rsidTr="007F1BCC">
        <w:trPr>
          <w:trHeight w:val="20"/>
          <w:tblHeader/>
        </w:trPr>
        <w:tc>
          <w:tcPr>
            <w:tcW w:w="24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REGION / PROVINCE / MUNICIPALITY </w:t>
            </w:r>
          </w:p>
        </w:tc>
        <w:tc>
          <w:tcPr>
            <w:tcW w:w="2585"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NUMBER OF DISPLACED </w:t>
            </w:r>
          </w:p>
        </w:tc>
      </w:tr>
      <w:tr w:rsidR="00C21B0D" w:rsidRPr="00C21B0D" w:rsidTr="007F1BCC">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2585" w:type="pct"/>
            <w:gridSpan w:val="4"/>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OUTSIDE ECs </w:t>
            </w:r>
          </w:p>
        </w:tc>
      </w:tr>
      <w:tr w:rsidR="00C21B0D" w:rsidRPr="00C21B0D" w:rsidTr="007F1BCC">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12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Families </w:t>
            </w:r>
          </w:p>
        </w:tc>
        <w:tc>
          <w:tcPr>
            <w:tcW w:w="129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Persons </w:t>
            </w:r>
          </w:p>
        </w:tc>
      </w:tr>
      <w:tr w:rsidR="00C21B0D" w:rsidRPr="00C21B0D" w:rsidTr="007F1BCC">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6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NOW </w:t>
            </w:r>
          </w:p>
        </w:tc>
        <w:tc>
          <w:tcPr>
            <w:tcW w:w="64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CUM </w:t>
            </w:r>
          </w:p>
        </w:tc>
        <w:tc>
          <w:tcPr>
            <w:tcW w:w="64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NOW </w:t>
            </w:r>
          </w:p>
        </w:tc>
      </w:tr>
      <w:tr w:rsidR="00C21B0D" w:rsidRPr="00C21B0D" w:rsidTr="00C21B0D">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GRAND TOTAL</w:t>
            </w:r>
          </w:p>
        </w:tc>
        <w:tc>
          <w:tcPr>
            <w:tcW w:w="6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151 </w:t>
            </w:r>
          </w:p>
        </w:tc>
        <w:tc>
          <w:tcPr>
            <w:tcW w:w="6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26 </w:t>
            </w:r>
          </w:p>
        </w:tc>
        <w:tc>
          <w:tcPr>
            <w:tcW w:w="6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608 </w:t>
            </w:r>
          </w:p>
        </w:tc>
        <w:tc>
          <w:tcPr>
            <w:tcW w:w="64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100 </w:t>
            </w:r>
          </w:p>
        </w:tc>
      </w:tr>
      <w:tr w:rsidR="00C21B0D" w:rsidRPr="00C21B0D" w:rsidTr="007F1BCC">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REGION VII</w:t>
            </w:r>
          </w:p>
        </w:tc>
        <w:tc>
          <w:tcPr>
            <w:tcW w:w="646"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151 </w:t>
            </w:r>
          </w:p>
        </w:tc>
        <w:tc>
          <w:tcPr>
            <w:tcW w:w="647"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26 </w:t>
            </w:r>
          </w:p>
        </w:tc>
        <w:tc>
          <w:tcPr>
            <w:tcW w:w="647"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608 </w:t>
            </w:r>
          </w:p>
        </w:tc>
        <w:tc>
          <w:tcPr>
            <w:tcW w:w="645"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100 </w:t>
            </w:r>
          </w:p>
        </w:tc>
      </w:tr>
      <w:tr w:rsidR="00C21B0D" w:rsidRPr="00C21B0D" w:rsidTr="00C21B0D">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Bohol</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88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348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Anda</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87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344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Corella</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r>
      <w:tr w:rsidR="00C21B0D" w:rsidRPr="00C21B0D" w:rsidTr="00C21B0D">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Cebu</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63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25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260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96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Argao</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6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27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Carmen</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9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9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Cebu City (capital)</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28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28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Consolacion</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49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49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lastRenderedPageBreak/>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Minglanilla</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30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Toledo City</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26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117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10 </w:t>
            </w:r>
          </w:p>
        </w:tc>
      </w:tr>
    </w:tbl>
    <w:p w:rsidR="00293221" w:rsidRDefault="00C21B0D" w:rsidP="007F1BCC">
      <w:pPr>
        <w:spacing w:after="0" w:line="240" w:lineRule="auto"/>
        <w:ind w:left="1170"/>
        <w:jc w:val="both"/>
        <w:rPr>
          <w:rFonts w:ascii="Arial" w:eastAsia="Arial" w:hAnsi="Arial" w:cs="Arial"/>
          <w:i/>
          <w:sz w:val="16"/>
          <w:szCs w:val="16"/>
        </w:rPr>
      </w:pPr>
      <w:r>
        <w:rPr>
          <w:rFonts w:ascii="Arial" w:eastAsia="Arial" w:hAnsi="Arial" w:cs="Arial"/>
          <w:i/>
          <w:color w:val="222222"/>
          <w:sz w:val="16"/>
          <w:szCs w:val="16"/>
          <w:highlight w:val="white"/>
        </w:rPr>
        <w:t>Note: Ongoing assessment and validation being conducted</w:t>
      </w:r>
      <w:r>
        <w:rPr>
          <w:rFonts w:ascii="Arial" w:eastAsia="Arial" w:hAnsi="Arial" w:cs="Arial"/>
          <w:i/>
          <w:sz w:val="16"/>
          <w:szCs w:val="16"/>
        </w:rPr>
        <w:t>.</w:t>
      </w:r>
      <w:r>
        <w:rPr>
          <w:rFonts w:ascii="Arial" w:eastAsia="Arial" w:hAnsi="Arial" w:cs="Arial"/>
          <w:i/>
          <w:sz w:val="16"/>
          <w:szCs w:val="16"/>
        </w:rPr>
        <w:tab/>
      </w:r>
      <w:r>
        <w:rPr>
          <w:rFonts w:ascii="Arial" w:eastAsia="Arial" w:hAnsi="Arial" w:cs="Arial"/>
          <w:i/>
          <w:sz w:val="16"/>
          <w:szCs w:val="16"/>
        </w:rPr>
        <w:tab/>
      </w:r>
    </w:p>
    <w:p w:rsidR="00293221" w:rsidRDefault="00C21B0D" w:rsidP="006355FB">
      <w:pPr>
        <w:spacing w:after="0" w:line="240" w:lineRule="auto"/>
        <w:jc w:val="right"/>
        <w:rPr>
          <w:rFonts w:ascii="Arial" w:eastAsia="Arial" w:hAnsi="Arial" w:cs="Arial"/>
          <w:i/>
          <w:color w:val="222222"/>
          <w:sz w:val="16"/>
          <w:szCs w:val="16"/>
          <w:highlight w:val="white"/>
        </w:rPr>
      </w:pPr>
      <w:r>
        <w:rPr>
          <w:rFonts w:ascii="Arial" w:eastAsia="Arial" w:hAnsi="Arial" w:cs="Arial"/>
          <w:i/>
          <w:color w:val="0070C0"/>
          <w:sz w:val="16"/>
          <w:szCs w:val="16"/>
        </w:rPr>
        <w:t xml:space="preserve">Source: DSWD </w:t>
      </w:r>
      <w:r w:rsidR="005E77F0">
        <w:rPr>
          <w:rFonts w:ascii="Arial" w:eastAsia="Arial" w:hAnsi="Arial" w:cs="Arial"/>
          <w:i/>
          <w:color w:val="0070C0"/>
          <w:sz w:val="16"/>
          <w:szCs w:val="16"/>
        </w:rPr>
        <w:t xml:space="preserve">FO </w:t>
      </w:r>
      <w:r>
        <w:rPr>
          <w:rFonts w:ascii="Arial" w:eastAsia="Arial" w:hAnsi="Arial" w:cs="Arial"/>
          <w:i/>
          <w:color w:val="0070C0"/>
          <w:sz w:val="16"/>
          <w:szCs w:val="16"/>
        </w:rPr>
        <w:t>VII</w:t>
      </w:r>
    </w:p>
    <w:p w:rsidR="00C21B0D" w:rsidRDefault="00C21B0D" w:rsidP="00C21B0D">
      <w:pPr>
        <w:pBdr>
          <w:top w:val="nil"/>
          <w:left w:val="nil"/>
          <w:bottom w:val="nil"/>
          <w:right w:val="nil"/>
          <w:between w:val="nil"/>
        </w:pBdr>
        <w:spacing w:after="0" w:line="240" w:lineRule="auto"/>
        <w:ind w:left="1080"/>
        <w:jc w:val="both"/>
        <w:rPr>
          <w:rFonts w:ascii="Arial" w:eastAsia="Arial" w:hAnsi="Arial" w:cs="Arial"/>
          <w:b/>
          <w:color w:val="000000"/>
          <w:sz w:val="24"/>
          <w:szCs w:val="24"/>
        </w:rPr>
      </w:pPr>
    </w:p>
    <w:p w:rsidR="00293221" w:rsidRDefault="00C21B0D">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Total Displaced Population</w:t>
      </w:r>
    </w:p>
    <w:p w:rsidR="00293221" w:rsidRDefault="00C21B0D">
      <w:pPr>
        <w:pBdr>
          <w:top w:val="nil"/>
          <w:left w:val="nil"/>
          <w:bottom w:val="nil"/>
          <w:right w:val="nil"/>
          <w:between w:val="nil"/>
        </w:pBdr>
        <w:spacing w:after="0"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0138C7">
        <w:rPr>
          <w:rFonts w:ascii="Arial" w:eastAsia="Arial" w:hAnsi="Arial" w:cs="Arial"/>
          <w:b/>
          <w:color w:val="0070C0"/>
          <w:sz w:val="24"/>
          <w:szCs w:val="24"/>
        </w:rPr>
        <w:t>51</w:t>
      </w:r>
      <w:r>
        <w:rPr>
          <w:rFonts w:ascii="Arial" w:eastAsia="Arial" w:hAnsi="Arial" w:cs="Arial"/>
          <w:b/>
          <w:color w:val="0070C0"/>
          <w:sz w:val="24"/>
          <w:szCs w:val="24"/>
        </w:rPr>
        <w:t xml:space="preserve"> families</w:t>
      </w:r>
      <w:r>
        <w:rPr>
          <w:rFonts w:ascii="Arial" w:eastAsia="Arial" w:hAnsi="Arial" w:cs="Arial"/>
          <w:color w:val="000000"/>
          <w:sz w:val="24"/>
          <w:szCs w:val="24"/>
        </w:rPr>
        <w:t xml:space="preserve"> or </w:t>
      </w:r>
      <w:r w:rsidR="000138C7">
        <w:rPr>
          <w:rFonts w:ascii="Arial" w:eastAsia="Arial" w:hAnsi="Arial" w:cs="Arial"/>
          <w:b/>
          <w:color w:val="0070C0"/>
          <w:sz w:val="24"/>
          <w:szCs w:val="24"/>
        </w:rPr>
        <w:t xml:space="preserve">200 </w:t>
      </w:r>
      <w:r>
        <w:rPr>
          <w:rFonts w:ascii="Arial" w:eastAsia="Arial" w:hAnsi="Arial" w:cs="Arial"/>
          <w:b/>
          <w:color w:val="0070C0"/>
          <w:sz w:val="24"/>
          <w:szCs w:val="24"/>
        </w:rPr>
        <w:t>persons</w:t>
      </w:r>
      <w:r>
        <w:rPr>
          <w:rFonts w:ascii="Arial" w:eastAsia="Arial" w:hAnsi="Arial" w:cs="Arial"/>
          <w:color w:val="000000"/>
          <w:sz w:val="24"/>
          <w:szCs w:val="24"/>
        </w:rPr>
        <w:t xml:space="preserve"> taking temporary shelter either in evacuation centers or with their relatives and/or friends</w:t>
      </w:r>
      <w:r w:rsidR="00732278">
        <w:rPr>
          <w:rFonts w:ascii="Arial" w:eastAsia="Arial" w:hAnsi="Arial" w:cs="Arial"/>
          <w:color w:val="000000"/>
          <w:sz w:val="24"/>
          <w:szCs w:val="24"/>
        </w:rPr>
        <w:t xml:space="preserve"> in </w:t>
      </w:r>
      <w:r w:rsidR="00732278" w:rsidRPr="00732278">
        <w:rPr>
          <w:rFonts w:ascii="Arial" w:eastAsia="Arial" w:hAnsi="Arial" w:cs="Arial"/>
          <w:b/>
          <w:color w:val="0070C0"/>
          <w:sz w:val="24"/>
          <w:szCs w:val="24"/>
        </w:rPr>
        <w:t>Regions VI and VII</w:t>
      </w:r>
      <w:r w:rsidRPr="00732278">
        <w:rPr>
          <w:rFonts w:ascii="Arial" w:eastAsia="Arial" w:hAnsi="Arial" w:cs="Arial"/>
          <w:color w:val="0070C0"/>
          <w:sz w:val="24"/>
          <w:szCs w:val="24"/>
        </w:rPr>
        <w:t xml:space="preserve"> </w:t>
      </w:r>
      <w:r>
        <w:rPr>
          <w:rFonts w:ascii="Arial" w:eastAsia="Arial" w:hAnsi="Arial" w:cs="Arial"/>
          <w:color w:val="000000"/>
          <w:sz w:val="24"/>
          <w:szCs w:val="24"/>
        </w:rPr>
        <w:t>(see Table 4).</w:t>
      </w:r>
    </w:p>
    <w:p w:rsidR="00293221" w:rsidRDefault="00293221">
      <w:pPr>
        <w:pBdr>
          <w:top w:val="nil"/>
          <w:left w:val="nil"/>
          <w:bottom w:val="nil"/>
          <w:right w:val="nil"/>
          <w:between w:val="nil"/>
        </w:pBdr>
        <w:spacing w:after="0" w:line="240" w:lineRule="auto"/>
        <w:ind w:left="1080"/>
        <w:jc w:val="both"/>
        <w:rPr>
          <w:rFonts w:ascii="Arial" w:eastAsia="Arial" w:hAnsi="Arial" w:cs="Arial"/>
          <w:i/>
          <w:color w:val="000000"/>
          <w:sz w:val="24"/>
          <w:szCs w:val="24"/>
        </w:rPr>
      </w:pPr>
    </w:p>
    <w:p w:rsidR="00293221" w:rsidRDefault="00C21B0D">
      <w:pPr>
        <w:pBdr>
          <w:top w:val="nil"/>
          <w:left w:val="nil"/>
          <w:bottom w:val="nil"/>
          <w:right w:val="nil"/>
          <w:between w:val="nil"/>
        </w:pBdr>
        <w:spacing w:after="0" w:line="240" w:lineRule="auto"/>
        <w:ind w:left="1080"/>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W w:w="4425" w:type="pct"/>
        <w:tblInd w:w="1129" w:type="dxa"/>
        <w:tblCellMar>
          <w:left w:w="0" w:type="dxa"/>
          <w:right w:w="0" w:type="dxa"/>
        </w:tblCellMar>
        <w:tblLook w:val="04A0" w:firstRow="1" w:lastRow="0" w:firstColumn="1" w:lastColumn="0" w:noHBand="0" w:noVBand="1"/>
      </w:tblPr>
      <w:tblGrid>
        <w:gridCol w:w="143"/>
        <w:gridCol w:w="4040"/>
        <w:gridCol w:w="1123"/>
        <w:gridCol w:w="1125"/>
        <w:gridCol w:w="1144"/>
        <w:gridCol w:w="1120"/>
      </w:tblGrid>
      <w:tr w:rsidR="00C21B0D" w:rsidRPr="00C21B0D" w:rsidTr="00C21B0D">
        <w:trPr>
          <w:trHeight w:val="20"/>
          <w:tblHeader/>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TOTAL DISPLACED SERVED </w:t>
            </w:r>
          </w:p>
        </w:tc>
      </w:tr>
      <w:tr w:rsidR="00C21B0D" w:rsidRPr="00C21B0D" w:rsidTr="00C21B0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12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Families </w:t>
            </w:r>
          </w:p>
        </w:tc>
        <w:tc>
          <w:tcPr>
            <w:tcW w:w="130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Persons </w:t>
            </w:r>
          </w:p>
        </w:tc>
      </w:tr>
      <w:tr w:rsidR="00C21B0D" w:rsidRPr="00C21B0D" w:rsidTr="00C21B0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129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Total Families </w:t>
            </w:r>
          </w:p>
        </w:tc>
        <w:tc>
          <w:tcPr>
            <w:tcW w:w="130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Total Persons </w:t>
            </w:r>
          </w:p>
        </w:tc>
      </w:tr>
      <w:tr w:rsidR="00C21B0D" w:rsidRPr="00C21B0D" w:rsidTr="00C21B0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p>
        </w:tc>
        <w:tc>
          <w:tcPr>
            <w:tcW w:w="64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NOW </w:t>
            </w:r>
          </w:p>
        </w:tc>
        <w:tc>
          <w:tcPr>
            <w:tcW w:w="65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 xml:space="preserve"> NOW </w:t>
            </w:r>
          </w:p>
        </w:tc>
      </w:tr>
      <w:tr w:rsidR="00C21B0D" w:rsidRPr="00C21B0D" w:rsidTr="00C21B0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center"/>
              <w:rPr>
                <w:rFonts w:ascii="Arial" w:hAnsi="Arial" w:cs="Arial"/>
                <w:b/>
                <w:bCs/>
                <w:color w:val="000000"/>
                <w:sz w:val="20"/>
                <w:szCs w:val="20"/>
              </w:rPr>
            </w:pPr>
            <w:r w:rsidRPr="00C21B0D">
              <w:rPr>
                <w:rFonts w:ascii="Arial" w:hAnsi="Arial" w:cs="Arial"/>
                <w:b/>
                <w:bCs/>
                <w:color w:val="000000"/>
                <w:sz w:val="20"/>
                <w:szCs w:val="20"/>
              </w:rPr>
              <w:t>GRAND TOTAL</w:t>
            </w:r>
          </w:p>
        </w:tc>
        <w:tc>
          <w:tcPr>
            <w:tcW w:w="6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789 </w:t>
            </w:r>
          </w:p>
        </w:tc>
        <w:tc>
          <w:tcPr>
            <w:tcW w:w="64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51 </w:t>
            </w:r>
          </w:p>
        </w:tc>
        <w:tc>
          <w:tcPr>
            <w:tcW w:w="6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3,192 </w:t>
            </w:r>
          </w:p>
        </w:tc>
        <w:tc>
          <w:tcPr>
            <w:tcW w:w="64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200 </w:t>
            </w:r>
          </w:p>
        </w:tc>
      </w:tr>
      <w:tr w:rsidR="00C21B0D" w:rsidRPr="00C21B0D" w:rsidTr="00732278">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CALABARZON</w:t>
            </w:r>
          </w:p>
        </w:tc>
        <w:tc>
          <w:tcPr>
            <w:tcW w:w="646"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86 </w:t>
            </w:r>
          </w:p>
        </w:tc>
        <w:tc>
          <w:tcPr>
            <w:tcW w:w="647"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388 </w:t>
            </w:r>
          </w:p>
        </w:tc>
        <w:tc>
          <w:tcPr>
            <w:tcW w:w="64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 </w:t>
            </w:r>
          </w:p>
        </w:tc>
      </w:tr>
      <w:tr w:rsidR="00C21B0D" w:rsidRPr="00C21B0D" w:rsidTr="00C21B0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Rizal</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86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388 </w:t>
            </w:r>
          </w:p>
        </w:tc>
        <w:tc>
          <w:tcPr>
            <w:tcW w:w="6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color w:val="000000"/>
                <w:sz w:val="20"/>
                <w:szCs w:val="20"/>
              </w:rPr>
            </w:pPr>
            <w:r w:rsidRPr="00C21B0D">
              <w:rPr>
                <w:rFonts w:ascii="Arial" w:hAnsi="Arial" w:cs="Arial"/>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Rodriguez (</w:t>
            </w:r>
            <w:proofErr w:type="spellStart"/>
            <w:r w:rsidRPr="00C21B0D">
              <w:rPr>
                <w:rFonts w:ascii="Arial" w:hAnsi="Arial" w:cs="Arial"/>
                <w:i/>
                <w:iCs/>
                <w:color w:val="000000"/>
                <w:sz w:val="20"/>
                <w:szCs w:val="20"/>
              </w:rPr>
              <w:t>Montalban</w:t>
            </w:r>
            <w:proofErr w:type="spellEnd"/>
            <w:r w:rsidRPr="00C21B0D">
              <w:rPr>
                <w:rFonts w:ascii="Arial" w:hAnsi="Arial" w:cs="Arial"/>
                <w:i/>
                <w:iCs/>
                <w:color w:val="000000"/>
                <w:sz w:val="20"/>
                <w:szCs w:val="20"/>
              </w:rPr>
              <w:t>)</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86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388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732278">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REGION VI</w:t>
            </w:r>
          </w:p>
        </w:tc>
        <w:tc>
          <w:tcPr>
            <w:tcW w:w="646"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c>
          <w:tcPr>
            <w:tcW w:w="647"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c>
          <w:tcPr>
            <w:tcW w:w="658"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 </w:t>
            </w:r>
          </w:p>
        </w:tc>
        <w:tc>
          <w:tcPr>
            <w:tcW w:w="64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 </w:t>
            </w:r>
          </w:p>
        </w:tc>
      </w:tr>
      <w:tr w:rsidR="00C21B0D" w:rsidRPr="00C21B0D" w:rsidTr="00C21B0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Negros Occidental</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 </w:t>
            </w:r>
          </w:p>
        </w:tc>
        <w:tc>
          <w:tcPr>
            <w:tcW w:w="6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15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La Carlota City</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15 </w:t>
            </w:r>
          </w:p>
        </w:tc>
      </w:tr>
      <w:tr w:rsidR="00C21B0D" w:rsidRPr="00C21B0D" w:rsidTr="00732278">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REGION VII</w:t>
            </w:r>
          </w:p>
        </w:tc>
        <w:tc>
          <w:tcPr>
            <w:tcW w:w="646"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699 </w:t>
            </w:r>
          </w:p>
        </w:tc>
        <w:tc>
          <w:tcPr>
            <w:tcW w:w="647"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2,789 </w:t>
            </w:r>
          </w:p>
        </w:tc>
        <w:tc>
          <w:tcPr>
            <w:tcW w:w="64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185 </w:t>
            </w:r>
          </w:p>
        </w:tc>
      </w:tr>
      <w:tr w:rsidR="00C21B0D" w:rsidRPr="00C21B0D" w:rsidTr="00C21B0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Bohol</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88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348 </w:t>
            </w:r>
          </w:p>
        </w:tc>
        <w:tc>
          <w:tcPr>
            <w:tcW w:w="6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Anda</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87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344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Corella</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 </w:t>
            </w:r>
          </w:p>
        </w:tc>
      </w:tr>
      <w:tr w:rsidR="00C21B0D" w:rsidRPr="00C21B0D" w:rsidTr="00C21B0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b/>
                <w:bCs/>
                <w:color w:val="000000"/>
                <w:sz w:val="20"/>
                <w:szCs w:val="20"/>
              </w:rPr>
            </w:pPr>
            <w:r w:rsidRPr="00C21B0D">
              <w:rPr>
                <w:rFonts w:ascii="Arial" w:hAnsi="Arial" w:cs="Arial"/>
                <w:b/>
                <w:bCs/>
                <w:color w:val="000000"/>
                <w:sz w:val="20"/>
                <w:szCs w:val="20"/>
              </w:rPr>
              <w:t>Cebu</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611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46 </w:t>
            </w:r>
          </w:p>
        </w:tc>
        <w:tc>
          <w:tcPr>
            <w:tcW w:w="6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2,441 </w:t>
            </w:r>
          </w:p>
        </w:tc>
        <w:tc>
          <w:tcPr>
            <w:tcW w:w="64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b/>
                <w:bCs/>
                <w:color w:val="000000"/>
                <w:sz w:val="20"/>
                <w:szCs w:val="20"/>
              </w:rPr>
            </w:pPr>
            <w:r w:rsidRPr="00C21B0D">
              <w:rPr>
                <w:rFonts w:ascii="Arial" w:hAnsi="Arial" w:cs="Arial"/>
                <w:b/>
                <w:bCs/>
                <w:color w:val="000000"/>
                <w:sz w:val="20"/>
                <w:szCs w:val="20"/>
              </w:rPr>
              <w:t xml:space="preserve"> 181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Argao</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6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27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Carmen</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Cebu City (capital)</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403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31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1,540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111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Consolacion</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12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11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49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Mandaue</w:t>
            </w:r>
            <w:proofErr w:type="spellEnd"/>
            <w:r w:rsidRPr="00C21B0D">
              <w:rPr>
                <w:rFonts w:ascii="Arial" w:hAnsi="Arial" w:cs="Arial"/>
                <w:i/>
                <w:iCs/>
                <w:color w:val="000000"/>
                <w:sz w:val="20"/>
                <w:szCs w:val="20"/>
              </w:rPr>
              <w:t xml:space="preserve"> City</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129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542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proofErr w:type="spellStart"/>
            <w:r w:rsidRPr="00C21B0D">
              <w:rPr>
                <w:rFonts w:ascii="Arial" w:hAnsi="Arial" w:cs="Arial"/>
                <w:i/>
                <w:iCs/>
                <w:color w:val="000000"/>
                <w:sz w:val="20"/>
                <w:szCs w:val="20"/>
              </w:rPr>
              <w:t>Minglanilla</w:t>
            </w:r>
            <w:proofErr w:type="spellEnd"/>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30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138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 - </w:t>
            </w:r>
          </w:p>
        </w:tc>
      </w:tr>
      <w:tr w:rsidR="00C21B0D" w:rsidRPr="00C21B0D" w:rsidTr="00C21B0D">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 </w:t>
            </w:r>
          </w:p>
        </w:tc>
        <w:tc>
          <w:tcPr>
            <w:tcW w:w="23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rPr>
                <w:rFonts w:ascii="Arial" w:hAnsi="Arial" w:cs="Arial"/>
                <w:i/>
                <w:iCs/>
                <w:color w:val="000000"/>
                <w:sz w:val="20"/>
                <w:szCs w:val="20"/>
              </w:rPr>
            </w:pPr>
            <w:r w:rsidRPr="00C21B0D">
              <w:rPr>
                <w:rFonts w:ascii="Arial" w:hAnsi="Arial" w:cs="Arial"/>
                <w:i/>
                <w:iCs/>
                <w:color w:val="000000"/>
                <w:sz w:val="20"/>
                <w:szCs w:val="20"/>
              </w:rPr>
              <w:t>Toledo City</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29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2 </w:t>
            </w:r>
          </w:p>
        </w:tc>
        <w:tc>
          <w:tcPr>
            <w:tcW w:w="6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128 </w:t>
            </w:r>
          </w:p>
        </w:tc>
        <w:tc>
          <w:tcPr>
            <w:tcW w:w="64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21B0D" w:rsidRPr="00C21B0D" w:rsidRDefault="00C21B0D" w:rsidP="00C21B0D">
            <w:pPr>
              <w:spacing w:after="0" w:line="240" w:lineRule="auto"/>
              <w:ind w:right="57"/>
              <w:contextualSpacing/>
              <w:jc w:val="right"/>
              <w:rPr>
                <w:rFonts w:ascii="Arial" w:hAnsi="Arial" w:cs="Arial"/>
                <w:i/>
                <w:iCs/>
                <w:color w:val="000000"/>
                <w:sz w:val="20"/>
                <w:szCs w:val="20"/>
              </w:rPr>
            </w:pPr>
            <w:r w:rsidRPr="00C21B0D">
              <w:rPr>
                <w:rFonts w:ascii="Arial" w:hAnsi="Arial" w:cs="Arial"/>
                <w:i/>
                <w:iCs/>
                <w:color w:val="000000"/>
                <w:sz w:val="20"/>
                <w:szCs w:val="20"/>
              </w:rPr>
              <w:t xml:space="preserve">10 </w:t>
            </w:r>
          </w:p>
        </w:tc>
      </w:tr>
    </w:tbl>
    <w:p w:rsidR="0053494F" w:rsidRDefault="00C21B0D" w:rsidP="0053494F">
      <w:pPr>
        <w:spacing w:after="0" w:line="240" w:lineRule="auto"/>
        <w:ind w:left="1170"/>
        <w:jc w:val="both"/>
        <w:rPr>
          <w:rFonts w:ascii="Arial" w:eastAsia="Arial" w:hAnsi="Arial" w:cs="Arial"/>
          <w:i/>
          <w:sz w:val="16"/>
          <w:szCs w:val="16"/>
        </w:rPr>
      </w:pPr>
      <w:r>
        <w:rPr>
          <w:rFonts w:ascii="Arial" w:eastAsia="Arial" w:hAnsi="Arial" w:cs="Arial"/>
          <w:i/>
          <w:color w:val="222222"/>
          <w:sz w:val="16"/>
          <w:szCs w:val="16"/>
          <w:highlight w:val="white"/>
        </w:rPr>
        <w:t>Note: Ongoing assessment and validation being conducted</w:t>
      </w:r>
      <w:r>
        <w:rPr>
          <w:rFonts w:ascii="Arial" w:eastAsia="Arial" w:hAnsi="Arial" w:cs="Arial"/>
          <w:i/>
          <w:sz w:val="16"/>
          <w:szCs w:val="16"/>
        </w:rPr>
        <w:t>.</w:t>
      </w:r>
    </w:p>
    <w:p w:rsidR="00293221" w:rsidRDefault="00C21B0D" w:rsidP="0053494F">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Source: DSWD </w:t>
      </w:r>
      <w:r w:rsidR="00595E41">
        <w:rPr>
          <w:rFonts w:ascii="Arial" w:eastAsia="Arial" w:hAnsi="Arial" w:cs="Arial"/>
          <w:i/>
          <w:color w:val="0070C0"/>
          <w:sz w:val="16"/>
          <w:szCs w:val="16"/>
        </w:rPr>
        <w:t>FOs</w:t>
      </w:r>
    </w:p>
    <w:p w:rsidR="00293221" w:rsidRDefault="00293221">
      <w:pPr>
        <w:pBdr>
          <w:top w:val="nil"/>
          <w:left w:val="nil"/>
          <w:bottom w:val="nil"/>
          <w:right w:val="nil"/>
          <w:between w:val="nil"/>
        </w:pBdr>
        <w:shd w:val="clear" w:color="auto" w:fill="FFFFFF"/>
        <w:spacing w:after="0" w:line="240" w:lineRule="auto"/>
        <w:rPr>
          <w:rFonts w:ascii="Arial" w:eastAsia="Arial" w:hAnsi="Arial" w:cs="Arial"/>
          <w:b/>
          <w:color w:val="002060"/>
          <w:sz w:val="24"/>
          <w:szCs w:val="24"/>
        </w:rPr>
      </w:pPr>
    </w:p>
    <w:p w:rsidR="00293221" w:rsidRDefault="00C21B0D">
      <w:pPr>
        <w:numPr>
          <w:ilvl w:val="0"/>
          <w:numId w:val="5"/>
        </w:numPr>
        <w:pBdr>
          <w:top w:val="nil"/>
          <w:left w:val="nil"/>
          <w:bottom w:val="nil"/>
          <w:right w:val="nil"/>
          <w:between w:val="nil"/>
        </w:pBdr>
        <w:spacing w:after="0" w:line="240" w:lineRule="auto"/>
        <w:ind w:hanging="630"/>
        <w:jc w:val="both"/>
        <w:rPr>
          <w:rFonts w:ascii="Arial" w:eastAsia="Arial" w:hAnsi="Arial" w:cs="Arial"/>
          <w:b/>
          <w:color w:val="002060"/>
          <w:sz w:val="28"/>
          <w:szCs w:val="28"/>
        </w:rPr>
      </w:pPr>
      <w:r>
        <w:rPr>
          <w:rFonts w:ascii="Arial" w:eastAsia="Arial" w:hAnsi="Arial" w:cs="Arial"/>
          <w:b/>
          <w:color w:val="002060"/>
          <w:sz w:val="28"/>
          <w:szCs w:val="28"/>
        </w:rPr>
        <w:t>Damaged Houses</w:t>
      </w:r>
    </w:p>
    <w:p w:rsidR="00293221" w:rsidRDefault="00293221">
      <w:pPr>
        <w:pBdr>
          <w:top w:val="nil"/>
          <w:left w:val="nil"/>
          <w:bottom w:val="nil"/>
          <w:right w:val="nil"/>
          <w:between w:val="nil"/>
        </w:pBdr>
        <w:spacing w:after="0" w:line="240" w:lineRule="auto"/>
        <w:jc w:val="both"/>
        <w:rPr>
          <w:rFonts w:ascii="Arial" w:eastAsia="Arial" w:hAnsi="Arial" w:cs="Arial"/>
          <w:b/>
          <w:color w:val="002060"/>
          <w:sz w:val="28"/>
          <w:szCs w:val="28"/>
        </w:rPr>
      </w:pPr>
    </w:p>
    <w:p w:rsidR="00293221" w:rsidRPr="00354E2C" w:rsidRDefault="00C21B0D">
      <w:pPr>
        <w:pBdr>
          <w:top w:val="nil"/>
          <w:left w:val="nil"/>
          <w:bottom w:val="nil"/>
          <w:right w:val="nil"/>
          <w:between w:val="nil"/>
        </w:pBdr>
        <w:spacing w:after="0" w:line="240" w:lineRule="auto"/>
        <w:ind w:left="720"/>
        <w:jc w:val="both"/>
        <w:rPr>
          <w:rFonts w:ascii="Arial" w:eastAsia="Arial" w:hAnsi="Arial" w:cs="Arial"/>
          <w:sz w:val="24"/>
          <w:szCs w:val="24"/>
        </w:rPr>
      </w:pPr>
      <w:r w:rsidRPr="00354E2C">
        <w:rPr>
          <w:rFonts w:ascii="Arial" w:eastAsia="Arial" w:hAnsi="Arial" w:cs="Arial"/>
          <w:sz w:val="24"/>
          <w:szCs w:val="24"/>
        </w:rPr>
        <w:t xml:space="preserve">A total of </w:t>
      </w:r>
      <w:r w:rsidRPr="00354E2C">
        <w:rPr>
          <w:rFonts w:ascii="Arial" w:eastAsia="Arial" w:hAnsi="Arial" w:cs="Arial"/>
          <w:b/>
          <w:sz w:val="24"/>
          <w:szCs w:val="24"/>
        </w:rPr>
        <w:t xml:space="preserve">14 houses </w:t>
      </w:r>
      <w:r w:rsidRPr="00354E2C">
        <w:rPr>
          <w:rFonts w:ascii="Arial" w:eastAsia="Arial" w:hAnsi="Arial" w:cs="Arial"/>
          <w:sz w:val="24"/>
          <w:szCs w:val="24"/>
        </w:rPr>
        <w:t xml:space="preserve">were damaged; of which, </w:t>
      </w:r>
      <w:r w:rsidRPr="00354E2C">
        <w:rPr>
          <w:rFonts w:ascii="Arial" w:eastAsia="Arial" w:hAnsi="Arial" w:cs="Arial"/>
          <w:b/>
          <w:sz w:val="24"/>
          <w:szCs w:val="24"/>
        </w:rPr>
        <w:t>seven (7)</w:t>
      </w:r>
      <w:r w:rsidRPr="00354E2C">
        <w:rPr>
          <w:rFonts w:ascii="Arial" w:eastAsia="Arial" w:hAnsi="Arial" w:cs="Arial"/>
          <w:sz w:val="24"/>
          <w:szCs w:val="24"/>
        </w:rPr>
        <w:t xml:space="preserve"> are </w:t>
      </w:r>
      <w:r w:rsidRPr="00354E2C">
        <w:rPr>
          <w:rFonts w:ascii="Arial" w:eastAsia="Arial" w:hAnsi="Arial" w:cs="Arial"/>
          <w:b/>
          <w:sz w:val="24"/>
          <w:szCs w:val="24"/>
        </w:rPr>
        <w:t>totally damaged</w:t>
      </w:r>
      <w:r w:rsidRPr="00354E2C">
        <w:rPr>
          <w:rFonts w:ascii="Arial" w:eastAsia="Arial" w:hAnsi="Arial" w:cs="Arial"/>
          <w:sz w:val="24"/>
          <w:szCs w:val="24"/>
        </w:rPr>
        <w:t xml:space="preserve"> and </w:t>
      </w:r>
      <w:r w:rsidRPr="00354E2C">
        <w:rPr>
          <w:rFonts w:ascii="Arial" w:eastAsia="Arial" w:hAnsi="Arial" w:cs="Arial"/>
          <w:b/>
          <w:sz w:val="24"/>
          <w:szCs w:val="24"/>
        </w:rPr>
        <w:t>seven (7)</w:t>
      </w:r>
      <w:r w:rsidRPr="00354E2C">
        <w:rPr>
          <w:rFonts w:ascii="Arial" w:eastAsia="Arial" w:hAnsi="Arial" w:cs="Arial"/>
          <w:sz w:val="24"/>
          <w:szCs w:val="24"/>
        </w:rPr>
        <w:t xml:space="preserve"> are </w:t>
      </w:r>
      <w:r w:rsidRPr="00354E2C">
        <w:rPr>
          <w:rFonts w:ascii="Arial" w:eastAsia="Arial" w:hAnsi="Arial" w:cs="Arial"/>
          <w:b/>
          <w:sz w:val="24"/>
          <w:szCs w:val="24"/>
        </w:rPr>
        <w:t>partially damaged</w:t>
      </w:r>
      <w:r w:rsidRPr="00354E2C">
        <w:rPr>
          <w:rFonts w:ascii="Arial" w:eastAsia="Arial" w:hAnsi="Arial" w:cs="Arial"/>
          <w:sz w:val="24"/>
          <w:szCs w:val="24"/>
        </w:rPr>
        <w:t xml:space="preserve"> in </w:t>
      </w:r>
      <w:r w:rsidRPr="00354E2C">
        <w:rPr>
          <w:rFonts w:ascii="Arial" w:eastAsia="Arial" w:hAnsi="Arial" w:cs="Arial"/>
          <w:b/>
          <w:sz w:val="24"/>
          <w:szCs w:val="24"/>
        </w:rPr>
        <w:t>Region VII</w:t>
      </w:r>
      <w:r w:rsidRPr="00354E2C">
        <w:rPr>
          <w:rFonts w:ascii="Arial" w:eastAsia="Arial" w:hAnsi="Arial" w:cs="Arial"/>
          <w:sz w:val="24"/>
          <w:szCs w:val="24"/>
        </w:rPr>
        <w:t xml:space="preserve"> (see Table 5).</w:t>
      </w:r>
    </w:p>
    <w:p w:rsidR="00293221" w:rsidRDefault="00293221">
      <w:pPr>
        <w:spacing w:after="0" w:line="240" w:lineRule="auto"/>
        <w:jc w:val="both"/>
        <w:rPr>
          <w:rFonts w:ascii="Arial" w:eastAsia="Arial" w:hAnsi="Arial" w:cs="Arial"/>
          <w:b/>
          <w:i/>
          <w:color w:val="000000"/>
          <w:sz w:val="20"/>
          <w:szCs w:val="20"/>
        </w:rPr>
      </w:pPr>
    </w:p>
    <w:p w:rsidR="00293221" w:rsidRDefault="00C21B0D">
      <w:pPr>
        <w:spacing w:after="0" w:line="240" w:lineRule="auto"/>
        <w:ind w:firstLine="720"/>
        <w:jc w:val="both"/>
        <w:rPr>
          <w:rFonts w:ascii="Arial" w:eastAsia="Arial" w:hAnsi="Arial" w:cs="Arial"/>
          <w:b/>
          <w:i/>
          <w:color w:val="000000"/>
          <w:sz w:val="20"/>
          <w:szCs w:val="20"/>
        </w:rPr>
      </w:pPr>
      <w:r>
        <w:rPr>
          <w:rFonts w:ascii="Arial" w:eastAsia="Arial" w:hAnsi="Arial" w:cs="Arial"/>
          <w:b/>
          <w:i/>
          <w:color w:val="000000"/>
          <w:sz w:val="20"/>
          <w:szCs w:val="20"/>
        </w:rPr>
        <w:t>Table 5. Total Number of Displaced Families / Persons</w:t>
      </w:r>
    </w:p>
    <w:tbl>
      <w:tblPr>
        <w:tblW w:w="4642" w:type="pct"/>
        <w:tblInd w:w="704" w:type="dxa"/>
        <w:tblCellMar>
          <w:left w:w="0" w:type="dxa"/>
          <w:right w:w="0" w:type="dxa"/>
        </w:tblCellMar>
        <w:tblLook w:val="04A0" w:firstRow="1" w:lastRow="0" w:firstColumn="1" w:lastColumn="0" w:noHBand="0" w:noVBand="1"/>
      </w:tblPr>
      <w:tblGrid>
        <w:gridCol w:w="143"/>
        <w:gridCol w:w="5105"/>
        <w:gridCol w:w="1293"/>
        <w:gridCol w:w="1293"/>
        <w:gridCol w:w="1288"/>
      </w:tblGrid>
      <w:tr w:rsidR="00354E2C" w:rsidRPr="00354E2C" w:rsidTr="00354E2C">
        <w:trPr>
          <w:trHeight w:val="20"/>
        </w:trPr>
        <w:tc>
          <w:tcPr>
            <w:tcW w:w="2876"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 xml:space="preserve">REGION / PROVINCE / MUNICIPALITY </w:t>
            </w:r>
          </w:p>
        </w:tc>
        <w:tc>
          <w:tcPr>
            <w:tcW w:w="2124"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 xml:space="preserve">NO. OF DAMAGED HOUSES </w:t>
            </w:r>
          </w:p>
        </w:tc>
      </w:tr>
      <w:tr w:rsidR="00354E2C" w:rsidRPr="00354E2C" w:rsidTr="00354E2C">
        <w:trPr>
          <w:trHeight w:val="20"/>
        </w:trPr>
        <w:tc>
          <w:tcPr>
            <w:tcW w:w="2876" w:type="pct"/>
            <w:gridSpan w:val="2"/>
            <w:vMerge/>
            <w:tcBorders>
              <w:top w:val="single" w:sz="4" w:space="0" w:color="auto"/>
              <w:left w:val="single" w:sz="4" w:space="0" w:color="auto"/>
              <w:bottom w:val="single" w:sz="4" w:space="0" w:color="auto"/>
              <w:right w:val="single" w:sz="4" w:space="0" w:color="auto"/>
            </w:tcBorders>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 xml:space="preserve"> Total </w:t>
            </w:r>
          </w:p>
        </w:tc>
        <w:tc>
          <w:tcPr>
            <w:tcW w:w="70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 xml:space="preserve"> Totally </w:t>
            </w:r>
          </w:p>
        </w:tc>
        <w:tc>
          <w:tcPr>
            <w:tcW w:w="70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 xml:space="preserve"> Partially </w:t>
            </w:r>
          </w:p>
        </w:tc>
      </w:tr>
      <w:tr w:rsidR="00354E2C" w:rsidRPr="00354E2C" w:rsidTr="00354E2C">
        <w:trPr>
          <w:trHeight w:val="20"/>
        </w:trPr>
        <w:tc>
          <w:tcPr>
            <w:tcW w:w="2876"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GRAND TOTAL</w:t>
            </w:r>
          </w:p>
        </w:tc>
        <w:tc>
          <w:tcPr>
            <w:tcW w:w="70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14 </w:t>
            </w:r>
          </w:p>
        </w:tc>
        <w:tc>
          <w:tcPr>
            <w:tcW w:w="70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c>
          <w:tcPr>
            <w:tcW w:w="70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r>
      <w:tr w:rsidR="00354E2C" w:rsidRPr="00354E2C" w:rsidTr="00B31C7F">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REGION VII</w:t>
            </w:r>
          </w:p>
        </w:tc>
        <w:tc>
          <w:tcPr>
            <w:tcW w:w="709"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14 </w:t>
            </w:r>
          </w:p>
        </w:tc>
        <w:tc>
          <w:tcPr>
            <w:tcW w:w="709"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c>
          <w:tcPr>
            <w:tcW w:w="706"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r>
      <w:tr w:rsidR="00354E2C" w:rsidRPr="00354E2C" w:rsidTr="00354E2C">
        <w:trPr>
          <w:trHeight w:val="20"/>
        </w:trPr>
        <w:tc>
          <w:tcPr>
            <w:tcW w:w="28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Cebu</w:t>
            </w:r>
          </w:p>
        </w:tc>
        <w:tc>
          <w:tcPr>
            <w:tcW w:w="7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14 </w:t>
            </w:r>
          </w:p>
        </w:tc>
        <w:tc>
          <w:tcPr>
            <w:tcW w:w="7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c>
          <w:tcPr>
            <w:tcW w:w="7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7 </w:t>
            </w:r>
          </w:p>
        </w:tc>
      </w:tr>
      <w:tr w:rsidR="00354E2C" w:rsidRPr="00354E2C" w:rsidTr="00354E2C">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i/>
                <w:iCs/>
                <w:color w:val="000000"/>
                <w:sz w:val="20"/>
                <w:szCs w:val="20"/>
              </w:rPr>
            </w:pPr>
            <w:r w:rsidRPr="00354E2C">
              <w:rPr>
                <w:rFonts w:ascii="Arial" w:hAnsi="Arial" w:cs="Arial"/>
                <w:i/>
                <w:iCs/>
                <w:color w:val="000000"/>
                <w:sz w:val="20"/>
                <w:szCs w:val="20"/>
              </w:rPr>
              <w:t> </w:t>
            </w:r>
          </w:p>
        </w:tc>
        <w:tc>
          <w:tcPr>
            <w:tcW w:w="279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i/>
                <w:iCs/>
                <w:color w:val="000000"/>
                <w:sz w:val="20"/>
                <w:szCs w:val="20"/>
              </w:rPr>
            </w:pPr>
            <w:r w:rsidRPr="00354E2C">
              <w:rPr>
                <w:rFonts w:ascii="Arial" w:hAnsi="Arial" w:cs="Arial"/>
                <w:i/>
                <w:iCs/>
                <w:color w:val="000000"/>
                <w:sz w:val="20"/>
                <w:szCs w:val="20"/>
              </w:rPr>
              <w:t>Cebu City (capital)</w:t>
            </w:r>
          </w:p>
        </w:tc>
        <w:tc>
          <w:tcPr>
            <w:tcW w:w="7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14 </w:t>
            </w:r>
          </w:p>
        </w:tc>
        <w:tc>
          <w:tcPr>
            <w:tcW w:w="7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7 </w:t>
            </w:r>
          </w:p>
        </w:tc>
        <w:tc>
          <w:tcPr>
            <w:tcW w:w="7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7 </w:t>
            </w:r>
          </w:p>
        </w:tc>
      </w:tr>
    </w:tbl>
    <w:p w:rsidR="008D5745" w:rsidRDefault="00C21B0D" w:rsidP="008D5745">
      <w:pPr>
        <w:spacing w:after="0" w:line="240" w:lineRule="auto"/>
        <w:ind w:left="720"/>
        <w:jc w:val="both"/>
        <w:rPr>
          <w:rFonts w:ascii="Arial" w:eastAsia="Arial" w:hAnsi="Arial" w:cs="Arial"/>
          <w:i/>
          <w:sz w:val="16"/>
          <w:szCs w:val="16"/>
        </w:rPr>
      </w:pPr>
      <w:r>
        <w:rPr>
          <w:rFonts w:ascii="Arial" w:eastAsia="Arial" w:hAnsi="Arial" w:cs="Arial"/>
          <w:i/>
          <w:color w:val="222222"/>
          <w:sz w:val="16"/>
          <w:szCs w:val="16"/>
          <w:highlight w:val="white"/>
        </w:rPr>
        <w:t>Note: Ongoing assessment and validation being conducted</w:t>
      </w:r>
      <w:r w:rsidR="008D5745">
        <w:rPr>
          <w:rFonts w:ascii="Arial" w:eastAsia="Arial" w:hAnsi="Arial" w:cs="Arial"/>
          <w:i/>
          <w:sz w:val="16"/>
          <w:szCs w:val="16"/>
        </w:rPr>
        <w:t>.</w:t>
      </w:r>
    </w:p>
    <w:p w:rsidR="00293221" w:rsidRDefault="00C21B0D" w:rsidP="008D5745">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Source: DSWD </w:t>
      </w:r>
      <w:r w:rsidR="007D0C51">
        <w:rPr>
          <w:rFonts w:ascii="Arial" w:eastAsia="Arial" w:hAnsi="Arial" w:cs="Arial"/>
          <w:i/>
          <w:color w:val="0070C0"/>
          <w:sz w:val="16"/>
          <w:szCs w:val="16"/>
        </w:rPr>
        <w:t xml:space="preserve">FO </w:t>
      </w:r>
      <w:r>
        <w:rPr>
          <w:rFonts w:ascii="Arial" w:eastAsia="Arial" w:hAnsi="Arial" w:cs="Arial"/>
          <w:i/>
          <w:color w:val="0070C0"/>
          <w:sz w:val="16"/>
          <w:szCs w:val="16"/>
        </w:rPr>
        <w:t>VII</w:t>
      </w:r>
    </w:p>
    <w:p w:rsidR="00354E2C" w:rsidRPr="00C4336B" w:rsidRDefault="00354E2C">
      <w:pPr>
        <w:pBdr>
          <w:top w:val="nil"/>
          <w:left w:val="nil"/>
          <w:bottom w:val="nil"/>
          <w:right w:val="nil"/>
          <w:between w:val="nil"/>
        </w:pBdr>
        <w:spacing w:after="0" w:line="240" w:lineRule="auto"/>
        <w:jc w:val="both"/>
        <w:rPr>
          <w:rFonts w:ascii="Arial" w:eastAsia="Arial" w:hAnsi="Arial" w:cs="Arial"/>
          <w:b/>
          <w:color w:val="002060"/>
          <w:sz w:val="24"/>
          <w:szCs w:val="28"/>
        </w:rPr>
      </w:pPr>
    </w:p>
    <w:p w:rsidR="00293221" w:rsidRDefault="00C21B0D">
      <w:pPr>
        <w:numPr>
          <w:ilvl w:val="0"/>
          <w:numId w:val="5"/>
        </w:numPr>
        <w:pBdr>
          <w:top w:val="nil"/>
          <w:left w:val="nil"/>
          <w:bottom w:val="nil"/>
          <w:right w:val="nil"/>
          <w:between w:val="nil"/>
        </w:pBdr>
        <w:spacing w:after="0" w:line="240" w:lineRule="auto"/>
        <w:ind w:hanging="630"/>
        <w:jc w:val="both"/>
        <w:rPr>
          <w:rFonts w:ascii="Arial" w:eastAsia="Arial" w:hAnsi="Arial" w:cs="Arial"/>
          <w:b/>
          <w:color w:val="002060"/>
          <w:sz w:val="28"/>
          <w:szCs w:val="28"/>
        </w:rPr>
      </w:pPr>
      <w:r>
        <w:rPr>
          <w:rFonts w:ascii="Arial" w:eastAsia="Arial" w:hAnsi="Arial" w:cs="Arial"/>
          <w:b/>
          <w:color w:val="002060"/>
          <w:sz w:val="28"/>
          <w:szCs w:val="28"/>
        </w:rPr>
        <w:lastRenderedPageBreak/>
        <w:t>Cost of Humanitarian Assistance Provided</w:t>
      </w:r>
    </w:p>
    <w:p w:rsidR="00293221" w:rsidRDefault="00293221">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293221" w:rsidRDefault="00C21B0D">
      <w:pPr>
        <w:pBdr>
          <w:top w:val="nil"/>
          <w:left w:val="nil"/>
          <w:bottom w:val="nil"/>
          <w:right w:val="nil"/>
          <w:between w:val="nil"/>
        </w:pBdr>
        <w:spacing w:after="0" w:line="240" w:lineRule="auto"/>
        <w:ind w:left="720"/>
        <w:jc w:val="both"/>
        <w:rPr>
          <w:rFonts w:ascii="Arial" w:eastAsia="Arial" w:hAnsi="Arial" w:cs="Arial"/>
          <w:color w:val="000000"/>
          <w:sz w:val="24"/>
          <w:szCs w:val="24"/>
        </w:rPr>
      </w:pPr>
      <w:r w:rsidRPr="00354E2C">
        <w:rPr>
          <w:rFonts w:ascii="Arial" w:eastAsia="Arial" w:hAnsi="Arial" w:cs="Arial"/>
          <w:sz w:val="24"/>
          <w:szCs w:val="24"/>
        </w:rPr>
        <w:t xml:space="preserve">A total of </w:t>
      </w:r>
      <w:r w:rsidRPr="00354E2C">
        <w:rPr>
          <w:rFonts w:ascii="Arial" w:eastAsia="Arial" w:hAnsi="Arial" w:cs="Arial"/>
          <w:b/>
          <w:sz w:val="24"/>
          <w:szCs w:val="24"/>
        </w:rPr>
        <w:t xml:space="preserve">₱126,422.00 </w:t>
      </w:r>
      <w:r w:rsidRPr="00354E2C">
        <w:rPr>
          <w:rFonts w:ascii="Arial" w:eastAsia="Arial" w:hAnsi="Arial" w:cs="Arial"/>
          <w:sz w:val="24"/>
          <w:szCs w:val="24"/>
        </w:rPr>
        <w:t>worth of assistance was provided t</w:t>
      </w:r>
      <w:r w:rsidR="00354E2C" w:rsidRPr="00354E2C">
        <w:rPr>
          <w:rFonts w:ascii="Arial" w:eastAsia="Arial" w:hAnsi="Arial" w:cs="Arial"/>
          <w:sz w:val="24"/>
          <w:szCs w:val="24"/>
        </w:rPr>
        <w:t xml:space="preserve">o affected families; of which, </w:t>
      </w:r>
      <w:r w:rsidRPr="00354E2C">
        <w:rPr>
          <w:rFonts w:ascii="Arial" w:eastAsia="Arial" w:hAnsi="Arial" w:cs="Arial"/>
          <w:b/>
          <w:sz w:val="24"/>
          <w:szCs w:val="24"/>
        </w:rPr>
        <w:t xml:space="preserve">₱118,422.00 </w:t>
      </w:r>
      <w:r w:rsidRPr="00354E2C">
        <w:rPr>
          <w:rFonts w:ascii="Arial" w:eastAsia="Arial" w:hAnsi="Arial" w:cs="Arial"/>
          <w:sz w:val="24"/>
          <w:szCs w:val="24"/>
        </w:rPr>
        <w:t xml:space="preserve">was provided by </w:t>
      </w:r>
      <w:r w:rsidRPr="00354E2C">
        <w:rPr>
          <w:rFonts w:ascii="Arial" w:eastAsia="Arial" w:hAnsi="Arial" w:cs="Arial"/>
          <w:b/>
          <w:sz w:val="24"/>
          <w:szCs w:val="24"/>
        </w:rPr>
        <w:t>DSWD</w:t>
      </w:r>
      <w:r w:rsidRPr="00354E2C">
        <w:rPr>
          <w:rFonts w:ascii="Arial" w:eastAsia="Arial" w:hAnsi="Arial" w:cs="Arial"/>
          <w:sz w:val="24"/>
          <w:szCs w:val="24"/>
        </w:rPr>
        <w:t xml:space="preserve"> and </w:t>
      </w:r>
      <w:r w:rsidRPr="00354E2C">
        <w:rPr>
          <w:rFonts w:ascii="Arial" w:eastAsia="Arial" w:hAnsi="Arial" w:cs="Arial"/>
          <w:b/>
          <w:sz w:val="24"/>
          <w:szCs w:val="24"/>
        </w:rPr>
        <w:t xml:space="preserve">₱8,000.00 </w:t>
      </w:r>
      <w:r w:rsidRPr="00354E2C">
        <w:rPr>
          <w:rFonts w:ascii="Arial" w:eastAsia="Arial" w:hAnsi="Arial" w:cs="Arial"/>
          <w:sz w:val="24"/>
          <w:szCs w:val="24"/>
        </w:rPr>
        <w:t xml:space="preserve">was provided by the </w:t>
      </w:r>
      <w:r w:rsidRPr="00354E2C">
        <w:rPr>
          <w:rFonts w:ascii="Arial" w:eastAsia="Arial" w:hAnsi="Arial" w:cs="Arial"/>
          <w:b/>
          <w:sz w:val="24"/>
          <w:szCs w:val="24"/>
        </w:rPr>
        <w:t>Local Government Unit (LGU)</w:t>
      </w:r>
      <w:r w:rsidRPr="00354E2C">
        <w:rPr>
          <w:rFonts w:ascii="Arial" w:eastAsia="Arial" w:hAnsi="Arial" w:cs="Arial"/>
          <w:sz w:val="24"/>
          <w:szCs w:val="24"/>
        </w:rPr>
        <w:t xml:space="preserve"> </w:t>
      </w:r>
      <w:r>
        <w:rPr>
          <w:rFonts w:ascii="Arial" w:eastAsia="Arial" w:hAnsi="Arial" w:cs="Arial"/>
          <w:color w:val="000000"/>
          <w:sz w:val="24"/>
          <w:szCs w:val="24"/>
        </w:rPr>
        <w:t>(see Table 6).</w:t>
      </w:r>
    </w:p>
    <w:p w:rsidR="00293221" w:rsidRDefault="00293221">
      <w:pPr>
        <w:spacing w:after="0" w:line="240" w:lineRule="auto"/>
        <w:rPr>
          <w:rFonts w:ascii="Arial" w:eastAsia="Arial" w:hAnsi="Arial" w:cs="Arial"/>
          <w:b/>
          <w:i/>
          <w:sz w:val="20"/>
          <w:szCs w:val="20"/>
        </w:rPr>
      </w:pPr>
    </w:p>
    <w:p w:rsidR="00293221" w:rsidRDefault="00C21B0D">
      <w:pPr>
        <w:pBdr>
          <w:top w:val="nil"/>
          <w:left w:val="nil"/>
          <w:bottom w:val="nil"/>
          <w:right w:val="nil"/>
          <w:between w:val="nil"/>
        </w:pBdr>
        <w:spacing w:after="0" w:line="240" w:lineRule="auto"/>
        <w:ind w:left="720"/>
        <w:jc w:val="both"/>
        <w:rPr>
          <w:rFonts w:ascii="Arial" w:eastAsia="Arial" w:hAnsi="Arial" w:cs="Arial"/>
          <w:b/>
          <w:i/>
          <w:color w:val="000000"/>
          <w:sz w:val="20"/>
          <w:szCs w:val="20"/>
        </w:rPr>
      </w:pPr>
      <w:r>
        <w:rPr>
          <w:rFonts w:ascii="Arial" w:eastAsia="Arial" w:hAnsi="Arial" w:cs="Arial"/>
          <w:b/>
          <w:i/>
          <w:color w:val="000000"/>
          <w:sz w:val="20"/>
          <w:szCs w:val="20"/>
        </w:rPr>
        <w:t>Table 6. Cost of Humanitarian Assistance Provided</w:t>
      </w:r>
    </w:p>
    <w:tbl>
      <w:tblPr>
        <w:tblW w:w="4642" w:type="pct"/>
        <w:tblInd w:w="704" w:type="dxa"/>
        <w:tblCellMar>
          <w:left w:w="0" w:type="dxa"/>
          <w:right w:w="0" w:type="dxa"/>
        </w:tblCellMar>
        <w:tblLook w:val="04A0" w:firstRow="1" w:lastRow="0" w:firstColumn="1" w:lastColumn="0" w:noHBand="0" w:noVBand="1"/>
      </w:tblPr>
      <w:tblGrid>
        <w:gridCol w:w="143"/>
        <w:gridCol w:w="3913"/>
        <w:gridCol w:w="1237"/>
        <w:gridCol w:w="994"/>
        <w:gridCol w:w="662"/>
        <w:gridCol w:w="934"/>
        <w:gridCol w:w="1239"/>
      </w:tblGrid>
      <w:tr w:rsidR="00354E2C" w:rsidRPr="00354E2C" w:rsidTr="00354E2C">
        <w:trPr>
          <w:trHeight w:val="20"/>
        </w:trPr>
        <w:tc>
          <w:tcPr>
            <w:tcW w:w="2223"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REGION / PROVINCE / MUNICIPALITY</w:t>
            </w:r>
          </w:p>
        </w:tc>
        <w:tc>
          <w:tcPr>
            <w:tcW w:w="2777"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COST OF ASSISTANCE</w:t>
            </w:r>
          </w:p>
        </w:tc>
      </w:tr>
      <w:tr w:rsidR="00354E2C" w:rsidRPr="00354E2C" w:rsidTr="00354E2C">
        <w:trPr>
          <w:trHeight w:val="20"/>
        </w:trPr>
        <w:tc>
          <w:tcPr>
            <w:tcW w:w="2223" w:type="pct"/>
            <w:gridSpan w:val="2"/>
            <w:vMerge/>
            <w:tcBorders>
              <w:top w:val="single" w:sz="4" w:space="0" w:color="auto"/>
              <w:left w:val="single" w:sz="4" w:space="0" w:color="auto"/>
              <w:bottom w:val="single" w:sz="4" w:space="0" w:color="auto"/>
              <w:right w:val="single" w:sz="4" w:space="0" w:color="auto"/>
            </w:tcBorders>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DSWD</w:t>
            </w:r>
          </w:p>
        </w:tc>
        <w:tc>
          <w:tcPr>
            <w:tcW w:w="54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LGU</w:t>
            </w:r>
          </w:p>
        </w:tc>
        <w:tc>
          <w:tcPr>
            <w:tcW w:w="36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NGOs</w:t>
            </w:r>
          </w:p>
        </w:tc>
        <w:tc>
          <w:tcPr>
            <w:tcW w:w="51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OTHERS</w:t>
            </w:r>
          </w:p>
        </w:tc>
        <w:tc>
          <w:tcPr>
            <w:tcW w:w="67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354E2C" w:rsidRPr="00354E2C" w:rsidRDefault="00354E2C" w:rsidP="00354E2C">
            <w:pPr>
              <w:spacing w:after="0" w:line="240" w:lineRule="auto"/>
              <w:contextualSpacing/>
              <w:jc w:val="center"/>
              <w:rPr>
                <w:rFonts w:ascii="Arial" w:hAnsi="Arial" w:cs="Arial"/>
                <w:b/>
                <w:bCs/>
                <w:color w:val="000000"/>
                <w:sz w:val="20"/>
                <w:szCs w:val="20"/>
              </w:rPr>
            </w:pPr>
            <w:r w:rsidRPr="00354E2C">
              <w:rPr>
                <w:rFonts w:ascii="Arial" w:hAnsi="Arial" w:cs="Arial"/>
                <w:b/>
                <w:bCs/>
                <w:color w:val="000000"/>
                <w:sz w:val="20"/>
                <w:szCs w:val="20"/>
              </w:rPr>
              <w:t>GRAND TOTAL</w:t>
            </w:r>
          </w:p>
        </w:tc>
      </w:tr>
      <w:tr w:rsidR="00354E2C" w:rsidRPr="00354E2C" w:rsidTr="00354E2C">
        <w:trPr>
          <w:trHeight w:val="20"/>
        </w:trPr>
        <w:tc>
          <w:tcPr>
            <w:tcW w:w="2223"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center"/>
              <w:rPr>
                <w:rFonts w:ascii="Arial" w:hAnsi="Arial" w:cs="Arial"/>
                <w:b/>
                <w:bCs/>
                <w:color w:val="000000"/>
                <w:sz w:val="20"/>
                <w:szCs w:val="20"/>
              </w:rPr>
            </w:pPr>
            <w:r w:rsidRPr="00354E2C">
              <w:rPr>
                <w:rFonts w:ascii="Arial" w:hAnsi="Arial" w:cs="Arial"/>
                <w:b/>
                <w:bCs/>
                <w:color w:val="000000"/>
                <w:sz w:val="20"/>
                <w:szCs w:val="20"/>
              </w:rPr>
              <w:t>GRAND TOTAL</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118,422.00 </w:t>
            </w:r>
          </w:p>
        </w:tc>
        <w:tc>
          <w:tcPr>
            <w:tcW w:w="54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8,000.00 </w:t>
            </w:r>
          </w:p>
        </w:tc>
        <w:tc>
          <w:tcPr>
            <w:tcW w:w="36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1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 </w:t>
            </w:r>
          </w:p>
        </w:tc>
        <w:tc>
          <w:tcPr>
            <w:tcW w:w="67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126,422.00 </w:t>
            </w:r>
          </w:p>
        </w:tc>
      </w:tr>
      <w:tr w:rsidR="00354E2C" w:rsidRPr="00354E2C" w:rsidTr="00834780">
        <w:trPr>
          <w:trHeight w:val="20"/>
        </w:trPr>
        <w:tc>
          <w:tcPr>
            <w:tcW w:w="222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CALABARZON</w:t>
            </w:r>
          </w:p>
        </w:tc>
        <w:tc>
          <w:tcPr>
            <w:tcW w:w="678"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8,000.00 </w:t>
            </w:r>
          </w:p>
        </w:tc>
        <w:tc>
          <w:tcPr>
            <w:tcW w:w="36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12"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8,000.00 </w:t>
            </w:r>
          </w:p>
        </w:tc>
      </w:tr>
      <w:tr w:rsidR="00354E2C" w:rsidRPr="00354E2C" w:rsidTr="00354E2C">
        <w:trPr>
          <w:trHeight w:val="20"/>
        </w:trPr>
        <w:tc>
          <w:tcPr>
            <w:tcW w:w="22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Rizal</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8,000.00 </w:t>
            </w:r>
          </w:p>
        </w:tc>
        <w:tc>
          <w:tcPr>
            <w:tcW w:w="3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 </w:t>
            </w:r>
          </w:p>
        </w:tc>
        <w:tc>
          <w:tcPr>
            <w:tcW w:w="6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8,000.00 </w:t>
            </w:r>
          </w:p>
        </w:tc>
      </w:tr>
      <w:tr w:rsidR="00354E2C" w:rsidRPr="00354E2C" w:rsidTr="00354E2C">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color w:val="000000"/>
                <w:sz w:val="20"/>
                <w:szCs w:val="20"/>
              </w:rPr>
            </w:pPr>
            <w:r w:rsidRPr="00354E2C">
              <w:rPr>
                <w:rFonts w:ascii="Arial" w:hAnsi="Arial" w:cs="Arial"/>
                <w:color w:val="000000"/>
                <w:sz w:val="20"/>
                <w:szCs w:val="20"/>
              </w:rPr>
              <w:t> </w:t>
            </w:r>
          </w:p>
        </w:tc>
        <w:tc>
          <w:tcPr>
            <w:tcW w:w="21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i/>
                <w:iCs/>
                <w:color w:val="000000"/>
                <w:sz w:val="20"/>
                <w:szCs w:val="20"/>
              </w:rPr>
            </w:pPr>
            <w:r w:rsidRPr="00354E2C">
              <w:rPr>
                <w:rFonts w:ascii="Arial" w:hAnsi="Arial" w:cs="Arial"/>
                <w:i/>
                <w:iCs/>
                <w:color w:val="000000"/>
                <w:sz w:val="20"/>
                <w:szCs w:val="20"/>
              </w:rPr>
              <w:t>Rodriguez (</w:t>
            </w:r>
            <w:proofErr w:type="spellStart"/>
            <w:r w:rsidRPr="00354E2C">
              <w:rPr>
                <w:rFonts w:ascii="Arial" w:hAnsi="Arial" w:cs="Arial"/>
                <w:i/>
                <w:iCs/>
                <w:color w:val="000000"/>
                <w:sz w:val="20"/>
                <w:szCs w:val="20"/>
              </w:rPr>
              <w:t>Montalban</w:t>
            </w:r>
            <w:proofErr w:type="spellEnd"/>
            <w:r w:rsidRPr="00354E2C">
              <w:rPr>
                <w:rFonts w:ascii="Arial" w:hAnsi="Arial" w:cs="Arial"/>
                <w:i/>
                <w:iCs/>
                <w:color w:val="000000"/>
                <w:sz w:val="20"/>
                <w:szCs w:val="20"/>
              </w:rPr>
              <w:t>)</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8,000.00 </w:t>
            </w:r>
          </w:p>
        </w:tc>
        <w:tc>
          <w:tcPr>
            <w:tcW w:w="3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8,000.00 </w:t>
            </w:r>
          </w:p>
        </w:tc>
      </w:tr>
      <w:tr w:rsidR="00354E2C" w:rsidRPr="00354E2C" w:rsidTr="00834780">
        <w:trPr>
          <w:trHeight w:val="20"/>
        </w:trPr>
        <w:tc>
          <w:tcPr>
            <w:tcW w:w="222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REGION VII</w:t>
            </w:r>
          </w:p>
        </w:tc>
        <w:tc>
          <w:tcPr>
            <w:tcW w:w="678"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118,422.00 </w:t>
            </w:r>
          </w:p>
        </w:tc>
        <w:tc>
          <w:tcPr>
            <w:tcW w:w="545"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363"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12"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118,422.00 </w:t>
            </w:r>
          </w:p>
        </w:tc>
      </w:tr>
      <w:tr w:rsidR="00354E2C" w:rsidRPr="00354E2C" w:rsidTr="00354E2C">
        <w:trPr>
          <w:trHeight w:val="20"/>
        </w:trPr>
        <w:tc>
          <w:tcPr>
            <w:tcW w:w="22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b/>
                <w:bCs/>
                <w:color w:val="000000"/>
                <w:sz w:val="20"/>
                <w:szCs w:val="20"/>
              </w:rPr>
            </w:pPr>
            <w:r w:rsidRPr="00354E2C">
              <w:rPr>
                <w:rFonts w:ascii="Arial" w:hAnsi="Arial" w:cs="Arial"/>
                <w:b/>
                <w:bCs/>
                <w:color w:val="000000"/>
                <w:sz w:val="20"/>
                <w:szCs w:val="20"/>
              </w:rPr>
              <w:t>Cebu</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118,422.00 </w:t>
            </w:r>
          </w:p>
        </w:tc>
        <w:tc>
          <w:tcPr>
            <w:tcW w:w="5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3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 - </w:t>
            </w:r>
          </w:p>
        </w:tc>
        <w:tc>
          <w:tcPr>
            <w:tcW w:w="6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b/>
                <w:bCs/>
                <w:color w:val="000000"/>
                <w:sz w:val="20"/>
                <w:szCs w:val="20"/>
              </w:rPr>
            </w:pPr>
            <w:r w:rsidRPr="00354E2C">
              <w:rPr>
                <w:rFonts w:ascii="Arial" w:hAnsi="Arial" w:cs="Arial"/>
                <w:b/>
                <w:bCs/>
                <w:color w:val="000000"/>
                <w:sz w:val="20"/>
                <w:szCs w:val="20"/>
              </w:rPr>
              <w:t xml:space="preserve">118,422.00 </w:t>
            </w:r>
          </w:p>
        </w:tc>
      </w:tr>
      <w:tr w:rsidR="00354E2C" w:rsidRPr="00354E2C" w:rsidTr="00354E2C">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i/>
                <w:iCs/>
                <w:color w:val="000000"/>
                <w:sz w:val="20"/>
                <w:szCs w:val="20"/>
              </w:rPr>
            </w:pPr>
            <w:r w:rsidRPr="00354E2C">
              <w:rPr>
                <w:rFonts w:ascii="Arial" w:hAnsi="Arial" w:cs="Arial"/>
                <w:i/>
                <w:iCs/>
                <w:color w:val="000000"/>
                <w:sz w:val="20"/>
                <w:szCs w:val="20"/>
              </w:rPr>
              <w:t> </w:t>
            </w:r>
          </w:p>
        </w:tc>
        <w:tc>
          <w:tcPr>
            <w:tcW w:w="214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rPr>
                <w:rFonts w:ascii="Arial" w:hAnsi="Arial" w:cs="Arial"/>
                <w:i/>
                <w:iCs/>
                <w:color w:val="000000"/>
                <w:sz w:val="20"/>
                <w:szCs w:val="20"/>
              </w:rPr>
            </w:pPr>
            <w:r w:rsidRPr="00354E2C">
              <w:rPr>
                <w:rFonts w:ascii="Arial" w:hAnsi="Arial" w:cs="Arial"/>
                <w:i/>
                <w:iCs/>
                <w:color w:val="000000"/>
                <w:sz w:val="20"/>
                <w:szCs w:val="20"/>
              </w:rPr>
              <w:t>Toledo City</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118,422.00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 </w:t>
            </w:r>
          </w:p>
        </w:tc>
        <w:tc>
          <w:tcPr>
            <w:tcW w:w="3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54E2C" w:rsidRPr="00354E2C" w:rsidRDefault="00354E2C" w:rsidP="00354E2C">
            <w:pPr>
              <w:spacing w:after="0" w:line="240" w:lineRule="auto"/>
              <w:ind w:right="57"/>
              <w:contextualSpacing/>
              <w:jc w:val="right"/>
              <w:rPr>
                <w:rFonts w:ascii="Arial" w:hAnsi="Arial" w:cs="Arial"/>
                <w:i/>
                <w:iCs/>
                <w:color w:val="000000"/>
                <w:sz w:val="20"/>
                <w:szCs w:val="20"/>
              </w:rPr>
            </w:pPr>
            <w:r w:rsidRPr="00354E2C">
              <w:rPr>
                <w:rFonts w:ascii="Arial" w:hAnsi="Arial" w:cs="Arial"/>
                <w:i/>
                <w:iCs/>
                <w:color w:val="000000"/>
                <w:sz w:val="20"/>
                <w:szCs w:val="20"/>
              </w:rPr>
              <w:t xml:space="preserve">118,422.00 </w:t>
            </w:r>
          </w:p>
        </w:tc>
      </w:tr>
    </w:tbl>
    <w:p w:rsidR="00354E2C" w:rsidRPr="000F61D8" w:rsidRDefault="00354E2C" w:rsidP="00354E2C">
      <w:pPr>
        <w:pBdr>
          <w:top w:val="nil"/>
          <w:left w:val="nil"/>
          <w:bottom w:val="nil"/>
          <w:right w:val="nil"/>
          <w:between w:val="nil"/>
        </w:pBdr>
        <w:spacing w:after="0" w:line="240" w:lineRule="auto"/>
        <w:ind w:left="540"/>
        <w:jc w:val="both"/>
        <w:rPr>
          <w:rFonts w:ascii="Arial" w:eastAsia="Arial" w:hAnsi="Arial" w:cs="Arial"/>
          <w:b/>
          <w:color w:val="002060"/>
          <w:sz w:val="24"/>
          <w:szCs w:val="28"/>
        </w:rPr>
      </w:pPr>
    </w:p>
    <w:p w:rsidR="00293221" w:rsidRDefault="00C21B0D">
      <w:pPr>
        <w:numPr>
          <w:ilvl w:val="0"/>
          <w:numId w:val="5"/>
        </w:numPr>
        <w:pBdr>
          <w:top w:val="nil"/>
          <w:left w:val="nil"/>
          <w:bottom w:val="nil"/>
          <w:right w:val="nil"/>
          <w:between w:val="nil"/>
        </w:pBdr>
        <w:spacing w:after="0" w:line="240" w:lineRule="auto"/>
        <w:ind w:left="540" w:hanging="540"/>
        <w:jc w:val="both"/>
        <w:rPr>
          <w:rFonts w:ascii="Arial" w:eastAsia="Arial" w:hAnsi="Arial" w:cs="Arial"/>
          <w:b/>
          <w:color w:val="002060"/>
          <w:sz w:val="28"/>
          <w:szCs w:val="28"/>
        </w:rPr>
      </w:pPr>
      <w:r>
        <w:rPr>
          <w:rFonts w:ascii="Arial" w:eastAsia="Arial" w:hAnsi="Arial" w:cs="Arial"/>
          <w:b/>
          <w:color w:val="002060"/>
          <w:sz w:val="28"/>
          <w:szCs w:val="28"/>
        </w:rPr>
        <w:t>Re</w:t>
      </w:r>
      <w:r w:rsidR="00A41C88">
        <w:rPr>
          <w:rFonts w:ascii="Arial" w:eastAsia="Arial" w:hAnsi="Arial" w:cs="Arial"/>
          <w:b/>
          <w:color w:val="002060"/>
          <w:sz w:val="28"/>
          <w:szCs w:val="28"/>
        </w:rPr>
        <w:t>sponse Actions and Interventions</w:t>
      </w:r>
    </w:p>
    <w:p w:rsidR="00293221" w:rsidRDefault="00293221">
      <w:pPr>
        <w:pBdr>
          <w:top w:val="nil"/>
          <w:left w:val="nil"/>
          <w:bottom w:val="nil"/>
          <w:right w:val="nil"/>
          <w:between w:val="nil"/>
        </w:pBdr>
        <w:spacing w:after="0" w:line="240" w:lineRule="auto"/>
        <w:ind w:left="540"/>
        <w:jc w:val="both"/>
        <w:rPr>
          <w:rFonts w:ascii="Arial" w:eastAsia="Arial" w:hAnsi="Arial" w:cs="Arial"/>
          <w:b/>
          <w:color w:val="000000"/>
          <w:sz w:val="28"/>
          <w:szCs w:val="28"/>
        </w:rPr>
      </w:pPr>
    </w:p>
    <w:p w:rsidR="00293221" w:rsidRPr="00354E2C" w:rsidRDefault="00C21B0D">
      <w:pPr>
        <w:numPr>
          <w:ilvl w:val="0"/>
          <w:numId w:val="6"/>
        </w:numPr>
        <w:pBdr>
          <w:top w:val="nil"/>
          <w:left w:val="nil"/>
          <w:bottom w:val="nil"/>
          <w:right w:val="nil"/>
          <w:between w:val="nil"/>
        </w:pBdr>
        <w:spacing w:after="0" w:line="240" w:lineRule="auto"/>
        <w:ind w:left="900"/>
        <w:jc w:val="both"/>
        <w:rPr>
          <w:rFonts w:ascii="Arial" w:eastAsia="Arial" w:hAnsi="Arial" w:cs="Arial"/>
          <w:b/>
          <w:sz w:val="24"/>
          <w:szCs w:val="24"/>
        </w:rPr>
      </w:pPr>
      <w:r w:rsidRPr="00354E2C">
        <w:rPr>
          <w:rFonts w:ascii="Arial" w:eastAsia="Arial" w:hAnsi="Arial" w:cs="Arial"/>
          <w:b/>
          <w:sz w:val="24"/>
          <w:szCs w:val="24"/>
        </w:rPr>
        <w:t>Standby Funds and Prepositioned Relief Stockpile</w:t>
      </w:r>
    </w:p>
    <w:tbl>
      <w:tblPr>
        <w:tblStyle w:val="a5"/>
        <w:tblW w:w="8899"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284"/>
        <w:gridCol w:w="995"/>
        <w:gridCol w:w="1486"/>
        <w:gridCol w:w="1525"/>
        <w:gridCol w:w="1434"/>
      </w:tblGrid>
      <w:tr w:rsidR="00293221" w:rsidRPr="00354E2C">
        <w:trPr>
          <w:trHeight w:val="20"/>
          <w:tblHeader/>
        </w:trPr>
        <w:tc>
          <w:tcPr>
            <w:tcW w:w="2175" w:type="dxa"/>
            <w:vMerge w:val="restart"/>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OFFICE</w:t>
            </w:r>
          </w:p>
        </w:tc>
        <w:tc>
          <w:tcPr>
            <w:tcW w:w="1284" w:type="dxa"/>
            <w:vMerge w:val="restart"/>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STANDBY FUNDS</w:t>
            </w:r>
          </w:p>
        </w:tc>
        <w:tc>
          <w:tcPr>
            <w:tcW w:w="4006" w:type="dxa"/>
            <w:gridSpan w:val="3"/>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 xml:space="preserve"> STOCKPILE </w:t>
            </w:r>
          </w:p>
        </w:tc>
        <w:tc>
          <w:tcPr>
            <w:tcW w:w="1434" w:type="dxa"/>
            <w:vMerge w:val="restart"/>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TOTAL STANDBY FUNDS &amp; STOCKPILE</w:t>
            </w:r>
          </w:p>
        </w:tc>
      </w:tr>
      <w:tr w:rsidR="00293221" w:rsidRPr="00354E2C">
        <w:trPr>
          <w:trHeight w:val="20"/>
          <w:tblHeader/>
        </w:trPr>
        <w:tc>
          <w:tcPr>
            <w:tcW w:w="2175"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c>
          <w:tcPr>
            <w:tcW w:w="1284"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c>
          <w:tcPr>
            <w:tcW w:w="2481" w:type="dxa"/>
            <w:gridSpan w:val="2"/>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 xml:space="preserve"> FAMILY FOOD PACKS </w:t>
            </w:r>
          </w:p>
        </w:tc>
        <w:tc>
          <w:tcPr>
            <w:tcW w:w="1525" w:type="dxa"/>
            <w:vMerge w:val="restart"/>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OTHER FOOD AND NON-FOOD ITEMS (FNIs)</w:t>
            </w:r>
          </w:p>
        </w:tc>
        <w:tc>
          <w:tcPr>
            <w:tcW w:w="1434"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r>
      <w:tr w:rsidR="00293221" w:rsidRPr="00354E2C">
        <w:trPr>
          <w:trHeight w:val="20"/>
          <w:tblHeader/>
        </w:trPr>
        <w:tc>
          <w:tcPr>
            <w:tcW w:w="2175"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c>
          <w:tcPr>
            <w:tcW w:w="1284"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c>
          <w:tcPr>
            <w:tcW w:w="995" w:type="dxa"/>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 xml:space="preserve"> QUANTITY </w:t>
            </w:r>
          </w:p>
        </w:tc>
        <w:tc>
          <w:tcPr>
            <w:tcW w:w="1486" w:type="dxa"/>
            <w:shd w:val="clear" w:color="auto" w:fill="B7B7B7"/>
            <w:vAlign w:val="center"/>
          </w:tcPr>
          <w:p w:rsidR="00293221" w:rsidRPr="00354E2C" w:rsidRDefault="00C21B0D"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TOTAL COST</w:t>
            </w:r>
          </w:p>
        </w:tc>
        <w:tc>
          <w:tcPr>
            <w:tcW w:w="1525"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c>
          <w:tcPr>
            <w:tcW w:w="1434" w:type="dxa"/>
            <w:vMerge/>
            <w:shd w:val="clear" w:color="auto" w:fill="B7B7B7"/>
            <w:vAlign w:val="center"/>
          </w:tcPr>
          <w:p w:rsidR="00293221" w:rsidRPr="00354E2C" w:rsidRDefault="00293221" w:rsidP="001B17DA">
            <w:pPr>
              <w:widowControl w:val="0"/>
              <w:pBdr>
                <w:top w:val="nil"/>
                <w:left w:val="nil"/>
                <w:bottom w:val="nil"/>
                <w:right w:val="nil"/>
                <w:between w:val="nil"/>
              </w:pBdr>
              <w:spacing w:after="0" w:line="240" w:lineRule="auto"/>
              <w:contextualSpacing/>
              <w:rPr>
                <w:rFonts w:ascii="Arial Narrow" w:eastAsia="Arial Narrow" w:hAnsi="Arial Narrow" w:cs="Arial Narrow"/>
                <w:b/>
                <w:sz w:val="20"/>
                <w:szCs w:val="20"/>
              </w:rPr>
            </w:pPr>
          </w:p>
        </w:tc>
      </w:tr>
      <w:tr w:rsidR="001B17DA" w:rsidRPr="00354E2C">
        <w:trPr>
          <w:trHeight w:val="20"/>
        </w:trPr>
        <w:tc>
          <w:tcPr>
            <w:tcW w:w="2175" w:type="dxa"/>
            <w:shd w:val="clear" w:color="auto" w:fill="D9E2F3"/>
            <w:vAlign w:val="center"/>
          </w:tcPr>
          <w:p w:rsidR="001B17DA" w:rsidRPr="00354E2C" w:rsidRDefault="001B17DA" w:rsidP="001B17DA">
            <w:pPr>
              <w:spacing w:after="0" w:line="240" w:lineRule="auto"/>
              <w:ind w:right="57"/>
              <w:contextualSpacing/>
              <w:jc w:val="center"/>
              <w:rPr>
                <w:rFonts w:ascii="Arial Narrow" w:eastAsia="Arial Narrow" w:hAnsi="Arial Narrow" w:cs="Arial Narrow"/>
                <w:b/>
                <w:sz w:val="20"/>
                <w:szCs w:val="20"/>
              </w:rPr>
            </w:pPr>
            <w:r w:rsidRPr="00354E2C">
              <w:rPr>
                <w:rFonts w:ascii="Arial Narrow" w:eastAsia="Arial Narrow" w:hAnsi="Arial Narrow" w:cs="Arial Narrow"/>
                <w:b/>
                <w:sz w:val="20"/>
                <w:szCs w:val="20"/>
              </w:rPr>
              <w:t>TOTAL</w:t>
            </w:r>
          </w:p>
        </w:tc>
        <w:tc>
          <w:tcPr>
            <w:tcW w:w="1284" w:type="dxa"/>
            <w:shd w:val="clear" w:color="auto" w:fill="D9E2F3"/>
            <w:vAlign w:val="center"/>
          </w:tcPr>
          <w:p w:rsidR="001B17DA" w:rsidRPr="001B17DA" w:rsidRDefault="001B17DA" w:rsidP="001B17DA">
            <w:pPr>
              <w:spacing w:after="0" w:line="240" w:lineRule="auto"/>
              <w:contextualSpacing/>
              <w:jc w:val="right"/>
              <w:rPr>
                <w:rFonts w:ascii="Arial Narrow" w:hAnsi="Arial Narrow" w:cs="Arial"/>
                <w:b/>
                <w:bCs/>
                <w:color w:val="000000"/>
                <w:sz w:val="20"/>
                <w:szCs w:val="20"/>
              </w:rPr>
            </w:pPr>
            <w:r w:rsidRPr="001B17DA">
              <w:rPr>
                <w:rFonts w:ascii="Arial Narrow" w:hAnsi="Arial Narrow" w:cs="Arial"/>
                <w:b/>
                <w:bCs/>
                <w:color w:val="000000"/>
                <w:sz w:val="20"/>
                <w:szCs w:val="20"/>
              </w:rPr>
              <w:t xml:space="preserve">198,664,369.43 </w:t>
            </w:r>
          </w:p>
        </w:tc>
        <w:tc>
          <w:tcPr>
            <w:tcW w:w="995" w:type="dxa"/>
            <w:shd w:val="clear" w:color="auto" w:fill="D9E2F3"/>
            <w:vAlign w:val="center"/>
          </w:tcPr>
          <w:p w:rsidR="001B17DA" w:rsidRPr="001B17DA" w:rsidRDefault="001B17DA" w:rsidP="001B17DA">
            <w:pPr>
              <w:spacing w:after="0" w:line="240" w:lineRule="auto"/>
              <w:contextualSpacing/>
              <w:jc w:val="right"/>
              <w:rPr>
                <w:rFonts w:ascii="Arial Narrow" w:hAnsi="Arial Narrow" w:cs="Arial"/>
                <w:b/>
                <w:bCs/>
                <w:color w:val="000000"/>
                <w:sz w:val="20"/>
                <w:szCs w:val="20"/>
              </w:rPr>
            </w:pPr>
            <w:r w:rsidRPr="001B17DA">
              <w:rPr>
                <w:rFonts w:ascii="Arial Narrow" w:hAnsi="Arial Narrow" w:cs="Arial"/>
                <w:b/>
                <w:bCs/>
                <w:color w:val="000000"/>
                <w:sz w:val="20"/>
                <w:szCs w:val="20"/>
              </w:rPr>
              <w:t xml:space="preserve">457,050 </w:t>
            </w:r>
          </w:p>
        </w:tc>
        <w:tc>
          <w:tcPr>
            <w:tcW w:w="1486" w:type="dxa"/>
            <w:shd w:val="clear" w:color="auto" w:fill="D9E2F3"/>
            <w:vAlign w:val="center"/>
          </w:tcPr>
          <w:p w:rsidR="001B17DA" w:rsidRPr="001B17DA" w:rsidRDefault="001B17DA" w:rsidP="001B17DA">
            <w:pPr>
              <w:spacing w:after="0" w:line="240" w:lineRule="auto"/>
              <w:contextualSpacing/>
              <w:jc w:val="right"/>
              <w:rPr>
                <w:rFonts w:ascii="Arial Narrow" w:hAnsi="Arial Narrow" w:cs="Arial"/>
                <w:b/>
                <w:bCs/>
                <w:color w:val="000000"/>
                <w:sz w:val="20"/>
                <w:szCs w:val="20"/>
              </w:rPr>
            </w:pPr>
            <w:r w:rsidRPr="001B17DA">
              <w:rPr>
                <w:rFonts w:ascii="Arial Narrow" w:hAnsi="Arial Narrow" w:cs="Arial"/>
                <w:b/>
                <w:bCs/>
                <w:color w:val="000000"/>
                <w:sz w:val="20"/>
                <w:szCs w:val="20"/>
              </w:rPr>
              <w:t xml:space="preserve">276,784,610.55 </w:t>
            </w:r>
          </w:p>
        </w:tc>
        <w:tc>
          <w:tcPr>
            <w:tcW w:w="1525" w:type="dxa"/>
            <w:shd w:val="clear" w:color="auto" w:fill="D9E2F3"/>
            <w:vAlign w:val="center"/>
          </w:tcPr>
          <w:p w:rsidR="001B17DA" w:rsidRPr="001B17DA" w:rsidRDefault="001B17DA" w:rsidP="001B17DA">
            <w:pPr>
              <w:spacing w:after="0" w:line="240" w:lineRule="auto"/>
              <w:contextualSpacing/>
              <w:jc w:val="right"/>
              <w:rPr>
                <w:rFonts w:ascii="Arial Narrow" w:hAnsi="Arial Narrow" w:cs="Arial"/>
                <w:b/>
                <w:bCs/>
                <w:color w:val="000000"/>
                <w:sz w:val="20"/>
                <w:szCs w:val="20"/>
              </w:rPr>
            </w:pPr>
            <w:r w:rsidRPr="001B17DA">
              <w:rPr>
                <w:rFonts w:ascii="Arial Narrow" w:hAnsi="Arial Narrow" w:cs="Arial"/>
                <w:b/>
                <w:bCs/>
                <w:color w:val="000000"/>
                <w:sz w:val="20"/>
                <w:szCs w:val="20"/>
              </w:rPr>
              <w:t xml:space="preserve">696,655,421.71 </w:t>
            </w:r>
          </w:p>
        </w:tc>
        <w:tc>
          <w:tcPr>
            <w:tcW w:w="1434" w:type="dxa"/>
            <w:shd w:val="clear" w:color="auto" w:fill="D9E2F3"/>
            <w:vAlign w:val="center"/>
          </w:tcPr>
          <w:p w:rsidR="001B17DA" w:rsidRPr="001B17DA" w:rsidRDefault="001B17DA" w:rsidP="001B17DA">
            <w:pPr>
              <w:spacing w:after="0" w:line="240" w:lineRule="auto"/>
              <w:contextualSpacing/>
              <w:jc w:val="right"/>
              <w:rPr>
                <w:rFonts w:ascii="Arial Narrow" w:hAnsi="Arial Narrow" w:cs="Arial"/>
                <w:b/>
                <w:bCs/>
                <w:color w:val="000000"/>
                <w:sz w:val="20"/>
                <w:szCs w:val="20"/>
              </w:rPr>
            </w:pPr>
            <w:r w:rsidRPr="001B17DA">
              <w:rPr>
                <w:rFonts w:ascii="Arial Narrow" w:hAnsi="Arial Narrow" w:cs="Arial"/>
                <w:b/>
                <w:bCs/>
                <w:color w:val="000000"/>
                <w:sz w:val="20"/>
                <w:szCs w:val="20"/>
              </w:rPr>
              <w:t xml:space="preserve">1,172,104,401.69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DSWD CO</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124,381,328.12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124,381,328.12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NRLMB NROC</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39,847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26,643,829.00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110,033,831.69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136,677,660.69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NRLMB VDRC</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51,729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32,831,910.00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49,058,205.80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81,890,115.80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DSWD FO CALABARZON</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5,000,000.47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14,634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8,900,653.90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34,471,585.16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48,372,239.53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Pr>
                <w:rFonts w:ascii="Arial Narrow" w:eastAsia="Arial Narrow" w:hAnsi="Arial Narrow" w:cs="Arial Narrow"/>
                <w:sz w:val="20"/>
                <w:szCs w:val="20"/>
              </w:rPr>
              <w:t>DSWD FO VI</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5,000,000.00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27,251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11,645,906.00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31,827,895.64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48,473,801.64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DSWD FO VII</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5,000,000.00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23,181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13,213,170.00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46,812,079.00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65,025,249.00 </w:t>
            </w:r>
          </w:p>
        </w:tc>
      </w:tr>
      <w:tr w:rsidR="001B17DA" w:rsidRPr="00354E2C">
        <w:trPr>
          <w:trHeight w:val="20"/>
        </w:trPr>
        <w:tc>
          <w:tcPr>
            <w:tcW w:w="2175" w:type="dxa"/>
            <w:shd w:val="clear" w:color="auto" w:fill="auto"/>
            <w:vAlign w:val="center"/>
          </w:tcPr>
          <w:p w:rsidR="001B17DA" w:rsidRPr="00354E2C" w:rsidRDefault="001B17DA" w:rsidP="001B17DA">
            <w:pPr>
              <w:spacing w:after="0" w:line="240" w:lineRule="auto"/>
              <w:ind w:right="57"/>
              <w:contextualSpacing/>
              <w:rPr>
                <w:rFonts w:ascii="Arial Narrow" w:eastAsia="Arial Narrow" w:hAnsi="Arial Narrow" w:cs="Arial Narrow"/>
                <w:sz w:val="20"/>
                <w:szCs w:val="20"/>
              </w:rPr>
            </w:pPr>
            <w:r w:rsidRPr="00354E2C">
              <w:rPr>
                <w:rFonts w:ascii="Arial Narrow" w:eastAsia="Arial Narrow" w:hAnsi="Arial Narrow" w:cs="Arial Narrow"/>
                <w:sz w:val="20"/>
                <w:szCs w:val="20"/>
              </w:rPr>
              <w:t>Other FOs</w:t>
            </w:r>
          </w:p>
        </w:tc>
        <w:tc>
          <w:tcPr>
            <w:tcW w:w="128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59,283,040.84 </w:t>
            </w:r>
          </w:p>
        </w:tc>
        <w:tc>
          <w:tcPr>
            <w:tcW w:w="99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300,408 </w:t>
            </w:r>
          </w:p>
        </w:tc>
        <w:tc>
          <w:tcPr>
            <w:tcW w:w="1486"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183,549,141.65 </w:t>
            </w:r>
          </w:p>
        </w:tc>
        <w:tc>
          <w:tcPr>
            <w:tcW w:w="1525"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424,451,824.42 </w:t>
            </w:r>
          </w:p>
        </w:tc>
        <w:tc>
          <w:tcPr>
            <w:tcW w:w="1434" w:type="dxa"/>
            <w:shd w:val="clear" w:color="auto" w:fill="auto"/>
            <w:vAlign w:val="center"/>
          </w:tcPr>
          <w:p w:rsidR="001B17DA" w:rsidRPr="001B17DA" w:rsidRDefault="001B17DA" w:rsidP="001B17DA">
            <w:pPr>
              <w:spacing w:after="0" w:line="240" w:lineRule="auto"/>
              <w:contextualSpacing/>
              <w:jc w:val="right"/>
              <w:rPr>
                <w:rFonts w:ascii="Arial Narrow" w:hAnsi="Arial Narrow" w:cs="Arial"/>
                <w:color w:val="000000"/>
                <w:sz w:val="20"/>
                <w:szCs w:val="20"/>
              </w:rPr>
            </w:pPr>
            <w:r w:rsidRPr="001B17DA">
              <w:rPr>
                <w:rFonts w:ascii="Arial Narrow" w:hAnsi="Arial Narrow" w:cs="Arial"/>
                <w:color w:val="000000"/>
                <w:sz w:val="20"/>
                <w:szCs w:val="20"/>
              </w:rPr>
              <w:t xml:space="preserve">667,284,006.91 </w:t>
            </w:r>
          </w:p>
        </w:tc>
      </w:tr>
    </w:tbl>
    <w:p w:rsidR="00293221" w:rsidRPr="00354E2C" w:rsidRDefault="00C21B0D">
      <w:pPr>
        <w:pBdr>
          <w:top w:val="nil"/>
          <w:left w:val="nil"/>
          <w:bottom w:val="nil"/>
          <w:right w:val="nil"/>
          <w:between w:val="nil"/>
        </w:pBdr>
        <w:spacing w:after="0" w:line="240" w:lineRule="auto"/>
        <w:ind w:left="720"/>
        <w:jc w:val="both"/>
        <w:rPr>
          <w:rFonts w:ascii="Arial" w:eastAsia="Arial" w:hAnsi="Arial" w:cs="Arial"/>
          <w:i/>
          <w:sz w:val="16"/>
          <w:szCs w:val="16"/>
          <w:highlight w:val="white"/>
        </w:rPr>
      </w:pPr>
      <w:r w:rsidRPr="00354E2C">
        <w:rPr>
          <w:rFonts w:ascii="Arial" w:eastAsia="Arial" w:hAnsi="Arial" w:cs="Arial"/>
          <w:i/>
          <w:sz w:val="16"/>
          <w:szCs w:val="16"/>
        </w:rPr>
        <w:t xml:space="preserve">   Note: T</w:t>
      </w:r>
      <w:r w:rsidR="00D52201">
        <w:rPr>
          <w:rFonts w:ascii="Arial" w:eastAsia="Arial" w:hAnsi="Arial" w:cs="Arial"/>
          <w:i/>
          <w:sz w:val="16"/>
          <w:szCs w:val="16"/>
        </w:rPr>
        <w:t>he Inventory Summary is as of 07</w:t>
      </w:r>
      <w:r w:rsidRPr="00354E2C">
        <w:rPr>
          <w:rFonts w:ascii="Arial" w:eastAsia="Arial" w:hAnsi="Arial" w:cs="Arial"/>
          <w:i/>
          <w:sz w:val="16"/>
          <w:szCs w:val="16"/>
        </w:rPr>
        <w:t xml:space="preserve"> August 2022, 4PM.</w:t>
      </w:r>
    </w:p>
    <w:p w:rsidR="00293221" w:rsidRPr="00514A6D" w:rsidRDefault="00C21B0D">
      <w:pPr>
        <w:pBdr>
          <w:top w:val="nil"/>
          <w:left w:val="nil"/>
          <w:bottom w:val="nil"/>
          <w:right w:val="nil"/>
          <w:between w:val="nil"/>
        </w:pBdr>
        <w:shd w:val="clear" w:color="auto" w:fill="FFFFFF"/>
        <w:spacing w:after="0" w:line="240" w:lineRule="auto"/>
        <w:jc w:val="right"/>
        <w:rPr>
          <w:rFonts w:ascii="Arial" w:eastAsia="Arial" w:hAnsi="Arial" w:cs="Arial"/>
          <w:color w:val="0070C0"/>
          <w:sz w:val="16"/>
          <w:szCs w:val="16"/>
        </w:rPr>
      </w:pPr>
      <w:r w:rsidRPr="00354E2C">
        <w:rPr>
          <w:rFonts w:ascii="Arial" w:eastAsia="Arial" w:hAnsi="Arial" w:cs="Arial"/>
          <w:i/>
          <w:sz w:val="16"/>
          <w:szCs w:val="16"/>
        </w:rPr>
        <w:t xml:space="preserve">    </w:t>
      </w:r>
      <w:bookmarkStart w:id="0" w:name="_GoBack"/>
      <w:r w:rsidRPr="00514A6D">
        <w:rPr>
          <w:rFonts w:ascii="Arial" w:eastAsia="Arial" w:hAnsi="Arial" w:cs="Arial"/>
          <w:i/>
          <w:color w:val="0070C0"/>
          <w:sz w:val="16"/>
          <w:szCs w:val="16"/>
        </w:rPr>
        <w:t>Source: DSWD-DRMB and DSWD-NRLMB</w:t>
      </w:r>
    </w:p>
    <w:bookmarkEnd w:id="0"/>
    <w:p w:rsidR="00293221" w:rsidRPr="00354E2C" w:rsidRDefault="00293221">
      <w:pPr>
        <w:pBdr>
          <w:top w:val="nil"/>
          <w:left w:val="nil"/>
          <w:bottom w:val="nil"/>
          <w:right w:val="nil"/>
          <w:between w:val="nil"/>
        </w:pBdr>
        <w:spacing w:after="0" w:line="240" w:lineRule="auto"/>
        <w:ind w:left="2160"/>
        <w:jc w:val="both"/>
        <w:rPr>
          <w:rFonts w:ascii="Arial" w:eastAsia="Arial" w:hAnsi="Arial" w:cs="Arial"/>
          <w:sz w:val="24"/>
          <w:szCs w:val="24"/>
        </w:rPr>
      </w:pPr>
    </w:p>
    <w:p w:rsidR="00293221" w:rsidRPr="00354E2C" w:rsidRDefault="00C21B0D">
      <w:pPr>
        <w:numPr>
          <w:ilvl w:val="1"/>
          <w:numId w:val="5"/>
        </w:numPr>
        <w:pBdr>
          <w:top w:val="nil"/>
          <w:left w:val="nil"/>
          <w:bottom w:val="nil"/>
          <w:right w:val="nil"/>
          <w:between w:val="nil"/>
        </w:pBdr>
        <w:spacing w:after="0" w:line="240" w:lineRule="auto"/>
        <w:ind w:left="1260" w:hanging="360"/>
        <w:rPr>
          <w:rFonts w:ascii="Arial" w:eastAsia="Arial" w:hAnsi="Arial" w:cs="Arial"/>
          <w:b/>
          <w:sz w:val="24"/>
          <w:szCs w:val="24"/>
        </w:rPr>
      </w:pPr>
      <w:r w:rsidRPr="00354E2C">
        <w:rPr>
          <w:rFonts w:ascii="Arial" w:eastAsia="Arial" w:hAnsi="Arial" w:cs="Arial"/>
          <w:b/>
          <w:sz w:val="24"/>
          <w:szCs w:val="24"/>
        </w:rPr>
        <w:t xml:space="preserve">Standby Funds </w:t>
      </w:r>
    </w:p>
    <w:p w:rsidR="00293221" w:rsidRPr="00354E2C" w:rsidRDefault="00C21B0D">
      <w:pPr>
        <w:numPr>
          <w:ilvl w:val="2"/>
          <w:numId w:val="2"/>
        </w:numPr>
        <w:pBdr>
          <w:top w:val="nil"/>
          <w:left w:val="nil"/>
          <w:bottom w:val="nil"/>
          <w:right w:val="nil"/>
          <w:between w:val="nil"/>
        </w:pBdr>
        <w:spacing w:after="0" w:line="240" w:lineRule="auto"/>
        <w:ind w:left="1620"/>
        <w:jc w:val="both"/>
        <w:rPr>
          <w:rFonts w:ascii="Arial" w:eastAsia="Arial" w:hAnsi="Arial" w:cs="Arial"/>
          <w:sz w:val="24"/>
          <w:szCs w:val="24"/>
        </w:rPr>
      </w:pPr>
      <w:r w:rsidRPr="00354E2C">
        <w:rPr>
          <w:rFonts w:ascii="Arial" w:eastAsia="Arial" w:hAnsi="Arial" w:cs="Arial"/>
          <w:sz w:val="24"/>
          <w:szCs w:val="24"/>
        </w:rPr>
        <w:t>₱124.38 million Quick Response Fund (QRF) at the DSWD Central Office.</w:t>
      </w:r>
    </w:p>
    <w:p w:rsidR="00293221" w:rsidRPr="00354E2C" w:rsidRDefault="00C21B0D">
      <w:pPr>
        <w:numPr>
          <w:ilvl w:val="2"/>
          <w:numId w:val="2"/>
        </w:numPr>
        <w:pBdr>
          <w:top w:val="nil"/>
          <w:left w:val="nil"/>
          <w:bottom w:val="nil"/>
          <w:right w:val="nil"/>
          <w:between w:val="nil"/>
        </w:pBdr>
        <w:spacing w:after="0" w:line="240" w:lineRule="auto"/>
        <w:ind w:left="1620"/>
        <w:jc w:val="both"/>
        <w:rPr>
          <w:rFonts w:ascii="Arial" w:eastAsia="Arial" w:hAnsi="Arial" w:cs="Arial"/>
          <w:sz w:val="24"/>
          <w:szCs w:val="24"/>
        </w:rPr>
      </w:pPr>
      <w:r w:rsidRPr="00354E2C">
        <w:rPr>
          <w:rFonts w:ascii="Arial" w:eastAsia="Arial" w:hAnsi="Arial" w:cs="Arial"/>
          <w:sz w:val="24"/>
          <w:szCs w:val="24"/>
        </w:rPr>
        <w:t>₱</w:t>
      </w:r>
      <w:r w:rsidR="008115E4">
        <w:rPr>
          <w:rFonts w:ascii="Arial" w:eastAsia="Arial" w:hAnsi="Arial" w:cs="Arial"/>
          <w:sz w:val="24"/>
          <w:szCs w:val="24"/>
        </w:rPr>
        <w:t>15</w:t>
      </w:r>
      <w:r w:rsidRPr="00354E2C">
        <w:rPr>
          <w:rFonts w:ascii="Arial" w:eastAsia="Arial" w:hAnsi="Arial" w:cs="Arial"/>
          <w:sz w:val="24"/>
          <w:szCs w:val="24"/>
        </w:rPr>
        <w:t xml:space="preserve"> million available at DSWD FOs CALABARZON</w:t>
      </w:r>
      <w:r w:rsidR="008115E4">
        <w:rPr>
          <w:rFonts w:ascii="Arial" w:eastAsia="Arial" w:hAnsi="Arial" w:cs="Arial"/>
          <w:sz w:val="24"/>
          <w:szCs w:val="24"/>
        </w:rPr>
        <w:t>, VI,</w:t>
      </w:r>
      <w:r w:rsidRPr="00354E2C">
        <w:rPr>
          <w:rFonts w:ascii="Arial" w:eastAsia="Arial" w:hAnsi="Arial" w:cs="Arial"/>
          <w:sz w:val="24"/>
          <w:szCs w:val="24"/>
        </w:rPr>
        <w:t xml:space="preserve"> and VII.</w:t>
      </w:r>
    </w:p>
    <w:p w:rsidR="00293221" w:rsidRPr="00354E2C" w:rsidRDefault="00C21B0D">
      <w:pPr>
        <w:numPr>
          <w:ilvl w:val="2"/>
          <w:numId w:val="2"/>
        </w:numPr>
        <w:pBdr>
          <w:top w:val="nil"/>
          <w:left w:val="nil"/>
          <w:bottom w:val="nil"/>
          <w:right w:val="nil"/>
          <w:between w:val="nil"/>
        </w:pBdr>
        <w:spacing w:after="0" w:line="240" w:lineRule="auto"/>
        <w:ind w:left="1620"/>
        <w:jc w:val="both"/>
        <w:rPr>
          <w:rFonts w:ascii="Arial" w:eastAsia="Arial" w:hAnsi="Arial" w:cs="Arial"/>
          <w:sz w:val="24"/>
          <w:szCs w:val="24"/>
        </w:rPr>
      </w:pPr>
      <w:r w:rsidRPr="00354E2C">
        <w:rPr>
          <w:rFonts w:ascii="Arial" w:eastAsia="Arial" w:hAnsi="Arial" w:cs="Arial"/>
          <w:sz w:val="24"/>
          <w:szCs w:val="24"/>
        </w:rPr>
        <w:t>₱</w:t>
      </w:r>
      <w:r w:rsidR="006E70FF">
        <w:rPr>
          <w:rFonts w:ascii="Arial" w:eastAsia="Arial" w:hAnsi="Arial" w:cs="Arial"/>
          <w:sz w:val="24"/>
          <w:szCs w:val="24"/>
        </w:rPr>
        <w:t>59</w:t>
      </w:r>
      <w:r w:rsidRPr="00354E2C">
        <w:rPr>
          <w:rFonts w:ascii="Arial" w:eastAsia="Arial" w:hAnsi="Arial" w:cs="Arial"/>
          <w:sz w:val="24"/>
          <w:szCs w:val="24"/>
        </w:rPr>
        <w:t>.28 million in other DSWD FOs which may support the relief needs through inter-FO augmentation.</w:t>
      </w:r>
    </w:p>
    <w:p w:rsidR="00293221" w:rsidRPr="00354E2C" w:rsidRDefault="00293221">
      <w:pPr>
        <w:spacing w:after="0" w:line="240" w:lineRule="auto"/>
        <w:ind w:left="1260"/>
        <w:jc w:val="both"/>
        <w:rPr>
          <w:rFonts w:ascii="Arial" w:eastAsia="Arial" w:hAnsi="Arial" w:cs="Arial"/>
          <w:sz w:val="24"/>
          <w:szCs w:val="24"/>
        </w:rPr>
      </w:pPr>
    </w:p>
    <w:p w:rsidR="00293221" w:rsidRPr="00354E2C" w:rsidRDefault="00C21B0D">
      <w:pPr>
        <w:numPr>
          <w:ilvl w:val="1"/>
          <w:numId w:val="5"/>
        </w:numPr>
        <w:pBdr>
          <w:top w:val="nil"/>
          <w:left w:val="nil"/>
          <w:bottom w:val="nil"/>
          <w:right w:val="nil"/>
          <w:between w:val="nil"/>
        </w:pBdr>
        <w:spacing w:after="0" w:line="240" w:lineRule="auto"/>
        <w:ind w:left="1260" w:hanging="360"/>
        <w:jc w:val="both"/>
        <w:rPr>
          <w:rFonts w:ascii="Arial" w:eastAsia="Arial" w:hAnsi="Arial" w:cs="Arial"/>
          <w:b/>
          <w:sz w:val="24"/>
          <w:szCs w:val="24"/>
        </w:rPr>
      </w:pPr>
      <w:r w:rsidRPr="00354E2C">
        <w:rPr>
          <w:rFonts w:ascii="Arial" w:eastAsia="Arial" w:hAnsi="Arial" w:cs="Arial"/>
          <w:b/>
          <w:sz w:val="24"/>
          <w:szCs w:val="24"/>
        </w:rPr>
        <w:t>Prepositioned FFPs and Other Relief Items</w:t>
      </w:r>
    </w:p>
    <w:p w:rsidR="00293221" w:rsidRPr="00354E2C" w:rsidRDefault="006E70FF">
      <w:pPr>
        <w:numPr>
          <w:ilvl w:val="2"/>
          <w:numId w:val="3"/>
        </w:numPr>
        <w:pBdr>
          <w:top w:val="nil"/>
          <w:left w:val="nil"/>
          <w:bottom w:val="nil"/>
          <w:right w:val="nil"/>
          <w:between w:val="nil"/>
        </w:pBdr>
        <w:spacing w:after="0" w:line="240" w:lineRule="auto"/>
        <w:ind w:left="1620"/>
        <w:jc w:val="both"/>
        <w:rPr>
          <w:rFonts w:ascii="Arial" w:eastAsia="Arial" w:hAnsi="Arial" w:cs="Arial"/>
          <w:sz w:val="24"/>
          <w:szCs w:val="24"/>
        </w:rPr>
      </w:pPr>
      <w:r>
        <w:rPr>
          <w:rFonts w:ascii="Arial" w:eastAsia="Arial" w:hAnsi="Arial" w:cs="Arial"/>
          <w:sz w:val="24"/>
          <w:szCs w:val="24"/>
        </w:rPr>
        <w:t>91</w:t>
      </w:r>
      <w:r w:rsidR="00C21B0D" w:rsidRPr="00354E2C">
        <w:rPr>
          <w:rFonts w:ascii="Arial" w:eastAsia="Arial" w:hAnsi="Arial" w:cs="Arial"/>
          <w:sz w:val="24"/>
          <w:szCs w:val="24"/>
        </w:rPr>
        <w:t>,</w:t>
      </w:r>
      <w:r>
        <w:rPr>
          <w:rFonts w:ascii="Arial" w:eastAsia="Arial" w:hAnsi="Arial" w:cs="Arial"/>
          <w:sz w:val="24"/>
          <w:szCs w:val="24"/>
        </w:rPr>
        <w:t>576</w:t>
      </w:r>
      <w:r w:rsidR="00C21B0D" w:rsidRPr="00354E2C">
        <w:rPr>
          <w:rFonts w:ascii="Arial" w:eastAsia="Arial" w:hAnsi="Arial" w:cs="Arial"/>
          <w:sz w:val="24"/>
          <w:szCs w:val="24"/>
        </w:rPr>
        <w:t xml:space="preserve"> FFPs available in Disaster Response Centers; of which, </w:t>
      </w:r>
      <w:r>
        <w:rPr>
          <w:rFonts w:ascii="Arial" w:eastAsia="Arial" w:hAnsi="Arial" w:cs="Arial"/>
          <w:sz w:val="24"/>
          <w:szCs w:val="24"/>
        </w:rPr>
        <w:t>39</w:t>
      </w:r>
      <w:r w:rsidR="00C21B0D" w:rsidRPr="00354E2C">
        <w:rPr>
          <w:rFonts w:ascii="Arial" w:eastAsia="Arial" w:hAnsi="Arial" w:cs="Arial"/>
          <w:sz w:val="24"/>
          <w:szCs w:val="24"/>
        </w:rPr>
        <w:t>,</w:t>
      </w:r>
      <w:r>
        <w:rPr>
          <w:rFonts w:ascii="Arial" w:eastAsia="Arial" w:hAnsi="Arial" w:cs="Arial"/>
          <w:sz w:val="24"/>
          <w:szCs w:val="24"/>
        </w:rPr>
        <w:t>847</w:t>
      </w:r>
      <w:r w:rsidR="00C21B0D" w:rsidRPr="00354E2C">
        <w:rPr>
          <w:rFonts w:ascii="Arial" w:eastAsia="Arial" w:hAnsi="Arial" w:cs="Arial"/>
          <w:sz w:val="24"/>
          <w:szCs w:val="24"/>
        </w:rPr>
        <w:t xml:space="preserve"> FFPs are at the National Resource Operations Center (NROC), Pasay City and 51,729 FFPs are at the </w:t>
      </w:r>
      <w:proofErr w:type="spellStart"/>
      <w:r w:rsidR="00C21B0D" w:rsidRPr="00354E2C">
        <w:rPr>
          <w:rFonts w:ascii="Arial" w:eastAsia="Arial" w:hAnsi="Arial" w:cs="Arial"/>
          <w:sz w:val="24"/>
          <w:szCs w:val="24"/>
        </w:rPr>
        <w:t>Visayas</w:t>
      </w:r>
      <w:proofErr w:type="spellEnd"/>
      <w:r w:rsidR="00C21B0D" w:rsidRPr="00354E2C">
        <w:rPr>
          <w:rFonts w:ascii="Arial" w:eastAsia="Arial" w:hAnsi="Arial" w:cs="Arial"/>
          <w:sz w:val="24"/>
          <w:szCs w:val="24"/>
        </w:rPr>
        <w:t xml:space="preserve"> Disaster Resource Center (VDRC), </w:t>
      </w:r>
      <w:proofErr w:type="spellStart"/>
      <w:r w:rsidR="00C21B0D" w:rsidRPr="00354E2C">
        <w:rPr>
          <w:rFonts w:ascii="Arial" w:eastAsia="Arial" w:hAnsi="Arial" w:cs="Arial"/>
          <w:sz w:val="24"/>
          <w:szCs w:val="24"/>
        </w:rPr>
        <w:t>Mandaue</w:t>
      </w:r>
      <w:proofErr w:type="spellEnd"/>
      <w:r w:rsidR="00C21B0D" w:rsidRPr="00354E2C">
        <w:rPr>
          <w:rFonts w:ascii="Arial" w:eastAsia="Arial" w:hAnsi="Arial" w:cs="Arial"/>
          <w:sz w:val="24"/>
          <w:szCs w:val="24"/>
        </w:rPr>
        <w:t xml:space="preserve"> City.</w:t>
      </w:r>
    </w:p>
    <w:p w:rsidR="00293221" w:rsidRPr="00354E2C" w:rsidRDefault="006E70FF">
      <w:pPr>
        <w:numPr>
          <w:ilvl w:val="2"/>
          <w:numId w:val="3"/>
        </w:numPr>
        <w:pBdr>
          <w:top w:val="nil"/>
          <w:left w:val="nil"/>
          <w:bottom w:val="nil"/>
          <w:right w:val="nil"/>
          <w:between w:val="nil"/>
        </w:pBdr>
        <w:spacing w:after="0" w:line="240" w:lineRule="auto"/>
        <w:ind w:left="1620"/>
        <w:jc w:val="both"/>
        <w:rPr>
          <w:rFonts w:ascii="Arial" w:eastAsia="Arial" w:hAnsi="Arial" w:cs="Arial"/>
          <w:sz w:val="24"/>
          <w:szCs w:val="24"/>
        </w:rPr>
      </w:pPr>
      <w:r>
        <w:rPr>
          <w:rFonts w:ascii="Arial" w:eastAsia="Arial" w:hAnsi="Arial" w:cs="Arial"/>
          <w:sz w:val="24"/>
          <w:szCs w:val="24"/>
        </w:rPr>
        <w:t>65</w:t>
      </w:r>
      <w:r w:rsidR="00C21B0D" w:rsidRPr="00354E2C">
        <w:rPr>
          <w:rFonts w:ascii="Arial" w:eastAsia="Arial" w:hAnsi="Arial" w:cs="Arial"/>
          <w:sz w:val="24"/>
          <w:szCs w:val="24"/>
        </w:rPr>
        <w:t>,</w:t>
      </w:r>
      <w:r>
        <w:rPr>
          <w:rFonts w:ascii="Arial" w:eastAsia="Arial" w:hAnsi="Arial" w:cs="Arial"/>
          <w:sz w:val="24"/>
          <w:szCs w:val="24"/>
        </w:rPr>
        <w:t>066</w:t>
      </w:r>
      <w:r w:rsidR="00C21B0D" w:rsidRPr="00354E2C">
        <w:rPr>
          <w:rFonts w:ascii="Arial" w:eastAsia="Arial" w:hAnsi="Arial" w:cs="Arial"/>
          <w:sz w:val="24"/>
          <w:szCs w:val="24"/>
        </w:rPr>
        <w:t xml:space="preserve"> FFPs available at DSWD FOs CALABARZON</w:t>
      </w:r>
      <w:r>
        <w:rPr>
          <w:rFonts w:ascii="Arial" w:eastAsia="Arial" w:hAnsi="Arial" w:cs="Arial"/>
          <w:sz w:val="24"/>
          <w:szCs w:val="24"/>
        </w:rPr>
        <w:t>, VI,</w:t>
      </w:r>
      <w:r w:rsidR="00C21B0D" w:rsidRPr="00354E2C">
        <w:rPr>
          <w:rFonts w:ascii="Arial" w:eastAsia="Arial" w:hAnsi="Arial" w:cs="Arial"/>
          <w:sz w:val="24"/>
          <w:szCs w:val="24"/>
        </w:rPr>
        <w:t xml:space="preserve"> and VII.</w:t>
      </w:r>
    </w:p>
    <w:p w:rsidR="00293221" w:rsidRPr="00354E2C" w:rsidRDefault="0051015E">
      <w:pPr>
        <w:numPr>
          <w:ilvl w:val="2"/>
          <w:numId w:val="3"/>
        </w:numPr>
        <w:pBdr>
          <w:top w:val="nil"/>
          <w:left w:val="nil"/>
          <w:bottom w:val="nil"/>
          <w:right w:val="nil"/>
          <w:between w:val="nil"/>
        </w:pBdr>
        <w:spacing w:after="0" w:line="240" w:lineRule="auto"/>
        <w:ind w:left="1620"/>
        <w:jc w:val="both"/>
        <w:rPr>
          <w:rFonts w:ascii="Arial" w:eastAsia="Arial" w:hAnsi="Arial" w:cs="Arial"/>
          <w:sz w:val="24"/>
          <w:szCs w:val="24"/>
        </w:rPr>
      </w:pPr>
      <w:r>
        <w:rPr>
          <w:rFonts w:ascii="Arial" w:eastAsia="Arial" w:hAnsi="Arial" w:cs="Arial"/>
          <w:sz w:val="24"/>
          <w:szCs w:val="24"/>
        </w:rPr>
        <w:t>300</w:t>
      </w:r>
      <w:r w:rsidR="00C21B0D" w:rsidRPr="00354E2C">
        <w:rPr>
          <w:rFonts w:ascii="Arial" w:eastAsia="Arial" w:hAnsi="Arial" w:cs="Arial"/>
          <w:sz w:val="24"/>
          <w:szCs w:val="24"/>
        </w:rPr>
        <w:t>,</w:t>
      </w:r>
      <w:r>
        <w:rPr>
          <w:rFonts w:ascii="Arial" w:eastAsia="Arial" w:hAnsi="Arial" w:cs="Arial"/>
          <w:sz w:val="24"/>
          <w:szCs w:val="24"/>
        </w:rPr>
        <w:t>408</w:t>
      </w:r>
      <w:r w:rsidR="00C21B0D" w:rsidRPr="00354E2C">
        <w:rPr>
          <w:rFonts w:ascii="Arial" w:eastAsia="Arial" w:hAnsi="Arial" w:cs="Arial"/>
          <w:sz w:val="24"/>
          <w:szCs w:val="24"/>
        </w:rPr>
        <w:t xml:space="preserve"> FFPs in other DSWD FOs which may support the relief needs through inter-FO augmentation.</w:t>
      </w:r>
    </w:p>
    <w:p w:rsidR="00293221" w:rsidRPr="00354E2C" w:rsidRDefault="00C21B0D">
      <w:pPr>
        <w:numPr>
          <w:ilvl w:val="2"/>
          <w:numId w:val="3"/>
        </w:numPr>
        <w:pBdr>
          <w:top w:val="nil"/>
          <w:left w:val="nil"/>
          <w:bottom w:val="nil"/>
          <w:right w:val="nil"/>
          <w:between w:val="nil"/>
        </w:pBdr>
        <w:spacing w:after="0" w:line="240" w:lineRule="auto"/>
        <w:ind w:left="1620"/>
        <w:jc w:val="both"/>
        <w:rPr>
          <w:rFonts w:ascii="Arial" w:eastAsia="Arial" w:hAnsi="Arial" w:cs="Arial"/>
          <w:sz w:val="24"/>
          <w:szCs w:val="24"/>
        </w:rPr>
      </w:pPr>
      <w:r w:rsidRPr="00354E2C">
        <w:rPr>
          <w:rFonts w:ascii="Arial" w:eastAsia="Arial" w:hAnsi="Arial" w:cs="Arial"/>
          <w:sz w:val="24"/>
          <w:szCs w:val="24"/>
        </w:rPr>
        <w:t>₱</w:t>
      </w:r>
      <w:r w:rsidR="0051015E">
        <w:rPr>
          <w:rFonts w:ascii="Arial" w:eastAsia="Arial" w:hAnsi="Arial" w:cs="Arial"/>
          <w:sz w:val="24"/>
          <w:szCs w:val="24"/>
        </w:rPr>
        <w:t>696</w:t>
      </w:r>
      <w:r w:rsidRPr="00354E2C">
        <w:rPr>
          <w:rFonts w:ascii="Arial" w:eastAsia="Arial" w:hAnsi="Arial" w:cs="Arial"/>
          <w:sz w:val="24"/>
          <w:szCs w:val="24"/>
        </w:rPr>
        <w:t>.</w:t>
      </w:r>
      <w:r w:rsidR="0051015E">
        <w:rPr>
          <w:rFonts w:ascii="Arial" w:eastAsia="Arial" w:hAnsi="Arial" w:cs="Arial"/>
          <w:sz w:val="24"/>
          <w:szCs w:val="24"/>
        </w:rPr>
        <w:t>6</w:t>
      </w:r>
      <w:r w:rsidRPr="00354E2C">
        <w:rPr>
          <w:rFonts w:ascii="Arial" w:eastAsia="Arial" w:hAnsi="Arial" w:cs="Arial"/>
          <w:sz w:val="24"/>
          <w:szCs w:val="24"/>
        </w:rPr>
        <w:t>6 million worth of other FNIs at NROC, VDRC, and DSWD FO warehouses.</w:t>
      </w:r>
    </w:p>
    <w:p w:rsidR="00293221" w:rsidRDefault="00293221">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293221" w:rsidRDefault="00C21B0D">
      <w:pPr>
        <w:numPr>
          <w:ilvl w:val="0"/>
          <w:numId w:val="6"/>
        </w:numPr>
        <w:pBdr>
          <w:top w:val="nil"/>
          <w:left w:val="nil"/>
          <w:bottom w:val="nil"/>
          <w:right w:val="nil"/>
          <w:between w:val="nil"/>
        </w:pBdr>
        <w:spacing w:after="0" w:line="240" w:lineRule="auto"/>
        <w:ind w:left="900"/>
        <w:jc w:val="both"/>
        <w:rPr>
          <w:rFonts w:ascii="Arial" w:eastAsia="Arial" w:hAnsi="Arial" w:cs="Arial"/>
          <w:b/>
          <w:color w:val="000000"/>
          <w:sz w:val="24"/>
          <w:szCs w:val="24"/>
        </w:rPr>
      </w:pPr>
      <w:r>
        <w:rPr>
          <w:rFonts w:ascii="Arial" w:eastAsia="Arial" w:hAnsi="Arial" w:cs="Arial"/>
          <w:b/>
          <w:color w:val="000000"/>
          <w:sz w:val="24"/>
          <w:szCs w:val="24"/>
        </w:rPr>
        <w:t>Food and Non-Food Items (NFIs)</w:t>
      </w:r>
    </w:p>
    <w:p w:rsidR="00293221" w:rsidRDefault="00293221">
      <w:pPr>
        <w:pBdr>
          <w:top w:val="nil"/>
          <w:left w:val="nil"/>
          <w:bottom w:val="nil"/>
          <w:right w:val="nil"/>
          <w:between w:val="nil"/>
        </w:pBdr>
        <w:spacing w:after="0" w:line="240" w:lineRule="auto"/>
        <w:jc w:val="both"/>
        <w:rPr>
          <w:rFonts w:ascii="Arial" w:eastAsia="Arial" w:hAnsi="Arial" w:cs="Arial"/>
          <w:b/>
          <w:color w:val="000000"/>
          <w:sz w:val="24"/>
          <w:szCs w:val="24"/>
        </w:rPr>
      </w:pPr>
    </w:p>
    <w:p w:rsidR="00293221" w:rsidRDefault="00C21B0D">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VII</w:t>
      </w:r>
    </w:p>
    <w:tbl>
      <w:tblPr>
        <w:tblStyle w:val="a6"/>
        <w:tblW w:w="8921" w:type="dxa"/>
        <w:tblInd w:w="895" w:type="dxa"/>
        <w:tblLayout w:type="fixed"/>
        <w:tblLook w:val="0400" w:firstRow="0" w:lastRow="0" w:firstColumn="0" w:lastColumn="0" w:noHBand="0" w:noVBand="1"/>
      </w:tblPr>
      <w:tblGrid>
        <w:gridCol w:w="1725"/>
        <w:gridCol w:w="7196"/>
      </w:tblGrid>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05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rsidP="008167C8">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DSWD Field Office (FO) VII distributed food and non-food items to the </w:t>
            </w:r>
            <w:r w:rsidR="008167C8">
              <w:rPr>
                <w:rFonts w:ascii="Arial" w:eastAsia="Arial" w:hAnsi="Arial" w:cs="Arial"/>
                <w:color w:val="000000"/>
                <w:sz w:val="20"/>
                <w:szCs w:val="20"/>
              </w:rPr>
              <w:t xml:space="preserve">affected </w:t>
            </w:r>
            <w:r>
              <w:rPr>
                <w:rFonts w:ascii="Arial" w:eastAsia="Arial" w:hAnsi="Arial" w:cs="Arial"/>
                <w:color w:val="000000"/>
                <w:sz w:val="20"/>
                <w:szCs w:val="20"/>
              </w:rPr>
              <w:t xml:space="preserve">families </w:t>
            </w:r>
            <w:r w:rsidR="008167C8">
              <w:rPr>
                <w:rFonts w:ascii="Arial" w:eastAsia="Arial" w:hAnsi="Arial" w:cs="Arial"/>
                <w:color w:val="000000"/>
                <w:sz w:val="20"/>
                <w:szCs w:val="20"/>
              </w:rPr>
              <w:t xml:space="preserve">in coordination with the </w:t>
            </w:r>
            <w:r>
              <w:rPr>
                <w:rFonts w:ascii="Arial" w:eastAsia="Arial" w:hAnsi="Arial" w:cs="Arial"/>
                <w:color w:val="000000"/>
                <w:sz w:val="20"/>
                <w:szCs w:val="20"/>
              </w:rPr>
              <w:t>Local Social Welfare and Development Offices (LSWDOs) and City/Municipal Actions Teams of Region VII.</w:t>
            </w:r>
          </w:p>
        </w:tc>
      </w:tr>
    </w:tbl>
    <w:p w:rsidR="00293221" w:rsidRDefault="00293221">
      <w:pPr>
        <w:pBdr>
          <w:top w:val="nil"/>
          <w:left w:val="nil"/>
          <w:bottom w:val="nil"/>
          <w:right w:val="nil"/>
          <w:between w:val="nil"/>
        </w:pBdr>
        <w:spacing w:after="0" w:line="240" w:lineRule="auto"/>
        <w:jc w:val="both"/>
        <w:rPr>
          <w:rFonts w:ascii="Arial" w:eastAsia="Arial" w:hAnsi="Arial" w:cs="Arial"/>
          <w:b/>
          <w:color w:val="000000"/>
          <w:sz w:val="24"/>
          <w:szCs w:val="24"/>
        </w:rPr>
      </w:pPr>
    </w:p>
    <w:p w:rsidR="00070892" w:rsidRDefault="00070892" w:rsidP="00070892">
      <w:pPr>
        <w:numPr>
          <w:ilvl w:val="0"/>
          <w:numId w:val="6"/>
        </w:numPr>
        <w:pBdr>
          <w:top w:val="nil"/>
          <w:left w:val="nil"/>
          <w:bottom w:val="nil"/>
          <w:right w:val="nil"/>
          <w:between w:val="nil"/>
        </w:pBdr>
        <w:spacing w:after="0" w:line="240" w:lineRule="auto"/>
        <w:ind w:left="900"/>
        <w:jc w:val="both"/>
        <w:rPr>
          <w:rFonts w:ascii="Arial" w:eastAsia="Arial" w:hAnsi="Arial" w:cs="Arial"/>
          <w:b/>
          <w:color w:val="000000"/>
          <w:sz w:val="24"/>
          <w:szCs w:val="24"/>
        </w:rPr>
      </w:pPr>
      <w:r>
        <w:rPr>
          <w:rFonts w:ascii="Arial" w:eastAsia="Arial" w:hAnsi="Arial" w:cs="Arial"/>
          <w:b/>
          <w:color w:val="000000"/>
          <w:sz w:val="24"/>
          <w:szCs w:val="24"/>
        </w:rPr>
        <w:t>Camp Coordination and Camp Management</w:t>
      </w:r>
    </w:p>
    <w:p w:rsidR="00070892" w:rsidRDefault="00070892" w:rsidP="00070892">
      <w:pPr>
        <w:pBdr>
          <w:top w:val="nil"/>
          <w:left w:val="nil"/>
          <w:bottom w:val="nil"/>
          <w:right w:val="nil"/>
          <w:between w:val="nil"/>
        </w:pBdr>
        <w:spacing w:after="0" w:line="240" w:lineRule="auto"/>
        <w:jc w:val="both"/>
        <w:rPr>
          <w:rFonts w:ascii="Arial" w:eastAsia="Arial" w:hAnsi="Arial" w:cs="Arial"/>
          <w:b/>
          <w:color w:val="000000"/>
          <w:sz w:val="24"/>
          <w:szCs w:val="24"/>
        </w:rPr>
      </w:pPr>
    </w:p>
    <w:p w:rsidR="00070892" w:rsidRDefault="00070892" w:rsidP="00070892">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VI</w:t>
      </w:r>
    </w:p>
    <w:tbl>
      <w:tblPr>
        <w:tblW w:w="8921" w:type="dxa"/>
        <w:tblInd w:w="895" w:type="dxa"/>
        <w:tblLayout w:type="fixed"/>
        <w:tblLook w:val="0400" w:firstRow="0" w:lastRow="0" w:firstColumn="0" w:lastColumn="0" w:noHBand="0" w:noVBand="1"/>
      </w:tblPr>
      <w:tblGrid>
        <w:gridCol w:w="1725"/>
        <w:gridCol w:w="7196"/>
      </w:tblGrid>
      <w:tr w:rsidR="00070892" w:rsidTr="00F84FDD">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0892" w:rsidRDefault="00070892" w:rsidP="00F84FD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0892" w:rsidRDefault="00070892" w:rsidP="00F84FD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070892" w:rsidTr="00F84FDD">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0892" w:rsidRDefault="00070892" w:rsidP="00F84FD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06</w:t>
            </w:r>
            <w:r>
              <w:rPr>
                <w:rFonts w:ascii="Arial" w:eastAsia="Arial" w:hAnsi="Arial" w:cs="Arial"/>
                <w:color w:val="000000"/>
                <w:sz w:val="20"/>
                <w:szCs w:val="20"/>
              </w:rPr>
              <w:t xml:space="preserve">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0892" w:rsidRDefault="00070892" w:rsidP="00070892">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The City Social Welfare and Development Office (CSWDO) of La Carlota City, Negros Occidental assisted the affected families and individuals by providing hot meals and setting up modular tents.</w:t>
            </w:r>
          </w:p>
        </w:tc>
      </w:tr>
    </w:tbl>
    <w:p w:rsidR="00070892" w:rsidRDefault="00070892" w:rsidP="00070892">
      <w:pPr>
        <w:pBdr>
          <w:top w:val="nil"/>
          <w:left w:val="nil"/>
          <w:bottom w:val="nil"/>
          <w:right w:val="nil"/>
          <w:between w:val="nil"/>
        </w:pBdr>
        <w:spacing w:after="0" w:line="240" w:lineRule="auto"/>
        <w:jc w:val="both"/>
        <w:rPr>
          <w:rFonts w:ascii="Arial" w:eastAsia="Arial" w:hAnsi="Arial" w:cs="Arial"/>
          <w:b/>
          <w:color w:val="000000"/>
          <w:sz w:val="24"/>
          <w:szCs w:val="24"/>
        </w:rPr>
      </w:pPr>
    </w:p>
    <w:p w:rsidR="00293221" w:rsidRDefault="00C21B0D">
      <w:pPr>
        <w:numPr>
          <w:ilvl w:val="0"/>
          <w:numId w:val="6"/>
        </w:numPr>
        <w:pBdr>
          <w:top w:val="nil"/>
          <w:left w:val="nil"/>
          <w:bottom w:val="nil"/>
          <w:right w:val="nil"/>
          <w:between w:val="nil"/>
        </w:pBdr>
        <w:spacing w:after="0" w:line="240" w:lineRule="auto"/>
        <w:ind w:left="900"/>
        <w:jc w:val="both"/>
        <w:rPr>
          <w:rFonts w:ascii="Arial" w:eastAsia="Arial" w:hAnsi="Arial" w:cs="Arial"/>
          <w:b/>
          <w:color w:val="000000"/>
          <w:sz w:val="24"/>
          <w:szCs w:val="24"/>
        </w:rPr>
      </w:pPr>
      <w:r>
        <w:rPr>
          <w:rFonts w:ascii="Arial" w:eastAsia="Arial" w:hAnsi="Arial" w:cs="Arial"/>
          <w:b/>
          <w:color w:val="000000"/>
          <w:sz w:val="24"/>
          <w:szCs w:val="24"/>
        </w:rPr>
        <w:t>Other Activities</w:t>
      </w:r>
    </w:p>
    <w:p w:rsidR="00293221" w:rsidRDefault="00293221">
      <w:pPr>
        <w:spacing w:after="0" w:line="240" w:lineRule="auto"/>
        <w:ind w:left="900" w:right="57"/>
        <w:jc w:val="both"/>
        <w:rPr>
          <w:rFonts w:ascii="Arial" w:eastAsia="Arial" w:hAnsi="Arial" w:cs="Arial"/>
          <w:b/>
          <w:sz w:val="24"/>
          <w:szCs w:val="24"/>
        </w:rPr>
      </w:pPr>
    </w:p>
    <w:p w:rsidR="00293221" w:rsidRDefault="00C21B0D">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NCR</w:t>
      </w:r>
    </w:p>
    <w:tbl>
      <w:tblPr>
        <w:tblStyle w:val="a7"/>
        <w:tblW w:w="8921" w:type="dxa"/>
        <w:tblInd w:w="895" w:type="dxa"/>
        <w:tblLayout w:type="fixed"/>
        <w:tblLook w:val="0400" w:firstRow="0" w:lastRow="0" w:firstColumn="0" w:lastColumn="0" w:noHBand="0" w:noVBand="1"/>
      </w:tblPr>
      <w:tblGrid>
        <w:gridCol w:w="1725"/>
        <w:gridCol w:w="7196"/>
      </w:tblGrid>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05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Field Office (FO) NCR through its Disaster Response Management Division (DRMD) are on standby alert and are already activated for any eventualities that could occurred relative to the continuous heavy rains.</w:t>
            </w:r>
          </w:p>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FO NCR is closely coordinating with the Local Social Welfare and Development Offices (LSWDOs) of the 17 Local Government Units (LGUs) in Metro Manila.</w:t>
            </w:r>
          </w:p>
        </w:tc>
      </w:tr>
    </w:tbl>
    <w:p w:rsidR="00293221" w:rsidRDefault="00293221">
      <w:pPr>
        <w:spacing w:after="0" w:line="240" w:lineRule="auto"/>
        <w:ind w:left="810" w:right="57"/>
        <w:jc w:val="both"/>
        <w:rPr>
          <w:rFonts w:ascii="Arial" w:eastAsia="Arial" w:hAnsi="Arial" w:cs="Arial"/>
          <w:sz w:val="24"/>
          <w:szCs w:val="24"/>
        </w:rPr>
      </w:pPr>
    </w:p>
    <w:p w:rsidR="00293221" w:rsidRDefault="00C21B0D">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CALABARZON</w:t>
      </w:r>
    </w:p>
    <w:tbl>
      <w:tblPr>
        <w:tblStyle w:val="a8"/>
        <w:tblW w:w="8921" w:type="dxa"/>
        <w:tblInd w:w="895" w:type="dxa"/>
        <w:tblLayout w:type="fixed"/>
        <w:tblLook w:val="0400" w:firstRow="0" w:lastRow="0" w:firstColumn="0" w:lastColumn="0" w:noHBand="0" w:noVBand="1"/>
      </w:tblPr>
      <w:tblGrid>
        <w:gridCol w:w="1725"/>
        <w:gridCol w:w="7196"/>
      </w:tblGrid>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6B1E7A">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1E7A" w:rsidRDefault="006B1E7A">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06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1E7A" w:rsidRDefault="006B1E7A">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The Emergency Operations Center (EOC) of DSWD FO CALABARZON</w:t>
            </w:r>
            <w:r>
              <w:rPr>
                <w:rFonts w:ascii="Arial" w:eastAsia="Arial" w:hAnsi="Arial" w:cs="Arial"/>
                <w:color w:val="000000"/>
                <w:sz w:val="20"/>
                <w:szCs w:val="20"/>
              </w:rPr>
              <w:t xml:space="preserve"> is on heightened alert to monitor the effects of the weather disturbance in the Region.</w:t>
            </w:r>
          </w:p>
          <w:p w:rsidR="006B1E7A" w:rsidRDefault="006B1E7A">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The Municipal Links (MLs) of San Francisco and </w:t>
            </w:r>
            <w:proofErr w:type="spellStart"/>
            <w:r>
              <w:rPr>
                <w:rFonts w:ascii="Arial" w:eastAsia="Arial" w:hAnsi="Arial" w:cs="Arial"/>
                <w:color w:val="000000"/>
                <w:sz w:val="20"/>
                <w:szCs w:val="20"/>
              </w:rPr>
              <w:t>Catanauan</w:t>
            </w:r>
            <w:proofErr w:type="spellEnd"/>
            <w:r>
              <w:rPr>
                <w:rFonts w:ascii="Arial" w:eastAsia="Arial" w:hAnsi="Arial" w:cs="Arial"/>
                <w:color w:val="000000"/>
                <w:sz w:val="20"/>
                <w:szCs w:val="20"/>
              </w:rPr>
              <w:t xml:space="preserve"> in Quezon have coordinated with their respective Municipal and Barangay Disaster Risk Reduction and Management Offices (M/BDRRMOs) relative to the situation in their localities in view of the LPA. Meanwhile, the Provincial Quick Response Team (QRT) in Quezon closely monitored the status of LPA in their area of responsibility.</w:t>
            </w:r>
          </w:p>
          <w:p w:rsidR="00986937" w:rsidRDefault="00986937" w:rsidP="00986937">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The Disaster Response Management Division (DRMD) of DSWD FO CALABARZON is ready for possible deployment and to conduct Rapid Damage Assessment and Needs Analysis (RDANA) should the need arise.</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03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Members of the DSWD Rizal Provincial </w:t>
            </w:r>
            <w:r w:rsidR="006B1E7A">
              <w:rPr>
                <w:rFonts w:ascii="Arial" w:eastAsia="Arial" w:hAnsi="Arial" w:cs="Arial"/>
                <w:color w:val="000000"/>
                <w:sz w:val="20"/>
                <w:szCs w:val="20"/>
              </w:rPr>
              <w:t>QRT</w:t>
            </w:r>
            <w:r>
              <w:rPr>
                <w:rFonts w:ascii="Arial" w:eastAsia="Arial" w:hAnsi="Arial" w:cs="Arial"/>
                <w:color w:val="000000"/>
                <w:sz w:val="20"/>
                <w:szCs w:val="20"/>
              </w:rPr>
              <w:t xml:space="preserve"> were advised to be on alert status for possible deployment and conduct of rapid assessment and information gathering in the affected area.</w:t>
            </w:r>
          </w:p>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FO CALABARZON closely coordinated with the Municipal Social Welfare and Development Office (MSWDO) of Rodriguez, Rizal for updates and status of affected families.</w:t>
            </w:r>
          </w:p>
          <w:p w:rsidR="00293221" w:rsidRDefault="00C21B0D" w:rsidP="006B1E7A">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The </w:t>
            </w:r>
            <w:r w:rsidR="006B1E7A">
              <w:rPr>
                <w:rFonts w:ascii="Arial" w:eastAsia="Arial" w:hAnsi="Arial" w:cs="Arial"/>
                <w:color w:val="000000"/>
                <w:sz w:val="20"/>
                <w:szCs w:val="20"/>
              </w:rPr>
              <w:t>EOC</w:t>
            </w:r>
            <w:r>
              <w:rPr>
                <w:rFonts w:ascii="Arial" w:eastAsia="Arial" w:hAnsi="Arial" w:cs="Arial"/>
                <w:color w:val="000000"/>
                <w:sz w:val="20"/>
                <w:szCs w:val="20"/>
              </w:rPr>
              <w:t xml:space="preserve"> of DSWD FO CALABARZON advised the Local Disaster Risk Reduction and Management Councils (LDRRMCs) to heighten monitoring and maximize public information dissemination of weather updates and advisories especially to critical areas, take response preparedness measures, and conduct pre-emptive evacuation if necessary.</w:t>
            </w:r>
          </w:p>
        </w:tc>
      </w:tr>
    </w:tbl>
    <w:p w:rsidR="00293221" w:rsidRDefault="00293221">
      <w:pPr>
        <w:spacing w:after="0" w:line="240" w:lineRule="auto"/>
        <w:jc w:val="both"/>
        <w:rPr>
          <w:rFonts w:ascii="Arial" w:eastAsia="Arial" w:hAnsi="Arial" w:cs="Arial"/>
          <w:sz w:val="24"/>
          <w:szCs w:val="24"/>
        </w:rPr>
      </w:pPr>
    </w:p>
    <w:p w:rsidR="009024DD" w:rsidRDefault="009024DD" w:rsidP="009024DD">
      <w:pPr>
        <w:spacing w:after="0" w:line="240" w:lineRule="auto"/>
        <w:ind w:left="900" w:right="57"/>
        <w:jc w:val="both"/>
        <w:rPr>
          <w:rFonts w:ascii="Arial" w:eastAsia="Arial" w:hAnsi="Arial" w:cs="Arial"/>
          <w:b/>
          <w:sz w:val="24"/>
          <w:szCs w:val="24"/>
        </w:rPr>
      </w:pPr>
      <w:r>
        <w:rPr>
          <w:rFonts w:ascii="Arial" w:eastAsia="Arial" w:hAnsi="Arial" w:cs="Arial"/>
          <w:b/>
          <w:sz w:val="24"/>
          <w:szCs w:val="24"/>
        </w:rPr>
        <w:lastRenderedPageBreak/>
        <w:t>DSWD FO VI</w:t>
      </w:r>
    </w:p>
    <w:tbl>
      <w:tblPr>
        <w:tblW w:w="8921" w:type="dxa"/>
        <w:tblInd w:w="895" w:type="dxa"/>
        <w:tblLayout w:type="fixed"/>
        <w:tblLook w:val="0400" w:firstRow="0" w:lastRow="0" w:firstColumn="0" w:lastColumn="0" w:noHBand="0" w:noVBand="1"/>
      </w:tblPr>
      <w:tblGrid>
        <w:gridCol w:w="1725"/>
        <w:gridCol w:w="7196"/>
      </w:tblGrid>
      <w:tr w:rsidR="009024DD" w:rsidTr="00F84FDD">
        <w:trPr>
          <w:tblHeader/>
        </w:trPr>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24DD" w:rsidRDefault="009024DD" w:rsidP="00F84FD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24DD" w:rsidRDefault="009024DD" w:rsidP="00F84FD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9024DD" w:rsidTr="00F84FDD">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24DD" w:rsidRDefault="00070892" w:rsidP="00F84FD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06</w:t>
            </w:r>
            <w:r w:rsidR="009024DD">
              <w:rPr>
                <w:rFonts w:ascii="Arial" w:eastAsia="Arial" w:hAnsi="Arial" w:cs="Arial"/>
                <w:color w:val="000000"/>
                <w:sz w:val="20"/>
                <w:szCs w:val="20"/>
              </w:rPr>
              <w:t xml:space="preserve"> </w:t>
            </w:r>
            <w:r w:rsidR="009024DD">
              <w:rPr>
                <w:rFonts w:ascii="Arial" w:eastAsia="Arial" w:hAnsi="Arial" w:cs="Arial"/>
                <w:color w:val="000000"/>
                <w:sz w:val="20"/>
                <w:szCs w:val="20"/>
              </w:rPr>
              <w:t>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024DD" w:rsidRDefault="009024DD" w:rsidP="002549F9">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FO VI closely coordinates with the CSWD</w:t>
            </w:r>
            <w:r w:rsidR="002549F9">
              <w:rPr>
                <w:rFonts w:ascii="Arial" w:eastAsia="Arial" w:hAnsi="Arial" w:cs="Arial"/>
                <w:color w:val="000000"/>
                <w:sz w:val="20"/>
                <w:szCs w:val="20"/>
              </w:rPr>
              <w:t>O</w:t>
            </w:r>
            <w:r>
              <w:rPr>
                <w:rFonts w:ascii="Arial" w:eastAsia="Arial" w:hAnsi="Arial" w:cs="Arial"/>
                <w:color w:val="000000"/>
                <w:sz w:val="20"/>
                <w:szCs w:val="20"/>
              </w:rPr>
              <w:t xml:space="preserve"> of La Carlota City, Negros Occidental for any updates and possible relief augmentation.</w:t>
            </w:r>
          </w:p>
        </w:tc>
      </w:tr>
    </w:tbl>
    <w:p w:rsidR="00070892" w:rsidRDefault="00070892">
      <w:pPr>
        <w:spacing w:after="0" w:line="240" w:lineRule="auto"/>
        <w:ind w:left="900" w:right="57"/>
        <w:jc w:val="both"/>
        <w:rPr>
          <w:rFonts w:ascii="Arial" w:eastAsia="Arial" w:hAnsi="Arial" w:cs="Arial"/>
          <w:b/>
          <w:sz w:val="24"/>
          <w:szCs w:val="24"/>
        </w:rPr>
      </w:pPr>
    </w:p>
    <w:p w:rsidR="00293221" w:rsidRDefault="00C21B0D">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VII</w:t>
      </w:r>
    </w:p>
    <w:tbl>
      <w:tblPr>
        <w:tblStyle w:val="a9"/>
        <w:tblW w:w="8921" w:type="dxa"/>
        <w:tblInd w:w="895" w:type="dxa"/>
        <w:tblLayout w:type="fixed"/>
        <w:tblLook w:val="0400" w:firstRow="0" w:lastRow="0" w:firstColumn="0" w:lastColumn="0" w:noHBand="0" w:noVBand="1"/>
      </w:tblPr>
      <w:tblGrid>
        <w:gridCol w:w="1725"/>
        <w:gridCol w:w="7196"/>
      </w:tblGrid>
      <w:tr w:rsidR="00293221" w:rsidTr="007373D8">
        <w:trPr>
          <w:tblHeader/>
        </w:trPr>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8167C8">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7C8" w:rsidRDefault="008167C8">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06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7C8" w:rsidRDefault="008167C8" w:rsidP="008167C8">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The DRMD of DSWD FO VII and </w:t>
            </w:r>
            <w:r>
              <w:rPr>
                <w:rFonts w:ascii="Arial" w:eastAsia="Arial" w:hAnsi="Arial" w:cs="Arial"/>
                <w:color w:val="000000"/>
                <w:sz w:val="20"/>
                <w:szCs w:val="20"/>
              </w:rPr>
              <w:t>Assistance to Individuals in Crisis Situations (AICS)</w:t>
            </w:r>
            <w:r>
              <w:rPr>
                <w:rFonts w:ascii="Arial" w:eastAsia="Arial" w:hAnsi="Arial" w:cs="Arial"/>
                <w:color w:val="000000"/>
                <w:sz w:val="20"/>
                <w:szCs w:val="20"/>
              </w:rPr>
              <w:t xml:space="preserve"> Team assessed the house damaged by the landslide in </w:t>
            </w:r>
            <w:proofErr w:type="spellStart"/>
            <w:r>
              <w:rPr>
                <w:rFonts w:ascii="Arial" w:eastAsia="Arial" w:hAnsi="Arial" w:cs="Arial"/>
                <w:color w:val="000000"/>
                <w:sz w:val="20"/>
                <w:szCs w:val="20"/>
              </w:rPr>
              <w:t>Brgy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Budlaan</w:t>
            </w:r>
            <w:proofErr w:type="spellEnd"/>
            <w:r>
              <w:rPr>
                <w:rFonts w:ascii="Arial" w:eastAsia="Arial" w:hAnsi="Arial" w:cs="Arial"/>
                <w:color w:val="000000"/>
                <w:sz w:val="20"/>
                <w:szCs w:val="20"/>
              </w:rPr>
              <w:t xml:space="preserve">, Cebu City and immediately extended </w:t>
            </w:r>
            <w:r>
              <w:rPr>
                <w:rFonts w:ascii="Arial" w:eastAsia="Arial" w:hAnsi="Arial" w:cs="Arial"/>
                <w:color w:val="000000"/>
                <w:sz w:val="20"/>
                <w:szCs w:val="20"/>
              </w:rPr>
              <w:t>₱</w:t>
            </w:r>
            <w:r>
              <w:rPr>
                <w:rFonts w:ascii="Arial" w:eastAsia="Arial" w:hAnsi="Arial" w:cs="Arial"/>
                <w:color w:val="000000"/>
                <w:sz w:val="20"/>
                <w:szCs w:val="20"/>
              </w:rPr>
              <w:t>10</w:t>
            </w:r>
            <w:r>
              <w:rPr>
                <w:rFonts w:ascii="Arial" w:eastAsia="Arial" w:hAnsi="Arial" w:cs="Arial"/>
                <w:color w:val="000000"/>
                <w:sz w:val="20"/>
                <w:szCs w:val="20"/>
              </w:rPr>
              <w:t>,000.00</w:t>
            </w:r>
            <w:r>
              <w:rPr>
                <w:rFonts w:ascii="Arial" w:eastAsia="Arial" w:hAnsi="Arial" w:cs="Arial"/>
                <w:color w:val="000000"/>
                <w:sz w:val="20"/>
                <w:szCs w:val="20"/>
              </w:rPr>
              <w:t xml:space="preserve"> to the affected family.</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05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rsidP="008167C8">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DSWD FO VII facilitated the distribution of cash assistance worth ₱5,000.00 through the </w:t>
            </w:r>
            <w:r w:rsidR="008167C8">
              <w:rPr>
                <w:rFonts w:ascii="Arial" w:eastAsia="Arial" w:hAnsi="Arial" w:cs="Arial"/>
                <w:color w:val="000000"/>
                <w:sz w:val="20"/>
                <w:szCs w:val="20"/>
              </w:rPr>
              <w:t>AICS</w:t>
            </w:r>
            <w:r>
              <w:rPr>
                <w:rFonts w:ascii="Arial" w:eastAsia="Arial" w:hAnsi="Arial" w:cs="Arial"/>
                <w:color w:val="000000"/>
                <w:sz w:val="20"/>
                <w:szCs w:val="20"/>
              </w:rPr>
              <w:t xml:space="preserve"> to an individual affected by the flooding incident relative to this incident.</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04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 xml:space="preserve">The DSWD FO VII personnel immediately visited the area near </w:t>
            </w:r>
            <w:proofErr w:type="spellStart"/>
            <w:r>
              <w:rPr>
                <w:rFonts w:ascii="Arial" w:eastAsia="Arial" w:hAnsi="Arial" w:cs="Arial"/>
                <w:color w:val="000000"/>
                <w:sz w:val="20"/>
                <w:szCs w:val="20"/>
              </w:rPr>
              <w:t>Kinalumsan</w:t>
            </w:r>
            <w:proofErr w:type="spellEnd"/>
            <w:r>
              <w:rPr>
                <w:rFonts w:ascii="Arial" w:eastAsia="Arial" w:hAnsi="Arial" w:cs="Arial"/>
                <w:color w:val="000000"/>
                <w:sz w:val="20"/>
                <w:szCs w:val="20"/>
              </w:rPr>
              <w:t xml:space="preserve"> River and extended ₱5,000.00 financial assistance to each survivor through Assistance to Individuals in Crisis Situation (AICS).</w:t>
            </w:r>
          </w:p>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Teams from DSWD FO VII visited the affected areas to check on the evacuation centers and assess the immediate needs of the displaced families in coordination with the Local Social Welfare and Development Offices (LSWDOs) together with the DSWD FO VII City/Municipal Action Teams (C/MATs).</w:t>
            </w:r>
          </w:p>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The QRTs of DSWD FO VII were monitoring the situation in their respective areas of responsibility while on alert status.</w:t>
            </w:r>
          </w:p>
        </w:tc>
      </w:tr>
    </w:tbl>
    <w:p w:rsidR="00293221" w:rsidRDefault="00293221">
      <w:pPr>
        <w:spacing w:after="0" w:line="240" w:lineRule="auto"/>
        <w:ind w:left="900" w:right="57"/>
        <w:jc w:val="both"/>
        <w:rPr>
          <w:rFonts w:ascii="Arial" w:eastAsia="Arial" w:hAnsi="Arial" w:cs="Arial"/>
          <w:b/>
          <w:sz w:val="24"/>
          <w:szCs w:val="24"/>
        </w:rPr>
      </w:pPr>
    </w:p>
    <w:p w:rsidR="00293221" w:rsidRDefault="00C21B0D">
      <w:pPr>
        <w:spacing w:after="0" w:line="240" w:lineRule="auto"/>
        <w:ind w:left="900" w:right="57"/>
        <w:jc w:val="both"/>
        <w:rPr>
          <w:rFonts w:ascii="Arial" w:eastAsia="Arial" w:hAnsi="Arial" w:cs="Arial"/>
          <w:b/>
          <w:sz w:val="24"/>
          <w:szCs w:val="24"/>
        </w:rPr>
      </w:pPr>
      <w:r>
        <w:rPr>
          <w:rFonts w:ascii="Arial" w:eastAsia="Arial" w:hAnsi="Arial" w:cs="Arial"/>
          <w:b/>
          <w:sz w:val="24"/>
          <w:szCs w:val="24"/>
        </w:rPr>
        <w:t>DSWD FO VIII</w:t>
      </w:r>
    </w:p>
    <w:tbl>
      <w:tblPr>
        <w:tblStyle w:val="aa"/>
        <w:tblW w:w="8921" w:type="dxa"/>
        <w:tblInd w:w="895" w:type="dxa"/>
        <w:tblLayout w:type="fixed"/>
        <w:tblLook w:val="0400" w:firstRow="0" w:lastRow="0" w:firstColumn="0" w:lastColumn="0" w:noHBand="0" w:noVBand="1"/>
      </w:tblPr>
      <w:tblGrid>
        <w:gridCol w:w="1725"/>
        <w:gridCol w:w="7196"/>
      </w:tblGrid>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DATE</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sz w:val="20"/>
                <w:szCs w:val="20"/>
              </w:rPr>
            </w:pPr>
            <w:r>
              <w:rPr>
                <w:rFonts w:ascii="Arial" w:eastAsia="Arial" w:hAnsi="Arial" w:cs="Arial"/>
                <w:b/>
                <w:color w:val="000000"/>
                <w:sz w:val="20"/>
                <w:szCs w:val="20"/>
              </w:rPr>
              <w:t>ACTIVITIES</w:t>
            </w:r>
          </w:p>
        </w:tc>
      </w:tr>
      <w:tr w:rsidR="00293221">
        <w:tc>
          <w:tcPr>
            <w:tcW w:w="17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04 August 2022</w:t>
            </w:r>
          </w:p>
        </w:tc>
        <w:tc>
          <w:tcPr>
            <w:tcW w:w="7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FO VIII coordinated with the Disaster Response Management Division (DRMD) field personnel for updates and situation in their respective areas of responsibility.</w:t>
            </w:r>
          </w:p>
          <w:p w:rsidR="00293221" w:rsidRDefault="00C21B0D">
            <w:pPr>
              <w:numPr>
                <w:ilvl w:val="0"/>
                <w:numId w:val="4"/>
              </w:numPr>
              <w:spacing w:after="0" w:line="240" w:lineRule="auto"/>
              <w:ind w:left="312" w:right="57" w:hanging="312"/>
              <w:jc w:val="both"/>
              <w:rPr>
                <w:rFonts w:ascii="Arial" w:eastAsia="Arial" w:hAnsi="Arial" w:cs="Arial"/>
                <w:color w:val="000000"/>
                <w:sz w:val="20"/>
                <w:szCs w:val="20"/>
              </w:rPr>
            </w:pPr>
            <w:r>
              <w:rPr>
                <w:rFonts w:ascii="Arial" w:eastAsia="Arial" w:hAnsi="Arial" w:cs="Arial"/>
                <w:color w:val="000000"/>
                <w:sz w:val="20"/>
                <w:szCs w:val="20"/>
              </w:rPr>
              <w:t>DSWD FO VIII conducted production of FFPs for possible augmentation to areas that might be affected by the effects of LPA.</w:t>
            </w:r>
          </w:p>
        </w:tc>
      </w:tr>
    </w:tbl>
    <w:p w:rsidR="00293221" w:rsidRDefault="00293221" w:rsidP="00354E2C">
      <w:pPr>
        <w:rPr>
          <w:rFonts w:ascii="Arial" w:eastAsia="Arial" w:hAnsi="Arial" w:cs="Arial"/>
          <w:sz w:val="24"/>
          <w:szCs w:val="24"/>
        </w:rPr>
      </w:pPr>
    </w:p>
    <w:p w:rsidR="00293221" w:rsidRDefault="00C21B0D">
      <w:pPr>
        <w:spacing w:after="0" w:line="240" w:lineRule="auto"/>
        <w:jc w:val="center"/>
        <w:rPr>
          <w:rFonts w:ascii="Arial" w:eastAsia="Arial" w:hAnsi="Arial" w:cs="Arial"/>
          <w:i/>
          <w:sz w:val="20"/>
          <w:szCs w:val="20"/>
        </w:rPr>
      </w:pPr>
      <w:r>
        <w:rPr>
          <w:rFonts w:ascii="Arial" w:eastAsia="Arial" w:hAnsi="Arial" w:cs="Arial"/>
          <w:i/>
          <w:sz w:val="20"/>
          <w:szCs w:val="20"/>
        </w:rPr>
        <w:t>*****</w:t>
      </w:r>
    </w:p>
    <w:p w:rsidR="00293221" w:rsidRDefault="00C21B0D">
      <w:pPr>
        <w:spacing w:after="0" w:line="240" w:lineRule="auto"/>
        <w:jc w:val="both"/>
        <w:rPr>
          <w:rFonts w:ascii="Arial" w:eastAsia="Arial" w:hAnsi="Arial" w:cs="Arial"/>
          <w:sz w:val="20"/>
          <w:szCs w:val="20"/>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 FOs for significant disaster response updates and assistance provided.</w:t>
      </w:r>
    </w:p>
    <w:p w:rsidR="00293221" w:rsidRDefault="00293221">
      <w:pPr>
        <w:spacing w:after="0" w:line="240" w:lineRule="auto"/>
        <w:rPr>
          <w:rFonts w:ascii="Arial" w:eastAsia="Arial" w:hAnsi="Arial" w:cs="Arial"/>
          <w:b/>
          <w:color w:val="002060"/>
          <w:sz w:val="24"/>
          <w:szCs w:val="24"/>
        </w:rPr>
      </w:pPr>
    </w:p>
    <w:p w:rsidR="00293221" w:rsidRDefault="00293221">
      <w:pPr>
        <w:spacing w:after="0" w:line="240" w:lineRule="auto"/>
        <w:rPr>
          <w:rFonts w:ascii="Arial" w:eastAsia="Arial" w:hAnsi="Arial" w:cs="Arial"/>
          <w:b/>
          <w:color w:val="002060"/>
          <w:sz w:val="24"/>
          <w:szCs w:val="24"/>
        </w:rPr>
      </w:pPr>
    </w:p>
    <w:tbl>
      <w:tblPr>
        <w:tblStyle w:val="ab"/>
        <w:tblW w:w="9737" w:type="dxa"/>
        <w:tblBorders>
          <w:top w:val="nil"/>
          <w:left w:val="nil"/>
          <w:bottom w:val="nil"/>
          <w:right w:val="nil"/>
          <w:insideH w:val="nil"/>
          <w:insideV w:val="nil"/>
        </w:tblBorders>
        <w:tblLayout w:type="fixed"/>
        <w:tblLook w:val="0400" w:firstRow="0" w:lastRow="0" w:firstColumn="0" w:lastColumn="0" w:noHBand="0" w:noVBand="1"/>
      </w:tblPr>
      <w:tblGrid>
        <w:gridCol w:w="5245"/>
        <w:gridCol w:w="4492"/>
      </w:tblGrid>
      <w:tr w:rsidR="00293221">
        <w:tc>
          <w:tcPr>
            <w:tcW w:w="5245" w:type="dxa"/>
          </w:tcPr>
          <w:p w:rsidR="00293221" w:rsidRDefault="00C21B0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Prepared by:</w:t>
            </w:r>
          </w:p>
          <w:p w:rsidR="00293221" w:rsidRDefault="00293221">
            <w:pPr>
              <w:pBdr>
                <w:top w:val="nil"/>
                <w:left w:val="nil"/>
                <w:bottom w:val="nil"/>
                <w:right w:val="nil"/>
                <w:between w:val="nil"/>
              </w:pBdr>
              <w:jc w:val="both"/>
              <w:rPr>
                <w:rFonts w:ascii="Arial" w:eastAsia="Arial" w:hAnsi="Arial" w:cs="Arial"/>
                <w:color w:val="000000"/>
                <w:sz w:val="24"/>
                <w:szCs w:val="24"/>
              </w:rPr>
            </w:pPr>
          </w:p>
          <w:p w:rsidR="00293221" w:rsidRDefault="00354E2C">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AARON JOHN B. PASCUA</w:t>
            </w:r>
          </w:p>
          <w:p w:rsidR="00354E2C" w:rsidRDefault="00354E2C">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DIANE C. PELEGRINO</w:t>
            </w:r>
          </w:p>
        </w:tc>
        <w:tc>
          <w:tcPr>
            <w:tcW w:w="4492" w:type="dxa"/>
          </w:tcPr>
          <w:p w:rsidR="00293221" w:rsidRDefault="00C21B0D">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Released by:</w:t>
            </w:r>
          </w:p>
          <w:p w:rsidR="00293221" w:rsidRDefault="00293221">
            <w:pPr>
              <w:pBdr>
                <w:top w:val="nil"/>
                <w:left w:val="nil"/>
                <w:bottom w:val="nil"/>
                <w:right w:val="nil"/>
                <w:between w:val="nil"/>
              </w:pBdr>
              <w:jc w:val="both"/>
              <w:rPr>
                <w:rFonts w:ascii="Arial" w:eastAsia="Arial" w:hAnsi="Arial" w:cs="Arial"/>
                <w:color w:val="000000"/>
                <w:sz w:val="24"/>
                <w:szCs w:val="24"/>
              </w:rPr>
            </w:pPr>
          </w:p>
          <w:p w:rsidR="00293221" w:rsidRDefault="00354E2C">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MARC LEO L. BUTAC</w:t>
            </w:r>
          </w:p>
        </w:tc>
      </w:tr>
    </w:tbl>
    <w:p w:rsidR="00293221" w:rsidRDefault="00293221">
      <w:pPr>
        <w:pBdr>
          <w:top w:val="nil"/>
          <w:left w:val="nil"/>
          <w:bottom w:val="nil"/>
          <w:right w:val="nil"/>
          <w:between w:val="nil"/>
        </w:pBdr>
        <w:spacing w:after="0" w:line="240" w:lineRule="auto"/>
        <w:jc w:val="both"/>
        <w:rPr>
          <w:rFonts w:ascii="Arial" w:eastAsia="Arial" w:hAnsi="Arial" w:cs="Arial"/>
          <w:b/>
          <w:color w:val="002060"/>
          <w:sz w:val="24"/>
          <w:szCs w:val="24"/>
        </w:rPr>
      </w:pPr>
    </w:p>
    <w:sectPr w:rsidR="00293221">
      <w:headerReference w:type="default" r:id="rId8"/>
      <w:footerReference w:type="default" r:id="rId9"/>
      <w:pgSz w:w="11907" w:h="16839"/>
      <w:pgMar w:top="360" w:right="992"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05" w:rsidRDefault="00437E05">
      <w:pPr>
        <w:spacing w:after="0" w:line="240" w:lineRule="auto"/>
      </w:pPr>
      <w:r>
        <w:separator/>
      </w:r>
    </w:p>
  </w:endnote>
  <w:endnote w:type="continuationSeparator" w:id="0">
    <w:p w:rsidR="00437E05" w:rsidRDefault="0043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4F" w:rsidRDefault="00D0604F">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D0604F" w:rsidRDefault="00D0604F">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 xml:space="preserve">DSWD DROMIC Report #3 on the Effects of SWM and LPA as of 07 August 2022, 6PM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14A6D">
      <w:rPr>
        <w:b/>
        <w:noProof/>
        <w:color w:val="000000"/>
        <w:sz w:val="16"/>
        <w:szCs w:val="16"/>
      </w:rPr>
      <w:t>6</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514A6D">
      <w:rPr>
        <w:b/>
        <w:noProof/>
        <w:color w:val="000000"/>
        <w:sz w:val="16"/>
        <w:szCs w:val="16"/>
      </w:rPr>
      <w:t>6</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05" w:rsidRDefault="00437E05">
      <w:pPr>
        <w:spacing w:after="0" w:line="240" w:lineRule="auto"/>
      </w:pPr>
      <w:r>
        <w:separator/>
      </w:r>
    </w:p>
  </w:footnote>
  <w:footnote w:type="continuationSeparator" w:id="0">
    <w:p w:rsidR="00437E05" w:rsidRDefault="00437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4F" w:rsidRDefault="00D0604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-33655</wp:posOffset>
          </wp:positionV>
          <wp:extent cx="2955925" cy="853440"/>
          <wp:effectExtent l="0" t="0" r="0" b="381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rsidR="00D0604F" w:rsidRDefault="00D0604F">
    <w:pPr>
      <w:tabs>
        <w:tab w:val="center" w:pos="4680"/>
        <w:tab w:val="right" w:pos="9360"/>
      </w:tabs>
      <w:spacing w:after="0" w:line="240" w:lineRule="auto"/>
    </w:pPr>
    <w:r>
      <w:rPr>
        <w:noProof/>
      </w:rPr>
      <w:drawing>
        <wp:inline distT="0" distB="0" distL="0" distR="0">
          <wp:extent cx="2279039" cy="655224"/>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D0604F" w:rsidRDefault="00D0604F">
    <w:pPr>
      <w:pBdr>
        <w:bottom w:val="single" w:sz="6" w:space="1" w:color="000000"/>
      </w:pBdr>
      <w:tabs>
        <w:tab w:val="center" w:pos="4680"/>
        <w:tab w:val="right" w:pos="9360"/>
      </w:tabs>
      <w:spacing w:after="0" w:line="240" w:lineRule="auto"/>
    </w:pPr>
  </w:p>
  <w:p w:rsidR="00D0604F" w:rsidRDefault="00D060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A03"/>
    <w:multiLevelType w:val="multilevel"/>
    <w:tmpl w:val="FA24FA02"/>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CD0077"/>
    <w:multiLevelType w:val="multilevel"/>
    <w:tmpl w:val="2B84F164"/>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14475CD"/>
    <w:multiLevelType w:val="multilevel"/>
    <w:tmpl w:val="07EEB82A"/>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D16FED"/>
    <w:multiLevelType w:val="multilevel"/>
    <w:tmpl w:val="479CC158"/>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55753C"/>
    <w:multiLevelType w:val="multilevel"/>
    <w:tmpl w:val="B978D8A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BBB7B0F"/>
    <w:multiLevelType w:val="multilevel"/>
    <w:tmpl w:val="8076B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21"/>
    <w:rsid w:val="000138C7"/>
    <w:rsid w:val="00022B7E"/>
    <w:rsid w:val="00025A51"/>
    <w:rsid w:val="00070892"/>
    <w:rsid w:val="000F61D8"/>
    <w:rsid w:val="001B17DA"/>
    <w:rsid w:val="002549F9"/>
    <w:rsid w:val="00257EC6"/>
    <w:rsid w:val="00282DE4"/>
    <w:rsid w:val="00293221"/>
    <w:rsid w:val="002D088E"/>
    <w:rsid w:val="00354E2C"/>
    <w:rsid w:val="00437E05"/>
    <w:rsid w:val="0051015E"/>
    <w:rsid w:val="00514A6D"/>
    <w:rsid w:val="0053494F"/>
    <w:rsid w:val="00595E41"/>
    <w:rsid w:val="005E77F0"/>
    <w:rsid w:val="006355FB"/>
    <w:rsid w:val="006B1E7A"/>
    <w:rsid w:val="006E70FF"/>
    <w:rsid w:val="00732278"/>
    <w:rsid w:val="007373D8"/>
    <w:rsid w:val="007D0C51"/>
    <w:rsid w:val="007F1BCC"/>
    <w:rsid w:val="008115E4"/>
    <w:rsid w:val="008167C8"/>
    <w:rsid w:val="00834780"/>
    <w:rsid w:val="008D5745"/>
    <w:rsid w:val="009024DD"/>
    <w:rsid w:val="00960B55"/>
    <w:rsid w:val="00986937"/>
    <w:rsid w:val="00A41C88"/>
    <w:rsid w:val="00B31C7F"/>
    <w:rsid w:val="00C21B0D"/>
    <w:rsid w:val="00C4336B"/>
    <w:rsid w:val="00C71DAB"/>
    <w:rsid w:val="00CE608E"/>
    <w:rsid w:val="00D0604F"/>
    <w:rsid w:val="00D17F49"/>
    <w:rsid w:val="00D24715"/>
    <w:rsid w:val="00D52201"/>
    <w:rsid w:val="00EC3A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5AD0"/>
  <w15:docId w15:val="{5715C1C3-3757-4E73-8624-51FA427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left w:w="57" w:type="dxa"/>
        <w:right w:w="57" w:type="dxa"/>
      </w:tblCellMar>
    </w:tblPr>
  </w:style>
  <w:style w:type="table" w:customStyle="1" w:styleId="a4">
    <w:basedOn w:val="TableNormal"/>
    <w:tblPr>
      <w:tblStyleRowBandSize w:val="1"/>
      <w:tblStyleColBandSize w:val="1"/>
      <w:tblCellMar>
        <w:left w:w="57" w:type="dxa"/>
        <w:right w:w="57"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1749">
      <w:bodyDiv w:val="1"/>
      <w:marLeft w:val="0"/>
      <w:marRight w:val="0"/>
      <w:marTop w:val="0"/>
      <w:marBottom w:val="0"/>
      <w:divBdr>
        <w:top w:val="none" w:sz="0" w:space="0" w:color="auto"/>
        <w:left w:val="none" w:sz="0" w:space="0" w:color="auto"/>
        <w:bottom w:val="none" w:sz="0" w:space="0" w:color="auto"/>
        <w:right w:val="none" w:sz="0" w:space="0" w:color="auto"/>
      </w:divBdr>
    </w:div>
    <w:div w:id="1105806085">
      <w:bodyDiv w:val="1"/>
      <w:marLeft w:val="0"/>
      <w:marRight w:val="0"/>
      <w:marTop w:val="0"/>
      <w:marBottom w:val="0"/>
      <w:divBdr>
        <w:top w:val="none" w:sz="0" w:space="0" w:color="auto"/>
        <w:left w:val="none" w:sz="0" w:space="0" w:color="auto"/>
        <w:bottom w:val="none" w:sz="0" w:space="0" w:color="auto"/>
        <w:right w:val="none" w:sz="0" w:space="0" w:color="auto"/>
      </w:divBdr>
    </w:div>
    <w:div w:id="1198081040">
      <w:bodyDiv w:val="1"/>
      <w:marLeft w:val="0"/>
      <w:marRight w:val="0"/>
      <w:marTop w:val="0"/>
      <w:marBottom w:val="0"/>
      <w:divBdr>
        <w:top w:val="none" w:sz="0" w:space="0" w:color="auto"/>
        <w:left w:val="none" w:sz="0" w:space="0" w:color="auto"/>
        <w:bottom w:val="none" w:sz="0" w:space="0" w:color="auto"/>
        <w:right w:val="none" w:sz="0" w:space="0" w:color="auto"/>
      </w:divBdr>
    </w:div>
    <w:div w:id="1407459296">
      <w:bodyDiv w:val="1"/>
      <w:marLeft w:val="0"/>
      <w:marRight w:val="0"/>
      <w:marTop w:val="0"/>
      <w:marBottom w:val="0"/>
      <w:divBdr>
        <w:top w:val="none" w:sz="0" w:space="0" w:color="auto"/>
        <w:left w:val="none" w:sz="0" w:space="0" w:color="auto"/>
        <w:bottom w:val="none" w:sz="0" w:space="0" w:color="auto"/>
        <w:right w:val="none" w:sz="0" w:space="0" w:color="auto"/>
      </w:divBdr>
    </w:div>
    <w:div w:id="1807235488">
      <w:bodyDiv w:val="1"/>
      <w:marLeft w:val="0"/>
      <w:marRight w:val="0"/>
      <w:marTop w:val="0"/>
      <w:marBottom w:val="0"/>
      <w:divBdr>
        <w:top w:val="none" w:sz="0" w:space="0" w:color="auto"/>
        <w:left w:val="none" w:sz="0" w:space="0" w:color="auto"/>
        <w:bottom w:val="none" w:sz="0" w:space="0" w:color="auto"/>
        <w:right w:val="none" w:sz="0" w:space="0" w:color="auto"/>
      </w:divBdr>
    </w:div>
    <w:div w:id="192179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xKZ38I8LYwv/a6c3AhkZPfhhQ==">AMUW2mVeFUzojrwTicogkOaMW/sXJuqmtDymtAgOsqkIy5aQaUxTto+kJ4r5dv+MdrVNopjWF2uryLBqb8jurz64mXeHv0/ef22mZvYQ1cJi1Hpz1Q4SPNE=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E. Martija</dc:creator>
  <cp:lastModifiedBy>ACER</cp:lastModifiedBy>
  <cp:revision>40</cp:revision>
  <dcterms:created xsi:type="dcterms:W3CDTF">2021-12-11T07:19:00Z</dcterms:created>
  <dcterms:modified xsi:type="dcterms:W3CDTF">2022-08-07T10:29:00Z</dcterms:modified>
</cp:coreProperties>
</file>