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867DF" w14:textId="2BB9BB6B" w:rsidR="00EB209B" w:rsidRDefault="008F60E0" w:rsidP="002B4144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8F60E0">
        <w:rPr>
          <w:rFonts w:ascii="Arial" w:hAnsi="Arial" w:cs="Arial"/>
          <w:b/>
          <w:sz w:val="32"/>
          <w:szCs w:val="32"/>
        </w:rPr>
        <w:t>DSWD DROMIC Report #</w:t>
      </w:r>
      <w:r w:rsidR="0057404F">
        <w:rPr>
          <w:rFonts w:ascii="Arial" w:hAnsi="Arial" w:cs="Arial"/>
          <w:b/>
          <w:sz w:val="32"/>
          <w:szCs w:val="32"/>
        </w:rPr>
        <w:t>1</w:t>
      </w:r>
      <w:r w:rsidRPr="008F60E0">
        <w:rPr>
          <w:rFonts w:ascii="Arial" w:hAnsi="Arial" w:cs="Arial"/>
          <w:b/>
          <w:sz w:val="32"/>
          <w:szCs w:val="32"/>
        </w:rPr>
        <w:t xml:space="preserve"> on the </w:t>
      </w:r>
      <w:r w:rsidR="002C42E4">
        <w:rPr>
          <w:rFonts w:ascii="Arial" w:hAnsi="Arial" w:cs="Arial"/>
          <w:b/>
          <w:sz w:val="32"/>
          <w:szCs w:val="32"/>
        </w:rPr>
        <w:t>Fire Incident</w:t>
      </w:r>
      <w:r w:rsidRPr="008F60E0">
        <w:rPr>
          <w:rFonts w:ascii="Arial" w:hAnsi="Arial" w:cs="Arial"/>
          <w:b/>
          <w:sz w:val="32"/>
          <w:szCs w:val="32"/>
        </w:rPr>
        <w:t xml:space="preserve"> in </w:t>
      </w:r>
    </w:p>
    <w:p w14:paraId="1B90CD44" w14:textId="0C6DBECF" w:rsidR="00247B1C" w:rsidRDefault="00247B1C" w:rsidP="002B4144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247B1C">
        <w:rPr>
          <w:rFonts w:ascii="Arial" w:hAnsi="Arial" w:cs="Arial"/>
          <w:b/>
          <w:sz w:val="32"/>
          <w:szCs w:val="32"/>
        </w:rPr>
        <w:t>Brgy</w:t>
      </w:r>
      <w:proofErr w:type="spellEnd"/>
      <w:r w:rsidRPr="00247B1C">
        <w:rPr>
          <w:rFonts w:ascii="Arial" w:hAnsi="Arial" w:cs="Arial"/>
          <w:b/>
          <w:sz w:val="32"/>
          <w:szCs w:val="32"/>
        </w:rPr>
        <w:t xml:space="preserve">. </w:t>
      </w:r>
      <w:r w:rsidR="00ED346E">
        <w:rPr>
          <w:rFonts w:ascii="Arial" w:hAnsi="Arial" w:cs="Arial"/>
          <w:b/>
          <w:sz w:val="32"/>
          <w:szCs w:val="32"/>
        </w:rPr>
        <w:t>128</w:t>
      </w:r>
      <w:r w:rsidRPr="00247B1C">
        <w:rPr>
          <w:rFonts w:ascii="Arial" w:hAnsi="Arial" w:cs="Arial"/>
          <w:b/>
          <w:sz w:val="32"/>
          <w:szCs w:val="32"/>
        </w:rPr>
        <w:t xml:space="preserve">, </w:t>
      </w:r>
      <w:r w:rsidR="00ED346E">
        <w:rPr>
          <w:rFonts w:ascii="Arial" w:hAnsi="Arial" w:cs="Arial"/>
          <w:b/>
          <w:sz w:val="32"/>
          <w:szCs w:val="32"/>
        </w:rPr>
        <w:t>Manila City</w:t>
      </w:r>
      <w:r w:rsidRPr="00247B1C">
        <w:rPr>
          <w:rFonts w:ascii="Arial" w:hAnsi="Arial" w:cs="Arial"/>
          <w:b/>
          <w:sz w:val="32"/>
          <w:szCs w:val="32"/>
        </w:rPr>
        <w:t xml:space="preserve"> </w:t>
      </w:r>
    </w:p>
    <w:p w14:paraId="029C8504" w14:textId="22B90F61" w:rsidR="008877CC" w:rsidRDefault="008F60E0" w:rsidP="002B4144">
      <w:pPr>
        <w:pStyle w:val="NoSpacing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8F60E0">
        <w:rPr>
          <w:rFonts w:ascii="Arial" w:eastAsia="Arial" w:hAnsi="Arial" w:cs="Arial"/>
          <w:sz w:val="24"/>
          <w:szCs w:val="24"/>
        </w:rPr>
        <w:t xml:space="preserve">as of </w:t>
      </w:r>
      <w:r w:rsidR="00ED346E">
        <w:rPr>
          <w:rFonts w:ascii="Arial" w:eastAsia="Arial" w:hAnsi="Arial" w:cs="Arial"/>
          <w:sz w:val="24"/>
          <w:szCs w:val="24"/>
        </w:rPr>
        <w:t>13</w:t>
      </w:r>
      <w:r w:rsidRPr="008F60E0">
        <w:rPr>
          <w:rFonts w:ascii="Arial" w:eastAsia="Arial" w:hAnsi="Arial" w:cs="Arial"/>
          <w:sz w:val="24"/>
          <w:szCs w:val="24"/>
        </w:rPr>
        <w:t xml:space="preserve"> </w:t>
      </w:r>
      <w:r w:rsidR="00ED346E">
        <w:rPr>
          <w:rFonts w:ascii="Arial" w:eastAsia="Arial" w:hAnsi="Arial" w:cs="Arial"/>
          <w:sz w:val="24"/>
          <w:szCs w:val="24"/>
        </w:rPr>
        <w:t>November</w:t>
      </w:r>
      <w:r w:rsidRPr="008F60E0">
        <w:rPr>
          <w:rFonts w:ascii="Arial" w:eastAsia="Arial" w:hAnsi="Arial" w:cs="Arial"/>
          <w:sz w:val="24"/>
          <w:szCs w:val="24"/>
        </w:rPr>
        <w:t xml:space="preserve"> 2022, 6PM</w:t>
      </w:r>
      <w:r w:rsidR="007E644E" w:rsidRPr="008F60E0">
        <w:rPr>
          <w:rFonts w:ascii="Arial" w:eastAsia="Arial" w:hAnsi="Arial" w:cs="Arial"/>
          <w:sz w:val="24"/>
          <w:szCs w:val="24"/>
        </w:rPr>
        <w:br/>
      </w:r>
    </w:p>
    <w:p w14:paraId="66DDDD13" w14:textId="77777777" w:rsidR="003E5E04" w:rsidRPr="009B5D1B" w:rsidRDefault="003E5E04" w:rsidP="002B4144">
      <w:pPr>
        <w:pStyle w:val="NoSpacing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52B9C064" w14:textId="28C487AD" w:rsidR="00E21041" w:rsidRPr="009B5D1B" w:rsidRDefault="00261A8B" w:rsidP="002B4144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9B5D1B">
        <w:rPr>
          <w:rFonts w:ascii="Arial" w:hAnsi="Arial" w:cs="Arial"/>
          <w:b/>
          <w:color w:val="002060"/>
          <w:sz w:val="28"/>
          <w:szCs w:val="28"/>
        </w:rPr>
        <w:t>Situation</w:t>
      </w:r>
      <w:r w:rsidR="0075679B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Pr="009B5D1B">
        <w:rPr>
          <w:rFonts w:ascii="Arial" w:hAnsi="Arial" w:cs="Arial"/>
          <w:b/>
          <w:color w:val="002060"/>
          <w:sz w:val="28"/>
          <w:szCs w:val="28"/>
        </w:rPr>
        <w:t>Overview</w:t>
      </w:r>
    </w:p>
    <w:p w14:paraId="69870D85" w14:textId="77777777" w:rsidR="000E7EC3" w:rsidRPr="009B5D1B" w:rsidRDefault="000E7EC3" w:rsidP="002B4144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14:paraId="027141FA" w14:textId="3724584B" w:rsidR="00872239" w:rsidRPr="008979C6" w:rsidRDefault="005748B1" w:rsidP="008979C6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8979C6">
        <w:rPr>
          <w:rFonts w:ascii="Arial" w:hAnsi="Arial" w:cs="Arial"/>
          <w:sz w:val="24"/>
          <w:szCs w:val="24"/>
          <w:lang w:val="en-US"/>
        </w:rPr>
        <w:t>On</w:t>
      </w:r>
      <w:r w:rsidR="0075679B" w:rsidRPr="008979C6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r w:rsidR="008979C6">
        <w:rPr>
          <w:rFonts w:ascii="Arial" w:hAnsi="Arial" w:cs="Arial"/>
          <w:sz w:val="24"/>
          <w:szCs w:val="24"/>
          <w:lang w:val="en-US"/>
        </w:rPr>
        <w:t>12</w:t>
      </w:r>
      <w:r w:rsidR="00186B89" w:rsidRPr="008979C6">
        <w:rPr>
          <w:rFonts w:ascii="Arial" w:hAnsi="Arial" w:cs="Arial"/>
          <w:sz w:val="24"/>
          <w:szCs w:val="24"/>
          <w:lang w:val="en-US"/>
        </w:rPr>
        <w:t xml:space="preserve"> </w:t>
      </w:r>
      <w:r w:rsidR="008979C6">
        <w:rPr>
          <w:rFonts w:ascii="Arial" w:hAnsi="Arial" w:cs="Arial"/>
          <w:sz w:val="24"/>
          <w:szCs w:val="24"/>
          <w:lang w:val="en-US"/>
        </w:rPr>
        <w:t>November</w:t>
      </w:r>
      <w:r w:rsidR="0075679B" w:rsidRPr="008979C6">
        <w:rPr>
          <w:rFonts w:ascii="Arial" w:hAnsi="Arial" w:cs="Arial"/>
          <w:sz w:val="24"/>
          <w:szCs w:val="24"/>
          <w:lang w:val="en-US"/>
        </w:rPr>
        <w:t xml:space="preserve"> </w:t>
      </w:r>
      <w:r w:rsidR="00E5527F" w:rsidRPr="008979C6">
        <w:rPr>
          <w:rFonts w:ascii="Arial" w:hAnsi="Arial" w:cs="Arial"/>
          <w:sz w:val="24"/>
          <w:szCs w:val="24"/>
          <w:lang w:val="en-US"/>
        </w:rPr>
        <w:t>2022</w:t>
      </w:r>
      <w:r w:rsidR="0075679B" w:rsidRPr="008979C6">
        <w:rPr>
          <w:rFonts w:ascii="Arial" w:hAnsi="Arial" w:cs="Arial"/>
          <w:sz w:val="24"/>
          <w:szCs w:val="24"/>
          <w:lang w:val="en-US"/>
        </w:rPr>
        <w:t xml:space="preserve"> </w:t>
      </w:r>
      <w:r w:rsidR="00E5527F" w:rsidRPr="008979C6">
        <w:rPr>
          <w:rFonts w:ascii="Arial" w:hAnsi="Arial" w:cs="Arial"/>
          <w:sz w:val="24"/>
          <w:szCs w:val="24"/>
          <w:lang w:val="en-US"/>
        </w:rPr>
        <w:t>at</w:t>
      </w:r>
      <w:r w:rsidR="009702E8" w:rsidRPr="008979C6">
        <w:rPr>
          <w:rFonts w:ascii="Arial" w:hAnsi="Arial" w:cs="Arial"/>
          <w:sz w:val="24"/>
          <w:szCs w:val="24"/>
          <w:lang w:val="en-US"/>
        </w:rPr>
        <w:t xml:space="preserve"> around</w:t>
      </w:r>
      <w:r w:rsidR="0075679B" w:rsidRPr="008979C6">
        <w:rPr>
          <w:rFonts w:ascii="Arial" w:hAnsi="Arial" w:cs="Arial"/>
          <w:sz w:val="24"/>
          <w:szCs w:val="24"/>
          <w:lang w:val="en-US"/>
        </w:rPr>
        <w:t xml:space="preserve"> </w:t>
      </w:r>
      <w:r w:rsidR="008979C6">
        <w:rPr>
          <w:rFonts w:ascii="Arial" w:hAnsi="Arial" w:cs="Arial"/>
          <w:sz w:val="24"/>
          <w:szCs w:val="24"/>
          <w:lang w:val="en-US"/>
        </w:rPr>
        <w:t>3</w:t>
      </w:r>
      <w:r w:rsidR="00186B89" w:rsidRPr="008979C6">
        <w:rPr>
          <w:rFonts w:ascii="Arial" w:hAnsi="Arial" w:cs="Arial"/>
          <w:sz w:val="24"/>
          <w:szCs w:val="24"/>
          <w:lang w:val="en-US"/>
        </w:rPr>
        <w:t>:</w:t>
      </w:r>
      <w:r w:rsidR="008979C6">
        <w:rPr>
          <w:rFonts w:ascii="Arial" w:hAnsi="Arial" w:cs="Arial"/>
          <w:sz w:val="24"/>
          <w:szCs w:val="24"/>
          <w:lang w:val="en-US"/>
        </w:rPr>
        <w:t>0</w:t>
      </w:r>
      <w:r w:rsidR="00247B1C" w:rsidRPr="008979C6">
        <w:rPr>
          <w:rFonts w:ascii="Arial" w:hAnsi="Arial" w:cs="Arial"/>
          <w:sz w:val="24"/>
          <w:szCs w:val="24"/>
          <w:lang w:val="en-US"/>
        </w:rPr>
        <w:t>0</w:t>
      </w:r>
      <w:r w:rsidR="0075679B" w:rsidRPr="008979C6">
        <w:rPr>
          <w:rFonts w:ascii="Arial" w:hAnsi="Arial" w:cs="Arial"/>
          <w:sz w:val="24"/>
          <w:szCs w:val="24"/>
          <w:lang w:val="en-US"/>
        </w:rPr>
        <w:t xml:space="preserve"> </w:t>
      </w:r>
      <w:r w:rsidR="00247B1C" w:rsidRPr="008979C6">
        <w:rPr>
          <w:rFonts w:ascii="Arial" w:hAnsi="Arial" w:cs="Arial"/>
          <w:sz w:val="24"/>
          <w:szCs w:val="24"/>
          <w:lang w:val="en-US"/>
        </w:rPr>
        <w:t>A</w:t>
      </w:r>
      <w:r w:rsidR="00E5527F" w:rsidRPr="008979C6">
        <w:rPr>
          <w:rFonts w:ascii="Arial" w:hAnsi="Arial" w:cs="Arial"/>
          <w:sz w:val="24"/>
          <w:szCs w:val="24"/>
          <w:lang w:val="en-US"/>
        </w:rPr>
        <w:t>M,</w:t>
      </w:r>
      <w:r w:rsidR="0075679B" w:rsidRPr="008979C6">
        <w:rPr>
          <w:rFonts w:ascii="Arial" w:hAnsi="Arial" w:cs="Arial"/>
          <w:sz w:val="24"/>
          <w:szCs w:val="24"/>
          <w:lang w:val="en-US"/>
        </w:rPr>
        <w:t xml:space="preserve"> </w:t>
      </w:r>
      <w:r w:rsidR="00186B89" w:rsidRPr="008979C6">
        <w:rPr>
          <w:rFonts w:ascii="Arial" w:hAnsi="Arial" w:cs="Arial"/>
          <w:sz w:val="24"/>
          <w:szCs w:val="24"/>
          <w:lang w:val="en-US"/>
        </w:rPr>
        <w:t>a</w:t>
      </w:r>
      <w:r w:rsidR="009702E8" w:rsidRPr="008979C6">
        <w:rPr>
          <w:rFonts w:ascii="Arial" w:hAnsi="Arial" w:cs="Arial"/>
          <w:sz w:val="24"/>
          <w:szCs w:val="24"/>
          <w:lang w:val="en-US"/>
        </w:rPr>
        <w:t xml:space="preserve"> fire </w:t>
      </w:r>
      <w:r w:rsidR="00186B89" w:rsidRPr="008979C6">
        <w:rPr>
          <w:rFonts w:ascii="Arial" w:hAnsi="Arial" w:cs="Arial"/>
          <w:sz w:val="24"/>
          <w:szCs w:val="24"/>
          <w:lang w:val="en-US"/>
        </w:rPr>
        <w:t xml:space="preserve">incident </w:t>
      </w:r>
      <w:r w:rsidR="009702E8" w:rsidRPr="008979C6">
        <w:rPr>
          <w:rFonts w:ascii="Arial" w:hAnsi="Arial" w:cs="Arial"/>
          <w:sz w:val="24"/>
          <w:szCs w:val="24"/>
          <w:lang w:val="en-US"/>
        </w:rPr>
        <w:t>occurred</w:t>
      </w:r>
      <w:r w:rsidR="00186B89" w:rsidRPr="008979C6">
        <w:rPr>
          <w:rFonts w:ascii="Arial" w:hAnsi="Arial" w:cs="Arial"/>
          <w:sz w:val="24"/>
          <w:szCs w:val="24"/>
          <w:lang w:val="en-US"/>
        </w:rPr>
        <w:t xml:space="preserve"> </w:t>
      </w:r>
      <w:r w:rsidR="008979C6">
        <w:rPr>
          <w:rFonts w:ascii="Arial" w:hAnsi="Arial" w:cs="Arial"/>
          <w:sz w:val="24"/>
          <w:szCs w:val="24"/>
          <w:lang w:val="en-US"/>
        </w:rPr>
        <w:t>in</w:t>
      </w:r>
      <w:r w:rsidR="00186B89" w:rsidRPr="008979C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979C6">
        <w:rPr>
          <w:rFonts w:ascii="Arial" w:hAnsi="Arial" w:cs="Arial"/>
          <w:sz w:val="24"/>
          <w:szCs w:val="24"/>
          <w:lang w:val="en-US"/>
        </w:rPr>
        <w:t>Brgy</w:t>
      </w:r>
      <w:proofErr w:type="spellEnd"/>
      <w:r w:rsidR="008979C6">
        <w:rPr>
          <w:rFonts w:ascii="Arial" w:hAnsi="Arial" w:cs="Arial"/>
          <w:sz w:val="24"/>
          <w:szCs w:val="24"/>
          <w:lang w:val="en-US"/>
        </w:rPr>
        <w:t>.</w:t>
      </w:r>
      <w:r w:rsidR="00247B1C" w:rsidRPr="008979C6">
        <w:rPr>
          <w:rFonts w:ascii="Arial" w:hAnsi="Arial" w:cs="Arial"/>
          <w:sz w:val="24"/>
          <w:szCs w:val="24"/>
          <w:lang w:val="en-US"/>
        </w:rPr>
        <w:t xml:space="preserve"> </w:t>
      </w:r>
      <w:r w:rsidR="008979C6">
        <w:rPr>
          <w:rFonts w:ascii="Arial" w:hAnsi="Arial" w:cs="Arial"/>
          <w:sz w:val="24"/>
          <w:szCs w:val="24"/>
          <w:lang w:val="en-US"/>
        </w:rPr>
        <w:t>128, Zone 10, Manila City</w:t>
      </w:r>
      <w:r w:rsidR="00186B89" w:rsidRPr="008979C6">
        <w:rPr>
          <w:rFonts w:ascii="Arial" w:hAnsi="Arial" w:cs="Arial"/>
          <w:sz w:val="24"/>
          <w:szCs w:val="24"/>
          <w:lang w:val="en-US"/>
        </w:rPr>
        <w:t>.</w:t>
      </w:r>
      <w:r w:rsidR="009702E8" w:rsidRPr="008979C6">
        <w:rPr>
          <w:rFonts w:ascii="Arial" w:hAnsi="Arial" w:cs="Arial"/>
          <w:sz w:val="24"/>
          <w:szCs w:val="24"/>
          <w:lang w:val="en-US"/>
        </w:rPr>
        <w:t xml:space="preserve"> It was declared fire out at </w:t>
      </w:r>
      <w:r w:rsidR="008979C6">
        <w:rPr>
          <w:rFonts w:ascii="Arial" w:hAnsi="Arial" w:cs="Arial"/>
          <w:sz w:val="24"/>
          <w:szCs w:val="24"/>
          <w:lang w:val="en-US"/>
        </w:rPr>
        <w:t>5</w:t>
      </w:r>
      <w:r w:rsidR="009702E8" w:rsidRPr="008979C6">
        <w:rPr>
          <w:rFonts w:ascii="Arial" w:hAnsi="Arial" w:cs="Arial"/>
          <w:sz w:val="24"/>
          <w:szCs w:val="24"/>
          <w:lang w:val="en-US"/>
        </w:rPr>
        <w:t>:</w:t>
      </w:r>
      <w:r w:rsidR="008979C6">
        <w:rPr>
          <w:rFonts w:ascii="Arial" w:hAnsi="Arial" w:cs="Arial"/>
          <w:sz w:val="24"/>
          <w:szCs w:val="24"/>
          <w:lang w:val="en-US"/>
        </w:rPr>
        <w:t xml:space="preserve">00 </w:t>
      </w:r>
      <w:r w:rsidR="00247B1C" w:rsidRPr="008979C6">
        <w:rPr>
          <w:rFonts w:ascii="Arial" w:hAnsi="Arial" w:cs="Arial"/>
          <w:sz w:val="24"/>
          <w:szCs w:val="24"/>
          <w:lang w:val="en-US"/>
        </w:rPr>
        <w:t>A</w:t>
      </w:r>
      <w:r w:rsidR="009702E8" w:rsidRPr="008979C6">
        <w:rPr>
          <w:rFonts w:ascii="Arial" w:hAnsi="Arial" w:cs="Arial"/>
          <w:sz w:val="24"/>
          <w:szCs w:val="24"/>
          <w:lang w:val="en-US"/>
        </w:rPr>
        <w:t>M</w:t>
      </w:r>
      <w:r w:rsidR="00872239" w:rsidRPr="008979C6">
        <w:rPr>
          <w:rFonts w:ascii="Arial" w:hAnsi="Arial" w:cs="Arial"/>
          <w:sz w:val="24"/>
          <w:szCs w:val="24"/>
          <w:lang w:val="en-US"/>
        </w:rPr>
        <w:t xml:space="preserve">. </w:t>
      </w:r>
      <w:r w:rsidR="008979C6">
        <w:rPr>
          <w:rFonts w:ascii="Arial" w:hAnsi="Arial" w:cs="Arial"/>
          <w:sz w:val="24"/>
          <w:szCs w:val="24"/>
          <w:lang w:val="en-US"/>
        </w:rPr>
        <w:t>T</w:t>
      </w:r>
      <w:r w:rsidR="009702E8" w:rsidRPr="008979C6">
        <w:rPr>
          <w:rFonts w:ascii="Arial" w:hAnsi="Arial" w:cs="Arial"/>
          <w:sz w:val="24"/>
          <w:szCs w:val="24"/>
          <w:lang w:val="en-US"/>
        </w:rPr>
        <w:t>he cause of fire is</w:t>
      </w:r>
      <w:r w:rsidR="008979C6">
        <w:rPr>
          <w:rFonts w:ascii="Arial" w:hAnsi="Arial" w:cs="Arial"/>
          <w:sz w:val="24"/>
          <w:szCs w:val="24"/>
          <w:lang w:val="en-US"/>
        </w:rPr>
        <w:t xml:space="preserve"> under investigation</w:t>
      </w:r>
      <w:r w:rsidR="009702E8" w:rsidRPr="008979C6">
        <w:rPr>
          <w:rFonts w:ascii="Arial" w:hAnsi="Arial" w:cs="Arial"/>
          <w:sz w:val="24"/>
          <w:szCs w:val="24"/>
          <w:lang w:val="en-US"/>
        </w:rPr>
        <w:t>.</w:t>
      </w:r>
    </w:p>
    <w:p w14:paraId="331E47E9" w14:textId="09F29716" w:rsidR="00E0043D" w:rsidRPr="009B5D1B" w:rsidRDefault="007E644E" w:rsidP="002B4144">
      <w:pPr>
        <w:spacing w:after="0" w:line="240" w:lineRule="auto"/>
        <w:ind w:left="720"/>
        <w:contextualSpacing/>
        <w:jc w:val="right"/>
        <w:rPr>
          <w:rFonts w:ascii="Arial" w:hAnsi="Arial" w:cs="Arial"/>
          <w:color w:val="222222"/>
          <w:sz w:val="16"/>
          <w:szCs w:val="16"/>
        </w:rPr>
      </w:pPr>
      <w:r w:rsidRPr="009B5D1B">
        <w:rPr>
          <w:rFonts w:ascii="Arial" w:eastAsia="Arial" w:hAnsi="Arial" w:cs="Arial"/>
          <w:i/>
          <w:color w:val="0070C0"/>
          <w:sz w:val="16"/>
          <w:szCs w:val="16"/>
        </w:rPr>
        <w:t>S</w:t>
      </w:r>
      <w:r w:rsidR="00765427" w:rsidRPr="009B5D1B">
        <w:rPr>
          <w:rFonts w:ascii="Arial" w:eastAsia="Arial" w:hAnsi="Arial" w:cs="Arial"/>
          <w:i/>
          <w:color w:val="0070C0"/>
          <w:sz w:val="16"/>
          <w:szCs w:val="16"/>
        </w:rPr>
        <w:t>o</w:t>
      </w:r>
      <w:r w:rsidR="00915BC6" w:rsidRPr="009B5D1B">
        <w:rPr>
          <w:rFonts w:ascii="Arial" w:eastAsia="Arial" w:hAnsi="Arial" w:cs="Arial"/>
          <w:i/>
          <w:color w:val="0070C0"/>
          <w:sz w:val="16"/>
          <w:szCs w:val="16"/>
        </w:rPr>
        <w:t>urce:</w:t>
      </w:r>
      <w:r w:rsidR="0075679B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915BC6" w:rsidRPr="009B5D1B">
        <w:rPr>
          <w:rFonts w:ascii="Arial" w:eastAsia="Arial" w:hAnsi="Arial" w:cs="Arial"/>
          <w:i/>
          <w:color w:val="0070C0"/>
          <w:sz w:val="16"/>
          <w:szCs w:val="16"/>
        </w:rPr>
        <w:t>DSWD</w:t>
      </w:r>
      <w:r w:rsidR="0075679B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915BC6" w:rsidRPr="009B5D1B">
        <w:rPr>
          <w:rFonts w:ascii="Arial" w:eastAsia="Arial" w:hAnsi="Arial" w:cs="Arial"/>
          <w:i/>
          <w:color w:val="0070C0"/>
          <w:sz w:val="16"/>
          <w:szCs w:val="16"/>
        </w:rPr>
        <w:t>Field</w:t>
      </w:r>
      <w:r w:rsidR="0075679B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915BC6" w:rsidRPr="009B5D1B">
        <w:rPr>
          <w:rFonts w:ascii="Arial" w:eastAsia="Arial" w:hAnsi="Arial" w:cs="Arial"/>
          <w:i/>
          <w:color w:val="0070C0"/>
          <w:sz w:val="16"/>
          <w:szCs w:val="16"/>
        </w:rPr>
        <w:t>Office</w:t>
      </w:r>
      <w:r w:rsidR="0075679B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915BC6" w:rsidRPr="009B5D1B">
        <w:rPr>
          <w:rFonts w:ascii="Arial" w:eastAsia="Arial" w:hAnsi="Arial" w:cs="Arial"/>
          <w:i/>
          <w:color w:val="0070C0"/>
          <w:sz w:val="16"/>
          <w:szCs w:val="16"/>
        </w:rPr>
        <w:t>(FO)</w:t>
      </w:r>
      <w:r w:rsidR="0075679B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ED346E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251F5F62" w14:textId="77777777" w:rsidR="00261A8B" w:rsidRPr="009B5D1B" w:rsidRDefault="00261A8B" w:rsidP="002B414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5B62FA51" w14:textId="0777C495" w:rsidR="00E21041" w:rsidRPr="009B5D1B" w:rsidRDefault="00261A8B" w:rsidP="002B4144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9B5D1B">
        <w:rPr>
          <w:rFonts w:ascii="Arial" w:hAnsi="Arial" w:cs="Arial"/>
          <w:b/>
          <w:color w:val="002060"/>
          <w:sz w:val="28"/>
          <w:szCs w:val="28"/>
        </w:rPr>
        <w:t>Status</w:t>
      </w:r>
      <w:r w:rsidR="0075679B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Pr="009B5D1B">
        <w:rPr>
          <w:rFonts w:ascii="Arial" w:hAnsi="Arial" w:cs="Arial"/>
          <w:b/>
          <w:color w:val="002060"/>
          <w:sz w:val="28"/>
          <w:szCs w:val="28"/>
        </w:rPr>
        <w:t>of</w:t>
      </w:r>
      <w:r w:rsidR="0075679B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Pr="009B5D1B">
        <w:rPr>
          <w:rFonts w:ascii="Arial" w:hAnsi="Arial" w:cs="Arial"/>
          <w:b/>
          <w:color w:val="002060"/>
          <w:sz w:val="28"/>
          <w:szCs w:val="28"/>
        </w:rPr>
        <w:t>Affected</w:t>
      </w:r>
      <w:r w:rsidR="0075679B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Pr="009B5D1B">
        <w:rPr>
          <w:rFonts w:ascii="Arial" w:hAnsi="Arial" w:cs="Arial"/>
          <w:b/>
          <w:color w:val="002060"/>
          <w:sz w:val="28"/>
          <w:szCs w:val="28"/>
        </w:rPr>
        <w:t>Areas</w:t>
      </w:r>
      <w:r w:rsidR="0075679B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Pr="009B5D1B">
        <w:rPr>
          <w:rFonts w:ascii="Arial" w:hAnsi="Arial" w:cs="Arial"/>
          <w:b/>
          <w:color w:val="002060"/>
          <w:sz w:val="28"/>
          <w:szCs w:val="28"/>
        </w:rPr>
        <w:t>and</w:t>
      </w:r>
      <w:r w:rsidR="0075679B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Pr="009B5D1B">
        <w:rPr>
          <w:rFonts w:ascii="Arial" w:hAnsi="Arial" w:cs="Arial"/>
          <w:b/>
          <w:color w:val="002060"/>
          <w:sz w:val="28"/>
          <w:szCs w:val="28"/>
        </w:rPr>
        <w:t>Population</w:t>
      </w:r>
      <w:r w:rsidR="0075679B">
        <w:rPr>
          <w:rFonts w:ascii="Arial" w:hAnsi="Arial" w:cs="Arial"/>
          <w:b/>
          <w:color w:val="002060"/>
          <w:sz w:val="28"/>
          <w:szCs w:val="28"/>
        </w:rPr>
        <w:t xml:space="preserve"> </w:t>
      </w:r>
    </w:p>
    <w:p w14:paraId="0B5B7D04" w14:textId="77777777" w:rsidR="000E7EC3" w:rsidRPr="009B5D1B" w:rsidRDefault="000E7EC3" w:rsidP="002B4144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7420309" w14:textId="7D4669A1" w:rsidR="00E0043D" w:rsidRPr="009B5D1B" w:rsidRDefault="00E0043D" w:rsidP="002B4144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9B5D1B">
        <w:rPr>
          <w:rFonts w:ascii="Arial" w:eastAsia="Arial" w:hAnsi="Arial" w:cs="Arial"/>
          <w:sz w:val="24"/>
          <w:szCs w:val="24"/>
        </w:rPr>
        <w:t>A</w:t>
      </w:r>
      <w:r w:rsidR="0075679B">
        <w:rPr>
          <w:rFonts w:ascii="Arial" w:eastAsia="Arial" w:hAnsi="Arial" w:cs="Arial"/>
          <w:sz w:val="24"/>
          <w:szCs w:val="24"/>
        </w:rPr>
        <w:t xml:space="preserve"> </w:t>
      </w:r>
      <w:r w:rsidRPr="009B5D1B">
        <w:rPr>
          <w:rFonts w:ascii="Arial" w:eastAsia="Arial" w:hAnsi="Arial" w:cs="Arial"/>
          <w:sz w:val="24"/>
          <w:szCs w:val="24"/>
        </w:rPr>
        <w:t>total</w:t>
      </w:r>
      <w:r w:rsidR="0075679B">
        <w:rPr>
          <w:rFonts w:ascii="Arial" w:eastAsia="Arial" w:hAnsi="Arial" w:cs="Arial"/>
          <w:sz w:val="24"/>
          <w:szCs w:val="24"/>
        </w:rPr>
        <w:t xml:space="preserve"> </w:t>
      </w:r>
      <w:r w:rsidRPr="009B5D1B">
        <w:rPr>
          <w:rFonts w:ascii="Arial" w:eastAsia="Arial" w:hAnsi="Arial" w:cs="Arial"/>
          <w:sz w:val="24"/>
          <w:szCs w:val="24"/>
        </w:rPr>
        <w:t>of</w:t>
      </w:r>
      <w:r w:rsidR="00B1247F">
        <w:rPr>
          <w:rFonts w:ascii="Arial" w:eastAsia="Arial" w:hAnsi="Arial" w:cs="Arial"/>
          <w:sz w:val="24"/>
          <w:szCs w:val="24"/>
        </w:rPr>
        <w:t xml:space="preserve"> </w:t>
      </w:r>
      <w:bookmarkStart w:id="0" w:name="_Hlk117776811"/>
      <w:r w:rsidR="00264D92">
        <w:rPr>
          <w:rFonts w:ascii="Arial" w:eastAsia="Arial" w:hAnsi="Arial" w:cs="Arial"/>
          <w:b/>
          <w:color w:val="0070C0"/>
          <w:sz w:val="24"/>
          <w:szCs w:val="24"/>
        </w:rPr>
        <w:t>37</w:t>
      </w:r>
      <w:r w:rsidR="0057404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B5D1B">
        <w:rPr>
          <w:rFonts w:ascii="Arial" w:eastAsia="Arial" w:hAnsi="Arial" w:cs="Arial"/>
          <w:b/>
          <w:color w:val="0070C0"/>
          <w:sz w:val="24"/>
          <w:szCs w:val="24"/>
        </w:rPr>
        <w:t>famil</w:t>
      </w:r>
      <w:r w:rsidR="00186B89">
        <w:rPr>
          <w:rFonts w:ascii="Arial" w:eastAsia="Arial" w:hAnsi="Arial" w:cs="Arial"/>
          <w:b/>
          <w:color w:val="0070C0"/>
          <w:sz w:val="24"/>
          <w:szCs w:val="24"/>
        </w:rPr>
        <w:t>ies</w:t>
      </w:r>
      <w:r w:rsidR="0075679B">
        <w:rPr>
          <w:rFonts w:ascii="Arial" w:eastAsia="Arial" w:hAnsi="Arial" w:cs="Arial"/>
          <w:b/>
          <w:sz w:val="24"/>
          <w:szCs w:val="24"/>
        </w:rPr>
        <w:t xml:space="preserve"> </w:t>
      </w:r>
      <w:r w:rsidRPr="009B5D1B">
        <w:rPr>
          <w:rFonts w:ascii="Arial" w:eastAsia="Arial" w:hAnsi="Arial" w:cs="Arial"/>
          <w:sz w:val="24"/>
          <w:szCs w:val="24"/>
        </w:rPr>
        <w:t>or</w:t>
      </w:r>
      <w:r w:rsidR="00B1247F">
        <w:rPr>
          <w:rFonts w:ascii="Arial" w:eastAsia="Arial" w:hAnsi="Arial" w:cs="Arial"/>
          <w:b/>
          <w:sz w:val="24"/>
          <w:szCs w:val="24"/>
        </w:rPr>
        <w:t xml:space="preserve"> </w:t>
      </w:r>
      <w:r w:rsidR="00264D92">
        <w:rPr>
          <w:rFonts w:ascii="Arial" w:eastAsia="Arial" w:hAnsi="Arial" w:cs="Arial"/>
          <w:b/>
          <w:color w:val="0070C0"/>
          <w:sz w:val="24"/>
          <w:szCs w:val="24"/>
        </w:rPr>
        <w:t>149</w:t>
      </w:r>
      <w:r w:rsidR="00B1247F" w:rsidRPr="00B1247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B5D1B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75679B">
        <w:rPr>
          <w:rFonts w:ascii="Arial" w:eastAsia="Arial" w:hAnsi="Arial" w:cs="Arial"/>
          <w:b/>
          <w:sz w:val="24"/>
          <w:szCs w:val="24"/>
        </w:rPr>
        <w:t xml:space="preserve"> </w:t>
      </w:r>
      <w:bookmarkEnd w:id="0"/>
      <w:r w:rsidR="00416752" w:rsidRPr="009B5D1B">
        <w:rPr>
          <w:rFonts w:ascii="Arial" w:eastAsia="Arial" w:hAnsi="Arial" w:cs="Arial"/>
          <w:sz w:val="24"/>
          <w:szCs w:val="24"/>
        </w:rPr>
        <w:t>are</w:t>
      </w:r>
      <w:r w:rsidR="0075679B">
        <w:rPr>
          <w:rFonts w:ascii="Arial" w:eastAsia="Arial" w:hAnsi="Arial" w:cs="Arial"/>
          <w:sz w:val="24"/>
          <w:szCs w:val="24"/>
        </w:rPr>
        <w:t xml:space="preserve"> </w:t>
      </w:r>
      <w:r w:rsidR="00FD2217" w:rsidRPr="009B5D1B">
        <w:rPr>
          <w:rFonts w:ascii="Arial" w:eastAsia="Arial" w:hAnsi="Arial" w:cs="Arial"/>
          <w:sz w:val="24"/>
          <w:szCs w:val="24"/>
        </w:rPr>
        <w:t>affected</w:t>
      </w:r>
      <w:r w:rsidR="0075679B">
        <w:rPr>
          <w:rFonts w:ascii="Arial" w:eastAsia="Arial" w:hAnsi="Arial" w:cs="Arial"/>
          <w:sz w:val="24"/>
          <w:szCs w:val="24"/>
        </w:rPr>
        <w:t xml:space="preserve"> </w:t>
      </w:r>
      <w:r w:rsidR="008877CC">
        <w:rPr>
          <w:rFonts w:ascii="Arial" w:eastAsia="Arial" w:hAnsi="Arial" w:cs="Arial"/>
          <w:bCs/>
          <w:sz w:val="24"/>
          <w:szCs w:val="24"/>
        </w:rPr>
        <w:t>in</w:t>
      </w:r>
      <w:r w:rsidR="0075679B">
        <w:rPr>
          <w:rFonts w:ascii="Arial" w:eastAsia="Arial" w:hAnsi="Arial" w:cs="Arial"/>
          <w:bCs/>
          <w:sz w:val="24"/>
          <w:szCs w:val="24"/>
        </w:rPr>
        <w:t xml:space="preserve"> </w:t>
      </w:r>
      <w:proofErr w:type="spellStart"/>
      <w:r w:rsidR="00264D92" w:rsidRPr="00264D92">
        <w:rPr>
          <w:rFonts w:ascii="Arial" w:eastAsia="Arial" w:hAnsi="Arial" w:cs="Arial"/>
          <w:b/>
          <w:bCs/>
          <w:color w:val="0070C0"/>
          <w:sz w:val="24"/>
          <w:szCs w:val="24"/>
        </w:rPr>
        <w:t>Brgy</w:t>
      </w:r>
      <w:proofErr w:type="spellEnd"/>
      <w:r w:rsidR="00264D92" w:rsidRPr="00264D92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. 128, Manila City </w:t>
      </w:r>
      <w:r w:rsidR="001C7EF6" w:rsidRPr="009B5D1B">
        <w:rPr>
          <w:rFonts w:ascii="Arial" w:eastAsia="Arial" w:hAnsi="Arial" w:cs="Arial"/>
          <w:bCs/>
          <w:sz w:val="24"/>
          <w:szCs w:val="24"/>
        </w:rPr>
        <w:t>(</w:t>
      </w:r>
      <w:r w:rsidRPr="009B5D1B">
        <w:rPr>
          <w:rFonts w:ascii="Arial" w:eastAsia="Arial" w:hAnsi="Arial" w:cs="Arial"/>
          <w:sz w:val="24"/>
          <w:szCs w:val="24"/>
        </w:rPr>
        <w:t>see</w:t>
      </w:r>
      <w:r w:rsidR="0075679B">
        <w:rPr>
          <w:rFonts w:ascii="Arial" w:eastAsia="Arial" w:hAnsi="Arial" w:cs="Arial"/>
          <w:sz w:val="24"/>
          <w:szCs w:val="24"/>
        </w:rPr>
        <w:t xml:space="preserve"> </w:t>
      </w:r>
      <w:r w:rsidRPr="009B5D1B">
        <w:rPr>
          <w:rFonts w:ascii="Arial" w:eastAsia="Arial" w:hAnsi="Arial" w:cs="Arial"/>
          <w:sz w:val="24"/>
          <w:szCs w:val="24"/>
        </w:rPr>
        <w:t>Table</w:t>
      </w:r>
      <w:r w:rsidR="0075679B">
        <w:rPr>
          <w:rFonts w:ascii="Arial" w:eastAsia="Arial" w:hAnsi="Arial" w:cs="Arial"/>
          <w:sz w:val="24"/>
          <w:szCs w:val="24"/>
        </w:rPr>
        <w:t xml:space="preserve"> </w:t>
      </w:r>
      <w:r w:rsidRPr="009B5D1B">
        <w:rPr>
          <w:rFonts w:ascii="Arial" w:eastAsia="Arial" w:hAnsi="Arial" w:cs="Arial"/>
          <w:sz w:val="24"/>
          <w:szCs w:val="24"/>
        </w:rPr>
        <w:t>1).</w:t>
      </w:r>
    </w:p>
    <w:p w14:paraId="5A7B326E" w14:textId="77777777" w:rsidR="00E0043D" w:rsidRPr="009B5D1B" w:rsidRDefault="00E0043D" w:rsidP="002B4144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691F9753" w:rsidR="00E0043D" w:rsidRPr="009B5D1B" w:rsidRDefault="00E0043D" w:rsidP="002B4144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 w:rsidRPr="009B5D1B">
        <w:rPr>
          <w:rFonts w:ascii="Arial" w:eastAsia="Arial" w:hAnsi="Arial" w:cs="Arial"/>
          <w:b/>
          <w:i/>
          <w:color w:val="000000"/>
          <w:sz w:val="20"/>
          <w:szCs w:val="20"/>
        </w:rPr>
        <w:t>Table</w:t>
      </w:r>
      <w:r w:rsidR="0075679B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Pr="009B5D1B">
        <w:rPr>
          <w:rFonts w:ascii="Arial" w:eastAsia="Arial" w:hAnsi="Arial" w:cs="Arial"/>
          <w:b/>
          <w:i/>
          <w:color w:val="000000"/>
          <w:sz w:val="20"/>
          <w:szCs w:val="20"/>
        </w:rPr>
        <w:t>1.</w:t>
      </w:r>
      <w:r w:rsidR="0075679B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Pr="009B5D1B">
        <w:rPr>
          <w:rFonts w:ascii="Arial" w:eastAsia="Arial" w:hAnsi="Arial" w:cs="Arial"/>
          <w:b/>
          <w:i/>
          <w:color w:val="000000"/>
          <w:sz w:val="20"/>
          <w:szCs w:val="20"/>
        </w:rPr>
        <w:t>Number</w:t>
      </w:r>
      <w:r w:rsidR="0075679B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Pr="009B5D1B">
        <w:rPr>
          <w:rFonts w:ascii="Arial" w:eastAsia="Arial" w:hAnsi="Arial" w:cs="Arial"/>
          <w:b/>
          <w:i/>
          <w:color w:val="000000"/>
          <w:sz w:val="20"/>
          <w:szCs w:val="20"/>
        </w:rPr>
        <w:t>of</w:t>
      </w:r>
      <w:r w:rsidR="0075679B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Pr="009B5D1B">
        <w:rPr>
          <w:rFonts w:ascii="Arial" w:eastAsia="Arial" w:hAnsi="Arial" w:cs="Arial"/>
          <w:b/>
          <w:i/>
          <w:color w:val="000000"/>
          <w:sz w:val="20"/>
          <w:szCs w:val="20"/>
        </w:rPr>
        <w:t>Affected</w:t>
      </w:r>
      <w:r w:rsidR="0075679B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Pr="009B5D1B">
        <w:rPr>
          <w:rFonts w:ascii="Arial" w:eastAsia="Arial" w:hAnsi="Arial" w:cs="Arial"/>
          <w:b/>
          <w:i/>
          <w:color w:val="000000"/>
          <w:sz w:val="20"/>
          <w:szCs w:val="20"/>
        </w:rPr>
        <w:t>Families</w:t>
      </w:r>
      <w:r w:rsidR="0075679B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Pr="009B5D1B">
        <w:rPr>
          <w:rFonts w:ascii="Arial" w:eastAsia="Arial" w:hAnsi="Arial" w:cs="Arial"/>
          <w:b/>
          <w:i/>
          <w:color w:val="000000"/>
          <w:sz w:val="20"/>
          <w:szCs w:val="20"/>
        </w:rPr>
        <w:t>/</w:t>
      </w:r>
      <w:r w:rsidR="0075679B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Pr="009B5D1B">
        <w:rPr>
          <w:rFonts w:ascii="Arial" w:eastAsia="Arial" w:hAnsi="Arial" w:cs="Arial"/>
          <w:b/>
          <w:i/>
          <w:color w:val="000000"/>
          <w:sz w:val="20"/>
          <w:szCs w:val="20"/>
        </w:rPr>
        <w:t>Persons</w:t>
      </w:r>
    </w:p>
    <w:tbl>
      <w:tblPr>
        <w:tblW w:w="4638" w:type="pct"/>
        <w:tblInd w:w="704" w:type="dxa"/>
        <w:tblLook w:val="04A0" w:firstRow="1" w:lastRow="0" w:firstColumn="1" w:lastColumn="0" w:noHBand="0" w:noVBand="1"/>
      </w:tblPr>
      <w:tblGrid>
        <w:gridCol w:w="4755"/>
        <w:gridCol w:w="1787"/>
        <w:gridCol w:w="1245"/>
        <w:gridCol w:w="1245"/>
      </w:tblGrid>
      <w:tr w:rsidR="008979C6" w:rsidRPr="008979C6" w14:paraId="6051A0F1" w14:textId="77777777" w:rsidTr="00264D92">
        <w:trPr>
          <w:trHeight w:val="20"/>
        </w:trPr>
        <w:tc>
          <w:tcPr>
            <w:tcW w:w="2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DC94043" w14:textId="77777777" w:rsidR="008979C6" w:rsidRPr="008979C6" w:rsidRDefault="008979C6" w:rsidP="00897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7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2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CB329A6" w14:textId="77777777" w:rsidR="008979C6" w:rsidRPr="008979C6" w:rsidRDefault="008979C6" w:rsidP="00897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7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NUMBER OF AFFECTED </w:t>
            </w:r>
          </w:p>
        </w:tc>
      </w:tr>
      <w:tr w:rsidR="008979C6" w:rsidRPr="008979C6" w14:paraId="75F8E81A" w14:textId="77777777" w:rsidTr="00264D92">
        <w:trPr>
          <w:trHeight w:val="20"/>
        </w:trPr>
        <w:tc>
          <w:tcPr>
            <w:tcW w:w="2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7BC03" w14:textId="77777777" w:rsidR="008979C6" w:rsidRPr="008979C6" w:rsidRDefault="008979C6" w:rsidP="00897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944A692" w14:textId="77777777" w:rsidR="008979C6" w:rsidRPr="008979C6" w:rsidRDefault="008979C6" w:rsidP="00897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7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Barangays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9B6DC98" w14:textId="77777777" w:rsidR="008979C6" w:rsidRPr="008979C6" w:rsidRDefault="008979C6" w:rsidP="00897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7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Families 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7399DD7" w14:textId="77777777" w:rsidR="008979C6" w:rsidRPr="008979C6" w:rsidRDefault="008979C6" w:rsidP="00897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7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Persons </w:t>
            </w:r>
          </w:p>
        </w:tc>
      </w:tr>
      <w:tr w:rsidR="008979C6" w:rsidRPr="008979C6" w14:paraId="4750C18D" w14:textId="77777777" w:rsidTr="00264D92">
        <w:trPr>
          <w:trHeight w:val="20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74C973AE" w14:textId="77777777" w:rsidR="008979C6" w:rsidRPr="008979C6" w:rsidRDefault="008979C6" w:rsidP="00897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7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6F67C355" w14:textId="77777777" w:rsidR="008979C6" w:rsidRPr="008979C6" w:rsidRDefault="008979C6" w:rsidP="00897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7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                 1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7ABD8E15" w14:textId="77777777" w:rsidR="008979C6" w:rsidRPr="008979C6" w:rsidRDefault="008979C6" w:rsidP="00897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7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      37 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5500C5B9" w14:textId="77777777" w:rsidR="008979C6" w:rsidRPr="008979C6" w:rsidRDefault="008979C6" w:rsidP="00897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7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    149 </w:t>
            </w:r>
          </w:p>
        </w:tc>
      </w:tr>
      <w:tr w:rsidR="008979C6" w:rsidRPr="008979C6" w14:paraId="29CF32A0" w14:textId="77777777" w:rsidTr="00264D92">
        <w:trPr>
          <w:trHeight w:val="20"/>
        </w:trPr>
        <w:tc>
          <w:tcPr>
            <w:tcW w:w="26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01E136C" w14:textId="77777777" w:rsidR="008979C6" w:rsidRPr="008979C6" w:rsidRDefault="008979C6" w:rsidP="00897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7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NCR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CDBB781" w14:textId="77777777" w:rsidR="008979C6" w:rsidRPr="008979C6" w:rsidRDefault="008979C6" w:rsidP="00897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7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                 1 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1B9C38" w14:textId="77777777" w:rsidR="008979C6" w:rsidRPr="008979C6" w:rsidRDefault="008979C6" w:rsidP="00897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7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      37 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44D5BB" w14:textId="77777777" w:rsidR="008979C6" w:rsidRPr="008979C6" w:rsidRDefault="008979C6" w:rsidP="00897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7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    149 </w:t>
            </w:r>
          </w:p>
        </w:tc>
      </w:tr>
      <w:tr w:rsidR="008979C6" w:rsidRPr="008979C6" w14:paraId="413FA52D" w14:textId="77777777" w:rsidTr="00264D92">
        <w:trPr>
          <w:trHeight w:val="20"/>
        </w:trPr>
        <w:tc>
          <w:tcPr>
            <w:tcW w:w="2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D5FF2B" w14:textId="77777777" w:rsidR="008979C6" w:rsidRPr="008979C6" w:rsidRDefault="008979C6" w:rsidP="008979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7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Metro Manila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AABC56" w14:textId="77777777" w:rsidR="008979C6" w:rsidRPr="008979C6" w:rsidRDefault="008979C6" w:rsidP="00897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7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                 1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07ED10" w14:textId="77777777" w:rsidR="008979C6" w:rsidRPr="008979C6" w:rsidRDefault="008979C6" w:rsidP="00897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7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      37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1E2CAB" w14:textId="77777777" w:rsidR="008979C6" w:rsidRPr="008979C6" w:rsidRDefault="008979C6" w:rsidP="008979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897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    149 </w:t>
            </w:r>
          </w:p>
        </w:tc>
      </w:tr>
      <w:tr w:rsidR="008979C6" w:rsidRPr="008979C6" w14:paraId="201A3996" w14:textId="77777777" w:rsidTr="00264D92">
        <w:trPr>
          <w:trHeight w:val="20"/>
        </w:trPr>
        <w:tc>
          <w:tcPr>
            <w:tcW w:w="2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087D7" w14:textId="77777777" w:rsidR="008979C6" w:rsidRPr="008979C6" w:rsidRDefault="008979C6" w:rsidP="008979C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8979C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Manila City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815E7" w14:textId="77777777" w:rsidR="008979C6" w:rsidRPr="008979C6" w:rsidRDefault="008979C6" w:rsidP="008979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8979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D0DBE" w14:textId="77777777" w:rsidR="008979C6" w:rsidRPr="008979C6" w:rsidRDefault="008979C6" w:rsidP="008979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8979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37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50F2A" w14:textId="77777777" w:rsidR="008979C6" w:rsidRPr="008979C6" w:rsidRDefault="008979C6" w:rsidP="008979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8979C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149</w:t>
            </w:r>
          </w:p>
        </w:tc>
      </w:tr>
    </w:tbl>
    <w:p w14:paraId="0AB8D380" w14:textId="26BBAD10" w:rsidR="004E2C60" w:rsidRPr="009B5D1B" w:rsidRDefault="00406975" w:rsidP="002B4144">
      <w:pPr>
        <w:spacing w:after="0" w:line="240" w:lineRule="auto"/>
        <w:ind w:left="720"/>
        <w:contextualSpacing/>
        <w:jc w:val="both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9B5D1B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DE33C6" w:rsidRPr="009B5D1B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 w:rsidR="0075679B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AF4BEC" w:rsidRPr="009B5D1B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</w:t>
      </w:r>
      <w:r w:rsidR="0075679B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AF4BEC" w:rsidRPr="009B5D1B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 w:rsidR="0075679B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AF4BEC" w:rsidRPr="009B5D1B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 w:rsidR="0075679B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AF4BEC" w:rsidRPr="009B5D1B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validation</w:t>
      </w:r>
      <w:r w:rsidR="0075679B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AF4BEC" w:rsidRPr="009B5D1B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being</w:t>
      </w:r>
      <w:r w:rsidR="0075679B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AF4BEC" w:rsidRPr="009B5D1B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conducted</w:t>
      </w:r>
      <w:r w:rsidR="00AF4BEC" w:rsidRPr="009B5D1B">
        <w:rPr>
          <w:rFonts w:ascii="Arial" w:hAnsi="Arial" w:cs="Arial"/>
          <w:bCs/>
          <w:i/>
          <w:iCs/>
          <w:sz w:val="16"/>
          <w:szCs w:val="16"/>
        </w:rPr>
        <w:t>.</w:t>
      </w:r>
    </w:p>
    <w:p w14:paraId="0DFF31BA" w14:textId="066E55D4" w:rsidR="00D41206" w:rsidRPr="009B5D1B" w:rsidRDefault="0075679B" w:rsidP="002B4144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bCs/>
          <w:i/>
          <w:color w:val="0070C0"/>
          <w:sz w:val="16"/>
          <w:szCs w:val="16"/>
        </w:rPr>
        <w:t xml:space="preserve"> </w:t>
      </w:r>
      <w:r w:rsidR="001D1F1A" w:rsidRPr="009B5D1B">
        <w:rPr>
          <w:rFonts w:ascii="Arial" w:eastAsia="Arial" w:hAnsi="Arial" w:cs="Arial"/>
          <w:i/>
          <w:color w:val="0070C0"/>
          <w:sz w:val="16"/>
          <w:szCs w:val="16"/>
        </w:rPr>
        <w:t>S</w:t>
      </w:r>
      <w:r w:rsidR="00753446" w:rsidRPr="009B5D1B">
        <w:rPr>
          <w:rFonts w:ascii="Arial" w:eastAsia="Arial" w:hAnsi="Arial" w:cs="Arial"/>
          <w:i/>
          <w:color w:val="0070C0"/>
          <w:sz w:val="16"/>
          <w:szCs w:val="16"/>
        </w:rPr>
        <w:t>ource:</w:t>
      </w:r>
      <w:r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753446" w:rsidRPr="009B5D1B">
        <w:rPr>
          <w:rFonts w:ascii="Arial" w:eastAsia="Arial" w:hAnsi="Arial" w:cs="Arial"/>
          <w:i/>
          <w:color w:val="0070C0"/>
          <w:sz w:val="16"/>
          <w:szCs w:val="16"/>
        </w:rPr>
        <w:t>DSWD</w:t>
      </w:r>
      <w:r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5C3D96" w:rsidRPr="009B5D1B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247B1C" w:rsidRPr="00247B1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ED346E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7A080373" w14:textId="671C1FBF" w:rsidR="00FD5D33" w:rsidRDefault="00FD5D33" w:rsidP="002B4144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39004A0C" w14:textId="362762DD" w:rsidR="003E5E04" w:rsidRDefault="001D70D3" w:rsidP="002B4144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17549">
        <w:rPr>
          <w:rFonts w:ascii="Arial" w:hAnsi="Arial" w:cs="Arial"/>
          <w:b/>
          <w:color w:val="002060"/>
          <w:sz w:val="28"/>
          <w:szCs w:val="24"/>
        </w:rPr>
        <w:t xml:space="preserve">Status of Displaced Population </w:t>
      </w:r>
    </w:p>
    <w:p w14:paraId="20089413" w14:textId="77777777" w:rsidR="00247B1C" w:rsidRPr="00BE7114" w:rsidRDefault="00247B1C" w:rsidP="002B4144">
      <w:pPr>
        <w:pStyle w:val="NoSpacing"/>
        <w:ind w:left="72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10DB9768" w14:textId="40B097DC" w:rsidR="001D70D3" w:rsidRDefault="001D70D3" w:rsidP="002B4144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E17549">
        <w:rPr>
          <w:rFonts w:ascii="Arial" w:hAnsi="Arial" w:cs="Arial"/>
          <w:b/>
          <w:sz w:val="24"/>
          <w:szCs w:val="24"/>
        </w:rPr>
        <w:t>Outside Evacuation Center</w:t>
      </w:r>
    </w:p>
    <w:p w14:paraId="51BE9DA0" w14:textId="77777777" w:rsidR="00713BE7" w:rsidRPr="00E17549" w:rsidRDefault="00713BE7" w:rsidP="00713BE7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34C21A2" w14:textId="3C2D32E2" w:rsidR="001D70D3" w:rsidRPr="00E17549" w:rsidRDefault="001D70D3" w:rsidP="002B4144">
      <w:pPr>
        <w:pStyle w:val="NoSpacing"/>
        <w:ind w:left="1134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E17549">
        <w:rPr>
          <w:rFonts w:ascii="Arial" w:eastAsia="Times New Roman" w:hAnsi="Arial" w:cs="Arial"/>
          <w:bCs/>
          <w:sz w:val="24"/>
          <w:szCs w:val="24"/>
        </w:rPr>
        <w:t>There are</w:t>
      </w:r>
      <w:r w:rsidRPr="00E17549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264D92">
        <w:rPr>
          <w:rFonts w:ascii="Arial" w:eastAsia="Arial" w:hAnsi="Arial" w:cs="Arial"/>
          <w:b/>
          <w:color w:val="0070C0"/>
          <w:sz w:val="24"/>
          <w:szCs w:val="24"/>
        </w:rPr>
        <w:t>37</w:t>
      </w:r>
      <w:r w:rsidR="00247B1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247B1C" w:rsidRPr="009B5D1B">
        <w:rPr>
          <w:rFonts w:ascii="Arial" w:eastAsia="Arial" w:hAnsi="Arial" w:cs="Arial"/>
          <w:b/>
          <w:color w:val="0070C0"/>
          <w:sz w:val="24"/>
          <w:szCs w:val="24"/>
        </w:rPr>
        <w:t>famil</w:t>
      </w:r>
      <w:r w:rsidR="00247B1C">
        <w:rPr>
          <w:rFonts w:ascii="Arial" w:eastAsia="Arial" w:hAnsi="Arial" w:cs="Arial"/>
          <w:b/>
          <w:color w:val="0070C0"/>
          <w:sz w:val="24"/>
          <w:szCs w:val="24"/>
        </w:rPr>
        <w:t>ies</w:t>
      </w:r>
      <w:r w:rsidR="00247B1C">
        <w:rPr>
          <w:rFonts w:ascii="Arial" w:eastAsia="Arial" w:hAnsi="Arial" w:cs="Arial"/>
          <w:b/>
          <w:sz w:val="24"/>
          <w:szCs w:val="24"/>
        </w:rPr>
        <w:t xml:space="preserve"> </w:t>
      </w:r>
      <w:r w:rsidR="00247B1C" w:rsidRPr="009B5D1B">
        <w:rPr>
          <w:rFonts w:ascii="Arial" w:eastAsia="Arial" w:hAnsi="Arial" w:cs="Arial"/>
          <w:sz w:val="24"/>
          <w:szCs w:val="24"/>
        </w:rPr>
        <w:t>or</w:t>
      </w:r>
      <w:r w:rsidR="00247B1C">
        <w:rPr>
          <w:rFonts w:ascii="Arial" w:eastAsia="Arial" w:hAnsi="Arial" w:cs="Arial"/>
          <w:b/>
          <w:sz w:val="24"/>
          <w:szCs w:val="24"/>
        </w:rPr>
        <w:t xml:space="preserve"> </w:t>
      </w:r>
      <w:r w:rsidR="00264D92">
        <w:rPr>
          <w:rFonts w:ascii="Arial" w:eastAsia="Arial" w:hAnsi="Arial" w:cs="Arial"/>
          <w:b/>
          <w:color w:val="0070C0"/>
          <w:sz w:val="24"/>
          <w:szCs w:val="24"/>
        </w:rPr>
        <w:t>149</w:t>
      </w:r>
      <w:r w:rsidR="00247B1C" w:rsidRPr="00B1247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247B1C" w:rsidRPr="009B5D1B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247B1C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temporarily staying</w:t>
      </w:r>
      <w:r w:rsidRPr="00E17549">
        <w:rPr>
          <w:rFonts w:ascii="Arial" w:eastAsia="Times New Roman" w:hAnsi="Arial" w:cs="Arial"/>
          <w:sz w:val="24"/>
          <w:szCs w:val="24"/>
        </w:rPr>
        <w:t xml:space="preserve"> </w:t>
      </w:r>
      <w:r w:rsidRPr="00E17549">
        <w:rPr>
          <w:rFonts w:ascii="Arial" w:eastAsia="Times New Roman" w:hAnsi="Arial" w:cs="Arial"/>
          <w:bCs/>
          <w:sz w:val="24"/>
          <w:szCs w:val="24"/>
        </w:rPr>
        <w:t xml:space="preserve">with their relatives or friends </w:t>
      </w:r>
      <w:r w:rsidRPr="00E17549">
        <w:rPr>
          <w:rFonts w:ascii="Arial" w:eastAsia="Times New Roman" w:hAnsi="Arial" w:cs="Arial"/>
          <w:sz w:val="24"/>
          <w:szCs w:val="24"/>
        </w:rPr>
        <w:t xml:space="preserve">(see Table </w:t>
      </w:r>
      <w:r w:rsidR="00247B1C">
        <w:rPr>
          <w:rFonts w:ascii="Arial" w:eastAsia="Times New Roman" w:hAnsi="Arial" w:cs="Arial"/>
          <w:sz w:val="24"/>
          <w:szCs w:val="24"/>
        </w:rPr>
        <w:t>2</w:t>
      </w:r>
      <w:r w:rsidRPr="00E17549">
        <w:rPr>
          <w:rFonts w:ascii="Arial" w:eastAsia="Times New Roman" w:hAnsi="Arial" w:cs="Arial"/>
          <w:sz w:val="24"/>
          <w:szCs w:val="24"/>
        </w:rPr>
        <w:t>).</w:t>
      </w:r>
    </w:p>
    <w:p w14:paraId="05DC2B96" w14:textId="77777777" w:rsidR="003E5E04" w:rsidRPr="00E17549" w:rsidRDefault="003E5E04" w:rsidP="002B4144">
      <w:pPr>
        <w:pStyle w:val="NoSpacing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79F489CA" w14:textId="0A3C2DE3" w:rsidR="001D70D3" w:rsidRDefault="001D70D3" w:rsidP="002B4144">
      <w:pPr>
        <w:pStyle w:val="NoSpacing"/>
        <w:ind w:firstLine="1134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  <w:r w:rsidRPr="00E17549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Table </w:t>
      </w:r>
      <w:r w:rsidR="00247B1C">
        <w:rPr>
          <w:rFonts w:ascii="Arial" w:eastAsia="Times New Roman" w:hAnsi="Arial" w:cs="Arial"/>
          <w:b/>
          <w:bCs/>
          <w:i/>
          <w:iCs/>
          <w:sz w:val="20"/>
          <w:szCs w:val="24"/>
        </w:rPr>
        <w:t>2</w:t>
      </w:r>
      <w:r w:rsidRPr="00E17549">
        <w:rPr>
          <w:rFonts w:ascii="Arial" w:eastAsia="Times New Roman" w:hAnsi="Arial" w:cs="Arial"/>
          <w:b/>
          <w:bCs/>
          <w:i/>
          <w:iCs/>
          <w:sz w:val="20"/>
          <w:szCs w:val="24"/>
        </w:rPr>
        <w:t>. Number of Displaced Families / Pe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>rsons Outside Evacuation Center</w:t>
      </w:r>
    </w:p>
    <w:tbl>
      <w:tblPr>
        <w:tblW w:w="4420" w:type="pct"/>
        <w:tblInd w:w="1129" w:type="dxa"/>
        <w:tblLook w:val="04A0" w:firstRow="1" w:lastRow="0" w:firstColumn="1" w:lastColumn="0" w:noHBand="0" w:noVBand="1"/>
      </w:tblPr>
      <w:tblGrid>
        <w:gridCol w:w="4085"/>
        <w:gridCol w:w="1133"/>
        <w:gridCol w:w="1131"/>
        <w:gridCol w:w="1131"/>
        <w:gridCol w:w="1128"/>
      </w:tblGrid>
      <w:tr w:rsidR="00264D92" w:rsidRPr="00264D92" w14:paraId="517EEC8E" w14:textId="77777777" w:rsidTr="00264D92">
        <w:trPr>
          <w:trHeight w:val="20"/>
        </w:trPr>
        <w:tc>
          <w:tcPr>
            <w:tcW w:w="23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7745EB7" w14:textId="77777777" w:rsidR="00264D92" w:rsidRPr="00264D92" w:rsidRDefault="00264D92" w:rsidP="00264D9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64D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262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6623B05" w14:textId="77777777" w:rsidR="00264D92" w:rsidRPr="00264D92" w:rsidRDefault="00264D92" w:rsidP="00264D9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64D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NUMBER OF DISPLACED </w:t>
            </w:r>
          </w:p>
        </w:tc>
      </w:tr>
      <w:tr w:rsidR="00264D92" w:rsidRPr="00264D92" w14:paraId="5A1A2AD8" w14:textId="77777777" w:rsidTr="00264D92">
        <w:trPr>
          <w:trHeight w:val="20"/>
        </w:trPr>
        <w:tc>
          <w:tcPr>
            <w:tcW w:w="23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45F734" w14:textId="77777777" w:rsidR="00264D92" w:rsidRPr="00264D92" w:rsidRDefault="00264D92" w:rsidP="00264D92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62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02943C8" w14:textId="77777777" w:rsidR="00264D92" w:rsidRPr="00264D92" w:rsidRDefault="00264D92" w:rsidP="00264D9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64D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OUTSIDE ECs </w:t>
            </w:r>
          </w:p>
        </w:tc>
      </w:tr>
      <w:tr w:rsidR="00264D92" w:rsidRPr="00264D92" w14:paraId="05116D07" w14:textId="77777777" w:rsidTr="00264D92">
        <w:trPr>
          <w:trHeight w:val="20"/>
        </w:trPr>
        <w:tc>
          <w:tcPr>
            <w:tcW w:w="23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A7C7B" w14:textId="77777777" w:rsidR="00264D92" w:rsidRPr="00264D92" w:rsidRDefault="00264D92" w:rsidP="00264D92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31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6B656A0" w14:textId="77777777" w:rsidR="00264D92" w:rsidRPr="00264D92" w:rsidRDefault="00264D92" w:rsidP="00264D9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64D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Families </w:t>
            </w:r>
          </w:p>
        </w:tc>
        <w:tc>
          <w:tcPr>
            <w:tcW w:w="131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C25E6BA" w14:textId="77777777" w:rsidR="00264D92" w:rsidRPr="00264D92" w:rsidRDefault="00264D92" w:rsidP="00264D9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64D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Persons </w:t>
            </w:r>
          </w:p>
        </w:tc>
      </w:tr>
      <w:tr w:rsidR="00264D92" w:rsidRPr="00264D92" w14:paraId="1D2C61F2" w14:textId="77777777" w:rsidTr="00264D92">
        <w:trPr>
          <w:trHeight w:val="20"/>
        </w:trPr>
        <w:tc>
          <w:tcPr>
            <w:tcW w:w="23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057F9" w14:textId="77777777" w:rsidR="00264D92" w:rsidRPr="00264D92" w:rsidRDefault="00264D92" w:rsidP="00264D92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48BA84D" w14:textId="77777777" w:rsidR="00264D92" w:rsidRPr="00264D92" w:rsidRDefault="00264D92" w:rsidP="00264D9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64D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CC45855" w14:textId="77777777" w:rsidR="00264D92" w:rsidRPr="00264D92" w:rsidRDefault="00264D92" w:rsidP="00264D9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64D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37D7DDC" w14:textId="77777777" w:rsidR="00264D92" w:rsidRPr="00264D92" w:rsidRDefault="00264D92" w:rsidP="00264D9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64D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052379C" w14:textId="77777777" w:rsidR="00264D92" w:rsidRPr="00264D92" w:rsidRDefault="00264D92" w:rsidP="00264D9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64D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</w:tr>
      <w:tr w:rsidR="00264D92" w:rsidRPr="00264D92" w14:paraId="020CA8B8" w14:textId="77777777" w:rsidTr="00264D92">
        <w:trPr>
          <w:trHeight w:val="20"/>
        </w:trPr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ABA41EC" w14:textId="77777777" w:rsidR="00264D92" w:rsidRPr="00264D92" w:rsidRDefault="00264D92" w:rsidP="00264D9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64D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67FE38F" w14:textId="228025BB" w:rsidR="00264D92" w:rsidRPr="00264D92" w:rsidRDefault="00264D92" w:rsidP="00264D92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64D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37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349C34A" w14:textId="37B5827B" w:rsidR="00264D92" w:rsidRPr="00264D92" w:rsidRDefault="00264D92" w:rsidP="00264D92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64D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37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FD5954C" w14:textId="717E838A" w:rsidR="00264D92" w:rsidRPr="00264D92" w:rsidRDefault="00264D92" w:rsidP="00264D92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64D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149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FCD4CEA" w14:textId="709BA7CF" w:rsidR="00264D92" w:rsidRPr="00264D92" w:rsidRDefault="00264D92" w:rsidP="00264D92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64D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149 </w:t>
            </w:r>
          </w:p>
        </w:tc>
      </w:tr>
      <w:tr w:rsidR="00264D92" w:rsidRPr="00264D92" w14:paraId="14E73A69" w14:textId="77777777" w:rsidTr="00264D92">
        <w:trPr>
          <w:trHeight w:val="20"/>
        </w:trPr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AB14A20" w14:textId="77777777" w:rsidR="00264D92" w:rsidRPr="00264D92" w:rsidRDefault="00264D92" w:rsidP="00264D92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64D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NCR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7578B5" w14:textId="1FB57416" w:rsidR="00264D92" w:rsidRPr="00264D92" w:rsidRDefault="00264D92" w:rsidP="00264D92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64D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37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BA48262" w14:textId="428590B1" w:rsidR="00264D92" w:rsidRPr="00264D92" w:rsidRDefault="00264D92" w:rsidP="00264D92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64D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37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2AC025" w14:textId="32C1123B" w:rsidR="00264D92" w:rsidRPr="00264D92" w:rsidRDefault="00264D92" w:rsidP="00264D92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64D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149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1A1D6A" w14:textId="09F5A2C8" w:rsidR="00264D92" w:rsidRPr="00264D92" w:rsidRDefault="00264D92" w:rsidP="00264D92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64D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149 </w:t>
            </w:r>
          </w:p>
        </w:tc>
      </w:tr>
      <w:tr w:rsidR="00264D92" w:rsidRPr="00264D92" w14:paraId="60288762" w14:textId="77777777" w:rsidTr="00264D92">
        <w:trPr>
          <w:trHeight w:val="20"/>
        </w:trPr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B88BE4" w14:textId="77777777" w:rsidR="00264D92" w:rsidRPr="00264D92" w:rsidRDefault="00264D92" w:rsidP="00264D92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64D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Metro Manila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DB50B8" w14:textId="61222583" w:rsidR="00264D92" w:rsidRPr="00264D92" w:rsidRDefault="00264D92" w:rsidP="00264D92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64D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37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B460BC" w14:textId="677EB698" w:rsidR="00264D92" w:rsidRPr="00264D92" w:rsidRDefault="00264D92" w:rsidP="00264D92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64D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37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EFE77D" w14:textId="4F98C93A" w:rsidR="00264D92" w:rsidRPr="00264D92" w:rsidRDefault="00264D92" w:rsidP="00264D92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64D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149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905C0E" w14:textId="49B1B30F" w:rsidR="00264D92" w:rsidRPr="00264D92" w:rsidRDefault="00264D92" w:rsidP="00264D92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64D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149 </w:t>
            </w:r>
          </w:p>
        </w:tc>
      </w:tr>
      <w:tr w:rsidR="00264D92" w:rsidRPr="00264D92" w14:paraId="723173B3" w14:textId="77777777" w:rsidTr="00264D92">
        <w:trPr>
          <w:trHeight w:val="20"/>
        </w:trPr>
        <w:tc>
          <w:tcPr>
            <w:tcW w:w="2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EB603" w14:textId="77777777" w:rsidR="00264D92" w:rsidRPr="00264D92" w:rsidRDefault="00264D92" w:rsidP="00264D92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264D9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Manila City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94AC9" w14:textId="77777777" w:rsidR="00264D92" w:rsidRPr="00264D92" w:rsidRDefault="00264D92" w:rsidP="00264D92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264D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37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6D59C" w14:textId="77777777" w:rsidR="00264D92" w:rsidRPr="00264D92" w:rsidRDefault="00264D92" w:rsidP="00264D92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264D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37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DC4A5" w14:textId="77777777" w:rsidR="00264D92" w:rsidRPr="00264D92" w:rsidRDefault="00264D92" w:rsidP="00264D92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264D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149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DDB42" w14:textId="77777777" w:rsidR="00264D92" w:rsidRPr="00264D92" w:rsidRDefault="00264D92" w:rsidP="00264D92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264D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149</w:t>
            </w:r>
          </w:p>
        </w:tc>
      </w:tr>
    </w:tbl>
    <w:p w14:paraId="108D4523" w14:textId="139C67E9" w:rsidR="001D70D3" w:rsidRPr="00E17549" w:rsidRDefault="00406975" w:rsidP="002B4144">
      <w:pPr>
        <w:pStyle w:val="NoSpacing1"/>
        <w:ind w:left="1170"/>
        <w:contextualSpacing/>
        <w:jc w:val="both"/>
        <w:rPr>
          <w:rFonts w:ascii="Arial" w:hAnsi="Arial" w:cs="Arial"/>
          <w:bCs/>
          <w:i/>
          <w:sz w:val="16"/>
          <w:szCs w:val="24"/>
        </w:rPr>
      </w:pPr>
      <w:r w:rsidRPr="00E17549">
        <w:rPr>
          <w:rFonts w:ascii="Arial" w:hAnsi="Arial" w:cs="Arial"/>
          <w:bCs/>
          <w:i/>
          <w:sz w:val="16"/>
          <w:szCs w:val="24"/>
        </w:rPr>
        <w:t xml:space="preserve"> </w:t>
      </w:r>
      <w:r w:rsidR="001D70D3" w:rsidRPr="00E17549">
        <w:rPr>
          <w:rFonts w:ascii="Arial" w:hAnsi="Arial" w:cs="Arial"/>
          <w:bCs/>
          <w:i/>
          <w:sz w:val="16"/>
          <w:szCs w:val="24"/>
        </w:rPr>
        <w:t xml:space="preserve">Note: </w:t>
      </w:r>
      <w:r w:rsidR="001D70D3" w:rsidRPr="00E1754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</w:t>
      </w:r>
      <w:r w:rsidR="001D70D3" w:rsidRPr="00E17549">
        <w:rPr>
          <w:rFonts w:ascii="Arial" w:hAnsi="Arial" w:cs="Arial"/>
          <w:bCs/>
          <w:i/>
          <w:iCs/>
          <w:sz w:val="16"/>
          <w:szCs w:val="24"/>
        </w:rPr>
        <w:t>.</w:t>
      </w:r>
    </w:p>
    <w:p w14:paraId="16A2031E" w14:textId="177CD345" w:rsidR="001D70D3" w:rsidRPr="00E17549" w:rsidRDefault="001D70D3" w:rsidP="002B4144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E17549">
        <w:rPr>
          <w:rFonts w:ascii="Arial" w:hAnsi="Arial" w:cs="Arial"/>
          <w:bCs/>
          <w:i/>
          <w:color w:val="0070C0"/>
          <w:sz w:val="16"/>
          <w:szCs w:val="24"/>
        </w:rPr>
        <w:t>Source: DSWD</w:t>
      </w:r>
      <w:r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Pr="00E17549">
        <w:rPr>
          <w:rFonts w:ascii="Arial" w:hAnsi="Arial" w:cs="Arial"/>
          <w:bCs/>
          <w:i/>
          <w:color w:val="0070C0"/>
          <w:sz w:val="16"/>
          <w:szCs w:val="24"/>
        </w:rPr>
        <w:t xml:space="preserve">FO </w:t>
      </w:r>
      <w:r w:rsidR="00ED346E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5E71EC5A" w14:textId="5208ABBA" w:rsidR="001D70D3" w:rsidRPr="00AC2A69" w:rsidRDefault="001D70D3" w:rsidP="002B4144">
      <w:pPr>
        <w:pStyle w:val="NoSpacing"/>
        <w:contextualSpacing/>
        <w:jc w:val="both"/>
        <w:rPr>
          <w:rFonts w:ascii="Arial" w:hAnsi="Arial" w:cs="Arial"/>
          <w:b/>
          <w:color w:val="002060"/>
        </w:rPr>
      </w:pPr>
    </w:p>
    <w:p w14:paraId="5F36172D" w14:textId="48F8A91F" w:rsidR="00406975" w:rsidRDefault="00406975" w:rsidP="00C33017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Damaged Houses</w:t>
      </w:r>
    </w:p>
    <w:p w14:paraId="067CEE85" w14:textId="01D71925" w:rsidR="00406975" w:rsidRPr="00BE7114" w:rsidRDefault="00406975" w:rsidP="002B4144">
      <w:pPr>
        <w:pStyle w:val="NoSpacing"/>
        <w:contextualSpacing/>
        <w:jc w:val="both"/>
        <w:rPr>
          <w:rFonts w:ascii="Arial" w:hAnsi="Arial" w:cs="Arial"/>
          <w:b/>
          <w:color w:val="002060"/>
          <w:sz w:val="24"/>
          <w:szCs w:val="28"/>
        </w:rPr>
      </w:pPr>
    </w:p>
    <w:p w14:paraId="1189866D" w14:textId="7AF50372" w:rsidR="00406975" w:rsidRPr="00E17549" w:rsidRDefault="007F3E4C" w:rsidP="002B4144">
      <w:pPr>
        <w:pStyle w:val="NoSpacing"/>
        <w:ind w:left="72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A total of</w:t>
      </w:r>
      <w:r w:rsidR="0040697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264D92">
        <w:rPr>
          <w:rFonts w:ascii="Arial" w:eastAsia="Times New Roman" w:hAnsi="Arial" w:cs="Arial"/>
          <w:b/>
          <w:bCs/>
          <w:color w:val="0070C0"/>
          <w:sz w:val="24"/>
          <w:szCs w:val="24"/>
        </w:rPr>
        <w:t>36</w:t>
      </w:r>
      <w:r w:rsidR="00406975" w:rsidRPr="00B1247F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house</w:t>
      </w:r>
      <w:r w:rsidR="007F5BE1">
        <w:rPr>
          <w:rFonts w:ascii="Arial" w:eastAsia="Times New Roman" w:hAnsi="Arial" w:cs="Arial"/>
          <w:b/>
          <w:bCs/>
          <w:color w:val="0070C0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were </w:t>
      </w:r>
      <w:r w:rsidR="00264D92" w:rsidRPr="00264D92">
        <w:rPr>
          <w:rFonts w:ascii="Arial" w:eastAsia="Times New Roman" w:hAnsi="Arial" w:cs="Arial"/>
          <w:b/>
          <w:color w:val="0070C0"/>
          <w:sz w:val="24"/>
          <w:szCs w:val="24"/>
        </w:rPr>
        <w:t xml:space="preserve">totally </w:t>
      </w:r>
      <w:r w:rsidRPr="00264D92">
        <w:rPr>
          <w:rFonts w:ascii="Arial" w:eastAsia="Times New Roman" w:hAnsi="Arial" w:cs="Arial"/>
          <w:b/>
          <w:color w:val="0070C0"/>
          <w:sz w:val="24"/>
          <w:szCs w:val="24"/>
        </w:rPr>
        <w:t>damaged</w:t>
      </w:r>
      <w:r w:rsidR="00264D92" w:rsidRPr="00264D92">
        <w:rPr>
          <w:rFonts w:ascii="Arial" w:eastAsia="Times New Roman" w:hAnsi="Arial" w:cs="Arial"/>
          <w:bCs/>
          <w:color w:val="0070C0"/>
          <w:sz w:val="24"/>
          <w:szCs w:val="24"/>
        </w:rPr>
        <w:t xml:space="preserve"> </w:t>
      </w:r>
      <w:r w:rsidR="00264D92">
        <w:rPr>
          <w:rFonts w:ascii="Arial" w:eastAsia="Times New Roman" w:hAnsi="Arial" w:cs="Arial"/>
          <w:bCs/>
          <w:sz w:val="24"/>
          <w:szCs w:val="24"/>
        </w:rPr>
        <w:t xml:space="preserve">by the fire </w:t>
      </w:r>
      <w:r>
        <w:rPr>
          <w:rFonts w:ascii="Arial" w:eastAsia="Times New Roman" w:hAnsi="Arial" w:cs="Arial"/>
          <w:bCs/>
          <w:sz w:val="24"/>
          <w:szCs w:val="24"/>
        </w:rPr>
        <w:t xml:space="preserve">in </w:t>
      </w:r>
      <w:proofErr w:type="spellStart"/>
      <w:r w:rsidR="00264D92" w:rsidRPr="00264D92">
        <w:rPr>
          <w:rFonts w:ascii="Arial" w:eastAsia="Arial" w:hAnsi="Arial" w:cs="Arial"/>
          <w:b/>
          <w:bCs/>
          <w:color w:val="0070C0"/>
          <w:sz w:val="24"/>
          <w:szCs w:val="24"/>
        </w:rPr>
        <w:t>Brgy</w:t>
      </w:r>
      <w:proofErr w:type="spellEnd"/>
      <w:r w:rsidR="00264D92" w:rsidRPr="00264D92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. 128, Manila City </w:t>
      </w:r>
      <w:r w:rsidR="00406975" w:rsidRPr="00E17549">
        <w:rPr>
          <w:rFonts w:ascii="Arial" w:eastAsia="Times New Roman" w:hAnsi="Arial" w:cs="Arial"/>
          <w:sz w:val="24"/>
          <w:szCs w:val="24"/>
        </w:rPr>
        <w:t xml:space="preserve">(see Table </w:t>
      </w:r>
      <w:r w:rsidR="00FC46B6">
        <w:rPr>
          <w:rFonts w:ascii="Arial" w:eastAsia="Times New Roman" w:hAnsi="Arial" w:cs="Arial"/>
          <w:sz w:val="24"/>
          <w:szCs w:val="24"/>
        </w:rPr>
        <w:t>3</w:t>
      </w:r>
      <w:r w:rsidR="00406975" w:rsidRPr="00E17549">
        <w:rPr>
          <w:rFonts w:ascii="Arial" w:eastAsia="Times New Roman" w:hAnsi="Arial" w:cs="Arial"/>
          <w:sz w:val="24"/>
          <w:szCs w:val="24"/>
        </w:rPr>
        <w:t>).</w:t>
      </w:r>
    </w:p>
    <w:p w14:paraId="5B45C9C9" w14:textId="382BCE84" w:rsidR="0021291C" w:rsidRPr="002B4144" w:rsidRDefault="0021291C" w:rsidP="002B4144">
      <w:pPr>
        <w:spacing w:after="0" w:line="240" w:lineRule="auto"/>
        <w:contextualSpacing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14:paraId="6D423B72" w14:textId="77777777" w:rsidR="00264D92" w:rsidRDefault="00264D92" w:rsidP="00264D92">
      <w:pPr>
        <w:pStyle w:val="NoSpacing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</w:p>
    <w:p w14:paraId="0D5E089C" w14:textId="6C7C07C0" w:rsidR="00406975" w:rsidRPr="00E17549" w:rsidRDefault="00406975" w:rsidP="002B4144">
      <w:pPr>
        <w:pStyle w:val="NoSpacing"/>
        <w:ind w:firstLine="720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  <w:r w:rsidRPr="00E17549">
        <w:rPr>
          <w:rFonts w:ascii="Arial" w:eastAsia="Times New Roman" w:hAnsi="Arial" w:cs="Arial"/>
          <w:b/>
          <w:bCs/>
          <w:i/>
          <w:iCs/>
          <w:sz w:val="20"/>
          <w:szCs w:val="24"/>
        </w:rPr>
        <w:lastRenderedPageBreak/>
        <w:t xml:space="preserve">Table </w:t>
      </w:r>
      <w:r w:rsidR="00FC46B6">
        <w:rPr>
          <w:rFonts w:ascii="Arial" w:eastAsia="Times New Roman" w:hAnsi="Arial" w:cs="Arial"/>
          <w:b/>
          <w:bCs/>
          <w:i/>
          <w:iCs/>
          <w:sz w:val="20"/>
          <w:szCs w:val="24"/>
        </w:rPr>
        <w:t>3</w:t>
      </w:r>
      <w:r w:rsidRPr="00E17549">
        <w:rPr>
          <w:rFonts w:ascii="Arial" w:eastAsia="Times New Roman" w:hAnsi="Arial" w:cs="Arial"/>
          <w:b/>
          <w:bCs/>
          <w:i/>
          <w:iCs/>
          <w:sz w:val="20"/>
          <w:szCs w:val="24"/>
        </w:rPr>
        <w:t>. Total Number of Displaced Families / Persons</w:t>
      </w:r>
    </w:p>
    <w:tbl>
      <w:tblPr>
        <w:tblW w:w="4638" w:type="pct"/>
        <w:tblInd w:w="704" w:type="dxa"/>
        <w:tblLook w:val="04A0" w:firstRow="1" w:lastRow="0" w:firstColumn="1" w:lastColumn="0" w:noHBand="0" w:noVBand="1"/>
      </w:tblPr>
      <w:tblGrid>
        <w:gridCol w:w="5083"/>
        <w:gridCol w:w="1315"/>
        <w:gridCol w:w="1315"/>
        <w:gridCol w:w="1319"/>
      </w:tblGrid>
      <w:tr w:rsidR="00264D92" w:rsidRPr="00264D92" w14:paraId="2AE29733" w14:textId="77777777" w:rsidTr="00264D92">
        <w:trPr>
          <w:trHeight w:val="20"/>
          <w:tblHeader/>
        </w:trPr>
        <w:tc>
          <w:tcPr>
            <w:tcW w:w="2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49549DC" w14:textId="77777777" w:rsidR="00264D92" w:rsidRPr="00264D92" w:rsidRDefault="00264D92" w:rsidP="00264D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64D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2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E3F3BB7" w14:textId="77777777" w:rsidR="00264D92" w:rsidRPr="00264D92" w:rsidRDefault="00264D92" w:rsidP="00264D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64D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NO. OF DAMAGED HOUSES </w:t>
            </w:r>
          </w:p>
        </w:tc>
      </w:tr>
      <w:tr w:rsidR="00264D92" w:rsidRPr="00264D92" w14:paraId="7ED5C723" w14:textId="77777777" w:rsidTr="00264D92">
        <w:trPr>
          <w:trHeight w:val="20"/>
          <w:tblHeader/>
        </w:trPr>
        <w:tc>
          <w:tcPr>
            <w:tcW w:w="2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EE07D" w14:textId="77777777" w:rsidR="00264D92" w:rsidRPr="00264D92" w:rsidRDefault="00264D92" w:rsidP="00264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1170B34" w14:textId="77777777" w:rsidR="00264D92" w:rsidRPr="00264D92" w:rsidRDefault="00264D92" w:rsidP="00264D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64D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Total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C15A407" w14:textId="77777777" w:rsidR="00264D92" w:rsidRPr="00264D92" w:rsidRDefault="00264D92" w:rsidP="00264D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64D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Totally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5428E16" w14:textId="77777777" w:rsidR="00264D92" w:rsidRPr="00264D92" w:rsidRDefault="00264D92" w:rsidP="00264D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64D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Partially </w:t>
            </w:r>
          </w:p>
        </w:tc>
      </w:tr>
      <w:tr w:rsidR="00264D92" w:rsidRPr="00264D92" w14:paraId="18B4C706" w14:textId="77777777" w:rsidTr="00264D92">
        <w:trPr>
          <w:trHeight w:val="20"/>
          <w:tblHeader/>
        </w:trPr>
        <w:tc>
          <w:tcPr>
            <w:tcW w:w="28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55FD972" w14:textId="77777777" w:rsidR="00264D92" w:rsidRPr="00264D92" w:rsidRDefault="00264D92" w:rsidP="00264D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64D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925C06E" w14:textId="77777777" w:rsidR="00264D92" w:rsidRPr="00264D92" w:rsidRDefault="00264D92" w:rsidP="00264D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64D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      36 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85429E1" w14:textId="77777777" w:rsidR="00264D92" w:rsidRPr="00264D92" w:rsidRDefault="00264D92" w:rsidP="00264D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64D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      36 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FD7887B" w14:textId="77777777" w:rsidR="00264D92" w:rsidRPr="00264D92" w:rsidRDefault="00264D92" w:rsidP="00264D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64D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         - </w:t>
            </w:r>
          </w:p>
        </w:tc>
      </w:tr>
      <w:tr w:rsidR="00264D92" w:rsidRPr="00264D92" w14:paraId="7FDC8156" w14:textId="77777777" w:rsidTr="00264D92">
        <w:trPr>
          <w:trHeight w:val="20"/>
        </w:trPr>
        <w:tc>
          <w:tcPr>
            <w:tcW w:w="2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A43ECD2" w14:textId="77777777" w:rsidR="00264D92" w:rsidRPr="00264D92" w:rsidRDefault="00264D92" w:rsidP="00264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64D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NCR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AE1249B" w14:textId="77777777" w:rsidR="00264D92" w:rsidRPr="00264D92" w:rsidRDefault="00264D92" w:rsidP="00264D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64D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      36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A4632DD" w14:textId="77777777" w:rsidR="00264D92" w:rsidRPr="00264D92" w:rsidRDefault="00264D92" w:rsidP="00264D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64D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      36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1A18FC" w14:textId="77777777" w:rsidR="00264D92" w:rsidRPr="00264D92" w:rsidRDefault="00264D92" w:rsidP="00264D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64D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         - </w:t>
            </w:r>
          </w:p>
        </w:tc>
      </w:tr>
      <w:tr w:rsidR="00264D92" w:rsidRPr="00264D92" w14:paraId="2B6165F4" w14:textId="77777777" w:rsidTr="00264D92">
        <w:trPr>
          <w:trHeight w:val="20"/>
        </w:trPr>
        <w:tc>
          <w:tcPr>
            <w:tcW w:w="2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5AAD7D" w14:textId="77777777" w:rsidR="00264D92" w:rsidRPr="00264D92" w:rsidRDefault="00264D92" w:rsidP="00264D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64D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Metro Manila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BE67F5" w14:textId="77777777" w:rsidR="00264D92" w:rsidRPr="00264D92" w:rsidRDefault="00264D92" w:rsidP="00264D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64D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      36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A6E9C9" w14:textId="77777777" w:rsidR="00264D92" w:rsidRPr="00264D92" w:rsidRDefault="00264D92" w:rsidP="00264D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64D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      36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639E4F" w14:textId="77777777" w:rsidR="00264D92" w:rsidRPr="00264D92" w:rsidRDefault="00264D92" w:rsidP="00264D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264D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         - </w:t>
            </w:r>
          </w:p>
        </w:tc>
      </w:tr>
      <w:tr w:rsidR="00264D92" w:rsidRPr="00264D92" w14:paraId="34F2517A" w14:textId="77777777" w:rsidTr="00264D92">
        <w:trPr>
          <w:trHeight w:val="20"/>
        </w:trPr>
        <w:tc>
          <w:tcPr>
            <w:tcW w:w="2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11230" w14:textId="77777777" w:rsidR="00264D92" w:rsidRPr="00264D92" w:rsidRDefault="00264D92" w:rsidP="00264D9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264D9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Manila City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39F65" w14:textId="77777777" w:rsidR="00264D92" w:rsidRPr="00264D92" w:rsidRDefault="00264D92" w:rsidP="00264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264D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36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6A501" w14:textId="77777777" w:rsidR="00264D92" w:rsidRPr="00264D92" w:rsidRDefault="00264D92" w:rsidP="00264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264D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36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503DD" w14:textId="77777777" w:rsidR="00264D92" w:rsidRPr="00264D92" w:rsidRDefault="00264D92" w:rsidP="00264D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264D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-</w:t>
            </w:r>
          </w:p>
        </w:tc>
      </w:tr>
    </w:tbl>
    <w:p w14:paraId="00372F14" w14:textId="0283D7D7" w:rsidR="00406975" w:rsidRPr="00E17549" w:rsidRDefault="009702E8" w:rsidP="002B4144">
      <w:pPr>
        <w:pStyle w:val="NoSpacing1"/>
        <w:ind w:firstLine="720"/>
        <w:contextualSpacing/>
        <w:jc w:val="both"/>
        <w:rPr>
          <w:rFonts w:ascii="Arial" w:hAnsi="Arial" w:cs="Arial"/>
          <w:bCs/>
          <w:i/>
          <w:color w:val="0070C0"/>
          <w:sz w:val="16"/>
          <w:szCs w:val="24"/>
        </w:rPr>
      </w:pPr>
      <w:r w:rsidRPr="00E17549">
        <w:rPr>
          <w:rFonts w:ascii="Arial" w:hAnsi="Arial" w:cs="Arial"/>
          <w:bCs/>
          <w:i/>
          <w:sz w:val="16"/>
          <w:szCs w:val="24"/>
        </w:rPr>
        <w:t xml:space="preserve"> </w:t>
      </w:r>
      <w:r w:rsidR="00406975" w:rsidRPr="00E17549">
        <w:rPr>
          <w:rFonts w:ascii="Arial" w:hAnsi="Arial" w:cs="Arial"/>
          <w:bCs/>
          <w:i/>
          <w:sz w:val="16"/>
          <w:szCs w:val="24"/>
        </w:rPr>
        <w:t>Note:</w:t>
      </w:r>
      <w:r w:rsidR="00406975">
        <w:rPr>
          <w:rFonts w:ascii="Arial" w:hAnsi="Arial" w:cs="Arial"/>
          <w:bCs/>
          <w:i/>
          <w:sz w:val="16"/>
          <w:szCs w:val="24"/>
        </w:rPr>
        <w:t xml:space="preserve"> </w:t>
      </w:r>
      <w:r w:rsidR="00406975" w:rsidRPr="00E1754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</w:t>
      </w:r>
      <w:r w:rsidR="00406975" w:rsidRPr="00E17549">
        <w:rPr>
          <w:rFonts w:ascii="Arial" w:hAnsi="Arial" w:cs="Arial"/>
          <w:bCs/>
          <w:i/>
          <w:iCs/>
          <w:sz w:val="16"/>
          <w:szCs w:val="24"/>
        </w:rPr>
        <w:t>.</w:t>
      </w:r>
    </w:p>
    <w:p w14:paraId="33EC5617" w14:textId="16D6F5D0" w:rsidR="00406975" w:rsidRPr="00797F3E" w:rsidRDefault="00406975" w:rsidP="002B4144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>
        <w:rPr>
          <w:rFonts w:ascii="Arial" w:hAnsi="Arial" w:cs="Arial"/>
          <w:bCs/>
          <w:i/>
          <w:color w:val="0070C0"/>
          <w:sz w:val="16"/>
          <w:szCs w:val="24"/>
        </w:rPr>
        <w:t xml:space="preserve">Source: DSWD FO </w:t>
      </w:r>
      <w:r w:rsidR="00ED346E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3DCCBC5A" w14:textId="77777777" w:rsidR="00FC46B6" w:rsidRDefault="00FC46B6" w:rsidP="00ED346E">
      <w:pPr>
        <w:pStyle w:val="NoSpacing"/>
        <w:contextualSpacing/>
        <w:jc w:val="both"/>
        <w:rPr>
          <w:rFonts w:ascii="Arial" w:hAnsi="Arial" w:cs="Arial"/>
          <w:b/>
          <w:color w:val="002060"/>
          <w:sz w:val="28"/>
          <w:szCs w:val="28"/>
        </w:rPr>
      </w:pPr>
    </w:p>
    <w:p w14:paraId="17556960" w14:textId="3CF67232" w:rsidR="00643F97" w:rsidRPr="00AD49E3" w:rsidRDefault="00643F97" w:rsidP="00C33017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AD49E3">
        <w:rPr>
          <w:rFonts w:ascii="Arial" w:hAnsi="Arial" w:cs="Arial"/>
          <w:b/>
          <w:color w:val="002060"/>
          <w:sz w:val="28"/>
          <w:szCs w:val="28"/>
        </w:rPr>
        <w:t>Response</w:t>
      </w:r>
      <w:r w:rsidR="0075679B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Pr="00AD49E3">
        <w:rPr>
          <w:rFonts w:ascii="Arial" w:hAnsi="Arial" w:cs="Arial"/>
          <w:b/>
          <w:color w:val="002060"/>
          <w:sz w:val="28"/>
          <w:szCs w:val="28"/>
        </w:rPr>
        <w:t>Actions</w:t>
      </w:r>
      <w:r w:rsidR="0075679B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Pr="00AD49E3">
        <w:rPr>
          <w:rFonts w:ascii="Arial" w:hAnsi="Arial" w:cs="Arial"/>
          <w:b/>
          <w:color w:val="002060"/>
          <w:sz w:val="28"/>
          <w:szCs w:val="28"/>
        </w:rPr>
        <w:t>and</w:t>
      </w:r>
      <w:r w:rsidR="0075679B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Pr="00AD49E3">
        <w:rPr>
          <w:rFonts w:ascii="Arial" w:hAnsi="Arial" w:cs="Arial"/>
          <w:b/>
          <w:color w:val="002060"/>
          <w:sz w:val="28"/>
          <w:szCs w:val="28"/>
        </w:rPr>
        <w:t>Interventions</w:t>
      </w:r>
    </w:p>
    <w:p w14:paraId="432BDC97" w14:textId="77777777" w:rsidR="00656F1A" w:rsidRPr="009B5D1B" w:rsidRDefault="00656F1A" w:rsidP="002B4144">
      <w:pPr>
        <w:pStyle w:val="NoSpacing"/>
        <w:ind w:left="54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2B8587F" w14:textId="78F1A03F" w:rsidR="00643F97" w:rsidRPr="009B5D1B" w:rsidRDefault="00643F97" w:rsidP="00C33017">
      <w:pPr>
        <w:pStyle w:val="NoSpacing"/>
        <w:numPr>
          <w:ilvl w:val="0"/>
          <w:numId w:val="3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9B5D1B">
        <w:rPr>
          <w:rFonts w:ascii="Arial" w:hAnsi="Arial" w:cs="Arial"/>
          <w:b/>
          <w:sz w:val="24"/>
          <w:szCs w:val="24"/>
        </w:rPr>
        <w:t>Standby</w:t>
      </w:r>
      <w:r w:rsidR="0075679B">
        <w:rPr>
          <w:rFonts w:ascii="Arial" w:hAnsi="Arial" w:cs="Arial"/>
          <w:b/>
          <w:sz w:val="24"/>
          <w:szCs w:val="24"/>
        </w:rPr>
        <w:t xml:space="preserve"> </w:t>
      </w:r>
      <w:r w:rsidRPr="009B5D1B">
        <w:rPr>
          <w:rFonts w:ascii="Arial" w:hAnsi="Arial" w:cs="Arial"/>
          <w:b/>
          <w:sz w:val="24"/>
          <w:szCs w:val="24"/>
        </w:rPr>
        <w:t>Funds</w:t>
      </w:r>
      <w:r w:rsidR="0075679B">
        <w:rPr>
          <w:rFonts w:ascii="Arial" w:hAnsi="Arial" w:cs="Arial"/>
          <w:b/>
          <w:sz w:val="24"/>
          <w:szCs w:val="24"/>
        </w:rPr>
        <w:t xml:space="preserve"> </w:t>
      </w:r>
      <w:r w:rsidRPr="009B5D1B">
        <w:rPr>
          <w:rFonts w:ascii="Arial" w:hAnsi="Arial" w:cs="Arial"/>
          <w:b/>
          <w:sz w:val="24"/>
          <w:szCs w:val="24"/>
        </w:rPr>
        <w:t>and</w:t>
      </w:r>
      <w:r w:rsidR="0075679B">
        <w:rPr>
          <w:rFonts w:ascii="Arial" w:hAnsi="Arial" w:cs="Arial"/>
          <w:b/>
          <w:sz w:val="24"/>
          <w:szCs w:val="24"/>
        </w:rPr>
        <w:t xml:space="preserve"> </w:t>
      </w:r>
      <w:r w:rsidRPr="009B5D1B">
        <w:rPr>
          <w:rFonts w:ascii="Arial" w:hAnsi="Arial" w:cs="Arial"/>
          <w:b/>
          <w:sz w:val="24"/>
          <w:szCs w:val="24"/>
        </w:rPr>
        <w:t>Prepositioned</w:t>
      </w:r>
      <w:r w:rsidR="0075679B">
        <w:rPr>
          <w:rFonts w:ascii="Arial" w:hAnsi="Arial" w:cs="Arial"/>
          <w:b/>
          <w:sz w:val="24"/>
          <w:szCs w:val="24"/>
        </w:rPr>
        <w:t xml:space="preserve"> </w:t>
      </w:r>
      <w:r w:rsidRPr="009B5D1B">
        <w:rPr>
          <w:rFonts w:ascii="Arial" w:hAnsi="Arial" w:cs="Arial"/>
          <w:b/>
          <w:sz w:val="24"/>
          <w:szCs w:val="24"/>
        </w:rPr>
        <w:t>Relief</w:t>
      </w:r>
      <w:r w:rsidR="0075679B">
        <w:rPr>
          <w:rFonts w:ascii="Arial" w:hAnsi="Arial" w:cs="Arial"/>
          <w:b/>
          <w:sz w:val="24"/>
          <w:szCs w:val="24"/>
        </w:rPr>
        <w:t xml:space="preserve"> </w:t>
      </w:r>
      <w:r w:rsidRPr="009B5D1B">
        <w:rPr>
          <w:rFonts w:ascii="Arial" w:hAnsi="Arial" w:cs="Arial"/>
          <w:b/>
          <w:sz w:val="24"/>
          <w:szCs w:val="24"/>
        </w:rPr>
        <w:t>Stockpile</w:t>
      </w:r>
    </w:p>
    <w:tbl>
      <w:tblPr>
        <w:tblW w:w="8640" w:type="dxa"/>
        <w:tblInd w:w="1075" w:type="dxa"/>
        <w:tblLayout w:type="fixed"/>
        <w:tblLook w:val="04A0" w:firstRow="1" w:lastRow="0" w:firstColumn="1" w:lastColumn="0" w:noHBand="0" w:noVBand="1"/>
      </w:tblPr>
      <w:tblGrid>
        <w:gridCol w:w="1710"/>
        <w:gridCol w:w="1440"/>
        <w:gridCol w:w="1170"/>
        <w:gridCol w:w="1350"/>
        <w:gridCol w:w="1530"/>
        <w:gridCol w:w="1440"/>
      </w:tblGrid>
      <w:tr w:rsidR="00601326" w:rsidRPr="00601326" w14:paraId="2210A9EF" w14:textId="77777777" w:rsidTr="00C33017">
        <w:trPr>
          <w:trHeight w:val="20"/>
          <w:tblHeader/>
        </w:trPr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3527EB0F" w14:textId="77777777" w:rsidR="00601326" w:rsidRPr="00601326" w:rsidRDefault="00601326" w:rsidP="002B4144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60132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OFFICE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57718001" w14:textId="7D197073" w:rsidR="00601326" w:rsidRPr="00601326" w:rsidRDefault="00601326" w:rsidP="002B4144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60132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STANDBY FUNDS</w:t>
            </w:r>
          </w:p>
        </w:tc>
        <w:tc>
          <w:tcPr>
            <w:tcW w:w="40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3848933C" w14:textId="05E57CD2" w:rsidR="00601326" w:rsidRPr="00601326" w:rsidRDefault="00601326" w:rsidP="002B4144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60132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 xml:space="preserve"> STOCKPILE 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53453BB6" w14:textId="0C0E9EF3" w:rsidR="00601326" w:rsidRPr="00601326" w:rsidRDefault="00601326" w:rsidP="002B4144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60132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TOTAL STANDBY FUNDS &amp; STOCKPILE</w:t>
            </w:r>
          </w:p>
        </w:tc>
      </w:tr>
      <w:tr w:rsidR="00601326" w:rsidRPr="00601326" w14:paraId="0D5B95FB" w14:textId="77777777" w:rsidTr="00C33017">
        <w:trPr>
          <w:trHeight w:val="20"/>
          <w:tblHeader/>
        </w:trPr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3F01E" w14:textId="77777777" w:rsidR="00601326" w:rsidRPr="00601326" w:rsidRDefault="00601326" w:rsidP="002B4144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F94E0" w14:textId="77777777" w:rsidR="00601326" w:rsidRPr="00601326" w:rsidRDefault="00601326" w:rsidP="002B4144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636F3774" w14:textId="11C41A02" w:rsidR="00601326" w:rsidRPr="00601326" w:rsidRDefault="00601326" w:rsidP="002B4144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60132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 xml:space="preserve"> FAMILY FOOD PACKS 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3CAF546D" w14:textId="53BFE78F" w:rsidR="00601326" w:rsidRPr="00601326" w:rsidRDefault="00601326" w:rsidP="002B4144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60132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OTHER FOOD AND NON-FOOD ITEMS (FNIs)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6BA08" w14:textId="77777777" w:rsidR="00601326" w:rsidRPr="00601326" w:rsidRDefault="00601326" w:rsidP="002B4144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</w:tr>
      <w:tr w:rsidR="00601326" w:rsidRPr="00601326" w14:paraId="3D56CFB9" w14:textId="77777777" w:rsidTr="00C33017">
        <w:trPr>
          <w:trHeight w:val="20"/>
          <w:tblHeader/>
        </w:trPr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58631" w14:textId="77777777" w:rsidR="00601326" w:rsidRPr="00601326" w:rsidRDefault="00601326" w:rsidP="002B4144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9CEA2" w14:textId="77777777" w:rsidR="00601326" w:rsidRPr="00601326" w:rsidRDefault="00601326" w:rsidP="002B4144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7688E59B" w14:textId="17EA465C" w:rsidR="00601326" w:rsidRPr="00601326" w:rsidRDefault="00601326" w:rsidP="002B4144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60132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 xml:space="preserve"> QUANTITY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7CDD5375" w14:textId="5AD21456" w:rsidR="00601326" w:rsidRPr="00601326" w:rsidRDefault="00601326" w:rsidP="002B4144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60132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TOTAL COST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79BED" w14:textId="77777777" w:rsidR="00601326" w:rsidRPr="00601326" w:rsidRDefault="00601326" w:rsidP="002B4144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5A6A4" w14:textId="77777777" w:rsidR="00601326" w:rsidRPr="00601326" w:rsidRDefault="00601326" w:rsidP="002B4144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</w:tr>
      <w:tr w:rsidR="00264D92" w:rsidRPr="00601326" w14:paraId="73FBA057" w14:textId="77777777" w:rsidTr="00C33017">
        <w:trPr>
          <w:trHeight w:val="20"/>
        </w:trPr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466BC67F" w14:textId="77777777" w:rsidR="00264D92" w:rsidRPr="00601326" w:rsidRDefault="00264D92" w:rsidP="00264D92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60132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2FAACB42" w14:textId="33E3E2B9" w:rsidR="00264D92" w:rsidRPr="00264D92" w:rsidRDefault="00264D92" w:rsidP="00264D9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264D9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63,873,120.48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464463A4" w14:textId="16D4E903" w:rsidR="00264D92" w:rsidRPr="00264D92" w:rsidRDefault="00264D92" w:rsidP="00264D9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264D9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108,769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48AF5B0D" w14:textId="564770A6" w:rsidR="00264D92" w:rsidRPr="00264D92" w:rsidRDefault="00264D92" w:rsidP="00264D9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264D9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77,183,259.00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0A44DEB6" w14:textId="6F335980" w:rsidR="00264D92" w:rsidRPr="00264D92" w:rsidRDefault="00264D92" w:rsidP="00264D9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264D9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125,017,618.76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0F20AF8E" w14:textId="5900812D" w:rsidR="00264D92" w:rsidRPr="00264D92" w:rsidRDefault="00264D92" w:rsidP="00264D9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264D9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266,073,998.24 </w:t>
            </w:r>
          </w:p>
        </w:tc>
      </w:tr>
      <w:tr w:rsidR="00264D92" w:rsidRPr="00601326" w14:paraId="32271BC5" w14:textId="77777777" w:rsidTr="00C33017">
        <w:trPr>
          <w:trHeight w:val="20"/>
        </w:trPr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32DEF" w14:textId="179EE189" w:rsidR="00264D92" w:rsidRPr="00601326" w:rsidRDefault="00264D92" w:rsidP="00264D92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601326">
              <w:rPr>
                <w:rFonts w:ascii="Arial Narrow" w:hAnsi="Arial Narrow" w:cs="Arial"/>
                <w:sz w:val="20"/>
                <w:szCs w:val="20"/>
              </w:rPr>
              <w:t>DSWD CO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5D4E9" w14:textId="1F6BB096" w:rsidR="00264D92" w:rsidRPr="00264D92" w:rsidRDefault="00264D92" w:rsidP="00264D9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264D92">
              <w:rPr>
                <w:rFonts w:ascii="Arial Narrow" w:hAnsi="Arial Narrow" w:cs="Arial"/>
                <w:sz w:val="20"/>
                <w:szCs w:val="20"/>
              </w:rPr>
              <w:t xml:space="preserve">58,873,120.48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5B322" w14:textId="0162252A" w:rsidR="00264D92" w:rsidRPr="00264D92" w:rsidRDefault="00264D92" w:rsidP="00264D9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5D393" w14:textId="6A6DE218" w:rsidR="00264D92" w:rsidRPr="00264D92" w:rsidRDefault="00264D92" w:rsidP="00264D9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264D92"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29F65" w14:textId="591CA757" w:rsidR="00264D92" w:rsidRPr="00264D92" w:rsidRDefault="00264D92" w:rsidP="00264D9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264D92"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9BC3C" w14:textId="06E13079" w:rsidR="00264D92" w:rsidRPr="00264D92" w:rsidRDefault="00264D92" w:rsidP="00264D9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264D92">
              <w:rPr>
                <w:rFonts w:ascii="Arial Narrow" w:hAnsi="Arial Narrow" w:cs="Arial"/>
                <w:sz w:val="20"/>
                <w:szCs w:val="20"/>
              </w:rPr>
              <w:t xml:space="preserve">58,873,120.48 </w:t>
            </w:r>
          </w:p>
        </w:tc>
      </w:tr>
      <w:tr w:rsidR="00264D92" w:rsidRPr="00601326" w14:paraId="2E3779DA" w14:textId="77777777" w:rsidTr="00C33017">
        <w:trPr>
          <w:trHeight w:val="20"/>
        </w:trPr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12378" w14:textId="03AE2EDE" w:rsidR="00264D92" w:rsidRPr="00601326" w:rsidRDefault="00264D92" w:rsidP="00264D92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601326">
              <w:rPr>
                <w:rFonts w:ascii="Arial Narrow" w:hAnsi="Arial Narrow" w:cs="Arial"/>
                <w:sz w:val="20"/>
                <w:szCs w:val="20"/>
              </w:rPr>
              <w:t>NRLMB NROC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A7056" w14:textId="34878DB4" w:rsidR="00264D92" w:rsidRPr="00264D92" w:rsidRDefault="00264D92" w:rsidP="00264D9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264D92"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4607F" w14:textId="63806678" w:rsidR="00264D92" w:rsidRPr="00264D92" w:rsidRDefault="00264D92" w:rsidP="00264D9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264D92">
              <w:rPr>
                <w:rFonts w:ascii="Arial Narrow" w:hAnsi="Arial Narrow" w:cs="Arial"/>
                <w:sz w:val="20"/>
                <w:szCs w:val="20"/>
              </w:rPr>
              <w:t xml:space="preserve">78,154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6A608" w14:textId="1217BC71" w:rsidR="00264D92" w:rsidRPr="00264D92" w:rsidRDefault="00264D92" w:rsidP="00264D9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264D92">
              <w:rPr>
                <w:rFonts w:ascii="Arial Narrow" w:hAnsi="Arial Narrow" w:cs="Arial"/>
                <w:sz w:val="20"/>
                <w:szCs w:val="20"/>
              </w:rPr>
              <w:t xml:space="preserve">59,719,428.00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C35BA" w14:textId="7FC329C7" w:rsidR="00264D92" w:rsidRPr="00264D92" w:rsidRDefault="00264D92" w:rsidP="00264D9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264D92">
              <w:rPr>
                <w:rFonts w:ascii="Arial Narrow" w:hAnsi="Arial Narrow" w:cs="Arial"/>
                <w:sz w:val="20"/>
                <w:szCs w:val="20"/>
              </w:rPr>
              <w:t xml:space="preserve">101,853,007.38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622F2" w14:textId="5123B744" w:rsidR="00264D92" w:rsidRPr="00264D92" w:rsidRDefault="00264D92" w:rsidP="00264D9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264D92">
              <w:rPr>
                <w:rFonts w:ascii="Arial Narrow" w:hAnsi="Arial Narrow" w:cs="Arial"/>
                <w:sz w:val="20"/>
                <w:szCs w:val="20"/>
              </w:rPr>
              <w:t xml:space="preserve">161,572,435.38 </w:t>
            </w:r>
          </w:p>
        </w:tc>
      </w:tr>
      <w:tr w:rsidR="00264D92" w:rsidRPr="00601326" w14:paraId="41A87916" w14:textId="77777777" w:rsidTr="00C33017">
        <w:trPr>
          <w:trHeight w:val="20"/>
        </w:trPr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A752B" w14:textId="7A20FEFA" w:rsidR="00264D92" w:rsidRPr="00601326" w:rsidRDefault="00264D92" w:rsidP="00264D92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601326">
              <w:rPr>
                <w:rFonts w:ascii="Arial Narrow" w:hAnsi="Arial Narrow" w:cs="Arial"/>
                <w:sz w:val="20"/>
                <w:szCs w:val="20"/>
              </w:rPr>
              <w:t>NRLMB VDRC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DA559" w14:textId="5B312DC3" w:rsidR="00264D92" w:rsidRPr="00264D92" w:rsidRDefault="00264D92" w:rsidP="00264D9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264D92"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D200C" w14:textId="364F1D16" w:rsidR="00264D92" w:rsidRPr="00264D92" w:rsidRDefault="00264D92" w:rsidP="00264D9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264D92">
              <w:rPr>
                <w:rFonts w:ascii="Arial Narrow" w:hAnsi="Arial Narrow" w:cs="Arial"/>
                <w:sz w:val="20"/>
                <w:szCs w:val="20"/>
              </w:rPr>
              <w:t xml:space="preserve">16,579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34898" w14:textId="03B042D5" w:rsidR="00264D92" w:rsidRPr="00264D92" w:rsidRDefault="00264D92" w:rsidP="00264D9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264D92">
              <w:rPr>
                <w:rFonts w:ascii="Arial Narrow" w:hAnsi="Arial Narrow" w:cs="Arial"/>
                <w:sz w:val="20"/>
                <w:szCs w:val="20"/>
              </w:rPr>
              <w:t xml:space="preserve">9,351,023.00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4E010" w14:textId="7A4FF518" w:rsidR="00264D92" w:rsidRPr="00264D92" w:rsidRDefault="00264D92" w:rsidP="00264D9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264D92">
              <w:rPr>
                <w:rFonts w:ascii="Arial Narrow" w:hAnsi="Arial Narrow" w:cs="Arial"/>
                <w:sz w:val="20"/>
                <w:szCs w:val="20"/>
              </w:rPr>
              <w:t xml:space="preserve">14,659,819.20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48E6B" w14:textId="43FC72A2" w:rsidR="00264D92" w:rsidRPr="00264D92" w:rsidRDefault="00264D92" w:rsidP="00264D92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264D92">
              <w:rPr>
                <w:rFonts w:ascii="Arial Narrow" w:hAnsi="Arial Narrow" w:cs="Arial"/>
                <w:sz w:val="20"/>
                <w:szCs w:val="20"/>
              </w:rPr>
              <w:t xml:space="preserve">24,010,842.20 </w:t>
            </w:r>
          </w:p>
        </w:tc>
      </w:tr>
      <w:tr w:rsidR="00264D92" w:rsidRPr="00601326" w14:paraId="3F924DB0" w14:textId="77777777" w:rsidTr="00C33017">
        <w:trPr>
          <w:trHeight w:val="20"/>
        </w:trPr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A0F24" w14:textId="5C6B9E0B" w:rsidR="00264D92" w:rsidRPr="00601326" w:rsidRDefault="00264D92" w:rsidP="00264D92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  <w:t>DSWD FO NCR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3C33B" w14:textId="5E7ED505" w:rsidR="00264D92" w:rsidRPr="00264D92" w:rsidRDefault="00264D92" w:rsidP="00264D92">
            <w:pPr>
              <w:spacing w:after="0" w:line="240" w:lineRule="auto"/>
              <w:ind w:left="720" w:right="57" w:hanging="720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264D92">
              <w:rPr>
                <w:rFonts w:ascii="Arial Narrow" w:hAnsi="Arial Narrow" w:cs="Arial"/>
                <w:sz w:val="20"/>
                <w:szCs w:val="20"/>
              </w:rPr>
              <w:t xml:space="preserve">5,000,000.00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55851" w14:textId="386B599C" w:rsidR="00264D92" w:rsidRPr="00264D92" w:rsidRDefault="00264D92" w:rsidP="00264D92">
            <w:pPr>
              <w:spacing w:after="0" w:line="240" w:lineRule="auto"/>
              <w:ind w:left="720" w:right="57" w:hanging="720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264D92">
              <w:rPr>
                <w:rFonts w:ascii="Arial Narrow" w:hAnsi="Arial Narrow" w:cs="Arial"/>
                <w:sz w:val="20"/>
                <w:szCs w:val="20"/>
              </w:rPr>
              <w:t xml:space="preserve">14,036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A09DF" w14:textId="4D30D742" w:rsidR="00264D92" w:rsidRPr="00264D92" w:rsidRDefault="00264D92" w:rsidP="00264D92">
            <w:pPr>
              <w:spacing w:after="0" w:line="240" w:lineRule="auto"/>
              <w:ind w:left="720" w:right="57" w:hanging="720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264D92">
              <w:rPr>
                <w:rFonts w:ascii="Arial Narrow" w:hAnsi="Arial Narrow" w:cs="Arial"/>
                <w:sz w:val="20"/>
                <w:szCs w:val="20"/>
              </w:rPr>
              <w:t xml:space="preserve">8,112,808.00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97FCF" w14:textId="4BC04315" w:rsidR="00264D92" w:rsidRPr="00264D92" w:rsidRDefault="00264D92" w:rsidP="00264D92">
            <w:pPr>
              <w:spacing w:after="0" w:line="240" w:lineRule="auto"/>
              <w:ind w:left="720" w:right="57" w:hanging="720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264D92">
              <w:rPr>
                <w:rFonts w:ascii="Arial Narrow" w:hAnsi="Arial Narrow" w:cs="Arial"/>
                <w:sz w:val="20"/>
                <w:szCs w:val="20"/>
              </w:rPr>
              <w:t xml:space="preserve">8,504,792.18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91333" w14:textId="380EACF3" w:rsidR="00264D92" w:rsidRPr="00264D92" w:rsidRDefault="00264D92" w:rsidP="00264D92">
            <w:pPr>
              <w:spacing w:after="0" w:line="240" w:lineRule="auto"/>
              <w:ind w:left="720" w:right="57" w:hanging="720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264D92">
              <w:rPr>
                <w:rFonts w:ascii="Arial Narrow" w:hAnsi="Arial Narrow" w:cs="Arial"/>
                <w:sz w:val="20"/>
                <w:szCs w:val="20"/>
              </w:rPr>
              <w:t xml:space="preserve">21,617,600.18 </w:t>
            </w:r>
          </w:p>
        </w:tc>
      </w:tr>
    </w:tbl>
    <w:p w14:paraId="5581A65C" w14:textId="1A66744B" w:rsidR="00643F97" w:rsidRPr="0075679B" w:rsidRDefault="00792D07" w:rsidP="00C33017">
      <w:pPr>
        <w:pStyle w:val="NoSpacing"/>
        <w:ind w:left="1080"/>
        <w:contextualSpacing/>
        <w:jc w:val="both"/>
        <w:rPr>
          <w:rFonts w:ascii="Arial" w:hAnsi="Arial" w:cs="Arial"/>
          <w:i/>
          <w:iCs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="00643F97" w:rsidRPr="0075679B">
        <w:rPr>
          <w:rFonts w:ascii="Arial" w:hAnsi="Arial" w:cs="Arial"/>
          <w:i/>
          <w:sz w:val="16"/>
          <w:szCs w:val="16"/>
        </w:rPr>
        <w:t>Note:</w:t>
      </w:r>
      <w:r w:rsidR="0075679B">
        <w:rPr>
          <w:rFonts w:ascii="Arial" w:hAnsi="Arial" w:cs="Arial"/>
          <w:i/>
          <w:sz w:val="16"/>
          <w:szCs w:val="16"/>
        </w:rPr>
        <w:t xml:space="preserve"> </w:t>
      </w:r>
      <w:r w:rsidR="00643F97" w:rsidRPr="0075679B">
        <w:rPr>
          <w:rFonts w:ascii="Arial" w:hAnsi="Arial" w:cs="Arial"/>
          <w:i/>
          <w:sz w:val="16"/>
          <w:szCs w:val="16"/>
        </w:rPr>
        <w:t>T</w:t>
      </w:r>
      <w:r w:rsidR="009861DD" w:rsidRPr="0075679B">
        <w:rPr>
          <w:rFonts w:ascii="Arial" w:hAnsi="Arial" w:cs="Arial"/>
          <w:i/>
          <w:sz w:val="16"/>
          <w:szCs w:val="16"/>
        </w:rPr>
        <w:t>he</w:t>
      </w:r>
      <w:r w:rsidR="0075679B">
        <w:rPr>
          <w:rFonts w:ascii="Arial" w:hAnsi="Arial" w:cs="Arial"/>
          <w:i/>
          <w:sz w:val="16"/>
          <w:szCs w:val="16"/>
        </w:rPr>
        <w:t xml:space="preserve"> </w:t>
      </w:r>
      <w:r w:rsidR="009861DD" w:rsidRPr="0075679B">
        <w:rPr>
          <w:rFonts w:ascii="Arial" w:hAnsi="Arial" w:cs="Arial"/>
          <w:i/>
          <w:sz w:val="16"/>
          <w:szCs w:val="16"/>
        </w:rPr>
        <w:t>I</w:t>
      </w:r>
      <w:r w:rsidR="00396283" w:rsidRPr="0075679B">
        <w:rPr>
          <w:rFonts w:ascii="Arial" w:hAnsi="Arial" w:cs="Arial"/>
          <w:i/>
          <w:sz w:val="16"/>
          <w:szCs w:val="16"/>
        </w:rPr>
        <w:t>nventory</w:t>
      </w:r>
      <w:r w:rsidR="0075679B">
        <w:rPr>
          <w:rFonts w:ascii="Arial" w:hAnsi="Arial" w:cs="Arial"/>
          <w:i/>
          <w:sz w:val="16"/>
          <w:szCs w:val="16"/>
        </w:rPr>
        <w:t xml:space="preserve"> </w:t>
      </w:r>
      <w:r w:rsidR="00396283" w:rsidRPr="0075679B">
        <w:rPr>
          <w:rFonts w:ascii="Arial" w:hAnsi="Arial" w:cs="Arial"/>
          <w:i/>
          <w:sz w:val="16"/>
          <w:szCs w:val="16"/>
        </w:rPr>
        <w:t>Summary</w:t>
      </w:r>
      <w:r w:rsidR="0075679B">
        <w:rPr>
          <w:rFonts w:ascii="Arial" w:hAnsi="Arial" w:cs="Arial"/>
          <w:i/>
          <w:sz w:val="16"/>
          <w:szCs w:val="16"/>
        </w:rPr>
        <w:t xml:space="preserve"> </w:t>
      </w:r>
      <w:r w:rsidR="00396283" w:rsidRPr="0075679B">
        <w:rPr>
          <w:rFonts w:ascii="Arial" w:hAnsi="Arial" w:cs="Arial"/>
          <w:i/>
          <w:sz w:val="16"/>
          <w:szCs w:val="16"/>
        </w:rPr>
        <w:t>is</w:t>
      </w:r>
      <w:r w:rsidR="0075679B">
        <w:rPr>
          <w:rFonts w:ascii="Arial" w:hAnsi="Arial" w:cs="Arial"/>
          <w:i/>
          <w:sz w:val="16"/>
          <w:szCs w:val="16"/>
        </w:rPr>
        <w:t xml:space="preserve"> </w:t>
      </w:r>
      <w:r w:rsidR="00396283" w:rsidRPr="0075679B">
        <w:rPr>
          <w:rFonts w:ascii="Arial" w:hAnsi="Arial" w:cs="Arial"/>
          <w:i/>
          <w:sz w:val="16"/>
          <w:szCs w:val="16"/>
        </w:rPr>
        <w:t>as</w:t>
      </w:r>
      <w:r w:rsidR="0075679B">
        <w:rPr>
          <w:rFonts w:ascii="Arial" w:hAnsi="Arial" w:cs="Arial"/>
          <w:i/>
          <w:sz w:val="16"/>
          <w:szCs w:val="16"/>
        </w:rPr>
        <w:t xml:space="preserve"> </w:t>
      </w:r>
      <w:r w:rsidR="00396283" w:rsidRPr="0075679B">
        <w:rPr>
          <w:rFonts w:ascii="Arial" w:hAnsi="Arial" w:cs="Arial"/>
          <w:i/>
          <w:sz w:val="16"/>
          <w:szCs w:val="16"/>
        </w:rPr>
        <w:t>of</w:t>
      </w:r>
      <w:r w:rsidR="002C08E5">
        <w:rPr>
          <w:rFonts w:ascii="Arial" w:hAnsi="Arial" w:cs="Arial"/>
          <w:i/>
          <w:sz w:val="16"/>
          <w:szCs w:val="16"/>
        </w:rPr>
        <w:t xml:space="preserve"> </w:t>
      </w:r>
      <w:r w:rsidR="00ED346E">
        <w:rPr>
          <w:rFonts w:ascii="Arial" w:hAnsi="Arial" w:cs="Arial"/>
          <w:i/>
          <w:sz w:val="16"/>
          <w:szCs w:val="16"/>
        </w:rPr>
        <w:t>13</w:t>
      </w:r>
      <w:r w:rsidR="0075679B">
        <w:rPr>
          <w:rFonts w:ascii="Arial" w:hAnsi="Arial" w:cs="Arial"/>
          <w:i/>
          <w:sz w:val="16"/>
          <w:szCs w:val="16"/>
        </w:rPr>
        <w:t xml:space="preserve"> </w:t>
      </w:r>
      <w:r w:rsidR="00ED346E">
        <w:rPr>
          <w:rFonts w:ascii="Arial" w:hAnsi="Arial" w:cs="Arial"/>
          <w:i/>
          <w:sz w:val="16"/>
          <w:szCs w:val="16"/>
        </w:rPr>
        <w:t>November</w:t>
      </w:r>
      <w:r w:rsidR="0075679B">
        <w:rPr>
          <w:rFonts w:ascii="Arial" w:hAnsi="Arial" w:cs="Arial"/>
          <w:i/>
          <w:sz w:val="16"/>
          <w:szCs w:val="16"/>
        </w:rPr>
        <w:t xml:space="preserve"> </w:t>
      </w:r>
      <w:r w:rsidR="00C721FF" w:rsidRPr="0075679B">
        <w:rPr>
          <w:rFonts w:ascii="Arial" w:hAnsi="Arial" w:cs="Arial"/>
          <w:i/>
          <w:sz w:val="16"/>
          <w:szCs w:val="16"/>
        </w:rPr>
        <w:t>2022,</w:t>
      </w:r>
      <w:r w:rsidR="0075679B">
        <w:rPr>
          <w:rFonts w:ascii="Arial" w:hAnsi="Arial" w:cs="Arial"/>
          <w:i/>
          <w:sz w:val="16"/>
          <w:szCs w:val="16"/>
        </w:rPr>
        <w:t xml:space="preserve"> </w:t>
      </w:r>
      <w:r w:rsidR="00A23C8D">
        <w:rPr>
          <w:rFonts w:ascii="Arial" w:hAnsi="Arial" w:cs="Arial"/>
          <w:i/>
          <w:sz w:val="16"/>
          <w:szCs w:val="16"/>
        </w:rPr>
        <w:t>4</w:t>
      </w:r>
      <w:r w:rsidR="002C08E5">
        <w:rPr>
          <w:rFonts w:ascii="Arial" w:hAnsi="Arial" w:cs="Arial"/>
          <w:i/>
          <w:sz w:val="16"/>
          <w:szCs w:val="16"/>
        </w:rPr>
        <w:t>P</w:t>
      </w:r>
      <w:r w:rsidR="00643F97" w:rsidRPr="0075679B">
        <w:rPr>
          <w:rFonts w:ascii="Arial" w:hAnsi="Arial" w:cs="Arial"/>
          <w:i/>
          <w:sz w:val="16"/>
          <w:szCs w:val="16"/>
        </w:rPr>
        <w:t>M.</w:t>
      </w:r>
    </w:p>
    <w:p w14:paraId="69D809D6" w14:textId="23BB56BF" w:rsidR="00643F97" w:rsidRPr="0075679B" w:rsidRDefault="0075679B" w:rsidP="00C33017">
      <w:pPr>
        <w:pStyle w:val="m-238788826140140219gmail-msonormal"/>
        <w:shd w:val="clear" w:color="auto" w:fill="FFFFFF"/>
        <w:spacing w:before="0" w:beforeAutospacing="0" w:after="0" w:afterAutospacing="0"/>
        <w:ind w:left="180"/>
        <w:contextualSpacing/>
        <w:jc w:val="right"/>
        <w:rPr>
          <w:rFonts w:ascii="Arial" w:hAnsi="Arial" w:cs="Arial"/>
          <w:color w:val="0070C0"/>
          <w:sz w:val="16"/>
          <w:szCs w:val="16"/>
        </w:rPr>
      </w:pPr>
      <w:r>
        <w:rPr>
          <w:rFonts w:ascii="Arial" w:hAnsi="Arial" w:cs="Arial"/>
          <w:bCs/>
          <w:i/>
          <w:color w:val="0070C0"/>
          <w:sz w:val="16"/>
          <w:szCs w:val="16"/>
        </w:rPr>
        <w:t xml:space="preserve"> </w:t>
      </w:r>
      <w:r w:rsidR="00643F97" w:rsidRPr="0075679B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643F97" w:rsidRPr="0075679B">
        <w:rPr>
          <w:rFonts w:ascii="Arial" w:eastAsia="Arial" w:hAnsi="Arial" w:cs="Arial"/>
          <w:i/>
          <w:color w:val="0070C0"/>
          <w:sz w:val="16"/>
          <w:szCs w:val="16"/>
        </w:rPr>
        <w:t>DSWD-DRMB</w:t>
      </w:r>
      <w:r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643F97" w:rsidRPr="0075679B">
        <w:rPr>
          <w:rFonts w:ascii="Arial" w:eastAsia="Arial" w:hAnsi="Arial" w:cs="Arial"/>
          <w:i/>
          <w:color w:val="0070C0"/>
          <w:sz w:val="16"/>
          <w:szCs w:val="16"/>
        </w:rPr>
        <w:t>and</w:t>
      </w:r>
      <w:r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643F97" w:rsidRPr="0075679B">
        <w:rPr>
          <w:rFonts w:ascii="Arial" w:eastAsia="Arial" w:hAnsi="Arial" w:cs="Arial"/>
          <w:i/>
          <w:color w:val="0070C0"/>
          <w:sz w:val="16"/>
          <w:szCs w:val="16"/>
        </w:rPr>
        <w:t>DSWD-NRLMB</w:t>
      </w:r>
    </w:p>
    <w:p w14:paraId="1FFE3E98" w14:textId="77777777" w:rsidR="00643F97" w:rsidRPr="009B5D1B" w:rsidRDefault="00643F97" w:rsidP="00C33017">
      <w:pPr>
        <w:pStyle w:val="NoSpacing"/>
        <w:ind w:left="2340"/>
        <w:contextualSpacing/>
        <w:jc w:val="both"/>
        <w:rPr>
          <w:rFonts w:ascii="Arial" w:hAnsi="Arial" w:cs="Arial"/>
          <w:sz w:val="24"/>
          <w:szCs w:val="24"/>
        </w:rPr>
      </w:pPr>
    </w:p>
    <w:p w14:paraId="77B41D9D" w14:textId="7763B580" w:rsidR="00643F97" w:rsidRPr="009B5D1B" w:rsidRDefault="00643F97" w:rsidP="00C33017">
      <w:pPr>
        <w:pStyle w:val="ListParagraph"/>
        <w:numPr>
          <w:ilvl w:val="1"/>
          <w:numId w:val="2"/>
        </w:numPr>
        <w:spacing w:after="0" w:line="240" w:lineRule="auto"/>
        <w:ind w:hanging="360"/>
        <w:rPr>
          <w:rFonts w:ascii="Arial" w:hAnsi="Arial" w:cs="Arial"/>
          <w:b/>
          <w:sz w:val="24"/>
          <w:szCs w:val="24"/>
        </w:rPr>
      </w:pPr>
      <w:r w:rsidRPr="009B5D1B">
        <w:rPr>
          <w:rFonts w:ascii="Arial" w:hAnsi="Arial" w:cs="Arial"/>
          <w:b/>
          <w:sz w:val="24"/>
          <w:szCs w:val="24"/>
        </w:rPr>
        <w:t>Standby</w:t>
      </w:r>
      <w:r w:rsidR="0075679B">
        <w:rPr>
          <w:rFonts w:ascii="Arial" w:hAnsi="Arial" w:cs="Arial"/>
          <w:b/>
          <w:sz w:val="24"/>
          <w:szCs w:val="24"/>
        </w:rPr>
        <w:t xml:space="preserve"> </w:t>
      </w:r>
      <w:r w:rsidRPr="009B5D1B">
        <w:rPr>
          <w:rFonts w:ascii="Arial" w:hAnsi="Arial" w:cs="Arial"/>
          <w:b/>
          <w:sz w:val="24"/>
          <w:szCs w:val="24"/>
        </w:rPr>
        <w:t>Funds</w:t>
      </w:r>
      <w:r w:rsidR="0075679B">
        <w:rPr>
          <w:rFonts w:ascii="Arial" w:hAnsi="Arial" w:cs="Arial"/>
          <w:b/>
          <w:sz w:val="24"/>
          <w:szCs w:val="24"/>
        </w:rPr>
        <w:t xml:space="preserve"> </w:t>
      </w:r>
    </w:p>
    <w:p w14:paraId="2E7F87B4" w14:textId="5D554F63" w:rsidR="009861DD" w:rsidRPr="009B5D1B" w:rsidRDefault="00643F97" w:rsidP="00C33017">
      <w:pPr>
        <w:pStyle w:val="ListParagraph"/>
        <w:numPr>
          <w:ilvl w:val="2"/>
          <w:numId w:val="7"/>
        </w:numPr>
        <w:spacing w:after="0" w:line="240" w:lineRule="auto"/>
        <w:ind w:left="1800"/>
        <w:jc w:val="both"/>
        <w:rPr>
          <w:rFonts w:ascii="Arial" w:eastAsia="Arial" w:hAnsi="Arial" w:cs="Arial"/>
          <w:sz w:val="24"/>
          <w:szCs w:val="24"/>
        </w:rPr>
      </w:pPr>
      <w:r w:rsidRPr="009B5D1B">
        <w:rPr>
          <w:rFonts w:ascii="Arial" w:eastAsia="Arial" w:hAnsi="Arial" w:cs="Arial"/>
          <w:sz w:val="24"/>
          <w:szCs w:val="24"/>
        </w:rPr>
        <w:t>₱</w:t>
      </w:r>
      <w:r w:rsidR="00264D92">
        <w:rPr>
          <w:rFonts w:ascii="Arial" w:eastAsia="Arial" w:hAnsi="Arial" w:cs="Arial"/>
          <w:sz w:val="24"/>
          <w:szCs w:val="24"/>
        </w:rPr>
        <w:t>58</w:t>
      </w:r>
      <w:r w:rsidR="00261F55" w:rsidRPr="009B5D1B">
        <w:rPr>
          <w:rFonts w:ascii="Arial" w:eastAsia="Arial" w:hAnsi="Arial" w:cs="Arial"/>
          <w:sz w:val="24"/>
          <w:szCs w:val="24"/>
        </w:rPr>
        <w:t>.</w:t>
      </w:r>
      <w:r w:rsidR="00264D92">
        <w:rPr>
          <w:rFonts w:ascii="Arial" w:eastAsia="Arial" w:hAnsi="Arial" w:cs="Arial"/>
          <w:sz w:val="24"/>
          <w:szCs w:val="24"/>
        </w:rPr>
        <w:t>8</w:t>
      </w:r>
      <w:r w:rsidR="001516B1">
        <w:rPr>
          <w:rFonts w:ascii="Arial" w:eastAsia="Arial" w:hAnsi="Arial" w:cs="Arial"/>
          <w:sz w:val="24"/>
          <w:szCs w:val="24"/>
        </w:rPr>
        <w:t>7</w:t>
      </w:r>
      <w:r w:rsidR="0075679B">
        <w:rPr>
          <w:rFonts w:ascii="Arial" w:eastAsia="Arial" w:hAnsi="Arial" w:cs="Arial"/>
          <w:sz w:val="24"/>
          <w:szCs w:val="24"/>
        </w:rPr>
        <w:t xml:space="preserve"> </w:t>
      </w:r>
      <w:r w:rsidRPr="009B5D1B">
        <w:rPr>
          <w:rFonts w:ascii="Arial" w:eastAsia="Arial" w:hAnsi="Arial" w:cs="Arial"/>
          <w:sz w:val="24"/>
          <w:szCs w:val="24"/>
        </w:rPr>
        <w:t>million</w:t>
      </w:r>
      <w:r w:rsidR="0075679B">
        <w:rPr>
          <w:rFonts w:ascii="Arial" w:eastAsia="Arial" w:hAnsi="Arial" w:cs="Arial"/>
          <w:sz w:val="24"/>
          <w:szCs w:val="24"/>
        </w:rPr>
        <w:t xml:space="preserve"> </w:t>
      </w:r>
      <w:r w:rsidRPr="009B5D1B">
        <w:rPr>
          <w:rFonts w:ascii="Arial" w:eastAsia="Arial" w:hAnsi="Arial" w:cs="Arial"/>
          <w:sz w:val="24"/>
          <w:szCs w:val="24"/>
        </w:rPr>
        <w:t>Quick</w:t>
      </w:r>
      <w:r w:rsidR="0075679B">
        <w:rPr>
          <w:rFonts w:ascii="Arial" w:eastAsia="Arial" w:hAnsi="Arial" w:cs="Arial"/>
          <w:sz w:val="24"/>
          <w:szCs w:val="24"/>
        </w:rPr>
        <w:t xml:space="preserve"> </w:t>
      </w:r>
      <w:r w:rsidRPr="009B5D1B">
        <w:rPr>
          <w:rFonts w:ascii="Arial" w:eastAsia="Arial" w:hAnsi="Arial" w:cs="Arial"/>
          <w:sz w:val="24"/>
          <w:szCs w:val="24"/>
        </w:rPr>
        <w:t>Response</w:t>
      </w:r>
      <w:r w:rsidR="0075679B">
        <w:rPr>
          <w:rFonts w:ascii="Arial" w:eastAsia="Arial" w:hAnsi="Arial" w:cs="Arial"/>
          <w:sz w:val="24"/>
          <w:szCs w:val="24"/>
        </w:rPr>
        <w:t xml:space="preserve"> </w:t>
      </w:r>
      <w:r w:rsidRPr="009B5D1B">
        <w:rPr>
          <w:rFonts w:ascii="Arial" w:eastAsia="Arial" w:hAnsi="Arial" w:cs="Arial"/>
          <w:sz w:val="24"/>
          <w:szCs w:val="24"/>
        </w:rPr>
        <w:t>Fund</w:t>
      </w:r>
      <w:r w:rsidR="0075679B">
        <w:rPr>
          <w:rFonts w:ascii="Arial" w:eastAsia="Arial" w:hAnsi="Arial" w:cs="Arial"/>
          <w:sz w:val="24"/>
          <w:szCs w:val="24"/>
        </w:rPr>
        <w:t xml:space="preserve"> </w:t>
      </w:r>
      <w:r w:rsidRPr="009B5D1B">
        <w:rPr>
          <w:rFonts w:ascii="Arial" w:eastAsia="Arial" w:hAnsi="Arial" w:cs="Arial"/>
          <w:sz w:val="24"/>
          <w:szCs w:val="24"/>
        </w:rPr>
        <w:t>(QRF)</w:t>
      </w:r>
      <w:r w:rsidR="0075679B">
        <w:rPr>
          <w:rFonts w:ascii="Arial" w:eastAsia="Arial" w:hAnsi="Arial" w:cs="Arial"/>
          <w:sz w:val="24"/>
          <w:szCs w:val="24"/>
        </w:rPr>
        <w:t xml:space="preserve"> </w:t>
      </w:r>
      <w:r w:rsidRPr="009B5D1B">
        <w:rPr>
          <w:rFonts w:ascii="Arial" w:eastAsia="Arial" w:hAnsi="Arial" w:cs="Arial"/>
          <w:sz w:val="24"/>
          <w:szCs w:val="24"/>
        </w:rPr>
        <w:t>at</w:t>
      </w:r>
      <w:r w:rsidR="0075679B">
        <w:rPr>
          <w:rFonts w:ascii="Arial" w:eastAsia="Arial" w:hAnsi="Arial" w:cs="Arial"/>
          <w:sz w:val="24"/>
          <w:szCs w:val="24"/>
        </w:rPr>
        <w:t xml:space="preserve"> </w:t>
      </w:r>
      <w:r w:rsidRPr="009B5D1B">
        <w:rPr>
          <w:rFonts w:ascii="Arial" w:eastAsia="Arial" w:hAnsi="Arial" w:cs="Arial"/>
          <w:sz w:val="24"/>
          <w:szCs w:val="24"/>
        </w:rPr>
        <w:t>the</w:t>
      </w:r>
      <w:r w:rsidR="0075679B">
        <w:rPr>
          <w:rFonts w:ascii="Arial" w:eastAsia="Arial" w:hAnsi="Arial" w:cs="Arial"/>
          <w:sz w:val="24"/>
          <w:szCs w:val="24"/>
        </w:rPr>
        <w:t xml:space="preserve"> </w:t>
      </w:r>
      <w:r w:rsidRPr="009B5D1B">
        <w:rPr>
          <w:rFonts w:ascii="Arial" w:eastAsia="Arial" w:hAnsi="Arial" w:cs="Arial"/>
          <w:sz w:val="24"/>
          <w:szCs w:val="24"/>
        </w:rPr>
        <w:t>DSWD</w:t>
      </w:r>
      <w:r w:rsidR="0075679B">
        <w:rPr>
          <w:rFonts w:ascii="Arial" w:eastAsia="Arial" w:hAnsi="Arial" w:cs="Arial"/>
          <w:sz w:val="24"/>
          <w:szCs w:val="24"/>
        </w:rPr>
        <w:t xml:space="preserve"> </w:t>
      </w:r>
      <w:r w:rsidRPr="009B5D1B">
        <w:rPr>
          <w:rFonts w:ascii="Arial" w:eastAsia="Arial" w:hAnsi="Arial" w:cs="Arial"/>
          <w:sz w:val="24"/>
          <w:szCs w:val="24"/>
        </w:rPr>
        <w:t>Central</w:t>
      </w:r>
      <w:r w:rsidR="0075679B">
        <w:rPr>
          <w:rFonts w:ascii="Arial" w:eastAsia="Arial" w:hAnsi="Arial" w:cs="Arial"/>
          <w:sz w:val="24"/>
          <w:szCs w:val="24"/>
        </w:rPr>
        <w:t xml:space="preserve"> </w:t>
      </w:r>
      <w:r w:rsidRPr="009B5D1B">
        <w:rPr>
          <w:rFonts w:ascii="Arial" w:eastAsia="Arial" w:hAnsi="Arial" w:cs="Arial"/>
          <w:sz w:val="24"/>
          <w:szCs w:val="24"/>
        </w:rPr>
        <w:t>Office.</w:t>
      </w:r>
    </w:p>
    <w:p w14:paraId="53599798" w14:textId="13497D14" w:rsidR="009861DD" w:rsidRPr="009B5D1B" w:rsidRDefault="009861DD" w:rsidP="00C33017">
      <w:pPr>
        <w:pStyle w:val="ListParagraph"/>
        <w:numPr>
          <w:ilvl w:val="2"/>
          <w:numId w:val="7"/>
        </w:numPr>
        <w:spacing w:after="0" w:line="240" w:lineRule="auto"/>
        <w:ind w:left="1800"/>
        <w:jc w:val="both"/>
        <w:rPr>
          <w:rFonts w:ascii="Arial" w:eastAsia="Arial" w:hAnsi="Arial" w:cs="Arial"/>
          <w:sz w:val="24"/>
          <w:szCs w:val="24"/>
        </w:rPr>
      </w:pPr>
      <w:r w:rsidRPr="009B5D1B">
        <w:rPr>
          <w:rFonts w:ascii="Arial" w:eastAsia="Arial" w:hAnsi="Arial" w:cs="Arial"/>
          <w:sz w:val="24"/>
          <w:szCs w:val="24"/>
        </w:rPr>
        <w:t>₱</w:t>
      </w:r>
      <w:r w:rsidR="00261F55" w:rsidRPr="009B5D1B">
        <w:rPr>
          <w:rFonts w:ascii="Arial" w:eastAsia="Arial" w:hAnsi="Arial" w:cs="Arial"/>
          <w:sz w:val="24"/>
          <w:szCs w:val="24"/>
        </w:rPr>
        <w:t>5</w:t>
      </w:r>
      <w:r w:rsidR="0075679B">
        <w:rPr>
          <w:rFonts w:ascii="Arial" w:eastAsia="Arial" w:hAnsi="Arial" w:cs="Arial"/>
          <w:sz w:val="24"/>
          <w:szCs w:val="24"/>
        </w:rPr>
        <w:t xml:space="preserve"> </w:t>
      </w:r>
      <w:r w:rsidR="00BE3A24" w:rsidRPr="009B5D1B">
        <w:rPr>
          <w:rFonts w:ascii="Arial" w:eastAsia="Arial" w:hAnsi="Arial" w:cs="Arial"/>
          <w:sz w:val="24"/>
          <w:szCs w:val="24"/>
        </w:rPr>
        <w:t>million</w:t>
      </w:r>
      <w:r w:rsidR="0075679B">
        <w:rPr>
          <w:rFonts w:ascii="Arial" w:eastAsia="Arial" w:hAnsi="Arial" w:cs="Arial"/>
          <w:sz w:val="24"/>
          <w:szCs w:val="24"/>
        </w:rPr>
        <w:t xml:space="preserve"> </w:t>
      </w:r>
      <w:r w:rsidR="00BE3A24" w:rsidRPr="009B5D1B">
        <w:rPr>
          <w:rFonts w:ascii="Arial" w:eastAsia="Arial" w:hAnsi="Arial" w:cs="Arial"/>
          <w:sz w:val="24"/>
          <w:szCs w:val="24"/>
        </w:rPr>
        <w:t>available</w:t>
      </w:r>
      <w:r w:rsidR="0075679B">
        <w:rPr>
          <w:rFonts w:ascii="Arial" w:eastAsia="Arial" w:hAnsi="Arial" w:cs="Arial"/>
          <w:sz w:val="24"/>
          <w:szCs w:val="24"/>
        </w:rPr>
        <w:t xml:space="preserve"> </w:t>
      </w:r>
      <w:r w:rsidR="00BE3A24" w:rsidRPr="009B5D1B">
        <w:rPr>
          <w:rFonts w:ascii="Arial" w:eastAsia="Arial" w:hAnsi="Arial" w:cs="Arial"/>
          <w:sz w:val="24"/>
          <w:szCs w:val="24"/>
        </w:rPr>
        <w:t>at</w:t>
      </w:r>
      <w:r w:rsidR="0075679B">
        <w:rPr>
          <w:rFonts w:ascii="Arial" w:eastAsia="Arial" w:hAnsi="Arial" w:cs="Arial"/>
          <w:sz w:val="24"/>
          <w:szCs w:val="24"/>
        </w:rPr>
        <w:t xml:space="preserve"> </w:t>
      </w:r>
      <w:r w:rsidR="00BE3A24" w:rsidRPr="009B5D1B">
        <w:rPr>
          <w:rFonts w:ascii="Arial" w:eastAsia="Arial" w:hAnsi="Arial" w:cs="Arial"/>
          <w:sz w:val="24"/>
          <w:szCs w:val="24"/>
        </w:rPr>
        <w:t>DSWD</w:t>
      </w:r>
      <w:r w:rsidR="0075679B">
        <w:rPr>
          <w:rFonts w:ascii="Arial" w:eastAsia="Arial" w:hAnsi="Arial" w:cs="Arial"/>
          <w:sz w:val="24"/>
          <w:szCs w:val="24"/>
        </w:rPr>
        <w:t xml:space="preserve"> </w:t>
      </w:r>
      <w:r w:rsidR="00BE3A24" w:rsidRPr="009B5D1B">
        <w:rPr>
          <w:rFonts w:ascii="Arial" w:eastAsia="Arial" w:hAnsi="Arial" w:cs="Arial"/>
          <w:sz w:val="24"/>
          <w:szCs w:val="24"/>
        </w:rPr>
        <w:t>FO</w:t>
      </w:r>
      <w:r w:rsidR="0075679B">
        <w:rPr>
          <w:rFonts w:ascii="Arial" w:eastAsia="Arial" w:hAnsi="Arial" w:cs="Arial"/>
          <w:sz w:val="24"/>
          <w:szCs w:val="24"/>
        </w:rPr>
        <w:t xml:space="preserve"> </w:t>
      </w:r>
      <w:r w:rsidR="00ED346E">
        <w:rPr>
          <w:rFonts w:ascii="Arial" w:eastAsia="Arial" w:hAnsi="Arial" w:cs="Arial"/>
          <w:sz w:val="24"/>
          <w:szCs w:val="24"/>
        </w:rPr>
        <w:t>NCR</w:t>
      </w:r>
      <w:r w:rsidRPr="009B5D1B">
        <w:rPr>
          <w:rFonts w:ascii="Arial" w:hAnsi="Arial" w:cs="Arial"/>
          <w:sz w:val="24"/>
          <w:szCs w:val="24"/>
        </w:rPr>
        <w:t>.</w:t>
      </w:r>
    </w:p>
    <w:p w14:paraId="7BA62C6D" w14:textId="77777777" w:rsidR="00643F97" w:rsidRPr="009B5D1B" w:rsidRDefault="00643F97" w:rsidP="00C33017">
      <w:pPr>
        <w:spacing w:after="0" w:line="240" w:lineRule="auto"/>
        <w:ind w:left="144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31033D59" w14:textId="74535239" w:rsidR="00643F97" w:rsidRPr="009B5D1B" w:rsidRDefault="00643F97" w:rsidP="00C33017">
      <w:pPr>
        <w:pStyle w:val="NoSpacing"/>
        <w:numPr>
          <w:ilvl w:val="1"/>
          <w:numId w:val="2"/>
        </w:numPr>
        <w:ind w:hanging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B5D1B">
        <w:rPr>
          <w:rFonts w:ascii="Arial" w:hAnsi="Arial" w:cs="Arial"/>
          <w:b/>
          <w:sz w:val="24"/>
          <w:szCs w:val="24"/>
        </w:rPr>
        <w:t>Prepositioned</w:t>
      </w:r>
      <w:r w:rsidR="0075679B">
        <w:rPr>
          <w:rFonts w:ascii="Arial" w:hAnsi="Arial" w:cs="Arial"/>
          <w:b/>
          <w:sz w:val="24"/>
          <w:szCs w:val="24"/>
        </w:rPr>
        <w:t xml:space="preserve"> </w:t>
      </w:r>
      <w:r w:rsidRPr="009B5D1B">
        <w:rPr>
          <w:rFonts w:ascii="Arial" w:hAnsi="Arial" w:cs="Arial"/>
          <w:b/>
          <w:sz w:val="24"/>
          <w:szCs w:val="24"/>
        </w:rPr>
        <w:t>FFPs</w:t>
      </w:r>
      <w:r w:rsidR="0075679B">
        <w:rPr>
          <w:rFonts w:ascii="Arial" w:hAnsi="Arial" w:cs="Arial"/>
          <w:b/>
          <w:sz w:val="24"/>
          <w:szCs w:val="24"/>
        </w:rPr>
        <w:t xml:space="preserve"> </w:t>
      </w:r>
      <w:r w:rsidRPr="009B5D1B">
        <w:rPr>
          <w:rFonts w:ascii="Arial" w:hAnsi="Arial" w:cs="Arial"/>
          <w:b/>
          <w:sz w:val="24"/>
          <w:szCs w:val="24"/>
        </w:rPr>
        <w:t>and</w:t>
      </w:r>
      <w:r w:rsidR="0075679B">
        <w:rPr>
          <w:rFonts w:ascii="Arial" w:hAnsi="Arial" w:cs="Arial"/>
          <w:b/>
          <w:sz w:val="24"/>
          <w:szCs w:val="24"/>
        </w:rPr>
        <w:t xml:space="preserve"> </w:t>
      </w:r>
      <w:r w:rsidRPr="009B5D1B">
        <w:rPr>
          <w:rFonts w:ascii="Arial" w:hAnsi="Arial" w:cs="Arial"/>
          <w:b/>
          <w:sz w:val="24"/>
          <w:szCs w:val="24"/>
        </w:rPr>
        <w:t>Other</w:t>
      </w:r>
      <w:r w:rsidR="0075679B">
        <w:rPr>
          <w:rFonts w:ascii="Arial" w:hAnsi="Arial" w:cs="Arial"/>
          <w:b/>
          <w:sz w:val="24"/>
          <w:szCs w:val="24"/>
        </w:rPr>
        <w:t xml:space="preserve"> </w:t>
      </w:r>
      <w:r w:rsidRPr="009B5D1B">
        <w:rPr>
          <w:rFonts w:ascii="Arial" w:hAnsi="Arial" w:cs="Arial"/>
          <w:b/>
          <w:sz w:val="24"/>
          <w:szCs w:val="24"/>
        </w:rPr>
        <w:t>Relief</w:t>
      </w:r>
      <w:r w:rsidR="0075679B">
        <w:rPr>
          <w:rFonts w:ascii="Arial" w:hAnsi="Arial" w:cs="Arial"/>
          <w:b/>
          <w:sz w:val="24"/>
          <w:szCs w:val="24"/>
        </w:rPr>
        <w:t xml:space="preserve"> </w:t>
      </w:r>
      <w:r w:rsidRPr="009B5D1B">
        <w:rPr>
          <w:rFonts w:ascii="Arial" w:hAnsi="Arial" w:cs="Arial"/>
          <w:b/>
          <w:sz w:val="24"/>
          <w:szCs w:val="24"/>
        </w:rPr>
        <w:t>Items</w:t>
      </w:r>
    </w:p>
    <w:p w14:paraId="64553A99" w14:textId="56CE9C37" w:rsidR="00643F97" w:rsidRPr="009B5D1B" w:rsidRDefault="00264D92" w:rsidP="00C33017">
      <w:pPr>
        <w:pStyle w:val="ListParagraph"/>
        <w:numPr>
          <w:ilvl w:val="2"/>
          <w:numId w:val="8"/>
        </w:numPr>
        <w:spacing w:after="0" w:line="240" w:lineRule="auto"/>
        <w:ind w:left="18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94</w:t>
      </w:r>
      <w:r w:rsidR="00792D07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733</w:t>
      </w:r>
      <w:r w:rsidR="0075679B">
        <w:rPr>
          <w:rFonts w:ascii="Arial" w:eastAsia="Arial" w:hAnsi="Arial" w:cs="Arial"/>
          <w:sz w:val="24"/>
          <w:szCs w:val="24"/>
        </w:rPr>
        <w:t xml:space="preserve"> </w:t>
      </w:r>
      <w:r w:rsidR="00643F97" w:rsidRPr="009B5D1B">
        <w:rPr>
          <w:rFonts w:ascii="Arial" w:eastAsia="Arial" w:hAnsi="Arial" w:cs="Arial"/>
          <w:sz w:val="24"/>
          <w:szCs w:val="24"/>
        </w:rPr>
        <w:t>FFPs</w:t>
      </w:r>
      <w:r w:rsidR="0075679B">
        <w:rPr>
          <w:rFonts w:ascii="Arial" w:eastAsia="Arial" w:hAnsi="Arial" w:cs="Arial"/>
          <w:sz w:val="24"/>
          <w:szCs w:val="24"/>
        </w:rPr>
        <w:t xml:space="preserve"> </w:t>
      </w:r>
      <w:r w:rsidR="00643F97" w:rsidRPr="009B5D1B">
        <w:rPr>
          <w:rFonts w:ascii="Arial" w:eastAsia="Arial" w:hAnsi="Arial" w:cs="Arial"/>
          <w:sz w:val="24"/>
          <w:szCs w:val="24"/>
        </w:rPr>
        <w:t>available</w:t>
      </w:r>
      <w:r w:rsidR="0075679B">
        <w:rPr>
          <w:rFonts w:ascii="Arial" w:eastAsia="Arial" w:hAnsi="Arial" w:cs="Arial"/>
          <w:sz w:val="24"/>
          <w:szCs w:val="24"/>
        </w:rPr>
        <w:t xml:space="preserve"> </w:t>
      </w:r>
      <w:r w:rsidR="00643F97" w:rsidRPr="009B5D1B">
        <w:rPr>
          <w:rFonts w:ascii="Arial" w:eastAsia="Arial" w:hAnsi="Arial" w:cs="Arial"/>
          <w:sz w:val="24"/>
          <w:szCs w:val="24"/>
        </w:rPr>
        <w:t>in</w:t>
      </w:r>
      <w:r w:rsidR="0075679B">
        <w:rPr>
          <w:rFonts w:ascii="Arial" w:eastAsia="Arial" w:hAnsi="Arial" w:cs="Arial"/>
          <w:sz w:val="24"/>
          <w:szCs w:val="24"/>
        </w:rPr>
        <w:t xml:space="preserve"> </w:t>
      </w:r>
      <w:r w:rsidR="00643F97" w:rsidRPr="009B5D1B">
        <w:rPr>
          <w:rFonts w:ascii="Arial" w:eastAsia="Arial" w:hAnsi="Arial" w:cs="Arial"/>
          <w:sz w:val="24"/>
          <w:szCs w:val="24"/>
        </w:rPr>
        <w:t>Disaste</w:t>
      </w:r>
      <w:r w:rsidR="00261F55" w:rsidRPr="009B5D1B">
        <w:rPr>
          <w:rFonts w:ascii="Arial" w:eastAsia="Arial" w:hAnsi="Arial" w:cs="Arial"/>
          <w:sz w:val="24"/>
          <w:szCs w:val="24"/>
        </w:rPr>
        <w:t>r</w:t>
      </w:r>
      <w:r w:rsidR="0075679B">
        <w:rPr>
          <w:rFonts w:ascii="Arial" w:eastAsia="Arial" w:hAnsi="Arial" w:cs="Arial"/>
          <w:sz w:val="24"/>
          <w:szCs w:val="24"/>
        </w:rPr>
        <w:t xml:space="preserve"> </w:t>
      </w:r>
      <w:r w:rsidR="00F81797" w:rsidRPr="009B5D1B">
        <w:rPr>
          <w:rFonts w:ascii="Arial" w:eastAsia="Arial" w:hAnsi="Arial" w:cs="Arial"/>
          <w:sz w:val="24"/>
          <w:szCs w:val="24"/>
        </w:rPr>
        <w:t>Response</w:t>
      </w:r>
      <w:r w:rsidR="0075679B">
        <w:rPr>
          <w:rFonts w:ascii="Arial" w:eastAsia="Arial" w:hAnsi="Arial" w:cs="Arial"/>
          <w:sz w:val="24"/>
          <w:szCs w:val="24"/>
        </w:rPr>
        <w:t xml:space="preserve"> </w:t>
      </w:r>
      <w:r w:rsidR="00F81797" w:rsidRPr="009B5D1B">
        <w:rPr>
          <w:rFonts w:ascii="Arial" w:eastAsia="Arial" w:hAnsi="Arial" w:cs="Arial"/>
          <w:sz w:val="24"/>
          <w:szCs w:val="24"/>
        </w:rPr>
        <w:t>Centers;</w:t>
      </w:r>
      <w:r w:rsidR="0075679B">
        <w:rPr>
          <w:rFonts w:ascii="Arial" w:eastAsia="Arial" w:hAnsi="Arial" w:cs="Arial"/>
          <w:sz w:val="24"/>
          <w:szCs w:val="24"/>
        </w:rPr>
        <w:t xml:space="preserve"> </w:t>
      </w:r>
      <w:r w:rsidR="00F81797" w:rsidRPr="009B5D1B">
        <w:rPr>
          <w:rFonts w:ascii="Arial" w:eastAsia="Arial" w:hAnsi="Arial" w:cs="Arial"/>
          <w:sz w:val="24"/>
          <w:szCs w:val="24"/>
        </w:rPr>
        <w:t>of</w:t>
      </w:r>
      <w:r w:rsidR="0075679B">
        <w:rPr>
          <w:rFonts w:ascii="Arial" w:eastAsia="Arial" w:hAnsi="Arial" w:cs="Arial"/>
          <w:sz w:val="24"/>
          <w:szCs w:val="24"/>
        </w:rPr>
        <w:t xml:space="preserve"> </w:t>
      </w:r>
      <w:r w:rsidR="00F81797" w:rsidRPr="009B5D1B">
        <w:rPr>
          <w:rFonts w:ascii="Arial" w:eastAsia="Arial" w:hAnsi="Arial" w:cs="Arial"/>
          <w:sz w:val="24"/>
          <w:szCs w:val="24"/>
        </w:rPr>
        <w:t>which,</w:t>
      </w:r>
      <w:r w:rsidR="00792D07" w:rsidRPr="00792D07">
        <w:rPr>
          <w:rFonts w:ascii="Arial" w:eastAsia="Arial" w:hAnsi="Arial" w:cs="Arial"/>
          <w:sz w:val="24"/>
          <w:szCs w:val="24"/>
        </w:rPr>
        <w:t xml:space="preserve"> </w:t>
      </w:r>
      <w:r w:rsidRPr="00264D92">
        <w:rPr>
          <w:rFonts w:ascii="Arial" w:eastAsia="Arial" w:hAnsi="Arial" w:cs="Arial"/>
          <w:sz w:val="24"/>
          <w:szCs w:val="24"/>
        </w:rPr>
        <w:t xml:space="preserve">78,154 </w:t>
      </w:r>
      <w:r w:rsidR="00643F97" w:rsidRPr="009B5D1B">
        <w:rPr>
          <w:rFonts w:ascii="Arial" w:eastAsia="Arial" w:hAnsi="Arial" w:cs="Arial"/>
          <w:sz w:val="24"/>
          <w:szCs w:val="24"/>
        </w:rPr>
        <w:t>FFPs</w:t>
      </w:r>
      <w:r w:rsidR="0075679B">
        <w:rPr>
          <w:rFonts w:ascii="Arial" w:eastAsia="Arial" w:hAnsi="Arial" w:cs="Arial"/>
          <w:sz w:val="24"/>
          <w:szCs w:val="24"/>
        </w:rPr>
        <w:t xml:space="preserve"> </w:t>
      </w:r>
      <w:r w:rsidR="00643F97" w:rsidRPr="009B5D1B">
        <w:rPr>
          <w:rFonts w:ascii="Arial" w:eastAsia="Arial" w:hAnsi="Arial" w:cs="Arial"/>
          <w:sz w:val="24"/>
          <w:szCs w:val="24"/>
        </w:rPr>
        <w:t>are</w:t>
      </w:r>
      <w:r w:rsidR="0075679B">
        <w:rPr>
          <w:rFonts w:ascii="Arial" w:eastAsia="Arial" w:hAnsi="Arial" w:cs="Arial"/>
          <w:sz w:val="24"/>
          <w:szCs w:val="24"/>
        </w:rPr>
        <w:t xml:space="preserve"> </w:t>
      </w:r>
      <w:r w:rsidR="00643F97" w:rsidRPr="009B5D1B">
        <w:rPr>
          <w:rFonts w:ascii="Arial" w:eastAsia="Arial" w:hAnsi="Arial" w:cs="Arial"/>
          <w:sz w:val="24"/>
          <w:szCs w:val="24"/>
        </w:rPr>
        <w:t>at</w:t>
      </w:r>
      <w:r w:rsidR="0075679B">
        <w:rPr>
          <w:rFonts w:ascii="Arial" w:eastAsia="Arial" w:hAnsi="Arial" w:cs="Arial"/>
          <w:sz w:val="24"/>
          <w:szCs w:val="24"/>
        </w:rPr>
        <w:t xml:space="preserve"> </w:t>
      </w:r>
      <w:r w:rsidR="00643F97" w:rsidRPr="009B5D1B">
        <w:rPr>
          <w:rFonts w:ascii="Arial" w:eastAsia="Arial" w:hAnsi="Arial" w:cs="Arial"/>
          <w:sz w:val="24"/>
          <w:szCs w:val="24"/>
        </w:rPr>
        <w:t>the</w:t>
      </w:r>
      <w:r w:rsidR="0075679B">
        <w:rPr>
          <w:rFonts w:ascii="Arial" w:eastAsia="Arial" w:hAnsi="Arial" w:cs="Arial"/>
          <w:sz w:val="24"/>
          <w:szCs w:val="24"/>
        </w:rPr>
        <w:t xml:space="preserve"> </w:t>
      </w:r>
      <w:r w:rsidR="00643F97" w:rsidRPr="009B5D1B">
        <w:rPr>
          <w:rFonts w:ascii="Arial" w:eastAsia="Arial" w:hAnsi="Arial" w:cs="Arial"/>
          <w:sz w:val="24"/>
          <w:szCs w:val="24"/>
        </w:rPr>
        <w:t>National</w:t>
      </w:r>
      <w:r w:rsidR="0075679B">
        <w:rPr>
          <w:rFonts w:ascii="Arial" w:eastAsia="Arial" w:hAnsi="Arial" w:cs="Arial"/>
          <w:sz w:val="24"/>
          <w:szCs w:val="24"/>
        </w:rPr>
        <w:t xml:space="preserve"> </w:t>
      </w:r>
      <w:r w:rsidR="00643F97" w:rsidRPr="009B5D1B">
        <w:rPr>
          <w:rFonts w:ascii="Arial" w:eastAsia="Arial" w:hAnsi="Arial" w:cs="Arial"/>
          <w:sz w:val="24"/>
          <w:szCs w:val="24"/>
        </w:rPr>
        <w:t>Resource</w:t>
      </w:r>
      <w:r w:rsidR="0075679B">
        <w:rPr>
          <w:rFonts w:ascii="Arial" w:eastAsia="Arial" w:hAnsi="Arial" w:cs="Arial"/>
          <w:sz w:val="24"/>
          <w:szCs w:val="24"/>
        </w:rPr>
        <w:t xml:space="preserve"> </w:t>
      </w:r>
      <w:r w:rsidR="00643F97" w:rsidRPr="009B5D1B">
        <w:rPr>
          <w:rFonts w:ascii="Arial" w:eastAsia="Arial" w:hAnsi="Arial" w:cs="Arial"/>
          <w:sz w:val="24"/>
          <w:szCs w:val="24"/>
        </w:rPr>
        <w:t>Operations</w:t>
      </w:r>
      <w:r w:rsidR="0075679B">
        <w:rPr>
          <w:rFonts w:ascii="Arial" w:eastAsia="Arial" w:hAnsi="Arial" w:cs="Arial"/>
          <w:sz w:val="24"/>
          <w:szCs w:val="24"/>
        </w:rPr>
        <w:t xml:space="preserve"> </w:t>
      </w:r>
      <w:r w:rsidR="009861DD" w:rsidRPr="009B5D1B">
        <w:rPr>
          <w:rFonts w:ascii="Arial" w:eastAsia="Arial" w:hAnsi="Arial" w:cs="Arial"/>
          <w:sz w:val="24"/>
          <w:szCs w:val="24"/>
        </w:rPr>
        <w:t>Center</w:t>
      </w:r>
      <w:r w:rsidR="0075679B">
        <w:rPr>
          <w:rFonts w:ascii="Arial" w:eastAsia="Arial" w:hAnsi="Arial" w:cs="Arial"/>
          <w:sz w:val="24"/>
          <w:szCs w:val="24"/>
        </w:rPr>
        <w:t xml:space="preserve"> </w:t>
      </w:r>
      <w:r w:rsidR="009861DD" w:rsidRPr="009B5D1B">
        <w:rPr>
          <w:rFonts w:ascii="Arial" w:eastAsia="Arial" w:hAnsi="Arial" w:cs="Arial"/>
          <w:sz w:val="24"/>
          <w:szCs w:val="24"/>
        </w:rPr>
        <w:t>(NROC),</w:t>
      </w:r>
      <w:r w:rsidR="0075679B">
        <w:rPr>
          <w:rFonts w:ascii="Arial" w:eastAsia="Arial" w:hAnsi="Arial" w:cs="Arial"/>
          <w:sz w:val="24"/>
          <w:szCs w:val="24"/>
        </w:rPr>
        <w:t xml:space="preserve"> </w:t>
      </w:r>
      <w:r w:rsidR="009861DD" w:rsidRPr="009B5D1B">
        <w:rPr>
          <w:rFonts w:ascii="Arial" w:eastAsia="Arial" w:hAnsi="Arial" w:cs="Arial"/>
          <w:sz w:val="24"/>
          <w:szCs w:val="24"/>
        </w:rPr>
        <w:t>Pasay</w:t>
      </w:r>
      <w:r w:rsidR="0075679B">
        <w:rPr>
          <w:rFonts w:ascii="Arial" w:eastAsia="Arial" w:hAnsi="Arial" w:cs="Arial"/>
          <w:sz w:val="24"/>
          <w:szCs w:val="24"/>
        </w:rPr>
        <w:t xml:space="preserve"> </w:t>
      </w:r>
      <w:r w:rsidR="009861DD" w:rsidRPr="009B5D1B">
        <w:rPr>
          <w:rFonts w:ascii="Arial" w:eastAsia="Arial" w:hAnsi="Arial" w:cs="Arial"/>
          <w:sz w:val="24"/>
          <w:szCs w:val="24"/>
        </w:rPr>
        <w:t>City</w:t>
      </w:r>
      <w:r w:rsidR="0075679B">
        <w:rPr>
          <w:rFonts w:ascii="Arial" w:eastAsia="Arial" w:hAnsi="Arial" w:cs="Arial"/>
          <w:sz w:val="24"/>
          <w:szCs w:val="24"/>
        </w:rPr>
        <w:t xml:space="preserve"> </w:t>
      </w:r>
      <w:r w:rsidR="009861DD" w:rsidRPr="009B5D1B">
        <w:rPr>
          <w:rFonts w:ascii="Arial" w:eastAsia="Arial" w:hAnsi="Arial" w:cs="Arial"/>
          <w:sz w:val="24"/>
          <w:szCs w:val="24"/>
        </w:rPr>
        <w:t>and</w:t>
      </w:r>
      <w:r w:rsidR="0075679B">
        <w:rPr>
          <w:rFonts w:ascii="Arial" w:eastAsia="Arial" w:hAnsi="Arial" w:cs="Arial"/>
          <w:sz w:val="24"/>
          <w:szCs w:val="24"/>
        </w:rPr>
        <w:t xml:space="preserve"> </w:t>
      </w:r>
      <w:r w:rsidRPr="00264D92">
        <w:rPr>
          <w:rFonts w:ascii="Arial" w:eastAsia="Arial" w:hAnsi="Arial" w:cs="Arial"/>
          <w:sz w:val="24"/>
          <w:szCs w:val="24"/>
        </w:rPr>
        <w:t>16,579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643F97" w:rsidRPr="009B5D1B">
        <w:rPr>
          <w:rFonts w:ascii="Arial" w:eastAsia="Arial" w:hAnsi="Arial" w:cs="Arial"/>
          <w:sz w:val="24"/>
          <w:szCs w:val="24"/>
        </w:rPr>
        <w:t>FFPs</w:t>
      </w:r>
      <w:r w:rsidR="0075679B">
        <w:rPr>
          <w:rFonts w:ascii="Arial" w:eastAsia="Arial" w:hAnsi="Arial" w:cs="Arial"/>
          <w:sz w:val="24"/>
          <w:szCs w:val="24"/>
        </w:rPr>
        <w:t xml:space="preserve"> </w:t>
      </w:r>
      <w:r w:rsidR="00643F97" w:rsidRPr="009B5D1B">
        <w:rPr>
          <w:rFonts w:ascii="Arial" w:eastAsia="Arial" w:hAnsi="Arial" w:cs="Arial"/>
          <w:sz w:val="24"/>
          <w:szCs w:val="24"/>
        </w:rPr>
        <w:t>are</w:t>
      </w:r>
      <w:r w:rsidR="0075679B">
        <w:rPr>
          <w:rFonts w:ascii="Arial" w:eastAsia="Arial" w:hAnsi="Arial" w:cs="Arial"/>
          <w:sz w:val="24"/>
          <w:szCs w:val="24"/>
        </w:rPr>
        <w:t xml:space="preserve"> </w:t>
      </w:r>
      <w:r w:rsidR="00643F97" w:rsidRPr="009B5D1B">
        <w:rPr>
          <w:rFonts w:ascii="Arial" w:eastAsia="Arial" w:hAnsi="Arial" w:cs="Arial"/>
          <w:sz w:val="24"/>
          <w:szCs w:val="24"/>
        </w:rPr>
        <w:t>at</w:t>
      </w:r>
      <w:r w:rsidR="0075679B">
        <w:rPr>
          <w:rFonts w:ascii="Arial" w:eastAsia="Arial" w:hAnsi="Arial" w:cs="Arial"/>
          <w:sz w:val="24"/>
          <w:szCs w:val="24"/>
        </w:rPr>
        <w:t xml:space="preserve"> </w:t>
      </w:r>
      <w:r w:rsidR="00643F97" w:rsidRPr="009B5D1B">
        <w:rPr>
          <w:rFonts w:ascii="Arial" w:eastAsia="Arial" w:hAnsi="Arial" w:cs="Arial"/>
          <w:sz w:val="24"/>
          <w:szCs w:val="24"/>
        </w:rPr>
        <w:t>the</w:t>
      </w:r>
      <w:r w:rsidR="0075679B">
        <w:rPr>
          <w:rFonts w:ascii="Arial" w:eastAsia="Arial" w:hAnsi="Arial" w:cs="Arial"/>
          <w:sz w:val="24"/>
          <w:szCs w:val="24"/>
        </w:rPr>
        <w:t xml:space="preserve"> </w:t>
      </w:r>
      <w:r w:rsidR="00643F97" w:rsidRPr="009B5D1B">
        <w:rPr>
          <w:rFonts w:ascii="Arial" w:eastAsia="Arial" w:hAnsi="Arial" w:cs="Arial"/>
          <w:sz w:val="24"/>
          <w:szCs w:val="24"/>
        </w:rPr>
        <w:t>Visayas</w:t>
      </w:r>
      <w:r w:rsidR="0075679B">
        <w:rPr>
          <w:rFonts w:ascii="Arial" w:eastAsia="Arial" w:hAnsi="Arial" w:cs="Arial"/>
          <w:sz w:val="24"/>
          <w:szCs w:val="24"/>
        </w:rPr>
        <w:t xml:space="preserve"> </w:t>
      </w:r>
      <w:r w:rsidR="00643F97" w:rsidRPr="009B5D1B">
        <w:rPr>
          <w:rFonts w:ascii="Arial" w:eastAsia="Arial" w:hAnsi="Arial" w:cs="Arial"/>
          <w:sz w:val="24"/>
          <w:szCs w:val="24"/>
        </w:rPr>
        <w:t>Disaster</w:t>
      </w:r>
      <w:r w:rsidR="0075679B">
        <w:rPr>
          <w:rFonts w:ascii="Arial" w:eastAsia="Arial" w:hAnsi="Arial" w:cs="Arial"/>
          <w:sz w:val="24"/>
          <w:szCs w:val="24"/>
        </w:rPr>
        <w:t xml:space="preserve"> </w:t>
      </w:r>
      <w:r w:rsidR="00F81797" w:rsidRPr="009B5D1B">
        <w:rPr>
          <w:rFonts w:ascii="Arial" w:eastAsia="Arial" w:hAnsi="Arial" w:cs="Arial"/>
          <w:sz w:val="24"/>
          <w:szCs w:val="24"/>
        </w:rPr>
        <w:t>Resource</w:t>
      </w:r>
      <w:r w:rsidR="0075679B">
        <w:rPr>
          <w:rFonts w:ascii="Arial" w:eastAsia="Arial" w:hAnsi="Arial" w:cs="Arial"/>
          <w:sz w:val="24"/>
          <w:szCs w:val="24"/>
        </w:rPr>
        <w:t xml:space="preserve"> </w:t>
      </w:r>
      <w:r w:rsidR="00643F97" w:rsidRPr="009B5D1B">
        <w:rPr>
          <w:rFonts w:ascii="Arial" w:eastAsia="Arial" w:hAnsi="Arial" w:cs="Arial"/>
          <w:sz w:val="24"/>
          <w:szCs w:val="24"/>
        </w:rPr>
        <w:t>Center</w:t>
      </w:r>
      <w:r w:rsidR="0075679B">
        <w:rPr>
          <w:rFonts w:ascii="Arial" w:eastAsia="Arial" w:hAnsi="Arial" w:cs="Arial"/>
          <w:sz w:val="24"/>
          <w:szCs w:val="24"/>
        </w:rPr>
        <w:t xml:space="preserve"> </w:t>
      </w:r>
      <w:r w:rsidR="00643F97" w:rsidRPr="009B5D1B">
        <w:rPr>
          <w:rFonts w:ascii="Arial" w:eastAsia="Arial" w:hAnsi="Arial" w:cs="Arial"/>
          <w:sz w:val="24"/>
          <w:szCs w:val="24"/>
        </w:rPr>
        <w:t>(VDRC),</w:t>
      </w:r>
      <w:r w:rsidR="0075679B">
        <w:rPr>
          <w:rFonts w:ascii="Arial" w:eastAsia="Arial" w:hAnsi="Arial" w:cs="Arial"/>
          <w:sz w:val="24"/>
          <w:szCs w:val="24"/>
        </w:rPr>
        <w:t xml:space="preserve"> </w:t>
      </w:r>
      <w:r w:rsidR="00F81797" w:rsidRPr="009B5D1B">
        <w:rPr>
          <w:rFonts w:ascii="Arial" w:eastAsia="Arial" w:hAnsi="Arial" w:cs="Arial"/>
          <w:sz w:val="24"/>
          <w:szCs w:val="24"/>
        </w:rPr>
        <w:t>Mandaue</w:t>
      </w:r>
      <w:r w:rsidR="0075679B">
        <w:rPr>
          <w:rFonts w:ascii="Arial" w:eastAsia="Arial" w:hAnsi="Arial" w:cs="Arial"/>
          <w:sz w:val="24"/>
          <w:szCs w:val="24"/>
        </w:rPr>
        <w:t xml:space="preserve"> </w:t>
      </w:r>
      <w:r w:rsidR="00643F97" w:rsidRPr="009B5D1B">
        <w:rPr>
          <w:rFonts w:ascii="Arial" w:eastAsia="Arial" w:hAnsi="Arial" w:cs="Arial"/>
          <w:sz w:val="24"/>
          <w:szCs w:val="24"/>
        </w:rPr>
        <w:t>City.</w:t>
      </w:r>
    </w:p>
    <w:p w14:paraId="34B5F36C" w14:textId="475D9A56" w:rsidR="00643F97" w:rsidRPr="009B5D1B" w:rsidRDefault="00264D92" w:rsidP="00C33017">
      <w:pPr>
        <w:pStyle w:val="ListParagraph"/>
        <w:numPr>
          <w:ilvl w:val="2"/>
          <w:numId w:val="8"/>
        </w:numPr>
        <w:spacing w:after="0" w:line="240" w:lineRule="auto"/>
        <w:ind w:left="1800"/>
        <w:jc w:val="both"/>
        <w:rPr>
          <w:rFonts w:ascii="Arial" w:eastAsia="Arial" w:hAnsi="Arial" w:cs="Arial"/>
          <w:sz w:val="24"/>
          <w:szCs w:val="24"/>
        </w:rPr>
      </w:pPr>
      <w:r w:rsidRPr="00264D92">
        <w:rPr>
          <w:rFonts w:ascii="Arial" w:eastAsia="Arial" w:hAnsi="Arial" w:cs="Arial"/>
          <w:sz w:val="24"/>
          <w:szCs w:val="24"/>
        </w:rPr>
        <w:t xml:space="preserve">14,036 </w:t>
      </w:r>
      <w:r w:rsidR="00154DF0" w:rsidRPr="009B5D1B">
        <w:rPr>
          <w:rFonts w:ascii="Arial" w:eastAsia="Arial" w:hAnsi="Arial" w:cs="Arial"/>
          <w:sz w:val="24"/>
          <w:szCs w:val="24"/>
        </w:rPr>
        <w:t>FFPs</w:t>
      </w:r>
      <w:r w:rsidR="0075679B">
        <w:rPr>
          <w:rFonts w:ascii="Arial" w:eastAsia="Arial" w:hAnsi="Arial" w:cs="Arial"/>
          <w:sz w:val="24"/>
          <w:szCs w:val="24"/>
        </w:rPr>
        <w:t xml:space="preserve"> </w:t>
      </w:r>
      <w:r w:rsidR="00154DF0" w:rsidRPr="009B5D1B">
        <w:rPr>
          <w:rFonts w:ascii="Arial" w:eastAsia="Arial" w:hAnsi="Arial" w:cs="Arial"/>
          <w:sz w:val="24"/>
          <w:szCs w:val="24"/>
        </w:rPr>
        <w:t>available</w:t>
      </w:r>
      <w:r w:rsidR="0075679B">
        <w:rPr>
          <w:rFonts w:ascii="Arial" w:eastAsia="Arial" w:hAnsi="Arial" w:cs="Arial"/>
          <w:sz w:val="24"/>
          <w:szCs w:val="24"/>
        </w:rPr>
        <w:t xml:space="preserve"> </w:t>
      </w:r>
      <w:r w:rsidR="00154DF0" w:rsidRPr="009B5D1B">
        <w:rPr>
          <w:rFonts w:ascii="Arial" w:eastAsia="Arial" w:hAnsi="Arial" w:cs="Arial"/>
          <w:sz w:val="24"/>
          <w:szCs w:val="24"/>
        </w:rPr>
        <w:t>at</w:t>
      </w:r>
      <w:r w:rsidR="0075679B">
        <w:rPr>
          <w:rFonts w:ascii="Arial" w:eastAsia="Arial" w:hAnsi="Arial" w:cs="Arial"/>
          <w:sz w:val="24"/>
          <w:szCs w:val="24"/>
        </w:rPr>
        <w:t xml:space="preserve"> </w:t>
      </w:r>
      <w:r w:rsidR="00154DF0" w:rsidRPr="009B5D1B">
        <w:rPr>
          <w:rFonts w:ascii="Arial" w:eastAsia="Arial" w:hAnsi="Arial" w:cs="Arial"/>
          <w:sz w:val="24"/>
          <w:szCs w:val="24"/>
        </w:rPr>
        <w:t>DSWD</w:t>
      </w:r>
      <w:r w:rsidR="0075679B">
        <w:rPr>
          <w:rFonts w:ascii="Arial" w:eastAsia="Arial" w:hAnsi="Arial" w:cs="Arial"/>
          <w:sz w:val="24"/>
          <w:szCs w:val="24"/>
        </w:rPr>
        <w:t xml:space="preserve"> </w:t>
      </w:r>
      <w:r w:rsidR="00BD6487" w:rsidRPr="009B5D1B">
        <w:rPr>
          <w:rFonts w:ascii="Arial" w:eastAsia="Arial" w:hAnsi="Arial" w:cs="Arial"/>
          <w:sz w:val="24"/>
          <w:szCs w:val="24"/>
        </w:rPr>
        <w:t>FO</w:t>
      </w:r>
      <w:r w:rsidR="0075679B">
        <w:rPr>
          <w:rFonts w:ascii="Arial" w:eastAsia="Arial" w:hAnsi="Arial" w:cs="Arial"/>
          <w:sz w:val="24"/>
          <w:szCs w:val="24"/>
        </w:rPr>
        <w:t xml:space="preserve"> </w:t>
      </w:r>
      <w:r w:rsidR="00ED346E">
        <w:rPr>
          <w:rFonts w:ascii="Arial" w:eastAsia="Arial" w:hAnsi="Arial" w:cs="Arial"/>
          <w:sz w:val="24"/>
          <w:szCs w:val="24"/>
        </w:rPr>
        <w:t>NCR</w:t>
      </w:r>
      <w:r w:rsidR="00643F97" w:rsidRPr="009B5D1B">
        <w:rPr>
          <w:rFonts w:ascii="Arial" w:eastAsia="Arial" w:hAnsi="Arial" w:cs="Arial"/>
          <w:sz w:val="24"/>
          <w:szCs w:val="24"/>
        </w:rPr>
        <w:t>.</w:t>
      </w:r>
    </w:p>
    <w:p w14:paraId="0AC1263D" w14:textId="476BD664" w:rsidR="00880772" w:rsidRDefault="00643F97" w:rsidP="00C33017">
      <w:pPr>
        <w:pStyle w:val="ListParagraph"/>
        <w:numPr>
          <w:ilvl w:val="2"/>
          <w:numId w:val="8"/>
        </w:numPr>
        <w:spacing w:after="0" w:line="240" w:lineRule="auto"/>
        <w:ind w:left="1800"/>
        <w:jc w:val="both"/>
        <w:rPr>
          <w:rFonts w:ascii="Arial" w:eastAsia="Arial" w:hAnsi="Arial" w:cs="Arial"/>
          <w:sz w:val="24"/>
          <w:szCs w:val="24"/>
        </w:rPr>
      </w:pPr>
      <w:r w:rsidRPr="009B5D1B">
        <w:rPr>
          <w:rFonts w:ascii="Arial" w:eastAsia="Arial" w:hAnsi="Arial" w:cs="Arial"/>
          <w:sz w:val="24"/>
          <w:szCs w:val="24"/>
        </w:rPr>
        <w:t>₱</w:t>
      </w:r>
      <w:r w:rsidR="001D7087">
        <w:rPr>
          <w:rFonts w:ascii="Arial" w:eastAsia="Arial" w:hAnsi="Arial" w:cs="Arial"/>
          <w:sz w:val="24"/>
          <w:szCs w:val="24"/>
        </w:rPr>
        <w:t>1</w:t>
      </w:r>
      <w:r w:rsidR="00264D92">
        <w:rPr>
          <w:rFonts w:ascii="Arial" w:eastAsia="Arial" w:hAnsi="Arial" w:cs="Arial"/>
          <w:sz w:val="24"/>
          <w:szCs w:val="24"/>
        </w:rPr>
        <w:t>25</w:t>
      </w:r>
      <w:r w:rsidR="0075679B">
        <w:rPr>
          <w:rFonts w:ascii="Arial" w:eastAsia="Arial" w:hAnsi="Arial" w:cs="Arial"/>
          <w:sz w:val="24"/>
          <w:szCs w:val="24"/>
        </w:rPr>
        <w:t xml:space="preserve"> </w:t>
      </w:r>
      <w:r w:rsidRPr="009B5D1B">
        <w:rPr>
          <w:rFonts w:ascii="Arial" w:eastAsia="Arial" w:hAnsi="Arial" w:cs="Arial"/>
          <w:sz w:val="24"/>
          <w:szCs w:val="24"/>
        </w:rPr>
        <w:t>million</w:t>
      </w:r>
      <w:r w:rsidR="0075679B">
        <w:rPr>
          <w:rFonts w:ascii="Arial" w:eastAsia="Arial" w:hAnsi="Arial" w:cs="Arial"/>
          <w:sz w:val="24"/>
          <w:szCs w:val="24"/>
        </w:rPr>
        <w:t xml:space="preserve"> </w:t>
      </w:r>
      <w:r w:rsidRPr="009B5D1B">
        <w:rPr>
          <w:rFonts w:ascii="Arial" w:eastAsia="Arial" w:hAnsi="Arial" w:cs="Arial"/>
          <w:sz w:val="24"/>
          <w:szCs w:val="24"/>
        </w:rPr>
        <w:t>worth</w:t>
      </w:r>
      <w:r w:rsidR="0075679B">
        <w:rPr>
          <w:rFonts w:ascii="Arial" w:eastAsia="Arial" w:hAnsi="Arial" w:cs="Arial"/>
          <w:sz w:val="24"/>
          <w:szCs w:val="24"/>
        </w:rPr>
        <w:t xml:space="preserve"> </w:t>
      </w:r>
      <w:r w:rsidRPr="009B5D1B">
        <w:rPr>
          <w:rFonts w:ascii="Arial" w:eastAsia="Arial" w:hAnsi="Arial" w:cs="Arial"/>
          <w:sz w:val="24"/>
          <w:szCs w:val="24"/>
        </w:rPr>
        <w:t>of</w:t>
      </w:r>
      <w:r w:rsidR="0075679B">
        <w:rPr>
          <w:rFonts w:ascii="Arial" w:eastAsia="Arial" w:hAnsi="Arial" w:cs="Arial"/>
          <w:sz w:val="24"/>
          <w:szCs w:val="24"/>
        </w:rPr>
        <w:t xml:space="preserve"> </w:t>
      </w:r>
      <w:r w:rsidRPr="009B5D1B">
        <w:rPr>
          <w:rFonts w:ascii="Arial" w:eastAsia="Arial" w:hAnsi="Arial" w:cs="Arial"/>
          <w:sz w:val="24"/>
          <w:szCs w:val="24"/>
        </w:rPr>
        <w:t>other</w:t>
      </w:r>
      <w:r w:rsidR="0075679B">
        <w:rPr>
          <w:rFonts w:ascii="Arial" w:eastAsia="Arial" w:hAnsi="Arial" w:cs="Arial"/>
          <w:sz w:val="24"/>
          <w:szCs w:val="24"/>
        </w:rPr>
        <w:t xml:space="preserve"> </w:t>
      </w:r>
      <w:r w:rsidRPr="009B5D1B">
        <w:rPr>
          <w:rFonts w:ascii="Arial" w:eastAsia="Arial" w:hAnsi="Arial" w:cs="Arial"/>
          <w:sz w:val="24"/>
          <w:szCs w:val="24"/>
        </w:rPr>
        <w:t>FNIs</w:t>
      </w:r>
      <w:r w:rsidR="0075679B">
        <w:rPr>
          <w:rFonts w:ascii="Arial" w:eastAsia="Arial" w:hAnsi="Arial" w:cs="Arial"/>
          <w:sz w:val="24"/>
          <w:szCs w:val="24"/>
        </w:rPr>
        <w:t xml:space="preserve"> </w:t>
      </w:r>
      <w:r w:rsidRPr="009B5D1B">
        <w:rPr>
          <w:rFonts w:ascii="Arial" w:eastAsia="Arial" w:hAnsi="Arial" w:cs="Arial"/>
          <w:sz w:val="24"/>
          <w:szCs w:val="24"/>
        </w:rPr>
        <w:t>at</w:t>
      </w:r>
      <w:r w:rsidR="0075679B">
        <w:rPr>
          <w:rFonts w:ascii="Arial" w:eastAsia="Arial" w:hAnsi="Arial" w:cs="Arial"/>
          <w:sz w:val="24"/>
          <w:szCs w:val="24"/>
        </w:rPr>
        <w:t xml:space="preserve"> </w:t>
      </w:r>
      <w:r w:rsidRPr="009B5D1B">
        <w:rPr>
          <w:rFonts w:ascii="Arial" w:eastAsia="Arial" w:hAnsi="Arial" w:cs="Arial"/>
          <w:sz w:val="24"/>
          <w:szCs w:val="24"/>
        </w:rPr>
        <w:t>NROC,</w:t>
      </w:r>
      <w:r w:rsidR="0075679B">
        <w:rPr>
          <w:rFonts w:ascii="Arial" w:eastAsia="Arial" w:hAnsi="Arial" w:cs="Arial"/>
          <w:sz w:val="24"/>
          <w:szCs w:val="24"/>
        </w:rPr>
        <w:t xml:space="preserve"> </w:t>
      </w:r>
      <w:r w:rsidRPr="009B5D1B">
        <w:rPr>
          <w:rFonts w:ascii="Arial" w:eastAsia="Arial" w:hAnsi="Arial" w:cs="Arial"/>
          <w:sz w:val="24"/>
          <w:szCs w:val="24"/>
        </w:rPr>
        <w:t>VDRC</w:t>
      </w:r>
      <w:r w:rsidR="00056394">
        <w:rPr>
          <w:rFonts w:ascii="Arial" w:eastAsia="Arial" w:hAnsi="Arial" w:cs="Arial"/>
          <w:sz w:val="24"/>
          <w:szCs w:val="24"/>
        </w:rPr>
        <w:t>,</w:t>
      </w:r>
      <w:r w:rsidR="0075679B">
        <w:rPr>
          <w:rFonts w:ascii="Arial" w:eastAsia="Arial" w:hAnsi="Arial" w:cs="Arial"/>
          <w:sz w:val="24"/>
          <w:szCs w:val="24"/>
        </w:rPr>
        <w:t xml:space="preserve"> </w:t>
      </w:r>
      <w:r w:rsidRPr="009B5D1B">
        <w:rPr>
          <w:rFonts w:ascii="Arial" w:eastAsia="Arial" w:hAnsi="Arial" w:cs="Arial"/>
          <w:sz w:val="24"/>
          <w:szCs w:val="24"/>
        </w:rPr>
        <w:t>and</w:t>
      </w:r>
      <w:r w:rsidR="0075679B">
        <w:rPr>
          <w:rFonts w:ascii="Arial" w:eastAsia="Arial" w:hAnsi="Arial" w:cs="Arial"/>
          <w:sz w:val="24"/>
          <w:szCs w:val="24"/>
        </w:rPr>
        <w:t xml:space="preserve"> </w:t>
      </w:r>
      <w:r w:rsidRPr="009B5D1B">
        <w:rPr>
          <w:rFonts w:ascii="Arial" w:eastAsia="Arial" w:hAnsi="Arial" w:cs="Arial"/>
          <w:sz w:val="24"/>
          <w:szCs w:val="24"/>
        </w:rPr>
        <w:t>DSWD</w:t>
      </w:r>
      <w:r w:rsidR="0075679B">
        <w:rPr>
          <w:rFonts w:ascii="Arial" w:eastAsia="Arial" w:hAnsi="Arial" w:cs="Arial"/>
          <w:sz w:val="24"/>
          <w:szCs w:val="24"/>
        </w:rPr>
        <w:t xml:space="preserve"> </w:t>
      </w:r>
      <w:r w:rsidRPr="009B5D1B">
        <w:rPr>
          <w:rFonts w:ascii="Arial" w:eastAsia="Arial" w:hAnsi="Arial" w:cs="Arial"/>
          <w:sz w:val="24"/>
          <w:szCs w:val="24"/>
        </w:rPr>
        <w:t>FO</w:t>
      </w:r>
      <w:r w:rsidR="0075679B">
        <w:rPr>
          <w:rFonts w:ascii="Arial" w:eastAsia="Arial" w:hAnsi="Arial" w:cs="Arial"/>
          <w:sz w:val="24"/>
          <w:szCs w:val="24"/>
        </w:rPr>
        <w:t xml:space="preserve"> </w:t>
      </w:r>
      <w:r w:rsidR="00ED346E">
        <w:rPr>
          <w:rFonts w:ascii="Arial" w:eastAsia="Arial" w:hAnsi="Arial" w:cs="Arial"/>
          <w:sz w:val="24"/>
          <w:szCs w:val="24"/>
        </w:rPr>
        <w:t>NCR</w:t>
      </w:r>
      <w:r w:rsidR="00FC46B6">
        <w:rPr>
          <w:rFonts w:ascii="Arial" w:eastAsia="Arial" w:hAnsi="Arial" w:cs="Arial"/>
          <w:sz w:val="24"/>
          <w:szCs w:val="24"/>
        </w:rPr>
        <w:t xml:space="preserve"> </w:t>
      </w:r>
      <w:r w:rsidRPr="009B5D1B">
        <w:rPr>
          <w:rFonts w:ascii="Arial" w:eastAsia="Arial" w:hAnsi="Arial" w:cs="Arial"/>
          <w:sz w:val="24"/>
          <w:szCs w:val="24"/>
        </w:rPr>
        <w:t>warehouses.</w:t>
      </w:r>
    </w:p>
    <w:p w14:paraId="0F46C689" w14:textId="77777777" w:rsidR="00056394" w:rsidRPr="00056394" w:rsidRDefault="00056394" w:rsidP="00C33017">
      <w:pPr>
        <w:spacing w:after="0" w:line="240" w:lineRule="auto"/>
        <w:ind w:left="18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7D95742" w14:textId="3A9893B7" w:rsidR="00457BE6" w:rsidRPr="009B5D1B" w:rsidRDefault="00296E22" w:rsidP="00C33017">
      <w:pPr>
        <w:pStyle w:val="NoSpacing"/>
        <w:numPr>
          <w:ilvl w:val="0"/>
          <w:numId w:val="3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Camp Coordination and Camp Management (CCCM)</w:t>
      </w:r>
    </w:p>
    <w:p w14:paraId="47F557D7" w14:textId="77777777" w:rsidR="00457BE6" w:rsidRPr="009B5D1B" w:rsidRDefault="00457BE6" w:rsidP="00C33017">
      <w:pPr>
        <w:spacing w:after="0" w:line="240" w:lineRule="auto"/>
        <w:ind w:left="990" w:right="57"/>
        <w:contextualSpacing/>
        <w:jc w:val="both"/>
        <w:rPr>
          <w:rFonts w:ascii="Arial" w:eastAsia="Times New Roman" w:hAnsi="Arial" w:cs="Arial"/>
          <w:sz w:val="24"/>
          <w:szCs w:val="24"/>
          <w:lang w:eastAsia="en-PH"/>
        </w:rPr>
      </w:pPr>
    </w:p>
    <w:tbl>
      <w:tblPr>
        <w:tblW w:w="8891" w:type="dxa"/>
        <w:tblInd w:w="1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6"/>
        <w:gridCol w:w="6765"/>
      </w:tblGrid>
      <w:tr w:rsidR="00457BE6" w:rsidRPr="00711FD4" w14:paraId="40BE2D0C" w14:textId="77777777" w:rsidTr="00C33017">
        <w:trPr>
          <w:tblHeader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37BD48" w14:textId="77777777" w:rsidR="00457BE6" w:rsidRPr="00711FD4" w:rsidRDefault="00457BE6" w:rsidP="002B4144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  <w:r w:rsidRPr="00711F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DATE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653565" w14:textId="77777777" w:rsidR="00457BE6" w:rsidRPr="00711FD4" w:rsidRDefault="00457BE6" w:rsidP="002B4144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  <w:r w:rsidRPr="00711F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ACTIVITIES</w:t>
            </w:r>
          </w:p>
        </w:tc>
      </w:tr>
      <w:tr w:rsidR="00792D07" w:rsidRPr="00711FD4" w14:paraId="7E7AB130" w14:textId="77777777" w:rsidTr="00C33017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49CE8B" w14:textId="74F785B8" w:rsidR="00792D07" w:rsidRDefault="00296E22" w:rsidP="002B4144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12</w:t>
            </w:r>
            <w:r w:rsidR="00B12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November</w:t>
            </w:r>
            <w:r w:rsidR="00B12B6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2022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857F8A" w14:textId="1086C124" w:rsidR="00C023F0" w:rsidRPr="00B12B64" w:rsidRDefault="00B76803" w:rsidP="00B76803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312" w:right="57" w:hanging="283"/>
              <w:contextualSpacing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B76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The Local Government Unit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(LGU) </w:t>
            </w:r>
            <w:r w:rsidRPr="00B76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of Manila City through its Manila Department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B76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of Social Welfare and Development activated Coordination and Camp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B76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Management and other response clusters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and is continuously </w:t>
            </w:r>
            <w:r w:rsidRPr="00B76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conducting assessment and validation of the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</w:t>
            </w:r>
            <w:r w:rsidRPr="00B76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affected families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.</w:t>
            </w:r>
          </w:p>
        </w:tc>
      </w:tr>
    </w:tbl>
    <w:p w14:paraId="56092AAE" w14:textId="2C362709" w:rsidR="003E5E04" w:rsidRDefault="003E5E04" w:rsidP="00C33017">
      <w:pPr>
        <w:pStyle w:val="NoSpacing"/>
        <w:ind w:left="18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6EE6551" w14:textId="29EF2272" w:rsidR="00442DCB" w:rsidRPr="009B5D1B" w:rsidRDefault="00F8672D" w:rsidP="00C33017">
      <w:pPr>
        <w:pStyle w:val="NoSpacing"/>
        <w:numPr>
          <w:ilvl w:val="0"/>
          <w:numId w:val="3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9B5D1B">
        <w:rPr>
          <w:rFonts w:ascii="Arial" w:hAnsi="Arial" w:cs="Arial"/>
          <w:b/>
          <w:sz w:val="24"/>
          <w:szCs w:val="24"/>
        </w:rPr>
        <w:t>Other</w:t>
      </w:r>
      <w:r w:rsidR="0075679B">
        <w:rPr>
          <w:rFonts w:ascii="Arial" w:hAnsi="Arial" w:cs="Arial"/>
          <w:b/>
          <w:sz w:val="24"/>
          <w:szCs w:val="24"/>
        </w:rPr>
        <w:t xml:space="preserve"> </w:t>
      </w:r>
      <w:r w:rsidRPr="009B5D1B">
        <w:rPr>
          <w:rFonts w:ascii="Arial" w:hAnsi="Arial" w:cs="Arial"/>
          <w:b/>
          <w:sz w:val="24"/>
          <w:szCs w:val="24"/>
        </w:rPr>
        <w:t>Activities</w:t>
      </w:r>
    </w:p>
    <w:p w14:paraId="22B18FFF" w14:textId="77777777" w:rsidR="00442DCB" w:rsidRPr="009B5D1B" w:rsidRDefault="00442DCB" w:rsidP="00C33017">
      <w:pPr>
        <w:spacing w:after="0" w:line="240" w:lineRule="auto"/>
        <w:ind w:left="990" w:right="57"/>
        <w:contextualSpacing/>
        <w:jc w:val="both"/>
        <w:rPr>
          <w:rFonts w:ascii="Arial" w:eastAsia="Times New Roman" w:hAnsi="Arial" w:cs="Arial"/>
          <w:sz w:val="24"/>
          <w:szCs w:val="24"/>
          <w:lang w:eastAsia="en-PH"/>
        </w:rPr>
      </w:pPr>
    </w:p>
    <w:tbl>
      <w:tblPr>
        <w:tblW w:w="8891" w:type="dxa"/>
        <w:tblInd w:w="1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6"/>
        <w:gridCol w:w="6765"/>
      </w:tblGrid>
      <w:tr w:rsidR="00442DCB" w:rsidRPr="00711FD4" w14:paraId="71683102" w14:textId="77777777" w:rsidTr="00C33017">
        <w:trPr>
          <w:tblHeader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EDECA0" w14:textId="77777777" w:rsidR="00442DCB" w:rsidRPr="00711FD4" w:rsidRDefault="00442DCB" w:rsidP="002B4144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  <w:r w:rsidRPr="00711F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DATE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9B7871" w14:textId="77777777" w:rsidR="00442DCB" w:rsidRPr="00711FD4" w:rsidRDefault="00442DCB" w:rsidP="002B4144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  <w:r w:rsidRPr="00711F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ACTIVITIES</w:t>
            </w:r>
          </w:p>
        </w:tc>
      </w:tr>
      <w:tr w:rsidR="00792D07" w:rsidRPr="00711FD4" w14:paraId="3B96D23B" w14:textId="77777777" w:rsidTr="00C33017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F3AA1D" w14:textId="55C625A4" w:rsidR="00792D07" w:rsidRDefault="00296E22" w:rsidP="002B4144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12 November 2022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D1D2F4" w14:textId="51BB2746" w:rsidR="00296E22" w:rsidRPr="00296E22" w:rsidRDefault="00792D07" w:rsidP="00296E22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312" w:right="57" w:hanging="283"/>
              <w:contextualSpacing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186B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DSWD </w:t>
            </w:r>
            <w:r w:rsidR="00296E22" w:rsidRPr="00296E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FO NCR continuously coordinates with the LGU of </w:t>
            </w:r>
            <w:r w:rsidR="00296E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Manila</w:t>
            </w:r>
            <w:r w:rsidR="00296E22" w:rsidRPr="00296E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City </w:t>
            </w:r>
            <w:r w:rsidR="00296E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through its Manila Department of Social Welfare </w:t>
            </w:r>
            <w:r w:rsidR="00296E22" w:rsidRPr="00296E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for </w:t>
            </w:r>
            <w:r w:rsidR="00B76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updates and </w:t>
            </w:r>
            <w:r w:rsidR="00296E22" w:rsidRPr="00296E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augmentation</w:t>
            </w:r>
            <w:r w:rsidR="00B7680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 xml:space="preserve"> assistance needed</w:t>
            </w:r>
            <w:r w:rsidR="00296E22" w:rsidRPr="00296E2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.</w:t>
            </w:r>
          </w:p>
        </w:tc>
      </w:tr>
    </w:tbl>
    <w:p w14:paraId="2FCAF851" w14:textId="2F082D78" w:rsidR="007F2E58" w:rsidRPr="0078501D" w:rsidRDefault="007F2E58" w:rsidP="002B414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78501D">
        <w:rPr>
          <w:rFonts w:ascii="Arial" w:eastAsia="Arial" w:hAnsi="Arial" w:cs="Arial"/>
          <w:i/>
          <w:sz w:val="20"/>
          <w:szCs w:val="20"/>
        </w:rPr>
        <w:lastRenderedPageBreak/>
        <w:t>*****</w:t>
      </w:r>
    </w:p>
    <w:p w14:paraId="5A196314" w14:textId="3CD71ECF" w:rsidR="000E7EC3" w:rsidRPr="009B5D1B" w:rsidRDefault="007F2E58" w:rsidP="002B4144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78501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75679B" w:rsidRPr="0078501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78501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75679B" w:rsidRPr="0078501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78501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75679B" w:rsidRPr="0078501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78501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Operations</w:t>
      </w:r>
      <w:r w:rsidR="0075679B" w:rsidRPr="0078501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78501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Monitoring</w:t>
      </w:r>
      <w:r w:rsidR="0075679B" w:rsidRPr="0078501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78501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75679B" w:rsidRPr="0078501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78501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Information</w:t>
      </w:r>
      <w:r w:rsidR="0075679B" w:rsidRPr="0078501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78501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Center</w:t>
      </w:r>
      <w:r w:rsidR="0075679B" w:rsidRPr="0078501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78501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(DROMIC)</w:t>
      </w:r>
      <w:r w:rsidR="0075679B" w:rsidRPr="0078501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78501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of</w:t>
      </w:r>
      <w:r w:rsidR="0075679B" w:rsidRPr="0078501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78501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DSWD-DRMB</w:t>
      </w:r>
      <w:r w:rsidR="0075679B" w:rsidRPr="0078501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78501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is</w:t>
      </w:r>
      <w:r w:rsidR="0075679B" w:rsidRPr="0078501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78501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closely</w:t>
      </w:r>
      <w:r w:rsidR="0075679B" w:rsidRPr="0078501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78501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coordinating</w:t>
      </w:r>
      <w:r w:rsidR="0075679B" w:rsidRPr="0078501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78501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with</w:t>
      </w:r>
      <w:r w:rsidR="0075679B" w:rsidRPr="0078501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78501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</w:t>
      </w:r>
      <w:r w:rsidR="0075679B" w:rsidRPr="0078501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78501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</w:t>
      </w:r>
      <w:r w:rsidR="0075679B" w:rsidRPr="0078501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ED346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NCR</w:t>
      </w:r>
      <w:r w:rsidR="0075679B" w:rsidRPr="0078501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78501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</w:t>
      </w:r>
      <w:r w:rsidR="0075679B" w:rsidRPr="0078501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78501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significant</w:t>
      </w:r>
      <w:r w:rsidR="0075679B" w:rsidRPr="0078501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78501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75679B" w:rsidRPr="0078501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78501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75679B" w:rsidRPr="0078501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78501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updates</w:t>
      </w:r>
      <w:r w:rsidR="0075679B" w:rsidRPr="0078501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78501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75679B" w:rsidRPr="0078501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78501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assistance</w:t>
      </w:r>
      <w:r w:rsidR="0075679B" w:rsidRPr="0078501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78501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provided.</w:t>
      </w:r>
    </w:p>
    <w:p w14:paraId="06DCE588" w14:textId="36FB489E" w:rsidR="00CC2267" w:rsidRDefault="00CC2267" w:rsidP="002B4144">
      <w:pPr>
        <w:spacing w:after="0" w:line="240" w:lineRule="auto"/>
        <w:contextualSpacing/>
        <w:rPr>
          <w:rFonts w:ascii="Arial" w:hAnsi="Arial" w:cs="Arial"/>
          <w:b/>
          <w:bCs/>
          <w:color w:val="002060"/>
        </w:rPr>
      </w:pPr>
    </w:p>
    <w:p w14:paraId="611DA293" w14:textId="77777777" w:rsidR="004D29FC" w:rsidRPr="00D04CC7" w:rsidRDefault="004D29FC" w:rsidP="002B4144">
      <w:pPr>
        <w:spacing w:after="0" w:line="240" w:lineRule="auto"/>
        <w:contextualSpacing/>
        <w:rPr>
          <w:rFonts w:ascii="Arial" w:hAnsi="Arial" w:cs="Arial"/>
          <w:b/>
          <w:bCs/>
          <w:color w:val="00206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9B5D1B" w14:paraId="1207FA14" w14:textId="77777777" w:rsidTr="00176FDC">
        <w:tc>
          <w:tcPr>
            <w:tcW w:w="4868" w:type="dxa"/>
          </w:tcPr>
          <w:p w14:paraId="0AA570A2" w14:textId="09954423" w:rsidR="00417F91" w:rsidRDefault="007F2E58" w:rsidP="002B414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5D1B">
              <w:rPr>
                <w:rFonts w:ascii="Arial" w:hAnsi="Arial" w:cs="Arial"/>
                <w:sz w:val="24"/>
                <w:szCs w:val="24"/>
              </w:rPr>
              <w:t>Prepared</w:t>
            </w:r>
            <w:r w:rsidR="00756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B5D1B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3E63AAC3" w14:textId="109ACF96" w:rsidR="00765FA2" w:rsidRDefault="00765FA2" w:rsidP="002B414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AEDD71A" w14:textId="77777777" w:rsidR="00765FA2" w:rsidRPr="003C3BB9" w:rsidRDefault="00765FA2" w:rsidP="00765FA2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3BB9">
              <w:rPr>
                <w:rFonts w:ascii="Arial" w:hAnsi="Arial" w:cs="Arial"/>
                <w:b/>
                <w:bCs/>
                <w:sz w:val="24"/>
                <w:szCs w:val="24"/>
              </w:rPr>
              <w:t>DIANE C. PELEGRINO</w:t>
            </w:r>
          </w:p>
          <w:p w14:paraId="1E1A71AE" w14:textId="7621C4AC" w:rsidR="00765FA2" w:rsidRDefault="00765FA2" w:rsidP="00765FA2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3BB9"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  <w:p w14:paraId="0882ECD4" w14:textId="77777777" w:rsidR="00765FA2" w:rsidRDefault="00765FA2" w:rsidP="00765FA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2800536" w14:textId="4D58C7E8" w:rsidR="00765FA2" w:rsidRPr="009B5D1B" w:rsidRDefault="00765FA2" w:rsidP="002B414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02E31995" w14:textId="21C43BB0" w:rsidR="00417F91" w:rsidRPr="00765FA2" w:rsidRDefault="00417F91" w:rsidP="002B414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0328B09" w14:textId="0EA15543" w:rsidR="00765FA2" w:rsidRPr="00765FA2" w:rsidRDefault="00765FA2" w:rsidP="002B414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5FA2">
              <w:rPr>
                <w:rFonts w:ascii="Arial" w:hAnsi="Arial" w:cs="Arial"/>
                <w:b/>
                <w:bCs/>
                <w:sz w:val="24"/>
                <w:szCs w:val="24"/>
              </w:rPr>
              <w:t>KRYSTIAN HAROLD J. JAVIER</w:t>
            </w:r>
          </w:p>
          <w:p w14:paraId="5E50978C" w14:textId="7C3A7E9C" w:rsidR="00765FA2" w:rsidRPr="00765FA2" w:rsidRDefault="00765FA2" w:rsidP="002B414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5FA2">
              <w:rPr>
                <w:rFonts w:ascii="Arial" w:hAnsi="Arial" w:cs="Arial"/>
                <w:sz w:val="24"/>
                <w:szCs w:val="24"/>
              </w:rPr>
              <w:t>Officer-in-Charge, DROMIC</w:t>
            </w:r>
          </w:p>
          <w:p w14:paraId="1E768C6A" w14:textId="52FE2568" w:rsidR="002F5F75" w:rsidRPr="009B5D1B" w:rsidRDefault="002F5F75" w:rsidP="002B414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9" w:type="dxa"/>
          </w:tcPr>
          <w:p w14:paraId="44F5913B" w14:textId="117CB83C" w:rsidR="007F2E58" w:rsidRPr="009B5D1B" w:rsidRDefault="007F2E58" w:rsidP="002B414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5D1B">
              <w:rPr>
                <w:rFonts w:ascii="Arial" w:hAnsi="Arial" w:cs="Arial"/>
                <w:sz w:val="24"/>
                <w:szCs w:val="24"/>
              </w:rPr>
              <w:t>Re</w:t>
            </w:r>
            <w:r w:rsidR="007E579F">
              <w:rPr>
                <w:rFonts w:ascii="Arial" w:hAnsi="Arial" w:cs="Arial"/>
                <w:sz w:val="24"/>
                <w:szCs w:val="24"/>
              </w:rPr>
              <w:t>viewed</w:t>
            </w:r>
            <w:r w:rsidR="007567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B5D1B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3D5AE71D" w14:textId="562A1EC3" w:rsidR="00417F91" w:rsidRPr="00D04CC7" w:rsidRDefault="00417F91" w:rsidP="002B4144">
            <w:pPr>
              <w:pStyle w:val="NoSpacing"/>
              <w:contextualSpacing/>
              <w:jc w:val="both"/>
              <w:rPr>
                <w:rFonts w:ascii="Arial" w:hAnsi="Arial" w:cs="Arial"/>
              </w:rPr>
            </w:pPr>
          </w:p>
          <w:p w14:paraId="307CC588" w14:textId="77777777" w:rsidR="00D1254E" w:rsidRDefault="00ED346E" w:rsidP="002B414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CABADDU</w:t>
            </w:r>
          </w:p>
          <w:p w14:paraId="47689424" w14:textId="5BD98B9E" w:rsidR="00765FA2" w:rsidRPr="00765FA2" w:rsidRDefault="00765FA2" w:rsidP="002B414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5FA2">
              <w:rPr>
                <w:rFonts w:ascii="Arial" w:hAnsi="Arial" w:cs="Arial"/>
                <w:sz w:val="24"/>
                <w:szCs w:val="24"/>
              </w:rPr>
              <w:t>DROMIC-DRICDS</w:t>
            </w:r>
          </w:p>
        </w:tc>
      </w:tr>
    </w:tbl>
    <w:p w14:paraId="3778D5C1" w14:textId="2B68A06E" w:rsidR="00D1254E" w:rsidRDefault="00D1254E" w:rsidP="002B414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0EA2330A" w14:textId="2315777A" w:rsidR="00765FA2" w:rsidRPr="009B5D1B" w:rsidRDefault="00765FA2" w:rsidP="002B414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765FA2" w:rsidRPr="009B5D1B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BFD96" w14:textId="77777777" w:rsidR="00877D41" w:rsidRDefault="00877D41" w:rsidP="00C12445">
      <w:pPr>
        <w:spacing w:after="0" w:line="240" w:lineRule="auto"/>
      </w:pPr>
      <w:r>
        <w:separator/>
      </w:r>
    </w:p>
  </w:endnote>
  <w:endnote w:type="continuationSeparator" w:id="0">
    <w:p w14:paraId="593DEB73" w14:textId="77777777" w:rsidR="00877D41" w:rsidRDefault="00877D41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EA3B59A" w14:textId="3944AE1B" w:rsidR="00406155" w:rsidRPr="00CE07E2" w:rsidRDefault="00406155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5E60AD45" w:rsidR="00406155" w:rsidRPr="00195A09" w:rsidRDefault="00ED346E" w:rsidP="00ED346E">
            <w:pPr>
              <w:pStyle w:val="Footer"/>
              <w:jc w:val="right"/>
              <w:rPr>
                <w:sz w:val="16"/>
                <w:szCs w:val="20"/>
              </w:rPr>
            </w:pPr>
            <w:r w:rsidRPr="00ED346E">
              <w:rPr>
                <w:sz w:val="16"/>
                <w:szCs w:val="20"/>
              </w:rPr>
              <w:t xml:space="preserve">DSWD DROMIC Report #1 on the Fire Incident in </w:t>
            </w:r>
            <w:proofErr w:type="spellStart"/>
            <w:r w:rsidRPr="00ED346E">
              <w:rPr>
                <w:sz w:val="16"/>
                <w:szCs w:val="20"/>
              </w:rPr>
              <w:t>Brgy</w:t>
            </w:r>
            <w:proofErr w:type="spellEnd"/>
            <w:r w:rsidRPr="00ED346E">
              <w:rPr>
                <w:sz w:val="16"/>
                <w:szCs w:val="20"/>
              </w:rPr>
              <w:t xml:space="preserve">. 128, Manila City as of 13 November 2022, 6PM </w:t>
            </w:r>
            <w:r w:rsidR="00406155">
              <w:rPr>
                <w:sz w:val="20"/>
                <w:szCs w:val="20"/>
              </w:rPr>
              <w:t xml:space="preserve">| </w:t>
            </w:r>
            <w:r w:rsidR="00406155" w:rsidRPr="00CE07E2">
              <w:rPr>
                <w:sz w:val="16"/>
                <w:szCs w:val="20"/>
              </w:rPr>
              <w:t xml:space="preserve">Page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EF40E2">
              <w:rPr>
                <w:b/>
                <w:bCs/>
                <w:noProof/>
                <w:sz w:val="16"/>
                <w:szCs w:val="20"/>
              </w:rPr>
              <w:t>3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406155" w:rsidRPr="00CE07E2">
              <w:rPr>
                <w:sz w:val="16"/>
                <w:szCs w:val="20"/>
              </w:rPr>
              <w:t xml:space="preserve"> of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EF40E2">
              <w:rPr>
                <w:b/>
                <w:bCs/>
                <w:noProof/>
                <w:sz w:val="16"/>
                <w:szCs w:val="20"/>
              </w:rPr>
              <w:t>4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7C3EC" w14:textId="77777777" w:rsidR="00877D41" w:rsidRDefault="00877D41" w:rsidP="00C12445">
      <w:pPr>
        <w:spacing w:after="0" w:line="240" w:lineRule="auto"/>
      </w:pPr>
      <w:r>
        <w:separator/>
      </w:r>
    </w:p>
  </w:footnote>
  <w:footnote w:type="continuationSeparator" w:id="0">
    <w:p w14:paraId="5E4A231B" w14:textId="77777777" w:rsidR="00877D41" w:rsidRDefault="00877D41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B9BA6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406155" w:rsidRDefault="00406155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406155" w:rsidRDefault="004061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6E23"/>
    <w:multiLevelType w:val="hybridMultilevel"/>
    <w:tmpl w:val="DD3846BA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" w15:restartNumberingAfterBreak="0">
    <w:nsid w:val="044452E1"/>
    <w:multiLevelType w:val="hybridMultilevel"/>
    <w:tmpl w:val="88A0F714"/>
    <w:lvl w:ilvl="0" w:tplc="F2B6B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40F0C"/>
    <w:multiLevelType w:val="hybridMultilevel"/>
    <w:tmpl w:val="F3F47F84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135D74"/>
    <w:multiLevelType w:val="hybridMultilevel"/>
    <w:tmpl w:val="79C294EE"/>
    <w:lvl w:ilvl="0" w:tplc="A9FA85B2">
      <w:start w:val="29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52" w:hanging="360"/>
      </w:pPr>
    </w:lvl>
    <w:lvl w:ilvl="2" w:tplc="3409001B" w:tentative="1">
      <w:start w:val="1"/>
      <w:numFmt w:val="lowerRoman"/>
      <w:lvlText w:val="%3."/>
      <w:lvlJc w:val="right"/>
      <w:pPr>
        <w:ind w:left="1872" w:hanging="180"/>
      </w:pPr>
    </w:lvl>
    <w:lvl w:ilvl="3" w:tplc="3409000F" w:tentative="1">
      <w:start w:val="1"/>
      <w:numFmt w:val="decimal"/>
      <w:lvlText w:val="%4."/>
      <w:lvlJc w:val="left"/>
      <w:pPr>
        <w:ind w:left="2592" w:hanging="360"/>
      </w:pPr>
    </w:lvl>
    <w:lvl w:ilvl="4" w:tplc="34090019" w:tentative="1">
      <w:start w:val="1"/>
      <w:numFmt w:val="lowerLetter"/>
      <w:lvlText w:val="%5."/>
      <w:lvlJc w:val="left"/>
      <w:pPr>
        <w:ind w:left="3312" w:hanging="360"/>
      </w:pPr>
    </w:lvl>
    <w:lvl w:ilvl="5" w:tplc="3409001B" w:tentative="1">
      <w:start w:val="1"/>
      <w:numFmt w:val="lowerRoman"/>
      <w:lvlText w:val="%6."/>
      <w:lvlJc w:val="right"/>
      <w:pPr>
        <w:ind w:left="4032" w:hanging="180"/>
      </w:pPr>
    </w:lvl>
    <w:lvl w:ilvl="6" w:tplc="3409000F" w:tentative="1">
      <w:start w:val="1"/>
      <w:numFmt w:val="decimal"/>
      <w:lvlText w:val="%7."/>
      <w:lvlJc w:val="left"/>
      <w:pPr>
        <w:ind w:left="4752" w:hanging="360"/>
      </w:pPr>
    </w:lvl>
    <w:lvl w:ilvl="7" w:tplc="34090019" w:tentative="1">
      <w:start w:val="1"/>
      <w:numFmt w:val="lowerLetter"/>
      <w:lvlText w:val="%8."/>
      <w:lvlJc w:val="left"/>
      <w:pPr>
        <w:ind w:left="5472" w:hanging="360"/>
      </w:pPr>
    </w:lvl>
    <w:lvl w:ilvl="8" w:tplc="3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0E0E4F46"/>
    <w:multiLevelType w:val="hybridMultilevel"/>
    <w:tmpl w:val="959CF99E"/>
    <w:lvl w:ilvl="0" w:tplc="CD4439C2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05100"/>
    <w:multiLevelType w:val="hybridMultilevel"/>
    <w:tmpl w:val="1372498E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50433B"/>
    <w:multiLevelType w:val="hybridMultilevel"/>
    <w:tmpl w:val="9BC429B4"/>
    <w:lvl w:ilvl="0" w:tplc="4F62F0AA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C43A21"/>
    <w:multiLevelType w:val="hybridMultilevel"/>
    <w:tmpl w:val="809EA40C"/>
    <w:lvl w:ilvl="0" w:tplc="3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BD27739"/>
    <w:multiLevelType w:val="hybridMultilevel"/>
    <w:tmpl w:val="A5F2D5C8"/>
    <w:lvl w:ilvl="0" w:tplc="F83A52B6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B0152"/>
    <w:multiLevelType w:val="multilevel"/>
    <w:tmpl w:val="854A0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1A38AD"/>
    <w:multiLevelType w:val="multilevel"/>
    <w:tmpl w:val="21062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724DAA"/>
    <w:multiLevelType w:val="hybridMultilevel"/>
    <w:tmpl w:val="5262FD7C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8F432EC"/>
    <w:multiLevelType w:val="hybridMultilevel"/>
    <w:tmpl w:val="66EE432E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9C69E1"/>
    <w:multiLevelType w:val="hybridMultilevel"/>
    <w:tmpl w:val="BEC2CD7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BF6988"/>
    <w:multiLevelType w:val="hybridMultilevel"/>
    <w:tmpl w:val="A09293D4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516F59F4"/>
    <w:multiLevelType w:val="hybridMultilevel"/>
    <w:tmpl w:val="88B4F4A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F36A1A"/>
    <w:multiLevelType w:val="hybridMultilevel"/>
    <w:tmpl w:val="DAF6B0C2"/>
    <w:lvl w:ilvl="0" w:tplc="3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20" w15:restartNumberingAfterBreak="0">
    <w:nsid w:val="55D62BE1"/>
    <w:multiLevelType w:val="multilevel"/>
    <w:tmpl w:val="34980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5A2246"/>
    <w:multiLevelType w:val="hybridMultilevel"/>
    <w:tmpl w:val="D8FA81A8"/>
    <w:lvl w:ilvl="0" w:tplc="6B422576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38701B1"/>
    <w:multiLevelType w:val="hybridMultilevel"/>
    <w:tmpl w:val="219257C4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61C6E0B"/>
    <w:multiLevelType w:val="hybridMultilevel"/>
    <w:tmpl w:val="B7722AA4"/>
    <w:lvl w:ilvl="0" w:tplc="2F6A7E4E">
      <w:start w:val="1"/>
      <w:numFmt w:val="lowerLetter"/>
      <w:lvlText w:val="%1."/>
      <w:lvlJc w:val="left"/>
      <w:pPr>
        <w:ind w:left="1170" w:hanging="360"/>
      </w:pPr>
      <w:rPr>
        <w:b/>
        <w:bCs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7D0B63ED"/>
    <w:multiLevelType w:val="hybridMultilevel"/>
    <w:tmpl w:val="9DDC95D4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num w:numId="1" w16cid:durableId="1518543368">
    <w:abstractNumId w:val="21"/>
  </w:num>
  <w:num w:numId="2" w16cid:durableId="1196624430">
    <w:abstractNumId w:val="15"/>
  </w:num>
  <w:num w:numId="3" w16cid:durableId="1633168623">
    <w:abstractNumId w:val="7"/>
  </w:num>
  <w:num w:numId="4" w16cid:durableId="675305286">
    <w:abstractNumId w:val="6"/>
  </w:num>
  <w:num w:numId="5" w16cid:durableId="752433677">
    <w:abstractNumId w:val="13"/>
  </w:num>
  <w:num w:numId="6" w16cid:durableId="449472188">
    <w:abstractNumId w:val="1"/>
  </w:num>
  <w:num w:numId="7" w16cid:durableId="972371566">
    <w:abstractNumId w:val="3"/>
  </w:num>
  <w:num w:numId="8" w16cid:durableId="1472601424">
    <w:abstractNumId w:val="14"/>
  </w:num>
  <w:num w:numId="9" w16cid:durableId="1623724712">
    <w:abstractNumId w:val="12"/>
  </w:num>
  <w:num w:numId="10" w16cid:durableId="1601570154">
    <w:abstractNumId w:val="8"/>
  </w:num>
  <w:num w:numId="11" w16cid:durableId="1673798767">
    <w:abstractNumId w:val="2"/>
  </w:num>
  <w:num w:numId="12" w16cid:durableId="1877890207">
    <w:abstractNumId w:val="19"/>
  </w:num>
  <w:num w:numId="13" w16cid:durableId="79569185">
    <w:abstractNumId w:val="24"/>
  </w:num>
  <w:num w:numId="14" w16cid:durableId="430778144">
    <w:abstractNumId w:val="0"/>
  </w:num>
  <w:num w:numId="15" w16cid:durableId="1854614332">
    <w:abstractNumId w:val="16"/>
  </w:num>
  <w:num w:numId="16" w16cid:durableId="1947495515">
    <w:abstractNumId w:val="17"/>
  </w:num>
  <w:num w:numId="17" w16cid:durableId="2020228911">
    <w:abstractNumId w:val="23"/>
  </w:num>
  <w:num w:numId="18" w16cid:durableId="1246764194">
    <w:abstractNumId w:val="18"/>
  </w:num>
  <w:num w:numId="19" w16cid:durableId="1212616861">
    <w:abstractNumId w:val="22"/>
  </w:num>
  <w:num w:numId="20" w16cid:durableId="1083795808">
    <w:abstractNumId w:val="4"/>
  </w:num>
  <w:num w:numId="21" w16cid:durableId="366805341">
    <w:abstractNumId w:val="5"/>
  </w:num>
  <w:num w:numId="22" w16cid:durableId="224605591">
    <w:abstractNumId w:val="20"/>
  </w:num>
  <w:num w:numId="23" w16cid:durableId="1217547093">
    <w:abstractNumId w:val="11"/>
  </w:num>
  <w:num w:numId="24" w16cid:durableId="1769887067">
    <w:abstractNumId w:val="10"/>
  </w:num>
  <w:num w:numId="25" w16cid:durableId="748499679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92"/>
    <w:rsid w:val="00001394"/>
    <w:rsid w:val="00003153"/>
    <w:rsid w:val="00005F38"/>
    <w:rsid w:val="00007798"/>
    <w:rsid w:val="00013B6B"/>
    <w:rsid w:val="000158E2"/>
    <w:rsid w:val="000173A5"/>
    <w:rsid w:val="000200BA"/>
    <w:rsid w:val="00020954"/>
    <w:rsid w:val="00021475"/>
    <w:rsid w:val="00022323"/>
    <w:rsid w:val="00025F36"/>
    <w:rsid w:val="000274A8"/>
    <w:rsid w:val="00031E41"/>
    <w:rsid w:val="00033A94"/>
    <w:rsid w:val="0003788C"/>
    <w:rsid w:val="00041684"/>
    <w:rsid w:val="00042240"/>
    <w:rsid w:val="000433E7"/>
    <w:rsid w:val="00043EFA"/>
    <w:rsid w:val="00045251"/>
    <w:rsid w:val="00047727"/>
    <w:rsid w:val="00051125"/>
    <w:rsid w:val="000536A2"/>
    <w:rsid w:val="00055363"/>
    <w:rsid w:val="000557CC"/>
    <w:rsid w:val="00055AC6"/>
    <w:rsid w:val="00056394"/>
    <w:rsid w:val="00057189"/>
    <w:rsid w:val="00057789"/>
    <w:rsid w:val="00061D74"/>
    <w:rsid w:val="00062AA7"/>
    <w:rsid w:val="0006355B"/>
    <w:rsid w:val="00070012"/>
    <w:rsid w:val="000817E5"/>
    <w:rsid w:val="0008449C"/>
    <w:rsid w:val="00084C6E"/>
    <w:rsid w:val="000855F4"/>
    <w:rsid w:val="00085DA5"/>
    <w:rsid w:val="00086A3D"/>
    <w:rsid w:val="00090EBE"/>
    <w:rsid w:val="00092973"/>
    <w:rsid w:val="00095021"/>
    <w:rsid w:val="00095132"/>
    <w:rsid w:val="000A00E0"/>
    <w:rsid w:val="000A2577"/>
    <w:rsid w:val="000B05D3"/>
    <w:rsid w:val="000B071F"/>
    <w:rsid w:val="000B3D3B"/>
    <w:rsid w:val="000B3D69"/>
    <w:rsid w:val="000B5DB4"/>
    <w:rsid w:val="000B60A0"/>
    <w:rsid w:val="000C15A1"/>
    <w:rsid w:val="000C1BA7"/>
    <w:rsid w:val="000C2682"/>
    <w:rsid w:val="000C26FA"/>
    <w:rsid w:val="000C3F72"/>
    <w:rsid w:val="000C479D"/>
    <w:rsid w:val="000C753A"/>
    <w:rsid w:val="000C7F20"/>
    <w:rsid w:val="000D1A67"/>
    <w:rsid w:val="000D1B84"/>
    <w:rsid w:val="000D1DAD"/>
    <w:rsid w:val="000D4390"/>
    <w:rsid w:val="000E0818"/>
    <w:rsid w:val="000E5359"/>
    <w:rsid w:val="000E6E79"/>
    <w:rsid w:val="000E7EC3"/>
    <w:rsid w:val="000F2689"/>
    <w:rsid w:val="000F370D"/>
    <w:rsid w:val="000F490A"/>
    <w:rsid w:val="000F5C92"/>
    <w:rsid w:val="000F6C7B"/>
    <w:rsid w:val="000F7EC7"/>
    <w:rsid w:val="00105454"/>
    <w:rsid w:val="00112655"/>
    <w:rsid w:val="00112FC8"/>
    <w:rsid w:val="00114E00"/>
    <w:rsid w:val="00125310"/>
    <w:rsid w:val="00125549"/>
    <w:rsid w:val="00131EA6"/>
    <w:rsid w:val="00132EC3"/>
    <w:rsid w:val="00143EB4"/>
    <w:rsid w:val="00145D5D"/>
    <w:rsid w:val="0014677F"/>
    <w:rsid w:val="001516B1"/>
    <w:rsid w:val="001520E6"/>
    <w:rsid w:val="001523E1"/>
    <w:rsid w:val="00154DF0"/>
    <w:rsid w:val="001608DC"/>
    <w:rsid w:val="001614ED"/>
    <w:rsid w:val="00161F7F"/>
    <w:rsid w:val="00167B25"/>
    <w:rsid w:val="0017016A"/>
    <w:rsid w:val="00170C55"/>
    <w:rsid w:val="0017324C"/>
    <w:rsid w:val="001736DF"/>
    <w:rsid w:val="00175EF5"/>
    <w:rsid w:val="00176CD0"/>
    <w:rsid w:val="00176FDC"/>
    <w:rsid w:val="0017782A"/>
    <w:rsid w:val="001832B5"/>
    <w:rsid w:val="00186B89"/>
    <w:rsid w:val="001901AC"/>
    <w:rsid w:val="00190E44"/>
    <w:rsid w:val="001923F6"/>
    <w:rsid w:val="00193D74"/>
    <w:rsid w:val="001942B0"/>
    <w:rsid w:val="00195411"/>
    <w:rsid w:val="00195A09"/>
    <w:rsid w:val="00197CAB"/>
    <w:rsid w:val="001A00F7"/>
    <w:rsid w:val="001A15F6"/>
    <w:rsid w:val="001A1CB8"/>
    <w:rsid w:val="001A2814"/>
    <w:rsid w:val="001A345E"/>
    <w:rsid w:val="001A7A16"/>
    <w:rsid w:val="001B122F"/>
    <w:rsid w:val="001B79E1"/>
    <w:rsid w:val="001C0D0A"/>
    <w:rsid w:val="001C25B5"/>
    <w:rsid w:val="001C36D1"/>
    <w:rsid w:val="001C4FBC"/>
    <w:rsid w:val="001C5DE7"/>
    <w:rsid w:val="001C657E"/>
    <w:rsid w:val="001C6889"/>
    <w:rsid w:val="001C7A36"/>
    <w:rsid w:val="001C7EF6"/>
    <w:rsid w:val="001D1F1A"/>
    <w:rsid w:val="001D34CA"/>
    <w:rsid w:val="001D7087"/>
    <w:rsid w:val="001D70D3"/>
    <w:rsid w:val="001E1005"/>
    <w:rsid w:val="001E623E"/>
    <w:rsid w:val="001F0680"/>
    <w:rsid w:val="001F3B15"/>
    <w:rsid w:val="001F584C"/>
    <w:rsid w:val="001F7345"/>
    <w:rsid w:val="001F7B72"/>
    <w:rsid w:val="00203CAB"/>
    <w:rsid w:val="002043C6"/>
    <w:rsid w:val="00205C47"/>
    <w:rsid w:val="00210A36"/>
    <w:rsid w:val="0021291C"/>
    <w:rsid w:val="00214340"/>
    <w:rsid w:val="00221220"/>
    <w:rsid w:val="00232DFC"/>
    <w:rsid w:val="00233B60"/>
    <w:rsid w:val="00235E53"/>
    <w:rsid w:val="002416E6"/>
    <w:rsid w:val="002421F9"/>
    <w:rsid w:val="002451E2"/>
    <w:rsid w:val="00247136"/>
    <w:rsid w:val="0024768B"/>
    <w:rsid w:val="00247B1C"/>
    <w:rsid w:val="002522A9"/>
    <w:rsid w:val="00252A0B"/>
    <w:rsid w:val="002552BB"/>
    <w:rsid w:val="0025669B"/>
    <w:rsid w:val="00257E6B"/>
    <w:rsid w:val="00260817"/>
    <w:rsid w:val="00261A8B"/>
    <w:rsid w:val="00261F55"/>
    <w:rsid w:val="002626FE"/>
    <w:rsid w:val="002627B9"/>
    <w:rsid w:val="00262861"/>
    <w:rsid w:val="00264D92"/>
    <w:rsid w:val="00265BCA"/>
    <w:rsid w:val="002670F2"/>
    <w:rsid w:val="002678FF"/>
    <w:rsid w:val="002734DB"/>
    <w:rsid w:val="00274C90"/>
    <w:rsid w:val="002765D6"/>
    <w:rsid w:val="00277FAD"/>
    <w:rsid w:val="00281BA5"/>
    <w:rsid w:val="0028204A"/>
    <w:rsid w:val="00283104"/>
    <w:rsid w:val="00285BAA"/>
    <w:rsid w:val="00296E22"/>
    <w:rsid w:val="00296E8E"/>
    <w:rsid w:val="002A1728"/>
    <w:rsid w:val="002A6E4A"/>
    <w:rsid w:val="002A7A22"/>
    <w:rsid w:val="002B091F"/>
    <w:rsid w:val="002B3899"/>
    <w:rsid w:val="002B4144"/>
    <w:rsid w:val="002B518B"/>
    <w:rsid w:val="002B595B"/>
    <w:rsid w:val="002C08E5"/>
    <w:rsid w:val="002C18F8"/>
    <w:rsid w:val="002C42E4"/>
    <w:rsid w:val="002C5519"/>
    <w:rsid w:val="002C6508"/>
    <w:rsid w:val="002C6E0C"/>
    <w:rsid w:val="002C744B"/>
    <w:rsid w:val="002C78D2"/>
    <w:rsid w:val="002D1EED"/>
    <w:rsid w:val="002D2452"/>
    <w:rsid w:val="002D3D1C"/>
    <w:rsid w:val="002D6CE9"/>
    <w:rsid w:val="002E1C05"/>
    <w:rsid w:val="002E5683"/>
    <w:rsid w:val="002E60E5"/>
    <w:rsid w:val="002E62F8"/>
    <w:rsid w:val="002E760C"/>
    <w:rsid w:val="002F37D7"/>
    <w:rsid w:val="002F5F75"/>
    <w:rsid w:val="002F614C"/>
    <w:rsid w:val="002F6987"/>
    <w:rsid w:val="003005A2"/>
    <w:rsid w:val="00300CF5"/>
    <w:rsid w:val="00301E84"/>
    <w:rsid w:val="00301EFF"/>
    <w:rsid w:val="00303420"/>
    <w:rsid w:val="003035A8"/>
    <w:rsid w:val="0030681F"/>
    <w:rsid w:val="00311909"/>
    <w:rsid w:val="00313501"/>
    <w:rsid w:val="00315FFB"/>
    <w:rsid w:val="00316EB6"/>
    <w:rsid w:val="00321DD9"/>
    <w:rsid w:val="00322119"/>
    <w:rsid w:val="00322D93"/>
    <w:rsid w:val="003272EC"/>
    <w:rsid w:val="00333C2B"/>
    <w:rsid w:val="00333C40"/>
    <w:rsid w:val="00335843"/>
    <w:rsid w:val="0033640D"/>
    <w:rsid w:val="00340E30"/>
    <w:rsid w:val="00341ED4"/>
    <w:rsid w:val="00342D03"/>
    <w:rsid w:val="00343625"/>
    <w:rsid w:val="00346A63"/>
    <w:rsid w:val="00347126"/>
    <w:rsid w:val="00347A41"/>
    <w:rsid w:val="0035588C"/>
    <w:rsid w:val="00366AA6"/>
    <w:rsid w:val="003672FC"/>
    <w:rsid w:val="00367F45"/>
    <w:rsid w:val="003715C5"/>
    <w:rsid w:val="00372F3D"/>
    <w:rsid w:val="00375279"/>
    <w:rsid w:val="0037560F"/>
    <w:rsid w:val="00377121"/>
    <w:rsid w:val="0038156B"/>
    <w:rsid w:val="003825A2"/>
    <w:rsid w:val="00382A22"/>
    <w:rsid w:val="003841E9"/>
    <w:rsid w:val="003848F6"/>
    <w:rsid w:val="0039100E"/>
    <w:rsid w:val="00393AE2"/>
    <w:rsid w:val="00394E19"/>
    <w:rsid w:val="00396283"/>
    <w:rsid w:val="00396C67"/>
    <w:rsid w:val="00397074"/>
    <w:rsid w:val="003A07A4"/>
    <w:rsid w:val="003A5991"/>
    <w:rsid w:val="003A7EE4"/>
    <w:rsid w:val="003B171A"/>
    <w:rsid w:val="003B1E6C"/>
    <w:rsid w:val="003B29C0"/>
    <w:rsid w:val="003B4416"/>
    <w:rsid w:val="003B4CD1"/>
    <w:rsid w:val="003B5C93"/>
    <w:rsid w:val="003B714A"/>
    <w:rsid w:val="003C13C4"/>
    <w:rsid w:val="003C2F47"/>
    <w:rsid w:val="003C2F84"/>
    <w:rsid w:val="003C39D2"/>
    <w:rsid w:val="003C3BB9"/>
    <w:rsid w:val="003C4161"/>
    <w:rsid w:val="003C6E37"/>
    <w:rsid w:val="003D0BA7"/>
    <w:rsid w:val="003D5615"/>
    <w:rsid w:val="003D57CC"/>
    <w:rsid w:val="003D58D7"/>
    <w:rsid w:val="003E3D36"/>
    <w:rsid w:val="003E57B2"/>
    <w:rsid w:val="003E5E04"/>
    <w:rsid w:val="003E62EB"/>
    <w:rsid w:val="003E7D52"/>
    <w:rsid w:val="003F1BF2"/>
    <w:rsid w:val="00402906"/>
    <w:rsid w:val="00402C7F"/>
    <w:rsid w:val="00402D3F"/>
    <w:rsid w:val="00404F4F"/>
    <w:rsid w:val="00406155"/>
    <w:rsid w:val="00406577"/>
    <w:rsid w:val="00406975"/>
    <w:rsid w:val="00406F7C"/>
    <w:rsid w:val="00410987"/>
    <w:rsid w:val="00416752"/>
    <w:rsid w:val="00417F91"/>
    <w:rsid w:val="004208E9"/>
    <w:rsid w:val="00423E04"/>
    <w:rsid w:val="00425177"/>
    <w:rsid w:val="004259BF"/>
    <w:rsid w:val="00426F24"/>
    <w:rsid w:val="00432170"/>
    <w:rsid w:val="00433FDD"/>
    <w:rsid w:val="00440310"/>
    <w:rsid w:val="00442DCB"/>
    <w:rsid w:val="00443495"/>
    <w:rsid w:val="004439DF"/>
    <w:rsid w:val="0044663F"/>
    <w:rsid w:val="0045505D"/>
    <w:rsid w:val="00456A71"/>
    <w:rsid w:val="004575DE"/>
    <w:rsid w:val="00457BE6"/>
    <w:rsid w:val="00460BAF"/>
    <w:rsid w:val="00460DA8"/>
    <w:rsid w:val="00466400"/>
    <w:rsid w:val="00467F4D"/>
    <w:rsid w:val="00470C6F"/>
    <w:rsid w:val="004821BA"/>
    <w:rsid w:val="00483191"/>
    <w:rsid w:val="00485021"/>
    <w:rsid w:val="00486E0B"/>
    <w:rsid w:val="0049264A"/>
    <w:rsid w:val="004926B5"/>
    <w:rsid w:val="00492EA3"/>
    <w:rsid w:val="004969AA"/>
    <w:rsid w:val="004A0CAD"/>
    <w:rsid w:val="004A633D"/>
    <w:rsid w:val="004A792D"/>
    <w:rsid w:val="004A7FDA"/>
    <w:rsid w:val="004B0315"/>
    <w:rsid w:val="004B0776"/>
    <w:rsid w:val="004B1A4F"/>
    <w:rsid w:val="004B21A3"/>
    <w:rsid w:val="004B3DF9"/>
    <w:rsid w:val="004C1A4B"/>
    <w:rsid w:val="004C23BB"/>
    <w:rsid w:val="004C65EC"/>
    <w:rsid w:val="004C7388"/>
    <w:rsid w:val="004D29FC"/>
    <w:rsid w:val="004D4986"/>
    <w:rsid w:val="004D4E92"/>
    <w:rsid w:val="004D678C"/>
    <w:rsid w:val="004E0597"/>
    <w:rsid w:val="004E0B17"/>
    <w:rsid w:val="004E1C60"/>
    <w:rsid w:val="004E1CAC"/>
    <w:rsid w:val="004E2C60"/>
    <w:rsid w:val="004E3D43"/>
    <w:rsid w:val="004E59FD"/>
    <w:rsid w:val="004F05DE"/>
    <w:rsid w:val="004F5FAA"/>
    <w:rsid w:val="00500D23"/>
    <w:rsid w:val="00501A9F"/>
    <w:rsid w:val="0050268A"/>
    <w:rsid w:val="00504990"/>
    <w:rsid w:val="00514354"/>
    <w:rsid w:val="0052239C"/>
    <w:rsid w:val="00524481"/>
    <w:rsid w:val="00525C31"/>
    <w:rsid w:val="00527155"/>
    <w:rsid w:val="00532359"/>
    <w:rsid w:val="0053242B"/>
    <w:rsid w:val="0053260B"/>
    <w:rsid w:val="00532D4A"/>
    <w:rsid w:val="005338C8"/>
    <w:rsid w:val="00535950"/>
    <w:rsid w:val="005439D2"/>
    <w:rsid w:val="005454C8"/>
    <w:rsid w:val="005478B1"/>
    <w:rsid w:val="00547DCF"/>
    <w:rsid w:val="0055067D"/>
    <w:rsid w:val="00554E96"/>
    <w:rsid w:val="00556ECB"/>
    <w:rsid w:val="005638F1"/>
    <w:rsid w:val="00567E9B"/>
    <w:rsid w:val="005702AA"/>
    <w:rsid w:val="00570EF0"/>
    <w:rsid w:val="00572C1B"/>
    <w:rsid w:val="0057404F"/>
    <w:rsid w:val="005748B1"/>
    <w:rsid w:val="00575BD5"/>
    <w:rsid w:val="0057625B"/>
    <w:rsid w:val="00576A6A"/>
    <w:rsid w:val="00577911"/>
    <w:rsid w:val="00577A26"/>
    <w:rsid w:val="00577C7C"/>
    <w:rsid w:val="00580E7C"/>
    <w:rsid w:val="00582033"/>
    <w:rsid w:val="005837F5"/>
    <w:rsid w:val="00585B25"/>
    <w:rsid w:val="005916F0"/>
    <w:rsid w:val="0059200B"/>
    <w:rsid w:val="005948E5"/>
    <w:rsid w:val="005952A6"/>
    <w:rsid w:val="00595334"/>
    <w:rsid w:val="00597F5C"/>
    <w:rsid w:val="005A242E"/>
    <w:rsid w:val="005A4529"/>
    <w:rsid w:val="005A5236"/>
    <w:rsid w:val="005A5F03"/>
    <w:rsid w:val="005A7F46"/>
    <w:rsid w:val="005B2DC1"/>
    <w:rsid w:val="005B3578"/>
    <w:rsid w:val="005B5AA1"/>
    <w:rsid w:val="005B75DF"/>
    <w:rsid w:val="005C3D96"/>
    <w:rsid w:val="005C51E6"/>
    <w:rsid w:val="005C63D4"/>
    <w:rsid w:val="005C798B"/>
    <w:rsid w:val="005D576B"/>
    <w:rsid w:val="005D7E0E"/>
    <w:rsid w:val="005E0AB3"/>
    <w:rsid w:val="005E3B3F"/>
    <w:rsid w:val="005E5153"/>
    <w:rsid w:val="005E56E2"/>
    <w:rsid w:val="005F067E"/>
    <w:rsid w:val="005F2B52"/>
    <w:rsid w:val="005F3285"/>
    <w:rsid w:val="005F5663"/>
    <w:rsid w:val="005F6705"/>
    <w:rsid w:val="00601326"/>
    <w:rsid w:val="006029CC"/>
    <w:rsid w:val="006108E1"/>
    <w:rsid w:val="0061301A"/>
    <w:rsid w:val="00615EDB"/>
    <w:rsid w:val="0061763D"/>
    <w:rsid w:val="006247E3"/>
    <w:rsid w:val="006258C6"/>
    <w:rsid w:val="00630F7A"/>
    <w:rsid w:val="00633FF0"/>
    <w:rsid w:val="00636882"/>
    <w:rsid w:val="00642FD3"/>
    <w:rsid w:val="00643F97"/>
    <w:rsid w:val="00647090"/>
    <w:rsid w:val="006502BE"/>
    <w:rsid w:val="006502E2"/>
    <w:rsid w:val="006534B0"/>
    <w:rsid w:val="00653569"/>
    <w:rsid w:val="00656F1A"/>
    <w:rsid w:val="00657DF6"/>
    <w:rsid w:val="00661606"/>
    <w:rsid w:val="00661978"/>
    <w:rsid w:val="006657E4"/>
    <w:rsid w:val="00673A65"/>
    <w:rsid w:val="00674E5E"/>
    <w:rsid w:val="006768EA"/>
    <w:rsid w:val="00680ECA"/>
    <w:rsid w:val="0068106F"/>
    <w:rsid w:val="00681C29"/>
    <w:rsid w:val="006855CE"/>
    <w:rsid w:val="006869EC"/>
    <w:rsid w:val="00692E9A"/>
    <w:rsid w:val="006A175A"/>
    <w:rsid w:val="006A2F80"/>
    <w:rsid w:val="006A3E21"/>
    <w:rsid w:val="006A4C57"/>
    <w:rsid w:val="006A7D99"/>
    <w:rsid w:val="006B1A04"/>
    <w:rsid w:val="006B2D97"/>
    <w:rsid w:val="006B31E4"/>
    <w:rsid w:val="006B353A"/>
    <w:rsid w:val="006B7904"/>
    <w:rsid w:val="006C082C"/>
    <w:rsid w:val="006C421C"/>
    <w:rsid w:val="006C51FD"/>
    <w:rsid w:val="006D1419"/>
    <w:rsid w:val="006D19F6"/>
    <w:rsid w:val="006D3988"/>
    <w:rsid w:val="006D53C1"/>
    <w:rsid w:val="006D62DA"/>
    <w:rsid w:val="006E1975"/>
    <w:rsid w:val="006E3152"/>
    <w:rsid w:val="006E51D5"/>
    <w:rsid w:val="006E5309"/>
    <w:rsid w:val="006E6F6F"/>
    <w:rsid w:val="006E75A7"/>
    <w:rsid w:val="006F02E4"/>
    <w:rsid w:val="006F0DC1"/>
    <w:rsid w:val="006F1532"/>
    <w:rsid w:val="006F1580"/>
    <w:rsid w:val="006F2E2D"/>
    <w:rsid w:val="006F3161"/>
    <w:rsid w:val="006F7B97"/>
    <w:rsid w:val="00702CCA"/>
    <w:rsid w:val="00706EE6"/>
    <w:rsid w:val="0070789B"/>
    <w:rsid w:val="00707F4F"/>
    <w:rsid w:val="0071083E"/>
    <w:rsid w:val="00710F82"/>
    <w:rsid w:val="00711FD4"/>
    <w:rsid w:val="00712DB7"/>
    <w:rsid w:val="00713BE7"/>
    <w:rsid w:val="00714A43"/>
    <w:rsid w:val="0071516A"/>
    <w:rsid w:val="00717961"/>
    <w:rsid w:val="00717E54"/>
    <w:rsid w:val="00720B34"/>
    <w:rsid w:val="0072102F"/>
    <w:rsid w:val="00722F51"/>
    <w:rsid w:val="007238DE"/>
    <w:rsid w:val="00723AAF"/>
    <w:rsid w:val="00723FA6"/>
    <w:rsid w:val="0072417F"/>
    <w:rsid w:val="00724C56"/>
    <w:rsid w:val="007269CA"/>
    <w:rsid w:val="00726C5D"/>
    <w:rsid w:val="00727630"/>
    <w:rsid w:val="00732718"/>
    <w:rsid w:val="00732FC9"/>
    <w:rsid w:val="00733291"/>
    <w:rsid w:val="007368AC"/>
    <w:rsid w:val="00742E8D"/>
    <w:rsid w:val="007455BA"/>
    <w:rsid w:val="007456CB"/>
    <w:rsid w:val="00753446"/>
    <w:rsid w:val="0075679B"/>
    <w:rsid w:val="00757281"/>
    <w:rsid w:val="00762E6E"/>
    <w:rsid w:val="00764C52"/>
    <w:rsid w:val="00765427"/>
    <w:rsid w:val="00765FA2"/>
    <w:rsid w:val="00766A61"/>
    <w:rsid w:val="00770B29"/>
    <w:rsid w:val="007719C5"/>
    <w:rsid w:val="0078059F"/>
    <w:rsid w:val="00780CA9"/>
    <w:rsid w:val="00781118"/>
    <w:rsid w:val="0078116E"/>
    <w:rsid w:val="007813C1"/>
    <w:rsid w:val="007820C2"/>
    <w:rsid w:val="00783192"/>
    <w:rsid w:val="00784F86"/>
    <w:rsid w:val="0078501D"/>
    <w:rsid w:val="00787628"/>
    <w:rsid w:val="007901ED"/>
    <w:rsid w:val="00791EBD"/>
    <w:rsid w:val="00792D07"/>
    <w:rsid w:val="00792D5F"/>
    <w:rsid w:val="00792D6D"/>
    <w:rsid w:val="00793475"/>
    <w:rsid w:val="00795866"/>
    <w:rsid w:val="00796184"/>
    <w:rsid w:val="00796923"/>
    <w:rsid w:val="00797F3E"/>
    <w:rsid w:val="007A2310"/>
    <w:rsid w:val="007B202F"/>
    <w:rsid w:val="007B5450"/>
    <w:rsid w:val="007C2B37"/>
    <w:rsid w:val="007D3400"/>
    <w:rsid w:val="007D359E"/>
    <w:rsid w:val="007E579F"/>
    <w:rsid w:val="007E5A14"/>
    <w:rsid w:val="007E644E"/>
    <w:rsid w:val="007E75CF"/>
    <w:rsid w:val="007F18D4"/>
    <w:rsid w:val="007F2E58"/>
    <w:rsid w:val="007F3E4C"/>
    <w:rsid w:val="007F426E"/>
    <w:rsid w:val="007F4FB1"/>
    <w:rsid w:val="007F5BE1"/>
    <w:rsid w:val="007F5F08"/>
    <w:rsid w:val="007F6E71"/>
    <w:rsid w:val="007F7650"/>
    <w:rsid w:val="007F7F3B"/>
    <w:rsid w:val="00800476"/>
    <w:rsid w:val="0080412B"/>
    <w:rsid w:val="008049D8"/>
    <w:rsid w:val="008153ED"/>
    <w:rsid w:val="00824D59"/>
    <w:rsid w:val="008272D4"/>
    <w:rsid w:val="00832FE7"/>
    <w:rsid w:val="0083423B"/>
    <w:rsid w:val="00834E1A"/>
    <w:rsid w:val="00834EF4"/>
    <w:rsid w:val="00842D9E"/>
    <w:rsid w:val="00844A6E"/>
    <w:rsid w:val="0085054D"/>
    <w:rsid w:val="00851372"/>
    <w:rsid w:val="00851DD4"/>
    <w:rsid w:val="008526BC"/>
    <w:rsid w:val="0085601D"/>
    <w:rsid w:val="00856270"/>
    <w:rsid w:val="00857882"/>
    <w:rsid w:val="00857F7E"/>
    <w:rsid w:val="008636F0"/>
    <w:rsid w:val="00863902"/>
    <w:rsid w:val="00872239"/>
    <w:rsid w:val="0087258C"/>
    <w:rsid w:val="00872E60"/>
    <w:rsid w:val="008740FD"/>
    <w:rsid w:val="00875E91"/>
    <w:rsid w:val="008772E4"/>
    <w:rsid w:val="00877D41"/>
    <w:rsid w:val="00880066"/>
    <w:rsid w:val="00880772"/>
    <w:rsid w:val="0088127C"/>
    <w:rsid w:val="00885070"/>
    <w:rsid w:val="00887547"/>
    <w:rsid w:val="008877CC"/>
    <w:rsid w:val="00890552"/>
    <w:rsid w:val="0089176B"/>
    <w:rsid w:val="00892479"/>
    <w:rsid w:val="0089259F"/>
    <w:rsid w:val="00892D49"/>
    <w:rsid w:val="008939DD"/>
    <w:rsid w:val="008979C6"/>
    <w:rsid w:val="008A1B50"/>
    <w:rsid w:val="008A4D9B"/>
    <w:rsid w:val="008A5D70"/>
    <w:rsid w:val="008B142D"/>
    <w:rsid w:val="008B2C8E"/>
    <w:rsid w:val="008B47D3"/>
    <w:rsid w:val="008B5814"/>
    <w:rsid w:val="008B5C90"/>
    <w:rsid w:val="008B67DD"/>
    <w:rsid w:val="008B6E1A"/>
    <w:rsid w:val="008B70FC"/>
    <w:rsid w:val="008B752B"/>
    <w:rsid w:val="008B7A2A"/>
    <w:rsid w:val="008B7CA1"/>
    <w:rsid w:val="008C0131"/>
    <w:rsid w:val="008C01B8"/>
    <w:rsid w:val="008C58E3"/>
    <w:rsid w:val="008D029D"/>
    <w:rsid w:val="008D0405"/>
    <w:rsid w:val="008D2A00"/>
    <w:rsid w:val="008E05BE"/>
    <w:rsid w:val="008E07A2"/>
    <w:rsid w:val="008E08FB"/>
    <w:rsid w:val="008E71AA"/>
    <w:rsid w:val="008F09B2"/>
    <w:rsid w:val="008F1954"/>
    <w:rsid w:val="008F1CE6"/>
    <w:rsid w:val="008F60E0"/>
    <w:rsid w:val="008F6E9B"/>
    <w:rsid w:val="00900885"/>
    <w:rsid w:val="00900B1C"/>
    <w:rsid w:val="009022F0"/>
    <w:rsid w:val="009103D8"/>
    <w:rsid w:val="0091291A"/>
    <w:rsid w:val="00915BC6"/>
    <w:rsid w:val="009258AD"/>
    <w:rsid w:val="00927710"/>
    <w:rsid w:val="00927C34"/>
    <w:rsid w:val="00933B7B"/>
    <w:rsid w:val="00934812"/>
    <w:rsid w:val="00934B56"/>
    <w:rsid w:val="009364EA"/>
    <w:rsid w:val="00942529"/>
    <w:rsid w:val="009434CE"/>
    <w:rsid w:val="00946CA3"/>
    <w:rsid w:val="00950E98"/>
    <w:rsid w:val="00950FD1"/>
    <w:rsid w:val="00952329"/>
    <w:rsid w:val="00953E71"/>
    <w:rsid w:val="00957883"/>
    <w:rsid w:val="0096453D"/>
    <w:rsid w:val="00965AB1"/>
    <w:rsid w:val="009702E8"/>
    <w:rsid w:val="00973D1A"/>
    <w:rsid w:val="00974DFD"/>
    <w:rsid w:val="00976563"/>
    <w:rsid w:val="00976C92"/>
    <w:rsid w:val="00977251"/>
    <w:rsid w:val="00977F62"/>
    <w:rsid w:val="00981DD4"/>
    <w:rsid w:val="009822EA"/>
    <w:rsid w:val="009861DD"/>
    <w:rsid w:val="0099110C"/>
    <w:rsid w:val="00992F6F"/>
    <w:rsid w:val="009930C9"/>
    <w:rsid w:val="00994BAA"/>
    <w:rsid w:val="0099537C"/>
    <w:rsid w:val="00996EA2"/>
    <w:rsid w:val="009A085F"/>
    <w:rsid w:val="009A79A0"/>
    <w:rsid w:val="009B5D1B"/>
    <w:rsid w:val="009B6CBE"/>
    <w:rsid w:val="009C06F6"/>
    <w:rsid w:val="009D1AE9"/>
    <w:rsid w:val="009D60CF"/>
    <w:rsid w:val="009E1B91"/>
    <w:rsid w:val="009E2D2D"/>
    <w:rsid w:val="009E3C4C"/>
    <w:rsid w:val="009E7DF1"/>
    <w:rsid w:val="009F0307"/>
    <w:rsid w:val="00A078CC"/>
    <w:rsid w:val="00A10DB5"/>
    <w:rsid w:val="00A15EC3"/>
    <w:rsid w:val="00A201C6"/>
    <w:rsid w:val="00A23C8D"/>
    <w:rsid w:val="00A245A4"/>
    <w:rsid w:val="00A265A2"/>
    <w:rsid w:val="00A33265"/>
    <w:rsid w:val="00A37829"/>
    <w:rsid w:val="00A46016"/>
    <w:rsid w:val="00A52A8B"/>
    <w:rsid w:val="00A537BA"/>
    <w:rsid w:val="00A54C96"/>
    <w:rsid w:val="00A57FDC"/>
    <w:rsid w:val="00A61041"/>
    <w:rsid w:val="00A63311"/>
    <w:rsid w:val="00A64291"/>
    <w:rsid w:val="00A72703"/>
    <w:rsid w:val="00A7456D"/>
    <w:rsid w:val="00A8287D"/>
    <w:rsid w:val="00A8572E"/>
    <w:rsid w:val="00A87137"/>
    <w:rsid w:val="00A91ED3"/>
    <w:rsid w:val="00A9338A"/>
    <w:rsid w:val="00A97774"/>
    <w:rsid w:val="00AA0707"/>
    <w:rsid w:val="00AA76A8"/>
    <w:rsid w:val="00AB15BA"/>
    <w:rsid w:val="00AB1B7A"/>
    <w:rsid w:val="00AB40B3"/>
    <w:rsid w:val="00AC0FC9"/>
    <w:rsid w:val="00AC2269"/>
    <w:rsid w:val="00AC2A69"/>
    <w:rsid w:val="00AC38B1"/>
    <w:rsid w:val="00AD0B1E"/>
    <w:rsid w:val="00AD3032"/>
    <w:rsid w:val="00AD392E"/>
    <w:rsid w:val="00AD49E3"/>
    <w:rsid w:val="00AD6E9B"/>
    <w:rsid w:val="00AD7572"/>
    <w:rsid w:val="00AD79D5"/>
    <w:rsid w:val="00AD7C8A"/>
    <w:rsid w:val="00AE02D8"/>
    <w:rsid w:val="00AE21C3"/>
    <w:rsid w:val="00AE2899"/>
    <w:rsid w:val="00AE28E7"/>
    <w:rsid w:val="00AE307B"/>
    <w:rsid w:val="00AE5217"/>
    <w:rsid w:val="00AF09DA"/>
    <w:rsid w:val="00AF2E69"/>
    <w:rsid w:val="00AF430C"/>
    <w:rsid w:val="00AF4BEC"/>
    <w:rsid w:val="00AF51F9"/>
    <w:rsid w:val="00AF5905"/>
    <w:rsid w:val="00B04F25"/>
    <w:rsid w:val="00B05A15"/>
    <w:rsid w:val="00B07DBD"/>
    <w:rsid w:val="00B101F5"/>
    <w:rsid w:val="00B10967"/>
    <w:rsid w:val="00B1247F"/>
    <w:rsid w:val="00B126E7"/>
    <w:rsid w:val="00B12B64"/>
    <w:rsid w:val="00B21ABA"/>
    <w:rsid w:val="00B220D2"/>
    <w:rsid w:val="00B30940"/>
    <w:rsid w:val="00B318D3"/>
    <w:rsid w:val="00B333A2"/>
    <w:rsid w:val="00B3593B"/>
    <w:rsid w:val="00B379DF"/>
    <w:rsid w:val="00B40377"/>
    <w:rsid w:val="00B40C45"/>
    <w:rsid w:val="00B43D73"/>
    <w:rsid w:val="00B455F3"/>
    <w:rsid w:val="00B4603C"/>
    <w:rsid w:val="00B46D90"/>
    <w:rsid w:val="00B47987"/>
    <w:rsid w:val="00B50564"/>
    <w:rsid w:val="00B52E4D"/>
    <w:rsid w:val="00B55D6C"/>
    <w:rsid w:val="00B57F5F"/>
    <w:rsid w:val="00B60797"/>
    <w:rsid w:val="00B62250"/>
    <w:rsid w:val="00B63721"/>
    <w:rsid w:val="00B6376D"/>
    <w:rsid w:val="00B6458E"/>
    <w:rsid w:val="00B653DC"/>
    <w:rsid w:val="00B65458"/>
    <w:rsid w:val="00B673E6"/>
    <w:rsid w:val="00B7059B"/>
    <w:rsid w:val="00B74C4E"/>
    <w:rsid w:val="00B75E34"/>
    <w:rsid w:val="00B76803"/>
    <w:rsid w:val="00B807D9"/>
    <w:rsid w:val="00B835D6"/>
    <w:rsid w:val="00B83956"/>
    <w:rsid w:val="00B85896"/>
    <w:rsid w:val="00B86558"/>
    <w:rsid w:val="00B902CC"/>
    <w:rsid w:val="00B916CB"/>
    <w:rsid w:val="00B93569"/>
    <w:rsid w:val="00B942BE"/>
    <w:rsid w:val="00B94724"/>
    <w:rsid w:val="00B947EA"/>
    <w:rsid w:val="00BA03D5"/>
    <w:rsid w:val="00BA5224"/>
    <w:rsid w:val="00BA62C5"/>
    <w:rsid w:val="00BB177D"/>
    <w:rsid w:val="00BD048D"/>
    <w:rsid w:val="00BD0E2B"/>
    <w:rsid w:val="00BD4107"/>
    <w:rsid w:val="00BD6487"/>
    <w:rsid w:val="00BD6C7F"/>
    <w:rsid w:val="00BE3A24"/>
    <w:rsid w:val="00BE41D3"/>
    <w:rsid w:val="00BE4C96"/>
    <w:rsid w:val="00BE7114"/>
    <w:rsid w:val="00BE7C57"/>
    <w:rsid w:val="00BF0699"/>
    <w:rsid w:val="00BF0841"/>
    <w:rsid w:val="00BF316F"/>
    <w:rsid w:val="00BF3462"/>
    <w:rsid w:val="00BF3FC8"/>
    <w:rsid w:val="00BF65EE"/>
    <w:rsid w:val="00BF6BEB"/>
    <w:rsid w:val="00C002CF"/>
    <w:rsid w:val="00C0108D"/>
    <w:rsid w:val="00C02230"/>
    <w:rsid w:val="00C023F0"/>
    <w:rsid w:val="00C06890"/>
    <w:rsid w:val="00C10765"/>
    <w:rsid w:val="00C11711"/>
    <w:rsid w:val="00C12445"/>
    <w:rsid w:val="00C2096A"/>
    <w:rsid w:val="00C318B1"/>
    <w:rsid w:val="00C33017"/>
    <w:rsid w:val="00C352B3"/>
    <w:rsid w:val="00C37C8E"/>
    <w:rsid w:val="00C40621"/>
    <w:rsid w:val="00C44AC6"/>
    <w:rsid w:val="00C46493"/>
    <w:rsid w:val="00C50C73"/>
    <w:rsid w:val="00C51CCA"/>
    <w:rsid w:val="00C53312"/>
    <w:rsid w:val="00C5591D"/>
    <w:rsid w:val="00C559B4"/>
    <w:rsid w:val="00C56A49"/>
    <w:rsid w:val="00C66C93"/>
    <w:rsid w:val="00C721FF"/>
    <w:rsid w:val="00C750B1"/>
    <w:rsid w:val="00C81E4C"/>
    <w:rsid w:val="00C84907"/>
    <w:rsid w:val="00C91349"/>
    <w:rsid w:val="00C917B8"/>
    <w:rsid w:val="00C920C7"/>
    <w:rsid w:val="00C94531"/>
    <w:rsid w:val="00C9613C"/>
    <w:rsid w:val="00CA252A"/>
    <w:rsid w:val="00CA4B80"/>
    <w:rsid w:val="00CB0599"/>
    <w:rsid w:val="00CB0C9A"/>
    <w:rsid w:val="00CB41C6"/>
    <w:rsid w:val="00CB7442"/>
    <w:rsid w:val="00CC0940"/>
    <w:rsid w:val="00CC2267"/>
    <w:rsid w:val="00CC2AF1"/>
    <w:rsid w:val="00CC314E"/>
    <w:rsid w:val="00CC4152"/>
    <w:rsid w:val="00CC66F6"/>
    <w:rsid w:val="00CD4312"/>
    <w:rsid w:val="00CD6090"/>
    <w:rsid w:val="00CE0198"/>
    <w:rsid w:val="00CE07E2"/>
    <w:rsid w:val="00CE0C51"/>
    <w:rsid w:val="00CE1183"/>
    <w:rsid w:val="00CE5FAF"/>
    <w:rsid w:val="00CE6A07"/>
    <w:rsid w:val="00CF01FD"/>
    <w:rsid w:val="00CF38E0"/>
    <w:rsid w:val="00CF5D70"/>
    <w:rsid w:val="00D01516"/>
    <w:rsid w:val="00D0253F"/>
    <w:rsid w:val="00D03CC0"/>
    <w:rsid w:val="00D04CC7"/>
    <w:rsid w:val="00D0525E"/>
    <w:rsid w:val="00D05772"/>
    <w:rsid w:val="00D07AFB"/>
    <w:rsid w:val="00D10A42"/>
    <w:rsid w:val="00D10A86"/>
    <w:rsid w:val="00D11576"/>
    <w:rsid w:val="00D1254E"/>
    <w:rsid w:val="00D15405"/>
    <w:rsid w:val="00D16926"/>
    <w:rsid w:val="00D23BDC"/>
    <w:rsid w:val="00D31A51"/>
    <w:rsid w:val="00D3207F"/>
    <w:rsid w:val="00D336D4"/>
    <w:rsid w:val="00D40CA4"/>
    <w:rsid w:val="00D40F12"/>
    <w:rsid w:val="00D41206"/>
    <w:rsid w:val="00D434AF"/>
    <w:rsid w:val="00D44290"/>
    <w:rsid w:val="00D477ED"/>
    <w:rsid w:val="00D5011D"/>
    <w:rsid w:val="00D501B5"/>
    <w:rsid w:val="00D50F91"/>
    <w:rsid w:val="00D51239"/>
    <w:rsid w:val="00D5414F"/>
    <w:rsid w:val="00D57CA9"/>
    <w:rsid w:val="00D57E64"/>
    <w:rsid w:val="00D57E9A"/>
    <w:rsid w:val="00D6052E"/>
    <w:rsid w:val="00D607D0"/>
    <w:rsid w:val="00D6147B"/>
    <w:rsid w:val="00D619E7"/>
    <w:rsid w:val="00D61F5B"/>
    <w:rsid w:val="00D62942"/>
    <w:rsid w:val="00D62E15"/>
    <w:rsid w:val="00D64D07"/>
    <w:rsid w:val="00D660E0"/>
    <w:rsid w:val="00D702A4"/>
    <w:rsid w:val="00D70AB5"/>
    <w:rsid w:val="00D70E91"/>
    <w:rsid w:val="00D72282"/>
    <w:rsid w:val="00D748B7"/>
    <w:rsid w:val="00D768F5"/>
    <w:rsid w:val="00D820B5"/>
    <w:rsid w:val="00D842C2"/>
    <w:rsid w:val="00D84928"/>
    <w:rsid w:val="00D93B6A"/>
    <w:rsid w:val="00D96571"/>
    <w:rsid w:val="00D965C4"/>
    <w:rsid w:val="00D96856"/>
    <w:rsid w:val="00DA2289"/>
    <w:rsid w:val="00DA2693"/>
    <w:rsid w:val="00DA3219"/>
    <w:rsid w:val="00DA3E3A"/>
    <w:rsid w:val="00DA5991"/>
    <w:rsid w:val="00DA78A9"/>
    <w:rsid w:val="00DB044F"/>
    <w:rsid w:val="00DB04A7"/>
    <w:rsid w:val="00DB33E2"/>
    <w:rsid w:val="00DB4E6F"/>
    <w:rsid w:val="00DC1285"/>
    <w:rsid w:val="00DC2700"/>
    <w:rsid w:val="00DC3966"/>
    <w:rsid w:val="00DC6675"/>
    <w:rsid w:val="00DD0528"/>
    <w:rsid w:val="00DD7925"/>
    <w:rsid w:val="00DE0058"/>
    <w:rsid w:val="00DE00F3"/>
    <w:rsid w:val="00DE08D9"/>
    <w:rsid w:val="00DE1746"/>
    <w:rsid w:val="00DE33C6"/>
    <w:rsid w:val="00DE615E"/>
    <w:rsid w:val="00DE6D74"/>
    <w:rsid w:val="00DE7705"/>
    <w:rsid w:val="00DF0F41"/>
    <w:rsid w:val="00DF258F"/>
    <w:rsid w:val="00DF581B"/>
    <w:rsid w:val="00DF79A8"/>
    <w:rsid w:val="00E0043D"/>
    <w:rsid w:val="00E06BF6"/>
    <w:rsid w:val="00E07FCA"/>
    <w:rsid w:val="00E11797"/>
    <w:rsid w:val="00E13D54"/>
    <w:rsid w:val="00E14469"/>
    <w:rsid w:val="00E17549"/>
    <w:rsid w:val="00E177D7"/>
    <w:rsid w:val="00E21041"/>
    <w:rsid w:val="00E233F1"/>
    <w:rsid w:val="00E26E07"/>
    <w:rsid w:val="00E368E4"/>
    <w:rsid w:val="00E426B1"/>
    <w:rsid w:val="00E42E8B"/>
    <w:rsid w:val="00E43204"/>
    <w:rsid w:val="00E44F3F"/>
    <w:rsid w:val="00E45DBE"/>
    <w:rsid w:val="00E47334"/>
    <w:rsid w:val="00E478B8"/>
    <w:rsid w:val="00E525DD"/>
    <w:rsid w:val="00E5527F"/>
    <w:rsid w:val="00E57E28"/>
    <w:rsid w:val="00E60B47"/>
    <w:rsid w:val="00E655A2"/>
    <w:rsid w:val="00E70CE9"/>
    <w:rsid w:val="00E76A6E"/>
    <w:rsid w:val="00E80CAC"/>
    <w:rsid w:val="00E81504"/>
    <w:rsid w:val="00E84BF3"/>
    <w:rsid w:val="00E9409C"/>
    <w:rsid w:val="00E95BF0"/>
    <w:rsid w:val="00E973EE"/>
    <w:rsid w:val="00EA2F1F"/>
    <w:rsid w:val="00EA68D2"/>
    <w:rsid w:val="00EB209B"/>
    <w:rsid w:val="00EB2985"/>
    <w:rsid w:val="00EB4A23"/>
    <w:rsid w:val="00EC015E"/>
    <w:rsid w:val="00EC3BD3"/>
    <w:rsid w:val="00EC44AA"/>
    <w:rsid w:val="00EC69D2"/>
    <w:rsid w:val="00EC7BA0"/>
    <w:rsid w:val="00ED2F03"/>
    <w:rsid w:val="00ED2F93"/>
    <w:rsid w:val="00ED331B"/>
    <w:rsid w:val="00ED346E"/>
    <w:rsid w:val="00ED3DD5"/>
    <w:rsid w:val="00ED5B37"/>
    <w:rsid w:val="00ED737F"/>
    <w:rsid w:val="00ED7698"/>
    <w:rsid w:val="00EE098C"/>
    <w:rsid w:val="00EE22A0"/>
    <w:rsid w:val="00EE29EB"/>
    <w:rsid w:val="00EE563A"/>
    <w:rsid w:val="00EF0527"/>
    <w:rsid w:val="00EF40E2"/>
    <w:rsid w:val="00EF6A24"/>
    <w:rsid w:val="00EF7245"/>
    <w:rsid w:val="00F027C7"/>
    <w:rsid w:val="00F02EF3"/>
    <w:rsid w:val="00F0317A"/>
    <w:rsid w:val="00F03882"/>
    <w:rsid w:val="00F1073E"/>
    <w:rsid w:val="00F137C7"/>
    <w:rsid w:val="00F14976"/>
    <w:rsid w:val="00F14B69"/>
    <w:rsid w:val="00F17DB3"/>
    <w:rsid w:val="00F2055B"/>
    <w:rsid w:val="00F20CBA"/>
    <w:rsid w:val="00F30157"/>
    <w:rsid w:val="00F317AD"/>
    <w:rsid w:val="00F32C94"/>
    <w:rsid w:val="00F33ADA"/>
    <w:rsid w:val="00F36460"/>
    <w:rsid w:val="00F37D8D"/>
    <w:rsid w:val="00F401CA"/>
    <w:rsid w:val="00F44698"/>
    <w:rsid w:val="00F47A9F"/>
    <w:rsid w:val="00F47C2D"/>
    <w:rsid w:val="00F61544"/>
    <w:rsid w:val="00F6257E"/>
    <w:rsid w:val="00F6314E"/>
    <w:rsid w:val="00F63380"/>
    <w:rsid w:val="00F6425C"/>
    <w:rsid w:val="00F65EF1"/>
    <w:rsid w:val="00F679B1"/>
    <w:rsid w:val="00F67BE5"/>
    <w:rsid w:val="00F71A65"/>
    <w:rsid w:val="00F71FAA"/>
    <w:rsid w:val="00F72D78"/>
    <w:rsid w:val="00F75026"/>
    <w:rsid w:val="00F75729"/>
    <w:rsid w:val="00F76D20"/>
    <w:rsid w:val="00F815CE"/>
    <w:rsid w:val="00F8166E"/>
    <w:rsid w:val="00F81797"/>
    <w:rsid w:val="00F81A9E"/>
    <w:rsid w:val="00F81C31"/>
    <w:rsid w:val="00F83111"/>
    <w:rsid w:val="00F8672D"/>
    <w:rsid w:val="00F87A01"/>
    <w:rsid w:val="00F941C8"/>
    <w:rsid w:val="00F96C70"/>
    <w:rsid w:val="00FA60DD"/>
    <w:rsid w:val="00FB0502"/>
    <w:rsid w:val="00FB3610"/>
    <w:rsid w:val="00FB39FA"/>
    <w:rsid w:val="00FB4C78"/>
    <w:rsid w:val="00FB5088"/>
    <w:rsid w:val="00FB6ED7"/>
    <w:rsid w:val="00FB730A"/>
    <w:rsid w:val="00FC091D"/>
    <w:rsid w:val="00FC3E4A"/>
    <w:rsid w:val="00FC46B6"/>
    <w:rsid w:val="00FD1607"/>
    <w:rsid w:val="00FD2217"/>
    <w:rsid w:val="00FD5240"/>
    <w:rsid w:val="00FD5D33"/>
    <w:rsid w:val="00FD6839"/>
    <w:rsid w:val="00FD6F79"/>
    <w:rsid w:val="00FE0037"/>
    <w:rsid w:val="00FE744B"/>
    <w:rsid w:val="00FF0D6E"/>
    <w:rsid w:val="00FF1B6A"/>
    <w:rsid w:val="00FF2C3D"/>
    <w:rsid w:val="00FF5215"/>
    <w:rsid w:val="00FF5E1F"/>
    <w:rsid w:val="00FF637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0043D"/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msonormal0">
    <w:name w:val="msonormal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2416E6"/>
    <w:rPr>
      <w:color w:val="0563C1"/>
      <w:u w:val="single"/>
    </w:rPr>
  </w:style>
  <w:style w:type="paragraph" w:customStyle="1" w:styleId="font5">
    <w:name w:val="font5"/>
    <w:basedOn w:val="Normal"/>
    <w:rsid w:val="002416E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2416E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2416E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2416E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2416E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2416E6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2416E6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2416E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2416E6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9">
    <w:name w:val="xl129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4">
    <w:name w:val="xl134"/>
    <w:basedOn w:val="Normal"/>
    <w:rsid w:val="002416E6"/>
    <w:pPr>
      <w:pBdr>
        <w:top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5">
    <w:name w:val="xl135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6">
    <w:name w:val="xl136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7">
    <w:name w:val="xl137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8">
    <w:name w:val="xl138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9">
    <w:name w:val="xl139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0">
    <w:name w:val="xl140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1">
    <w:name w:val="xl141"/>
    <w:basedOn w:val="Normal"/>
    <w:rsid w:val="002416E6"/>
    <w:pPr>
      <w:pBdr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2">
    <w:name w:val="xl142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3">
    <w:name w:val="xl143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4">
    <w:name w:val="xl14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5">
    <w:name w:val="xl145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6">
    <w:name w:val="xl146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7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37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32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58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04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31CD2-2D0D-498C-9EE0-35B744E66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Diane C. Pelegrino</cp:lastModifiedBy>
  <cp:revision>61</cp:revision>
  <cp:lastPrinted>2022-11-13T09:40:00Z</cp:lastPrinted>
  <dcterms:created xsi:type="dcterms:W3CDTF">2022-10-11T08:31:00Z</dcterms:created>
  <dcterms:modified xsi:type="dcterms:W3CDTF">2022-11-13T09:40:00Z</dcterms:modified>
</cp:coreProperties>
</file>